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olor w:val="000000"/>
          <w:sz w:val="44"/>
          <w:szCs w:val="44"/>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olor w:val="000000"/>
          <w:sz w:val="44"/>
          <w:szCs w:val="44"/>
          <w:lang w:eastAsia="zh-CN"/>
        </w:rPr>
      </w:pPr>
      <w:r>
        <w:rPr>
          <w:rFonts w:hint="eastAsia" w:ascii="方正小标宋简体" w:eastAsia="方正小标宋简体"/>
          <w:color w:val="000000"/>
          <w:sz w:val="44"/>
          <w:szCs w:val="44"/>
          <w:lang w:val="en-US" w:eastAsia="zh-Hans"/>
        </w:rPr>
        <w:t>《</w:t>
      </w:r>
      <w:r>
        <w:rPr>
          <w:rFonts w:hint="eastAsia" w:ascii="方正小标宋简体" w:eastAsia="方正小标宋简体"/>
          <w:color w:val="000000"/>
          <w:sz w:val="44"/>
          <w:szCs w:val="44"/>
        </w:rPr>
        <w:t>诸暨市基层卫生健康综合试验区建设实施方案</w:t>
      </w:r>
      <w:r>
        <w:rPr>
          <w:rFonts w:hint="eastAsia" w:ascii="方正小标宋简体" w:eastAsia="方正小标宋简体"/>
          <w:color w:val="000000"/>
          <w:sz w:val="44"/>
          <w:szCs w:val="44"/>
          <w:lang w:eastAsia="zh-Hans"/>
        </w:rPr>
        <w:t>》</w:t>
      </w:r>
      <w:r>
        <w:rPr>
          <w:rFonts w:hint="eastAsia" w:ascii="方正小标宋简体" w:eastAsia="方正小标宋简体"/>
          <w:color w:val="000000"/>
          <w:sz w:val="44"/>
          <w:szCs w:val="44"/>
          <w:lang w:eastAsia="zh-CN"/>
        </w:rPr>
        <w:t>（征求意见稿）</w:t>
      </w:r>
      <w:r>
        <w:rPr>
          <w:rFonts w:hint="eastAsia" w:ascii="方正小标宋简体" w:eastAsia="方正小标宋简体"/>
          <w:color w:val="000000"/>
          <w:sz w:val="44"/>
          <w:szCs w:val="44"/>
          <w:lang w:val="en-US" w:eastAsia="zh-Hans"/>
        </w:rPr>
        <w:t>的</w:t>
      </w:r>
      <w:r>
        <w:rPr>
          <w:rFonts w:hint="eastAsia" w:ascii="方正小标宋简体" w:eastAsia="方正小标宋简体"/>
          <w:color w:val="000000"/>
          <w:sz w:val="44"/>
          <w:szCs w:val="44"/>
          <w:lang w:eastAsia="zh-CN"/>
        </w:rPr>
        <w:t>起草说明</w:t>
      </w:r>
    </w:p>
    <w:p>
      <w:pPr>
        <w:keepNext w:val="0"/>
        <w:keepLines w:val="0"/>
        <w:pageBreakBefore w:val="0"/>
        <w:kinsoku/>
        <w:wordWrap/>
        <w:overflowPunct/>
        <w:topLinePunct w:val="0"/>
        <w:autoSpaceDE/>
        <w:autoSpaceDN/>
        <w:bidi w:val="0"/>
        <w:adjustRightInd/>
        <w:snapToGrid/>
        <w:spacing w:line="500" w:lineRule="exact"/>
        <w:ind w:firstLine="642" w:firstLineChars="200"/>
        <w:textAlignment w:val="auto"/>
        <w:rPr>
          <w:rFonts w:hint="eastAsia" w:ascii="黑体" w:hAnsi="黑体" w:eastAsia="黑体"/>
          <w:b/>
          <w:bCs/>
          <w:color w:val="000000"/>
          <w:sz w:val="32"/>
          <w:szCs w:val="32"/>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hAnsi="黑体" w:eastAsia="黑体"/>
          <w:b w:val="0"/>
          <w:bCs w:val="0"/>
          <w:color w:val="000000"/>
          <w:sz w:val="32"/>
          <w:szCs w:val="32"/>
        </w:rPr>
      </w:pPr>
      <w:r>
        <w:rPr>
          <w:rFonts w:hint="eastAsia" w:ascii="黑体" w:hAnsi="黑体" w:eastAsia="黑体"/>
          <w:b w:val="0"/>
          <w:bCs w:val="0"/>
          <w:color w:val="000000"/>
          <w:sz w:val="32"/>
          <w:szCs w:val="32"/>
        </w:rPr>
        <w:t>一、起草背景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szCs w:val="32"/>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en-US" w:eastAsia="zh-Hans"/>
        </w:rPr>
        <w:t>全面</w:t>
      </w:r>
      <w:r>
        <w:rPr>
          <w:rFonts w:hint="eastAsia" w:ascii="仿宋_GB2312" w:hAnsi="仿宋_GB2312" w:eastAsia="仿宋_GB2312" w:cs="仿宋_GB2312"/>
          <w:color w:val="auto"/>
          <w:sz w:val="32"/>
          <w:szCs w:val="32"/>
          <w:u w:val="none"/>
        </w:rPr>
        <w:t>贯彻落实“以基层为重点”的新时代党的卫生与健康工作方针，</w:t>
      </w:r>
      <w:r>
        <w:rPr>
          <w:rFonts w:hint="eastAsia" w:ascii="仿宋_GB2312" w:hAnsi="仿宋_GB2312" w:eastAsia="仿宋_GB2312" w:cs="仿宋_GB2312"/>
          <w:color w:val="auto"/>
          <w:sz w:val="32"/>
          <w:szCs w:val="32"/>
          <w:u w:val="none"/>
          <w:lang w:val="en-US" w:eastAsia="zh-Hans"/>
        </w:rPr>
        <w:t>深入</w:t>
      </w:r>
      <w:r>
        <w:rPr>
          <w:rFonts w:hint="eastAsia" w:ascii="仿宋_GB2312" w:hAnsi="仿宋_GB2312" w:eastAsia="仿宋_GB2312" w:cs="仿宋_GB2312"/>
          <w:sz w:val="32"/>
          <w:szCs w:val="32"/>
          <w:lang w:val="en-US" w:eastAsia="zh-CN"/>
        </w:rPr>
        <w:t>推进省基层卫生健康综合试验区建设试点，切实推动我市基层卫生健康事业高质量发展，不断提升基层卫生健康服务能力和水平，</w:t>
      </w:r>
      <w:r>
        <w:rPr>
          <w:rFonts w:hint="eastAsia" w:ascii="仿宋_GB2312" w:hAnsi="仿宋_GB2312" w:eastAsia="仿宋_GB2312" w:cs="仿宋_GB2312"/>
          <w:color w:val="auto"/>
          <w:sz w:val="32"/>
          <w:szCs w:val="32"/>
          <w:u w:val="none"/>
        </w:rPr>
        <w:t>在投入保障、管理体制、运行机制、服务模式等方面进一步改革创新，</w:t>
      </w:r>
      <w:r>
        <w:rPr>
          <w:rFonts w:hint="eastAsia" w:ascii="仿宋_GB2312" w:hAnsi="仿宋_GB2312" w:eastAsia="仿宋_GB2312" w:cs="仿宋_GB2312"/>
          <w:sz w:val="32"/>
          <w:szCs w:val="32"/>
          <w:lang w:val="en-US" w:eastAsia="zh-CN"/>
        </w:rPr>
        <w:t>更好地满足群众健康服务需求，</w:t>
      </w:r>
      <w:r>
        <w:rPr>
          <w:rFonts w:hint="eastAsia" w:ascii="仿宋_GB2312" w:eastAsia="仿宋_GB2312"/>
          <w:sz w:val="32"/>
          <w:szCs w:val="32"/>
        </w:rPr>
        <w:t>我局起草了《诸暨市基层卫生健康综合试验区建设实施方案》。</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hAnsi="黑体" w:eastAsia="黑体"/>
          <w:b w:val="0"/>
          <w:bCs w:val="0"/>
          <w:color w:val="000000"/>
          <w:sz w:val="32"/>
          <w:szCs w:val="32"/>
        </w:rPr>
      </w:pPr>
      <w:bookmarkStart w:id="0" w:name="OLE_LINK111"/>
      <w:bookmarkStart w:id="1" w:name="OLE_LINK106"/>
      <w:bookmarkStart w:id="2" w:name="OLE_LINK105"/>
      <w:r>
        <w:rPr>
          <w:rFonts w:hint="eastAsia" w:ascii="黑体" w:hAnsi="黑体" w:eastAsia="黑体"/>
          <w:b w:val="0"/>
          <w:bCs w:val="0"/>
          <w:color w:val="000000"/>
          <w:sz w:val="32"/>
          <w:szCs w:val="32"/>
        </w:rPr>
        <w:t>二、起草过程</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2021年9月，由</w:t>
      </w:r>
      <w:r>
        <w:rPr>
          <w:rFonts w:hint="eastAsia" w:ascii="仿宋_GB2312" w:hAnsi="仿宋_GB2312" w:eastAsia="仿宋_GB2312" w:cs="仿宋_GB2312"/>
          <w:color w:val="auto"/>
          <w:sz w:val="32"/>
          <w:szCs w:val="32"/>
          <w:u w:val="none"/>
          <w:lang w:val="en-US" w:eastAsia="zh-Hans"/>
        </w:rPr>
        <w:t>诸暨市人民政府</w:t>
      </w:r>
      <w:r>
        <w:rPr>
          <w:rFonts w:hint="eastAsia" w:ascii="仿宋_GB2312" w:hAnsi="仿宋_GB2312" w:eastAsia="仿宋_GB2312" w:cs="仿宋_GB2312"/>
          <w:color w:val="auto"/>
          <w:sz w:val="32"/>
          <w:szCs w:val="32"/>
          <w:u w:val="none"/>
        </w:rPr>
        <w:t>申报，经省卫健委遴选</w:t>
      </w:r>
      <w:r>
        <w:rPr>
          <w:rFonts w:hint="eastAsia" w:ascii="仿宋_GB2312" w:hAnsi="仿宋_GB2312" w:eastAsia="仿宋_GB2312" w:cs="仿宋_GB2312"/>
          <w:color w:val="auto"/>
          <w:sz w:val="32"/>
          <w:szCs w:val="32"/>
          <w:u w:val="none"/>
          <w:lang w:eastAsia="zh-Hans"/>
        </w:rPr>
        <w:t>，</w:t>
      </w:r>
      <w:r>
        <w:rPr>
          <w:rFonts w:hint="eastAsia" w:ascii="仿宋_GB2312" w:hAnsi="仿宋_GB2312" w:eastAsia="仿宋_GB2312" w:cs="仿宋_GB2312"/>
          <w:color w:val="auto"/>
          <w:sz w:val="32"/>
          <w:szCs w:val="32"/>
          <w:u w:val="none"/>
        </w:rPr>
        <w:t>确定我市为全省6个基层卫生健康综合试验区之一。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hAnsi="仿宋_GB2312" w:eastAsia="仿宋_GB2312" w:cs="仿宋_GB2312"/>
          <w:color w:val="auto"/>
          <w:sz w:val="32"/>
          <w:szCs w:val="32"/>
          <w:u w:val="none"/>
        </w:rPr>
        <w:t>我局通过前期调研</w:t>
      </w:r>
      <w:r>
        <w:rPr>
          <w:rFonts w:hint="eastAsia" w:ascii="仿宋_GB2312" w:hAnsi="仿宋_GB2312" w:eastAsia="仿宋_GB2312" w:cs="仿宋_GB2312"/>
          <w:color w:val="auto"/>
          <w:sz w:val="32"/>
          <w:szCs w:val="32"/>
          <w:u w:val="none"/>
          <w:lang w:eastAsia="zh-Hans"/>
        </w:rPr>
        <w:t>，</w:t>
      </w:r>
      <w:r>
        <w:rPr>
          <w:rFonts w:hint="eastAsia" w:ascii="仿宋_GB2312" w:hAnsi="仿宋_GB2312" w:eastAsia="仿宋_GB2312" w:cs="仿宋_GB2312"/>
          <w:color w:val="auto"/>
          <w:sz w:val="32"/>
          <w:szCs w:val="32"/>
          <w:u w:val="none"/>
        </w:rPr>
        <w:t>多次</w:t>
      </w:r>
      <w:r>
        <w:rPr>
          <w:rFonts w:hint="eastAsia" w:ascii="仿宋_GB2312" w:hAnsi="仿宋_GB2312" w:eastAsia="仿宋_GB2312" w:cs="仿宋_GB2312"/>
          <w:color w:val="auto"/>
          <w:sz w:val="32"/>
          <w:szCs w:val="32"/>
          <w:u w:val="none"/>
          <w:lang w:eastAsia="zh-CN"/>
        </w:rPr>
        <w:t>内部会商</w:t>
      </w:r>
      <w:r>
        <w:rPr>
          <w:rFonts w:hint="eastAsia" w:ascii="仿宋_GB2312" w:hAnsi="仿宋_GB2312" w:eastAsia="仿宋_GB2312" w:cs="仿宋_GB2312"/>
          <w:color w:val="auto"/>
          <w:sz w:val="32"/>
          <w:szCs w:val="32"/>
          <w:u w:val="none"/>
        </w:rPr>
        <w:t>，分析我市基层卫生发展现状尤其是存在的短板问题，拟订了《诸暨市基层卫生健康综合试验区建设实施方案》（征求意见稿）</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b w:val="0"/>
          <w:bCs w:val="0"/>
          <w:color w:val="000000"/>
          <w:sz w:val="32"/>
          <w:szCs w:val="32"/>
        </w:rPr>
      </w:pPr>
      <w:r>
        <w:rPr>
          <w:rFonts w:hint="eastAsia" w:ascii="黑体" w:hAnsi="黑体" w:eastAsia="黑体"/>
          <w:b w:val="0"/>
          <w:bCs w:val="0"/>
          <w:color w:val="000000"/>
          <w:sz w:val="32"/>
          <w:szCs w:val="32"/>
        </w:rPr>
        <w:t>三、</w:t>
      </w:r>
      <w:r>
        <w:rPr>
          <w:rFonts w:hint="eastAsia" w:ascii="黑体" w:hAnsi="黑体" w:eastAsia="黑体"/>
          <w:b w:val="0"/>
          <w:bCs w:val="0"/>
          <w:color w:val="000000"/>
          <w:sz w:val="32"/>
          <w:szCs w:val="32"/>
          <w:lang w:val="en-US" w:eastAsia="zh-Hans"/>
        </w:rPr>
        <w:t>涉及权利义务内容说明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主要依据</w:t>
      </w:r>
      <w:r>
        <w:rPr>
          <w:rFonts w:hint="default" w:ascii="仿宋_GB2312" w:hAnsi="仿宋_GB2312" w:eastAsia="仿宋_GB2312" w:cs="仿宋_GB2312"/>
          <w:sz w:val="32"/>
          <w:szCs w:val="32"/>
          <w:lang w:eastAsia="zh-Hans"/>
        </w:rPr>
        <w:t>《浙江省卫生健康委办公室关于开展基层卫生健康综合试验区建设的通知》（</w:t>
      </w:r>
      <w:r>
        <w:rPr>
          <w:rFonts w:hint="eastAsia" w:ascii="仿宋_GB2312" w:hAnsi="仿宋_GB2312" w:eastAsia="仿宋_GB2312" w:cs="仿宋_GB2312"/>
          <w:sz w:val="32"/>
          <w:szCs w:val="32"/>
          <w:lang w:val="en-US" w:eastAsia="zh-Hans"/>
        </w:rPr>
        <w:t>浙卫办</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2021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38</w:t>
      </w:r>
      <w:r>
        <w:rPr>
          <w:rFonts w:hint="eastAsia" w:ascii="仿宋_GB2312" w:hAnsi="仿宋_GB2312" w:eastAsia="仿宋_GB2312" w:cs="仿宋_GB2312"/>
          <w:sz w:val="32"/>
          <w:szCs w:val="32"/>
          <w:lang w:val="en-US" w:eastAsia="zh-Hans"/>
        </w:rPr>
        <w:t>号）</w:t>
      </w:r>
      <w:r>
        <w:rPr>
          <w:rFonts w:hint="default" w:ascii="仿宋_GB2312" w:hAnsi="仿宋_GB2312" w:eastAsia="仿宋_GB2312" w:cs="仿宋_GB2312"/>
          <w:sz w:val="32"/>
          <w:szCs w:val="32"/>
          <w:lang w:eastAsia="zh-Hans"/>
        </w:rPr>
        <w:t>、《绍兴市人民政府办公室关于印发绍兴市深化基层卫生健康综合改革实施方案的通知》</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绍政办发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2022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Hans"/>
        </w:rPr>
        <w:t>号）等文件精神制订</w:t>
      </w:r>
      <w:r>
        <w:rPr>
          <w:rFonts w:hint="default" w:ascii="仿宋_GB2312" w:hAnsi="仿宋_GB2312" w:eastAsia="仿宋_GB2312" w:cs="仿宋_GB2312"/>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涉及权利义务的内容主要有：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文件“二、</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2.激活基层医疗卫生机构用人机制</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主要是根据</w:t>
      </w:r>
      <w:r>
        <w:rPr>
          <w:rFonts w:hint="default" w:ascii="仿宋_GB2312" w:hAnsi="仿宋_GB2312" w:eastAsia="仿宋_GB2312" w:cs="仿宋_GB2312"/>
          <w:sz w:val="32"/>
          <w:szCs w:val="32"/>
          <w:lang w:eastAsia="zh-Hans"/>
        </w:rPr>
        <w:t>《绍兴市人民政府办公室关于印发绍兴市深化基层卫生健康综合改革实施方案的通知》</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绍政办发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2022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Hans"/>
        </w:rPr>
        <w:t>号）</w:t>
      </w:r>
      <w:r>
        <w:rPr>
          <w:rFonts w:hint="eastAsia" w:ascii="仿宋_GB2312" w:hAnsi="仿宋_GB2312" w:eastAsia="仿宋_GB2312" w:cs="仿宋_GB2312"/>
          <w:sz w:val="32"/>
          <w:szCs w:val="32"/>
          <w:lang w:val="en-US" w:eastAsia="zh-CN"/>
        </w:rPr>
        <w:t>重点任务中</w:t>
      </w:r>
      <w:r>
        <w:rPr>
          <w:rFonts w:hint="eastAsia" w:ascii="仿宋_GB2312" w:hAnsi="仿宋_GB2312" w:eastAsia="仿宋_GB2312" w:cs="仿宋_GB2312"/>
          <w:sz w:val="32"/>
          <w:szCs w:val="32"/>
          <w:lang w:eastAsia="zh-CN"/>
        </w:rPr>
        <w:t>第二项第二条制定。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文件“二、</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3.优化岗位管理和职称晋升政策主要是根据</w:t>
      </w:r>
      <w:r>
        <w:rPr>
          <w:rFonts w:hint="default" w:ascii="仿宋_GB2312" w:hAnsi="仿宋_GB2312" w:eastAsia="仿宋_GB2312" w:cs="仿宋_GB2312"/>
          <w:sz w:val="32"/>
          <w:szCs w:val="32"/>
          <w:lang w:eastAsia="zh-Hans"/>
        </w:rPr>
        <w:t>《绍兴市人民政府办公室关于印发绍兴市深化基层卫生健康综合改革实施方案的通知》</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绍政办发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2022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Hans"/>
        </w:rPr>
        <w:t>号）</w:t>
      </w:r>
      <w:r>
        <w:rPr>
          <w:rFonts w:hint="eastAsia" w:ascii="仿宋_GB2312" w:hAnsi="仿宋_GB2312" w:eastAsia="仿宋_GB2312" w:cs="仿宋_GB2312"/>
          <w:sz w:val="32"/>
          <w:szCs w:val="32"/>
          <w:lang w:val="en-US" w:eastAsia="zh-CN"/>
        </w:rPr>
        <w:t>重点任务中</w:t>
      </w:r>
      <w:r>
        <w:rPr>
          <w:rFonts w:hint="eastAsia" w:ascii="仿宋_GB2312" w:hAnsi="仿宋_GB2312" w:eastAsia="仿宋_GB2312" w:cs="仿宋_GB2312"/>
          <w:sz w:val="32"/>
          <w:szCs w:val="32"/>
          <w:lang w:eastAsia="zh-CN"/>
        </w:rPr>
        <w:t>第二项第三条制定。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文件“二、</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1.加强医保政策支持</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主要是根据</w:t>
      </w:r>
      <w:r>
        <w:rPr>
          <w:rFonts w:hint="default" w:ascii="仿宋_GB2312" w:hAnsi="仿宋_GB2312" w:eastAsia="仿宋_GB2312" w:cs="仿宋_GB2312"/>
          <w:sz w:val="32"/>
          <w:szCs w:val="32"/>
          <w:lang w:eastAsia="zh-Hans"/>
        </w:rPr>
        <w:t>《绍兴市人民政府办公室关于印发绍兴市深化基层卫生健康综合改革实施方案的通知》</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绍政办发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2022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Hans"/>
        </w:rPr>
        <w:t>号）</w:t>
      </w:r>
      <w:r>
        <w:rPr>
          <w:rFonts w:hint="eastAsia" w:ascii="仿宋_GB2312" w:hAnsi="仿宋_GB2312" w:eastAsia="仿宋_GB2312" w:cs="仿宋_GB2312"/>
          <w:sz w:val="32"/>
          <w:szCs w:val="32"/>
          <w:lang w:val="en-US" w:eastAsia="zh-CN"/>
        </w:rPr>
        <w:t>重点任务中</w:t>
      </w:r>
      <w:r>
        <w:rPr>
          <w:rFonts w:hint="eastAsia" w:ascii="仿宋_GB2312" w:hAnsi="仿宋_GB2312" w:eastAsia="仿宋_GB2312" w:cs="仿宋_GB2312"/>
          <w:sz w:val="32"/>
          <w:szCs w:val="32"/>
          <w:lang w:eastAsia="zh-CN"/>
        </w:rPr>
        <w:t>第五项第一条制定。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文件“二、</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深化</w:t>
      </w:r>
      <w:r>
        <w:rPr>
          <w:rFonts w:hint="eastAsia" w:ascii="仿宋_GB2312" w:hAnsi="仿宋_GB2312" w:eastAsia="仿宋_GB2312" w:cs="仿宋_GB2312"/>
          <w:sz w:val="32"/>
          <w:szCs w:val="32"/>
          <w:lang w:eastAsia="zh-Hans"/>
        </w:rPr>
        <w:t>薪酬</w:t>
      </w:r>
      <w:r>
        <w:rPr>
          <w:rFonts w:hint="eastAsia" w:ascii="仿宋_GB2312" w:hAnsi="仿宋_GB2312" w:eastAsia="仿宋_GB2312" w:cs="仿宋_GB2312"/>
          <w:sz w:val="32"/>
          <w:szCs w:val="32"/>
          <w:lang w:eastAsia="zh-CN"/>
        </w:rPr>
        <w:t>制度改革</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主要是根据</w:t>
      </w:r>
      <w:r>
        <w:rPr>
          <w:rFonts w:hint="default" w:ascii="仿宋_GB2312" w:hAnsi="仿宋_GB2312" w:eastAsia="仿宋_GB2312" w:cs="仿宋_GB2312"/>
          <w:sz w:val="32"/>
          <w:szCs w:val="32"/>
          <w:lang w:eastAsia="zh-Hans"/>
        </w:rPr>
        <w:t>《绍兴市人民政府办公室关于印发绍兴市深化基层卫生健康综合改革实施方案的通知》</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绍政办发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2022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Hans"/>
        </w:rPr>
        <w:t>号）</w:t>
      </w:r>
      <w:r>
        <w:rPr>
          <w:rFonts w:hint="eastAsia" w:ascii="仿宋_GB2312" w:hAnsi="仿宋_GB2312" w:eastAsia="仿宋_GB2312" w:cs="仿宋_GB2312"/>
          <w:sz w:val="32"/>
          <w:szCs w:val="32"/>
          <w:lang w:val="en-US" w:eastAsia="zh-CN"/>
        </w:rPr>
        <w:t>重点任务中</w:t>
      </w:r>
      <w:r>
        <w:rPr>
          <w:rFonts w:hint="eastAsia" w:ascii="仿宋_GB2312" w:hAnsi="仿宋_GB2312" w:eastAsia="仿宋_GB2312" w:cs="仿宋_GB2312"/>
          <w:sz w:val="32"/>
          <w:szCs w:val="32"/>
          <w:lang w:eastAsia="zh-CN"/>
        </w:rPr>
        <w:t>第三项第二条制定。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文件“二、</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Hans"/>
        </w:rPr>
        <w:t>完善财政补改政策</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主要是根据</w:t>
      </w:r>
      <w:r>
        <w:rPr>
          <w:rFonts w:hint="default" w:ascii="仿宋_GB2312" w:hAnsi="仿宋_GB2312" w:eastAsia="仿宋_GB2312" w:cs="仿宋_GB2312"/>
          <w:sz w:val="32"/>
          <w:szCs w:val="32"/>
          <w:lang w:eastAsia="zh-Hans"/>
        </w:rPr>
        <w:t>《绍兴市人民政府办公室关于印发绍兴市深化基层卫生健康综合改革实施方案的通知》</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绍政办发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2022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Hans"/>
        </w:rPr>
        <w:t>号）</w:t>
      </w:r>
      <w:r>
        <w:rPr>
          <w:rFonts w:hint="eastAsia" w:ascii="仿宋_GB2312" w:hAnsi="仿宋_GB2312" w:eastAsia="仿宋_GB2312" w:cs="仿宋_GB2312"/>
          <w:sz w:val="32"/>
          <w:szCs w:val="32"/>
          <w:lang w:val="en-US" w:eastAsia="zh-CN"/>
        </w:rPr>
        <w:t>重点任务中</w:t>
      </w:r>
      <w:r>
        <w:rPr>
          <w:rFonts w:hint="eastAsia" w:ascii="仿宋_GB2312" w:hAnsi="仿宋_GB2312" w:eastAsia="仿宋_GB2312" w:cs="仿宋_GB2312"/>
          <w:sz w:val="32"/>
          <w:szCs w:val="32"/>
          <w:lang w:eastAsia="zh-CN"/>
        </w:rPr>
        <w:t>第三项第一条制定。</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hAnsi="黑体" w:eastAsia="黑体"/>
          <w:b w:val="0"/>
          <w:bCs w:val="0"/>
          <w:color w:val="000000"/>
          <w:sz w:val="32"/>
          <w:szCs w:val="32"/>
        </w:rPr>
      </w:pPr>
      <w:r>
        <w:rPr>
          <w:rFonts w:hint="eastAsia" w:ascii="黑体" w:hAnsi="黑体" w:eastAsia="黑体"/>
          <w:b w:val="0"/>
          <w:bCs w:val="0"/>
          <w:color w:val="000000"/>
          <w:sz w:val="32"/>
          <w:szCs w:val="32"/>
          <w:lang w:val="en-US" w:eastAsia="zh-Hans"/>
        </w:rPr>
        <w:t>四、文件</w:t>
      </w:r>
      <w:r>
        <w:rPr>
          <w:rFonts w:hint="eastAsia" w:ascii="黑体" w:hAnsi="黑体" w:eastAsia="黑体"/>
          <w:b w:val="0"/>
          <w:bCs w:val="0"/>
          <w:color w:val="000000"/>
          <w:sz w:val="32"/>
          <w:szCs w:val="32"/>
        </w:rPr>
        <w:t>主要内容</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《实施</w:t>
      </w:r>
      <w:r>
        <w:rPr>
          <w:rFonts w:hint="eastAsia" w:ascii="仿宋_GB2312" w:eastAsia="仿宋_GB2312"/>
          <w:sz w:val="32"/>
          <w:szCs w:val="32"/>
          <w:lang w:eastAsia="zh-CN"/>
        </w:rPr>
        <w:t>方案</w:t>
      </w:r>
      <w:r>
        <w:rPr>
          <w:rFonts w:hint="eastAsia" w:ascii="仿宋_GB2312" w:eastAsia="仿宋_GB2312"/>
          <w:sz w:val="32"/>
          <w:szCs w:val="32"/>
        </w:rPr>
        <w:t>》</w:t>
      </w:r>
      <w:r>
        <w:rPr>
          <w:rFonts w:hint="eastAsia" w:ascii="仿宋_GB2312" w:eastAsia="仿宋_GB2312"/>
          <w:sz w:val="32"/>
          <w:szCs w:val="32"/>
          <w:lang w:eastAsia="zh-CN"/>
        </w:rPr>
        <w:t>围绕“两大体系”“两种机制”“两个提升”</w:t>
      </w:r>
      <w:r>
        <w:rPr>
          <w:rFonts w:hint="eastAsia" w:ascii="仿宋_GB2312" w:eastAsia="仿宋_GB2312"/>
          <w:sz w:val="32"/>
          <w:szCs w:val="32"/>
          <w:lang w:val="en-US" w:eastAsia="zh-Hans"/>
        </w:rPr>
        <w:t>等重点工作</w:t>
      </w:r>
      <w:r>
        <w:rPr>
          <w:rFonts w:hint="eastAsia" w:ascii="仿宋_GB2312" w:eastAsia="仿宋_GB2312"/>
          <w:sz w:val="32"/>
          <w:szCs w:val="32"/>
          <w:lang w:eastAsia="zh-Hans"/>
        </w:rPr>
        <w:t>，</w:t>
      </w:r>
      <w:r>
        <w:rPr>
          <w:rFonts w:hint="eastAsia" w:ascii="仿宋_GB2312" w:eastAsia="仿宋_GB2312"/>
          <w:sz w:val="32"/>
          <w:szCs w:val="32"/>
          <w:lang w:val="en-US" w:eastAsia="zh-Hans"/>
        </w:rPr>
        <w:t>从</w:t>
      </w:r>
      <w:r>
        <w:rPr>
          <w:rFonts w:hint="eastAsia" w:ascii="仿宋_GB2312" w:eastAsia="仿宋_GB2312"/>
          <w:sz w:val="32"/>
          <w:szCs w:val="32"/>
        </w:rPr>
        <w:t>6个方面</w:t>
      </w:r>
      <w:r>
        <w:rPr>
          <w:rFonts w:hint="eastAsia" w:ascii="仿宋_GB2312" w:eastAsia="仿宋_GB2312"/>
          <w:sz w:val="32"/>
          <w:szCs w:val="32"/>
          <w:lang w:eastAsia="zh-CN"/>
        </w:rPr>
        <w:t>制定了</w:t>
      </w:r>
      <w:r>
        <w:rPr>
          <w:rFonts w:hint="eastAsia" w:ascii="仿宋_GB2312" w:eastAsia="仿宋_GB2312"/>
          <w:sz w:val="32"/>
          <w:szCs w:val="32"/>
          <w:lang w:val="en-US" w:eastAsia="zh-CN"/>
        </w:rPr>
        <w:t>18</w:t>
      </w:r>
      <w:r>
        <w:rPr>
          <w:rFonts w:hint="eastAsia" w:ascii="仿宋_GB2312" w:eastAsia="仿宋_GB2312"/>
          <w:sz w:val="32"/>
          <w:szCs w:val="32"/>
        </w:rPr>
        <w:t>条具体措施。</w:t>
      </w:r>
      <w:r>
        <w:rPr>
          <w:rFonts w:hint="eastAsia" w:ascii="仿宋_GB2312" w:eastAsia="仿宋_GB2312"/>
          <w:sz w:val="32"/>
          <w:szCs w:val="32"/>
          <w:lang w:val="en-US" w:eastAsia="zh-CN"/>
        </w:rPr>
        <w:t>一是通过健全基层公共卫生防控体系</w:t>
      </w:r>
      <w:r>
        <w:rPr>
          <w:rFonts w:hint="eastAsia" w:ascii="仿宋_GB2312" w:eastAsia="仿宋_GB2312"/>
          <w:sz w:val="32"/>
          <w:szCs w:val="32"/>
          <w:lang w:val="en-US" w:eastAsia="zh-Hans"/>
        </w:rPr>
        <w:t>、</w:t>
      </w:r>
      <w:r>
        <w:rPr>
          <w:rFonts w:hint="eastAsia" w:ascii="仿宋_GB2312" w:eastAsia="仿宋_GB2312"/>
          <w:sz w:val="32"/>
          <w:szCs w:val="32"/>
          <w:lang w:val="en-US" w:eastAsia="zh-CN"/>
        </w:rPr>
        <w:t>基层公共卫生救治体系、基层公共卫生保障体系，建设高质量公共卫生服务体系。二是通过做强市级医院、做实镇乡卫生院、做活村级医疗卫生机构，打造优质高效医疗卫生服务体系。三是通过加强基层医疗卫生机构人员力量、激活基层医疗卫生机构用人机制、优化岗位管理和职称晋升政策，建立灵活务实选人用人机制。四是通过加强医保政策支持、深化薪酬制度改革、完善财政补改政策，优化医疗卫生保障机制。五是通过上下联动提升基层医疗能力</w:t>
      </w:r>
      <w:r>
        <w:rPr>
          <w:rFonts w:hint="eastAsia" w:ascii="仿宋_GB2312" w:eastAsia="仿宋_GB2312"/>
          <w:sz w:val="32"/>
          <w:szCs w:val="32"/>
          <w:lang w:val="en-US" w:eastAsia="zh-Hans"/>
        </w:rPr>
        <w:t>，</w:t>
      </w:r>
      <w:r>
        <w:rPr>
          <w:rFonts w:hint="eastAsia" w:ascii="仿宋_GB2312" w:eastAsia="仿宋_GB2312"/>
          <w:sz w:val="32"/>
          <w:szCs w:val="32"/>
          <w:lang w:val="en-US" w:eastAsia="zh-CN"/>
        </w:rPr>
        <w:t>医防融合深化基本公共卫生服务</w:t>
      </w:r>
      <w:r>
        <w:rPr>
          <w:rFonts w:hint="eastAsia" w:ascii="仿宋_GB2312" w:eastAsia="仿宋_GB2312"/>
          <w:sz w:val="32"/>
          <w:szCs w:val="32"/>
          <w:lang w:val="en-US" w:eastAsia="zh-Hans"/>
        </w:rPr>
        <w:t>，</w:t>
      </w:r>
      <w:r>
        <w:rPr>
          <w:rFonts w:hint="eastAsia" w:ascii="仿宋_GB2312" w:eastAsia="仿宋_GB2312"/>
          <w:sz w:val="32"/>
          <w:szCs w:val="32"/>
          <w:lang w:val="en-US" w:eastAsia="zh-CN"/>
        </w:rPr>
        <w:t>中西协同夯实基层中医药服务阵地，促进医疗卫生服务能力提升。六是通过推进数字赋能基层卫生健康、拓展健康大脑+医疗医保一体化服务、创新“枫桥经验”基层健康管理新模式，推进数字健康水平提升。</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《实施</w:t>
      </w:r>
      <w:r>
        <w:rPr>
          <w:rFonts w:hint="eastAsia" w:ascii="仿宋_GB2312" w:eastAsia="仿宋_GB2312"/>
          <w:sz w:val="32"/>
          <w:szCs w:val="32"/>
          <w:lang w:eastAsia="zh-CN"/>
        </w:rPr>
        <w:t>方案</w:t>
      </w:r>
      <w:r>
        <w:rPr>
          <w:rFonts w:hint="eastAsia" w:ascii="仿宋_GB2312" w:eastAsia="仿宋_GB2312"/>
          <w:sz w:val="32"/>
          <w:szCs w:val="32"/>
        </w:rPr>
        <w:t>》以习近平新时代中国特色社会主义思想为指导，</w:t>
      </w:r>
      <w:r>
        <w:rPr>
          <w:rFonts w:hint="eastAsia" w:ascii="仿宋_GB2312" w:eastAsia="仿宋_GB2312"/>
          <w:sz w:val="32"/>
          <w:szCs w:val="32"/>
          <w:lang w:val="en-US" w:eastAsia="zh-Hans"/>
        </w:rPr>
        <w:t>旨在</w:t>
      </w:r>
      <w:r>
        <w:rPr>
          <w:rFonts w:hint="eastAsia" w:ascii="仿宋_GB2312" w:eastAsia="仿宋_GB2312"/>
          <w:sz w:val="32"/>
          <w:szCs w:val="32"/>
        </w:rPr>
        <w:t>贯彻落实“以基层为重点”的新时代党的卫生与健康工作方针，全面落实基层卫生健康各项政策，在投入保障、管理体制、运行机制、服务模式等方面进一步改革创新，以高质量完成“两大体系”“两种机制”“两个提升”等重点工作为抓手，三年内建设成为省级基层医疗卫生服务典范，形成可复制可推广的诸暨经验</w:t>
      </w:r>
      <w:r>
        <w:rPr>
          <w:rFonts w:hint="eastAsia" w:ascii="仿宋_GB2312" w:eastAsia="仿宋_GB2312"/>
          <w:sz w:val="32"/>
          <w:szCs w:val="32"/>
          <w:lang w:eastAsia="zh-CN"/>
        </w:rPr>
        <w:t>。</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eastAsia="仿宋_GB2312"/>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eastAsia="仿宋_GB2312"/>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4800" w:firstLineChars="1500"/>
        <w:jc w:val="both"/>
        <w:textAlignment w:val="auto"/>
        <w:rPr>
          <w:rFonts w:ascii="仿宋_GB2312" w:eastAsia="仿宋_GB2312"/>
          <w:sz w:val="32"/>
          <w:szCs w:val="32"/>
        </w:rPr>
      </w:pPr>
      <w:r>
        <w:rPr>
          <w:rFonts w:hint="eastAsia" w:ascii="仿宋_GB2312" w:eastAsia="仿宋_GB2312"/>
          <w:sz w:val="32"/>
          <w:szCs w:val="32"/>
        </w:rPr>
        <w:t>诸暨市卫生健康局</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880"/>
        <w:jc w:val="both"/>
        <w:textAlignment w:val="auto"/>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7</w:t>
      </w:r>
      <w:bookmarkStart w:id="3" w:name="_GoBack"/>
      <w:bookmarkEnd w:id="3"/>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ZTNmZGRmZWUyNTM5MDljYzczMWRjMDE4YzA0ZDgifQ=="/>
  </w:docVars>
  <w:rsids>
    <w:rsidRoot w:val="009311E4"/>
    <w:rsid w:val="001124CA"/>
    <w:rsid w:val="001E58FE"/>
    <w:rsid w:val="002A6719"/>
    <w:rsid w:val="00470419"/>
    <w:rsid w:val="004E64DD"/>
    <w:rsid w:val="005E68E2"/>
    <w:rsid w:val="006D006B"/>
    <w:rsid w:val="006F1188"/>
    <w:rsid w:val="00907374"/>
    <w:rsid w:val="009311E4"/>
    <w:rsid w:val="009E4E6E"/>
    <w:rsid w:val="00A708B4"/>
    <w:rsid w:val="00AB2240"/>
    <w:rsid w:val="00C2225F"/>
    <w:rsid w:val="00CF7370"/>
    <w:rsid w:val="00D11C2F"/>
    <w:rsid w:val="00F11531"/>
    <w:rsid w:val="22E63B90"/>
    <w:rsid w:val="2A963D8E"/>
    <w:rsid w:val="3DE138F0"/>
    <w:rsid w:val="42A54B0C"/>
    <w:rsid w:val="490F6403"/>
    <w:rsid w:val="4BF42282"/>
    <w:rsid w:val="4BFC07AF"/>
    <w:rsid w:val="4F8423AF"/>
    <w:rsid w:val="626A55E2"/>
    <w:rsid w:val="631A0C58"/>
    <w:rsid w:val="7AFEB442"/>
    <w:rsid w:val="7DFF400E"/>
    <w:rsid w:val="7FFE78AA"/>
    <w:rsid w:val="DBDFBCB7"/>
    <w:rsid w:val="DEED53A9"/>
    <w:rsid w:val="DF1C984C"/>
    <w:rsid w:val="DF7A073B"/>
    <w:rsid w:val="EFAD7B48"/>
    <w:rsid w:val="FD7F7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22"/>
    <w:rPr>
      <w:b/>
      <w:bCs/>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1655</Words>
  <Characters>1697</Characters>
  <Lines>8</Lines>
  <Paragraphs>2</Paragraphs>
  <TotalTime>1</TotalTime>
  <ScaleCrop>false</ScaleCrop>
  <LinksUpToDate>false</LinksUpToDate>
  <CharactersWithSpaces>1722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2021-09-19T00:24:00Z</dcterms:created>
  <dc:creator>dell</dc:creator>
  <cp:lastModifiedBy>thtf</cp:lastModifiedBy>
  <cp:lastPrinted>2021-09-19T00:45:00Z</cp:lastPrinted>
  <dcterms:modified xsi:type="dcterms:W3CDTF">2024-07-25T09:57:51Z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CA143C9FFC0A40B2B6A7D246690304CF</vt:lpwstr>
  </property>
  <property fmtid="{D5CDD505-2E9C-101B-9397-08002B2CF9AE}" pid="4" name="commondata">
    <vt:lpwstr>eyJoZGlkIjoiMzFjNTExYTNmOTFmMmVlOTc0MDU2YmQyOTBkMjA1NGUifQ==</vt:lpwstr>
  </property>
</Properties>
</file>