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A6D98">
      <w:pPr>
        <w:spacing w:line="520" w:lineRule="exact"/>
        <w:jc w:val="center"/>
        <w:rPr>
          <w:rFonts w:hint="eastAsia" w:ascii="方正小标宋简体" w:hAnsi="Times New Roman" w:eastAsia="方正小标宋简体" w:cs="Times New Roman"/>
          <w:sz w:val="44"/>
          <w:szCs w:val="44"/>
        </w:rPr>
      </w:pPr>
    </w:p>
    <w:p w14:paraId="27091767">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w:t>
      </w:r>
      <w:r>
        <w:rPr>
          <w:rFonts w:hint="eastAsia" w:ascii="方正小标宋简体" w:hAnsi="Times New Roman" w:eastAsia="方正小标宋简体" w:cs="Times New Roman"/>
          <w:sz w:val="44"/>
          <w:szCs w:val="44"/>
          <w:lang w:val="en-US" w:eastAsia="zh-CN"/>
        </w:rPr>
        <w:t>发布</w:t>
      </w:r>
      <w:r>
        <w:rPr>
          <w:rFonts w:hint="eastAsia" w:ascii="方正小标宋简体" w:eastAsia="方正小标宋简体"/>
          <w:sz w:val="44"/>
          <w:szCs w:val="44"/>
        </w:rPr>
        <w:t>杭温铁路</w:t>
      </w:r>
      <w:r>
        <w:rPr>
          <w:rFonts w:hint="eastAsia" w:ascii="方正小标宋简体" w:eastAsia="方正小标宋简体"/>
          <w:sz w:val="44"/>
          <w:szCs w:val="44"/>
          <w:lang w:eastAsia="zh-CN"/>
        </w:rPr>
        <w:t>义乌</w:t>
      </w:r>
      <w:r>
        <w:rPr>
          <w:rFonts w:hint="eastAsia" w:ascii="方正小标宋简体" w:eastAsia="方正小标宋简体"/>
          <w:sz w:val="44"/>
          <w:szCs w:val="44"/>
        </w:rPr>
        <w:t>至</w:t>
      </w:r>
      <w:r>
        <w:rPr>
          <w:rFonts w:hint="eastAsia" w:ascii="方正小标宋简体" w:eastAsia="方正小标宋简体"/>
          <w:sz w:val="44"/>
          <w:szCs w:val="44"/>
          <w:lang w:eastAsia="zh-CN"/>
        </w:rPr>
        <w:t>温州</w:t>
      </w:r>
      <w:r>
        <w:rPr>
          <w:rFonts w:hint="eastAsia" w:ascii="方正小标宋简体" w:eastAsia="方正小标宋简体"/>
          <w:sz w:val="44"/>
          <w:szCs w:val="44"/>
        </w:rPr>
        <w:t>段</w:t>
      </w:r>
      <w:r>
        <w:rPr>
          <w:rFonts w:hint="eastAsia" w:ascii="方正小标宋简体" w:eastAsia="方正小标宋简体"/>
          <w:sz w:val="44"/>
          <w:szCs w:val="44"/>
          <w:lang w:eastAsia="zh-CN"/>
        </w:rPr>
        <w:t>（磐安段）</w:t>
      </w:r>
      <w:r>
        <w:rPr>
          <w:rFonts w:hint="eastAsia" w:ascii="方正小标宋简体" w:eastAsia="方正小标宋简体"/>
          <w:sz w:val="44"/>
          <w:szCs w:val="44"/>
        </w:rPr>
        <w:t>线路安全保护区划定公告</w:t>
      </w:r>
      <w:r>
        <w:rPr>
          <w:rFonts w:hint="eastAsia" w:ascii="方正小标宋简体" w:hAnsi="Times New Roman" w:eastAsia="方正小标宋简体" w:cs="Times New Roman"/>
          <w:sz w:val="44"/>
          <w:szCs w:val="44"/>
        </w:rPr>
        <w:t>的情况说明</w:t>
      </w:r>
    </w:p>
    <w:p w14:paraId="142170EB">
      <w:pPr>
        <w:spacing w:line="500" w:lineRule="exact"/>
        <w:ind w:firstLine="640" w:firstLineChars="200"/>
        <w:rPr>
          <w:rFonts w:hint="eastAsia" w:ascii="Times New Roman" w:hAnsi="Times New Roman" w:eastAsia="黑体" w:cs="Times New Roman"/>
          <w:sz w:val="32"/>
          <w:szCs w:val="32"/>
        </w:rPr>
      </w:pPr>
    </w:p>
    <w:p w14:paraId="144421A3">
      <w:pPr>
        <w:numPr>
          <w:ilvl w:val="0"/>
          <w:numId w:val="1"/>
        </w:numPr>
        <w:spacing w:line="500" w:lineRule="exact"/>
        <w:ind w:firstLine="640" w:firstLineChars="200"/>
        <w:jc w:val="both"/>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背景</w:t>
      </w:r>
    </w:p>
    <w:p w14:paraId="6A71DDD3">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杭温铁路义乌至温州段（磐安段）工程自开工以来进展迅速，截至</w:t>
      </w:r>
      <w:bookmarkStart w:id="1" w:name="_GoBack"/>
      <w:bookmarkEnd w:id="1"/>
      <w:r>
        <w:rPr>
          <w:rFonts w:hint="eastAsia" w:ascii="仿宋_GB2312" w:hAnsi="仿宋_GB2312" w:eastAsia="仿宋_GB2312" w:cs="仿宋_GB2312"/>
          <w:sz w:val="32"/>
          <w:szCs w:val="32"/>
          <w:lang w:val="en-US" w:eastAsia="zh-CN"/>
        </w:rPr>
        <w:t>今年8月底，累计完成投资23.96亿元，形象进度为完成正线7座隧道、5座桥梁、1段区间路基的贯通、无砟轨道铺设54.114公里，站房主体结顶，四电项目全面推进。</w:t>
      </w:r>
    </w:p>
    <w:p w14:paraId="5C13A318">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《铁路安全管理条例》(国务院第639号令）第二十七条</w:t>
      </w:r>
      <w:r>
        <w:rPr>
          <w:rFonts w:hint="eastAsia" w:ascii="仿宋_GB2312" w:hAnsi="仿宋_GB2312" w:eastAsia="仿宋_GB2312" w:cs="仿宋_GB2312"/>
          <w:sz w:val="32"/>
          <w:szCs w:val="32"/>
          <w:lang w:val="en-US" w:eastAsia="zh-CN"/>
        </w:rPr>
        <w:t>规定：“新建、改建铁路的铁路线路安全保护区范围，应当自铁路建设工程初步设计批准之日起30日内，由县级以上地方人民政府依照本条例的规定划定并公告。”</w:t>
      </w:r>
    </w:p>
    <w:p w14:paraId="4FB4A7DA">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2022年8月份，杭温铁路有限公司正式向县政府发函，要求我县尽早划定线路安全保护区并发布公告。</w:t>
      </w:r>
    </w:p>
    <w:p w14:paraId="6436792D">
      <w:pPr>
        <w:numPr>
          <w:ilvl w:val="0"/>
          <w:numId w:val="1"/>
        </w:numPr>
        <w:spacing w:line="500" w:lineRule="exact"/>
        <w:ind w:left="0" w:leftChars="0" w:firstLine="640" w:firstLineChars="200"/>
        <w:jc w:val="both"/>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主要内容</w:t>
      </w:r>
    </w:p>
    <w:p w14:paraId="03FA13B1">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公告具体内容见附件，线路安全保护区范围主要依据《铁路安全管理条例》和《浙江省铁路安全管理条例》相关规定划定。</w:t>
      </w:r>
    </w:p>
    <w:p w14:paraId="05E702BF">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left="0" w:firstLine="42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《铁路安全管理条例》</w:t>
      </w:r>
      <w:r>
        <w:rPr>
          <w:rFonts w:hint="default" w:ascii="仿宋_GB2312" w:hAnsi="仿宋_GB2312" w:eastAsia="仿宋_GB2312" w:cs="仿宋_GB2312"/>
          <w:sz w:val="32"/>
          <w:szCs w:val="32"/>
          <w:lang w:val="en-US" w:eastAsia="zh-CN"/>
        </w:rPr>
        <w:t>第二十七条</w:t>
      </w:r>
      <w:r>
        <w:rPr>
          <w:rFonts w:hint="eastAsia" w:ascii="仿宋_GB2312" w:hAnsi="仿宋_GB2312" w:eastAsia="仿宋_GB2312" w:cs="仿宋_GB2312"/>
          <w:sz w:val="32"/>
          <w:szCs w:val="32"/>
          <w:lang w:val="en-US" w:eastAsia="zh-CN"/>
        </w:rPr>
        <w:t>规定：</w:t>
      </w:r>
      <w:r>
        <w:rPr>
          <w:rFonts w:hint="default" w:ascii="仿宋_GB2312" w:hAnsi="仿宋_GB2312" w:eastAsia="仿宋_GB2312" w:cs="仿宋_GB2312"/>
          <w:sz w:val="32"/>
          <w:szCs w:val="32"/>
          <w:lang w:val="en-US" w:eastAsia="zh-CN"/>
        </w:rPr>
        <w:t>铁路线路两侧应当设立铁路线路安全保护区。铁路线路安全保护区的范围，从铁路线路路堤坡脚、路堑坡顶或者铁路桥梁（含铁路、道路两用桥，下同）外侧起向外的距离分别为：</w:t>
      </w:r>
    </w:p>
    <w:p w14:paraId="4B773D89">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left="0" w:firstLine="42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（一）城市市区高速铁路为10米，其他铁路为8米；</w:t>
      </w:r>
    </w:p>
    <w:p w14:paraId="2FFC76DB">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left="0" w:firstLine="42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（二）城市郊区居民居住区高速铁路为12米，其他铁路为10米；</w:t>
      </w:r>
    </w:p>
    <w:p w14:paraId="733632B7">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left="0" w:firstLine="42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（三）村镇居民居住区高速铁路为15米，其他铁路为12米；</w:t>
      </w:r>
    </w:p>
    <w:p w14:paraId="1F1CC4DE">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left="0" w:firstLine="42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（四）其他地区高速铁路为20米，其他铁路为15米。</w:t>
      </w:r>
    </w:p>
    <w:p w14:paraId="4F99F734">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left="0" w:firstLine="42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省铁路安全管理条例》第二十条规定：除依照《铁路安全管理条例》规定划定铁路线路安全保护区外，铁路隧道上方中心线两侧各五十米的区域，铁路地下车站结构外沿线外侧各五十米的区域，纳入铁路线路安全保护区范围。</w:t>
      </w:r>
    </w:p>
    <w:p w14:paraId="20C516B2">
      <w:pPr>
        <w:numPr>
          <w:ilvl w:val="0"/>
          <w:numId w:val="1"/>
        </w:numPr>
        <w:spacing w:line="500" w:lineRule="exact"/>
        <w:ind w:left="0" w:leftChars="0" w:firstLine="640" w:firstLineChars="200"/>
        <w:jc w:val="both"/>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协调情况</w:t>
      </w:r>
    </w:p>
    <w:p w14:paraId="3E9318C5">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2022年</w:t>
      </w:r>
      <w:r>
        <w:rPr>
          <w:rFonts w:hint="eastAsia" w:ascii="仿宋" w:hAnsi="仿宋" w:eastAsia="仿宋"/>
          <w:sz w:val="32"/>
          <w:szCs w:val="32"/>
        </w:rPr>
        <w:t>11月18日上午，</w:t>
      </w:r>
      <w:r>
        <w:rPr>
          <w:rFonts w:hint="eastAsia" w:ascii="仿宋" w:hAnsi="仿宋" w:eastAsia="仿宋"/>
          <w:sz w:val="32"/>
          <w:szCs w:val="32"/>
          <w:lang w:eastAsia="zh-CN"/>
        </w:rPr>
        <w:t>受常务副县长何斌委托，</w:t>
      </w:r>
      <w:r>
        <w:rPr>
          <w:rFonts w:hint="eastAsia" w:ascii="仿宋" w:hAnsi="仿宋" w:eastAsia="仿宋"/>
          <w:sz w:val="32"/>
          <w:szCs w:val="32"/>
        </w:rPr>
        <w:t>磐安县人民政府办公室副主任陈耀主持召开关于杭温高铁磐安段线路安全保护区有关事项协调会，参加会议的有百盛联合杭温铁路公司</w:t>
      </w:r>
      <w:r>
        <w:rPr>
          <w:rFonts w:hint="eastAsia" w:ascii="仿宋" w:hAnsi="仿宋" w:eastAsia="仿宋"/>
          <w:sz w:val="32"/>
          <w:szCs w:val="32"/>
          <w:lang w:eastAsia="zh-CN"/>
        </w:rPr>
        <w:t>、</w:t>
      </w:r>
      <w:r>
        <w:rPr>
          <w:rFonts w:hint="eastAsia" w:ascii="仿宋" w:hAnsi="仿宋" w:eastAsia="仿宋"/>
          <w:sz w:val="32"/>
          <w:szCs w:val="32"/>
        </w:rPr>
        <w:t>杭温铁路工程建设指挥部</w:t>
      </w:r>
      <w:r>
        <w:rPr>
          <w:rFonts w:hint="eastAsia" w:ascii="仿宋" w:hAnsi="仿宋" w:eastAsia="仿宋"/>
          <w:sz w:val="32"/>
          <w:szCs w:val="32"/>
          <w:lang w:eastAsia="zh-CN"/>
        </w:rPr>
        <w:t>、</w:t>
      </w:r>
      <w:r>
        <w:rPr>
          <w:rFonts w:hint="eastAsia" w:ascii="仿宋" w:hAnsi="仿宋" w:eastAsia="仿宋"/>
          <w:sz w:val="32"/>
          <w:szCs w:val="32"/>
        </w:rPr>
        <w:t>铁四院</w:t>
      </w:r>
      <w:r>
        <w:rPr>
          <w:rFonts w:hint="eastAsia" w:ascii="仿宋" w:hAnsi="仿宋" w:eastAsia="仿宋"/>
          <w:sz w:val="32"/>
          <w:szCs w:val="32"/>
          <w:lang w:eastAsia="zh-CN"/>
        </w:rPr>
        <w:t>、</w:t>
      </w:r>
      <w:r>
        <w:rPr>
          <w:rFonts w:hint="eastAsia" w:ascii="仿宋" w:hAnsi="仿宋" w:eastAsia="仿宋"/>
          <w:sz w:val="32"/>
          <w:szCs w:val="32"/>
        </w:rPr>
        <w:t>磐安县自然资源和规划局</w:t>
      </w:r>
      <w:r>
        <w:rPr>
          <w:rFonts w:hint="eastAsia" w:ascii="仿宋" w:hAnsi="仿宋" w:eastAsia="仿宋"/>
          <w:sz w:val="32"/>
          <w:szCs w:val="32"/>
          <w:lang w:eastAsia="zh-CN"/>
        </w:rPr>
        <w:t>、</w:t>
      </w:r>
      <w:r>
        <w:rPr>
          <w:rFonts w:hint="eastAsia" w:ascii="仿宋" w:hAnsi="仿宋" w:eastAsia="仿宋"/>
          <w:sz w:val="32"/>
          <w:szCs w:val="32"/>
        </w:rPr>
        <w:t>磐安县新城开发建设中心</w:t>
      </w:r>
      <w:r>
        <w:rPr>
          <w:rFonts w:hint="eastAsia" w:ascii="仿宋" w:hAnsi="仿宋" w:eastAsia="仿宋"/>
          <w:sz w:val="32"/>
          <w:szCs w:val="32"/>
          <w:lang w:eastAsia="zh-CN"/>
        </w:rPr>
        <w:t>、</w:t>
      </w:r>
      <w:r>
        <w:rPr>
          <w:rFonts w:hint="eastAsia" w:ascii="仿宋" w:hAnsi="仿宋" w:eastAsia="仿宋"/>
          <w:sz w:val="32"/>
          <w:szCs w:val="32"/>
        </w:rPr>
        <w:t>磐安县新渥街道办事处</w:t>
      </w:r>
      <w:r>
        <w:rPr>
          <w:rFonts w:hint="eastAsia" w:ascii="仿宋" w:hAnsi="仿宋" w:eastAsia="仿宋"/>
          <w:sz w:val="32"/>
          <w:szCs w:val="32"/>
          <w:lang w:eastAsia="zh-CN"/>
        </w:rPr>
        <w:t>、</w:t>
      </w:r>
      <w:r>
        <w:rPr>
          <w:rFonts w:hint="eastAsia" w:ascii="仿宋" w:hAnsi="仿宋" w:eastAsia="仿宋"/>
          <w:sz w:val="32"/>
          <w:szCs w:val="32"/>
        </w:rPr>
        <w:t>磐安县铁办</w:t>
      </w:r>
      <w:r>
        <w:rPr>
          <w:rFonts w:hint="eastAsia" w:ascii="仿宋" w:hAnsi="仿宋" w:eastAsia="仿宋"/>
          <w:sz w:val="32"/>
          <w:szCs w:val="32"/>
          <w:lang w:eastAsia="zh-CN"/>
        </w:rPr>
        <w:t>、</w:t>
      </w:r>
      <w:r>
        <w:rPr>
          <w:rFonts w:hint="eastAsia" w:ascii="仿宋" w:hAnsi="仿宋" w:eastAsia="仿宋"/>
          <w:sz w:val="32"/>
          <w:szCs w:val="32"/>
        </w:rPr>
        <w:t>磐安县铁路建设指挥部等</w:t>
      </w:r>
      <w:r>
        <w:rPr>
          <w:rFonts w:hint="eastAsia" w:ascii="仿宋" w:hAnsi="仿宋" w:eastAsia="仿宋"/>
          <w:sz w:val="32"/>
          <w:szCs w:val="32"/>
          <w:lang w:eastAsia="zh-CN"/>
        </w:rPr>
        <w:t>相关人员</w:t>
      </w:r>
      <w:r>
        <w:rPr>
          <w:rFonts w:hint="eastAsia" w:ascii="仿宋" w:hAnsi="仿宋" w:eastAsia="仿宋"/>
          <w:sz w:val="32"/>
          <w:szCs w:val="32"/>
        </w:rPr>
        <w:t>。</w:t>
      </w:r>
      <w:r>
        <w:rPr>
          <w:rFonts w:hint="eastAsia" w:ascii="仿宋_GB2312" w:hAnsi="仿宋_GB2312" w:eastAsia="仿宋_GB2312" w:cs="仿宋_GB2312"/>
          <w:sz w:val="32"/>
          <w:szCs w:val="32"/>
          <w:lang w:val="en-US" w:eastAsia="zh-CN"/>
        </w:rPr>
        <w:t>对杭温高铁磐安段线路安全保护区划定方案进行了讨论，形成统一意见，</w:t>
      </w:r>
      <w:r>
        <w:rPr>
          <w:rFonts w:hint="eastAsia" w:ascii="仿宋_GB2312" w:hAnsi="仿宋_GB2312" w:eastAsia="仿宋_GB2312" w:cs="仿宋_GB2312"/>
          <w:b w:val="0"/>
          <w:bCs w:val="0"/>
          <w:sz w:val="32"/>
          <w:szCs w:val="32"/>
          <w:lang w:val="en-US" w:eastAsia="zh-CN"/>
        </w:rPr>
        <w:t>会议明确按《国务院铁路安全管理条例》和《浙江省铁路安全管理条》规定，结合地方规划为依据来划定线路两侧安全保护区范围。</w:t>
      </w:r>
    </w:p>
    <w:p w14:paraId="73F81D60">
      <w:pPr>
        <w:numPr>
          <w:ilvl w:val="0"/>
          <w:numId w:val="1"/>
        </w:numPr>
        <w:spacing w:line="500" w:lineRule="exact"/>
        <w:ind w:left="0" w:leftChars="0" w:firstLine="640" w:firstLineChars="200"/>
        <w:jc w:val="both"/>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决策事项</w:t>
      </w:r>
    </w:p>
    <w:p w14:paraId="7A041904">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同意杭温铁路义乌至温州段（磐安段）线路安全保护区划定方案并公告。</w:t>
      </w:r>
    </w:p>
    <w:p w14:paraId="73A36350">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仿宋_GB2312" w:hAnsi="仿宋_GB2312" w:eastAsia="仿宋_GB2312" w:cs="仿宋_GB2312"/>
          <w:sz w:val="32"/>
          <w:szCs w:val="32"/>
          <w:lang w:val="en-US" w:eastAsia="zh-CN"/>
        </w:rPr>
      </w:pPr>
    </w:p>
    <w:p w14:paraId="20D403DA">
      <w:pPr>
        <w:spacing w:line="500" w:lineRule="exact"/>
        <w:ind w:firstLine="640" w:firstLineChars="200"/>
        <w:rPr>
          <w:rFonts w:ascii="Times New Roman" w:hAnsi="Times New Roman" w:eastAsia="黑体" w:cs="Times New Roman"/>
          <w:sz w:val="32"/>
          <w:szCs w:val="32"/>
        </w:rPr>
      </w:pPr>
    </w:p>
    <w:p w14:paraId="3BAAA4C5">
      <w:pPr>
        <w:pStyle w:val="3"/>
        <w:bidi w:val="0"/>
        <w:ind w:left="1767" w:hanging="1767" w:hangingChars="400"/>
        <w:rPr>
          <w:rFonts w:hint="eastAsia" w:ascii="方正小标宋_GBK" w:hAnsi="方正小标宋_GBK" w:eastAsia="方正小标宋_GBK" w:cs="方正小标宋_GBK"/>
          <w:sz w:val="44"/>
        </w:rPr>
      </w:pPr>
      <w:bookmarkStart w:id="0" w:name="3.关于划定杭温铁路义乌至温州段工程磐安段线路安全保护区的函（磐安县）"/>
      <w:bookmarkEnd w:id="0"/>
      <w:r>
        <w:rPr>
          <w:rFonts w:hint="eastAsia" w:ascii="方正小标宋_GBK" w:hAnsi="方正小标宋_GBK" w:eastAsia="方正小标宋_GBK" w:cs="方正小标宋_GBK"/>
        </w:rPr>
        <w:t>磐安县人民政府关于杭温铁路义乌至温州段</w:t>
      </w:r>
      <w:r>
        <w:rPr>
          <w:rFonts w:hint="eastAsia" w:ascii="方正小标宋_GBK" w:hAnsi="方正小标宋_GBK" w:eastAsia="方正小标宋_GBK" w:cs="方正小标宋_GBK"/>
          <w:lang w:val="en-US" w:eastAsia="zh-CN"/>
        </w:rPr>
        <w:t xml:space="preserve"> </w:t>
      </w:r>
      <w:r>
        <w:rPr>
          <w:rFonts w:hint="eastAsia" w:ascii="方正小标宋_GBK" w:hAnsi="方正小标宋_GBK" w:eastAsia="方正小标宋_GBK" w:cs="方正小标宋_GBK"/>
          <w:sz w:val="44"/>
        </w:rPr>
        <w:t>线路安全保护区划定的公告</w:t>
      </w:r>
    </w:p>
    <w:p w14:paraId="1C8156D1">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textAlignment w:val="auto"/>
        <w:rPr>
          <w:rFonts w:ascii="黑体"/>
          <w:sz w:val="54"/>
        </w:rPr>
      </w:pPr>
    </w:p>
    <w:p w14:paraId="4F829545">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w w:val="95"/>
          <w:sz w:val="32"/>
          <w:szCs w:val="32"/>
        </w:rPr>
        <w:t>根据《铁路安全管理条例》</w:t>
      </w:r>
      <w:r>
        <w:rPr>
          <w:rFonts w:hint="eastAsia" w:ascii="仿宋_GB2312" w:hAnsi="仿宋_GB2312" w:eastAsia="仿宋_GB2312" w:cs="仿宋_GB2312"/>
          <w:spacing w:val="9"/>
          <w:w w:val="95"/>
          <w:sz w:val="32"/>
          <w:szCs w:val="32"/>
        </w:rPr>
        <w:t>（</w:t>
      </w:r>
      <w:r>
        <w:rPr>
          <w:rFonts w:hint="eastAsia" w:ascii="仿宋_GB2312" w:hAnsi="仿宋_GB2312" w:eastAsia="仿宋_GB2312" w:cs="仿宋_GB2312"/>
          <w:spacing w:val="6"/>
          <w:w w:val="95"/>
          <w:sz w:val="32"/>
          <w:szCs w:val="32"/>
        </w:rPr>
        <w:t>中华人民共和国国务院令第</w:t>
      </w:r>
      <w:r>
        <w:rPr>
          <w:rFonts w:hint="eastAsia" w:ascii="仿宋_GB2312" w:hAnsi="仿宋_GB2312" w:eastAsia="仿宋_GB2312" w:cs="仿宋_GB2312"/>
          <w:spacing w:val="6"/>
          <w:sz w:val="32"/>
          <w:szCs w:val="32"/>
        </w:rPr>
        <w:t xml:space="preserve">639 </w:t>
      </w:r>
      <w:r>
        <w:rPr>
          <w:rFonts w:hint="eastAsia" w:ascii="仿宋_GB2312" w:hAnsi="仿宋_GB2312" w:eastAsia="仿宋_GB2312" w:cs="仿宋_GB2312"/>
          <w:sz w:val="32"/>
          <w:szCs w:val="32"/>
        </w:rPr>
        <w:t>号</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3"/>
          <w:sz w:val="32"/>
          <w:szCs w:val="32"/>
        </w:rPr>
        <w:t>第二十七条规定，</w:t>
      </w:r>
      <w:r>
        <w:rPr>
          <w:rFonts w:hint="eastAsia" w:ascii="仿宋_GB2312" w:hAnsi="仿宋_GB2312" w:eastAsia="仿宋_GB2312" w:cs="仿宋_GB2312"/>
          <w:spacing w:val="-3"/>
          <w:sz w:val="32"/>
          <w:szCs w:val="32"/>
          <w:lang w:val="en-US" w:eastAsia="zh-CN"/>
        </w:rPr>
        <w:t>现将磐安县</w:t>
      </w:r>
      <w:r>
        <w:rPr>
          <w:rFonts w:hint="eastAsia" w:ascii="仿宋_GB2312" w:hAnsi="仿宋_GB2312" w:eastAsia="仿宋_GB2312" w:cs="仿宋_GB2312"/>
          <w:spacing w:val="-3"/>
          <w:sz w:val="32"/>
          <w:szCs w:val="32"/>
        </w:rPr>
        <w:t>辖区内杭温铁路义乌至温州段工程线路安全保护区划定</w:t>
      </w:r>
      <w:r>
        <w:rPr>
          <w:rFonts w:hint="eastAsia" w:ascii="仿宋_GB2312" w:hAnsi="仿宋_GB2312" w:eastAsia="仿宋_GB2312" w:cs="仿宋_GB2312"/>
          <w:spacing w:val="-3"/>
          <w:sz w:val="32"/>
          <w:szCs w:val="32"/>
          <w:lang w:val="en-US" w:eastAsia="zh-CN"/>
        </w:rPr>
        <w:t>范围</w:t>
      </w:r>
      <w:r>
        <w:rPr>
          <w:rFonts w:hint="eastAsia" w:ascii="仿宋_GB2312" w:hAnsi="仿宋_GB2312" w:eastAsia="仿宋_GB2312" w:cs="仿宋_GB2312"/>
          <w:spacing w:val="-3"/>
          <w:sz w:val="32"/>
          <w:szCs w:val="32"/>
        </w:rPr>
        <w:t>公告如下：</w:t>
      </w:r>
    </w:p>
    <w:p w14:paraId="0F23D30F">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一、杭温铁路义乌至温州段工程线路安全保护区划定</w:t>
      </w:r>
      <w:r>
        <w:rPr>
          <w:rFonts w:hint="eastAsia" w:ascii="仿宋_GB2312" w:hAnsi="仿宋_GB2312" w:eastAsia="仿宋_GB2312" w:cs="仿宋_GB2312"/>
          <w:sz w:val="32"/>
          <w:szCs w:val="32"/>
          <w:lang w:val="en-US" w:eastAsia="zh-CN"/>
        </w:rPr>
        <w:t>范围（详见附件）。</w:t>
      </w:r>
    </w:p>
    <w:p w14:paraId="75D96780">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二、在铁路沿线从事生产、生活或者其他活动的，应当遵守</w:t>
      </w:r>
    </w:p>
    <w:p w14:paraId="13E7324A">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《铁路安全管理条例》</w:t>
      </w:r>
      <w:r>
        <w:rPr>
          <w:rFonts w:hint="eastAsia" w:ascii="仿宋_GB2312" w:hAnsi="仿宋_GB2312" w:eastAsia="仿宋_GB2312" w:cs="仿宋_GB2312"/>
          <w:sz w:val="32"/>
          <w:szCs w:val="32"/>
        </w:rPr>
        <w:t>（</w:t>
      </w:r>
      <w:r>
        <w:rPr>
          <w:rFonts w:hint="eastAsia" w:ascii="仿宋_GB2312" w:hAnsi="仿宋_GB2312" w:eastAsia="仿宋_GB2312" w:cs="仿宋_GB2312"/>
          <w:spacing w:val="-7"/>
          <w:sz w:val="32"/>
          <w:szCs w:val="32"/>
        </w:rPr>
        <w:t xml:space="preserve">中华人民共和国国务院令第 </w:t>
      </w:r>
      <w:r>
        <w:rPr>
          <w:rFonts w:hint="eastAsia" w:ascii="仿宋_GB2312" w:hAnsi="仿宋_GB2312" w:eastAsia="仿宋_GB2312" w:cs="仿宋_GB2312"/>
          <w:sz w:val="32"/>
          <w:szCs w:val="32"/>
        </w:rPr>
        <w:t>639 号</w:t>
      </w:r>
      <w:r>
        <w:rPr>
          <w:rFonts w:hint="eastAsia" w:ascii="仿宋_GB2312" w:hAnsi="仿宋_GB2312" w:eastAsia="仿宋_GB2312" w:cs="仿宋_GB2312"/>
          <w:spacing w:val="-39"/>
          <w:sz w:val="32"/>
          <w:szCs w:val="32"/>
        </w:rPr>
        <w:t>）</w:t>
      </w:r>
      <w:r>
        <w:rPr>
          <w:rFonts w:hint="eastAsia" w:ascii="仿宋_GB2312" w:hAnsi="仿宋_GB2312" w:eastAsia="仿宋_GB2312" w:cs="仿宋_GB2312"/>
          <w:sz w:val="32"/>
          <w:szCs w:val="32"/>
        </w:rPr>
        <w:t>的相关规定。</w:t>
      </w:r>
    </w:p>
    <w:p w14:paraId="20A06592">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14:paraId="3EADD584">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sz w:val="32"/>
          <w:szCs w:val="32"/>
        </w:rPr>
      </w:pPr>
    </w:p>
    <w:p w14:paraId="503D8959">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新建铁路杭州至温州铁路义乌至温州段安全保护区划</w:t>
      </w:r>
    </w:p>
    <w:p w14:paraId="3B067504">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定情况表</w:t>
      </w:r>
    </w:p>
    <w:p w14:paraId="2840509E">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right"/>
        <w:textAlignment w:val="auto"/>
        <w:rPr>
          <w:rFonts w:hint="eastAsia" w:ascii="仿宋_GB2312" w:hAnsi="仿宋_GB2312" w:eastAsia="仿宋_GB2312" w:cs="仿宋_GB2312"/>
          <w:sz w:val="32"/>
          <w:szCs w:val="32"/>
        </w:rPr>
      </w:pPr>
    </w:p>
    <w:p w14:paraId="18BF01FD">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磐安县人民政府</w:t>
      </w:r>
    </w:p>
    <w:p w14:paraId="76E1D345">
      <w:pPr>
        <w:pStyle w:val="4"/>
        <w:bidi w:val="0"/>
        <w:ind w:firstLine="6080" w:firstLineChars="1900"/>
        <w:rPr>
          <w:rStyle w:val="7"/>
          <w:rFonts w:hint="eastAsia"/>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79"/>
          <w:sz w:val="32"/>
          <w:szCs w:val="32"/>
        </w:rPr>
        <w:t>年</w:t>
      </w:r>
      <w:r>
        <w:rPr>
          <w:rFonts w:hint="eastAsia" w:ascii="仿宋_GB2312" w:hAnsi="仿宋_GB2312" w:eastAsia="仿宋_GB2312" w:cs="仿宋_GB2312"/>
          <w:sz w:val="32"/>
          <w:szCs w:val="32"/>
        </w:rPr>
        <w:t>XX</w:t>
      </w:r>
      <w:r>
        <w:rPr>
          <w:rFonts w:hint="eastAsia" w:ascii="仿宋_GB2312" w:hAnsi="仿宋_GB2312" w:eastAsia="仿宋_GB2312" w:cs="仿宋_GB2312"/>
          <w:spacing w:val="-40"/>
          <w:sz w:val="32"/>
          <w:szCs w:val="32"/>
        </w:rPr>
        <w:t xml:space="preserve">月 </w:t>
      </w:r>
      <w:r>
        <w:rPr>
          <w:rFonts w:hint="eastAsia" w:ascii="仿宋_GB2312" w:hAnsi="仿宋_GB2312" w:eastAsia="仿宋_GB2312" w:cs="仿宋_GB2312"/>
          <w:sz w:val="32"/>
          <w:szCs w:val="32"/>
        </w:rPr>
        <w:t>XX</w:t>
      </w:r>
    </w:p>
    <w:p w14:paraId="5CBC2F10">
      <w:pPr>
        <w:keepNext/>
        <w:keepLines/>
        <w:widowControl w:val="0"/>
        <w:spacing w:before="280" w:after="290" w:line="376" w:lineRule="auto"/>
        <w:ind w:left="0" w:leftChars="0" w:firstLine="0" w:firstLineChars="0"/>
        <w:jc w:val="both"/>
        <w:outlineLvl w:val="3"/>
        <w:rPr>
          <w:rFonts w:hint="eastAsia" w:ascii="Arial" w:hAnsi="Arial" w:eastAsia="黑体" w:cs="Arial"/>
          <w:b w:val="0"/>
          <w:bCs w:val="0"/>
          <w:kern w:val="2"/>
          <w:sz w:val="32"/>
          <w:szCs w:val="32"/>
          <w:lang w:val="en-US" w:eastAsia="zh-CN" w:bidi="ar-SA"/>
        </w:rPr>
      </w:pPr>
      <w:r>
        <w:rPr>
          <w:rFonts w:hint="eastAsia" w:ascii="Arial" w:hAnsi="Arial" w:eastAsia="黑体" w:cs="Arial"/>
          <w:b w:val="0"/>
          <w:bCs w:val="0"/>
          <w:kern w:val="2"/>
          <w:sz w:val="32"/>
          <w:szCs w:val="32"/>
          <w:lang w:val="en-US" w:eastAsia="zh-CN" w:bidi="ar-SA"/>
        </w:rPr>
        <w:t>附件</w:t>
      </w:r>
    </w:p>
    <w:tbl>
      <w:tblPr>
        <w:tblStyle w:val="6"/>
        <w:tblW w:w="14940"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010"/>
        <w:gridCol w:w="2145"/>
        <w:gridCol w:w="1485"/>
        <w:gridCol w:w="1050"/>
        <w:gridCol w:w="2010"/>
        <w:gridCol w:w="1455"/>
        <w:gridCol w:w="1485"/>
        <w:gridCol w:w="2625"/>
      </w:tblGrid>
      <w:tr w14:paraId="2CAB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0" w:type="dxa"/>
            <w:gridSpan w:val="9"/>
            <w:vAlign w:val="center"/>
          </w:tcPr>
          <w:p w14:paraId="70193EDE">
            <w:pPr>
              <w:widowControl w:val="0"/>
              <w:autoSpaceDE w:val="0"/>
              <w:autoSpaceDN w:val="0"/>
              <w:spacing w:before="133" w:after="0" w:line="240" w:lineRule="auto"/>
              <w:ind w:left="0" w:right="0"/>
              <w:jc w:val="center"/>
              <w:rPr>
                <w:rFonts w:ascii="宋体" w:hAnsi="宋体" w:eastAsia="宋体" w:cs="宋体"/>
                <w:b/>
                <w:sz w:val="28"/>
                <w:szCs w:val="22"/>
                <w:lang w:val="zh-CN" w:eastAsia="zh-CN" w:bidi="zh-CN"/>
              </w:rPr>
            </w:pPr>
            <w:r>
              <w:rPr>
                <w:rFonts w:hint="eastAsia" w:ascii="黑体" w:hAnsi="黑体" w:eastAsia="黑体" w:cs="黑体"/>
                <w:b w:val="0"/>
                <w:bCs/>
                <w:sz w:val="32"/>
                <w:szCs w:val="32"/>
                <w:lang w:val="zh-CN" w:eastAsia="zh-CN" w:bidi="zh-CN"/>
              </w:rPr>
              <w:t>新建铁路杭州至温州铁路义乌至温州段安全保护区划定情况表</w:t>
            </w:r>
          </w:p>
        </w:tc>
      </w:tr>
      <w:tr w14:paraId="1483B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75" w:type="dxa"/>
            <w:vMerge w:val="restart"/>
            <w:vAlign w:val="center"/>
          </w:tcPr>
          <w:p w14:paraId="2C2D3A12">
            <w:pPr>
              <w:keepNext w:val="0"/>
              <w:keepLines w:val="0"/>
              <w:pageBreakBefore w:val="0"/>
              <w:widowControl w:val="0"/>
              <w:kinsoku/>
              <w:wordWrap/>
              <w:overflowPunct/>
              <w:topLinePunct w:val="0"/>
              <w:autoSpaceDE w:val="0"/>
              <w:autoSpaceDN w:val="0"/>
              <w:bidi w:val="0"/>
              <w:adjustRightInd/>
              <w:snapToGrid/>
              <w:spacing w:before="0" w:after="0" w:line="400" w:lineRule="exact"/>
              <w:ind w:left="108" w:right="96"/>
              <w:jc w:val="center"/>
              <w:textAlignment w:val="auto"/>
              <w:rPr>
                <w:rFonts w:ascii="宋体" w:hAnsi="宋体" w:eastAsia="宋体" w:cs="宋体"/>
                <w:sz w:val="20"/>
                <w:szCs w:val="22"/>
                <w:lang w:val="zh-CN" w:eastAsia="zh-CN" w:bidi="zh-CN"/>
              </w:rPr>
            </w:pPr>
            <w:r>
              <w:rPr>
                <w:rFonts w:hint="eastAsia" w:ascii="仿宋_GB2312" w:hAnsi="仿宋_GB2312" w:eastAsia="仿宋_GB2312" w:cs="仿宋_GB2312"/>
                <w:sz w:val="28"/>
                <w:szCs w:val="28"/>
                <w:lang w:val="zh-CN" w:eastAsia="zh-CN" w:bidi="zh-CN"/>
              </w:rPr>
              <w:t>序号</w:t>
            </w:r>
          </w:p>
        </w:tc>
        <w:tc>
          <w:tcPr>
            <w:tcW w:w="4155" w:type="dxa"/>
            <w:gridSpan w:val="2"/>
            <w:vAlign w:val="center"/>
          </w:tcPr>
          <w:p w14:paraId="6770C4A2">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铁路起止里程</w:t>
            </w:r>
          </w:p>
        </w:tc>
        <w:tc>
          <w:tcPr>
            <w:tcW w:w="1485" w:type="dxa"/>
            <w:vMerge w:val="restart"/>
            <w:vAlign w:val="center"/>
          </w:tcPr>
          <w:p w14:paraId="1A04C85B">
            <w:pPr>
              <w:keepNext w:val="0"/>
              <w:keepLines w:val="0"/>
              <w:pageBreakBefore w:val="0"/>
              <w:widowControl w:val="0"/>
              <w:kinsoku/>
              <w:wordWrap/>
              <w:overflowPunct/>
              <w:topLinePunct w:val="0"/>
              <w:autoSpaceDE w:val="0"/>
              <w:autoSpaceDN w:val="0"/>
              <w:bidi w:val="0"/>
              <w:adjustRightInd/>
              <w:snapToGrid/>
              <w:spacing w:before="145" w:after="0" w:line="440" w:lineRule="exact"/>
              <w:ind w:left="0" w:right="0"/>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段落长度</w:t>
            </w:r>
          </w:p>
        </w:tc>
        <w:tc>
          <w:tcPr>
            <w:tcW w:w="3060" w:type="dxa"/>
            <w:gridSpan w:val="2"/>
            <w:vAlign w:val="center"/>
          </w:tcPr>
          <w:p w14:paraId="2C2F1D5B">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行政区划</w:t>
            </w:r>
          </w:p>
        </w:tc>
        <w:tc>
          <w:tcPr>
            <w:tcW w:w="2940" w:type="dxa"/>
            <w:gridSpan w:val="2"/>
            <w:vAlign w:val="center"/>
          </w:tcPr>
          <w:p w14:paraId="2A1D9756">
            <w:pPr>
              <w:keepNext w:val="0"/>
              <w:keepLines w:val="0"/>
              <w:pageBreakBefore w:val="0"/>
              <w:widowControl w:val="0"/>
              <w:kinsoku/>
              <w:wordWrap/>
              <w:overflowPunct/>
              <w:topLinePunct w:val="0"/>
              <w:autoSpaceDE w:val="0"/>
              <w:autoSpaceDN w:val="0"/>
              <w:bidi w:val="0"/>
              <w:adjustRightInd/>
              <w:snapToGrid/>
              <w:spacing w:before="28" w:after="0" w:line="440" w:lineRule="exact"/>
              <w:ind w:left="108" w:right="61"/>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自铁路路提坡脚、路堑坡顶、桥梁外侧起向外的距离（米）</w:t>
            </w:r>
          </w:p>
        </w:tc>
        <w:tc>
          <w:tcPr>
            <w:tcW w:w="2625" w:type="dxa"/>
            <w:vMerge w:val="restart"/>
            <w:vAlign w:val="center"/>
          </w:tcPr>
          <w:p w14:paraId="49B2EDF5">
            <w:pPr>
              <w:keepNext w:val="0"/>
              <w:keepLines w:val="0"/>
              <w:pageBreakBefore w:val="0"/>
              <w:widowControl w:val="0"/>
              <w:kinsoku/>
              <w:wordWrap/>
              <w:overflowPunct/>
              <w:topLinePunct w:val="0"/>
              <w:autoSpaceDE w:val="0"/>
              <w:autoSpaceDN w:val="0"/>
              <w:bidi w:val="0"/>
              <w:adjustRightInd/>
              <w:snapToGrid/>
              <w:spacing w:before="145" w:after="0" w:line="440" w:lineRule="exact"/>
              <w:ind w:left="0" w:right="0"/>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工点名称</w:t>
            </w:r>
          </w:p>
        </w:tc>
      </w:tr>
      <w:tr w14:paraId="0A1C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75" w:type="dxa"/>
            <w:vMerge w:val="continue"/>
            <w:tcBorders>
              <w:top w:val="nil"/>
            </w:tcBorders>
            <w:vAlign w:val="center"/>
          </w:tcPr>
          <w:p w14:paraId="72C8F966">
            <w:pPr>
              <w:autoSpaceDE w:val="0"/>
              <w:autoSpaceDN w:val="0"/>
              <w:spacing w:before="0" w:after="0" w:line="240" w:lineRule="auto"/>
              <w:ind w:left="0" w:right="0"/>
              <w:jc w:val="center"/>
              <w:rPr>
                <w:rFonts w:ascii="宋体" w:hAnsi="宋体" w:eastAsia="宋体" w:cs="宋体"/>
                <w:kern w:val="0"/>
                <w:sz w:val="2"/>
                <w:szCs w:val="2"/>
                <w:lang w:val="zh-CN" w:bidi="zh-CN"/>
              </w:rPr>
            </w:pPr>
          </w:p>
        </w:tc>
        <w:tc>
          <w:tcPr>
            <w:tcW w:w="2010" w:type="dxa"/>
            <w:vAlign w:val="center"/>
          </w:tcPr>
          <w:p w14:paraId="4E2E3541">
            <w:pPr>
              <w:keepNext w:val="0"/>
              <w:keepLines w:val="0"/>
              <w:pageBreakBefore w:val="0"/>
              <w:widowControl w:val="0"/>
              <w:kinsoku/>
              <w:wordWrap/>
              <w:overflowPunct/>
              <w:topLinePunct w:val="0"/>
              <w:autoSpaceDE w:val="0"/>
              <w:autoSpaceDN w:val="0"/>
              <w:bidi w:val="0"/>
              <w:adjustRightInd/>
              <w:snapToGrid/>
              <w:spacing w:before="0" w:after="0" w:line="440" w:lineRule="exact"/>
              <w:ind w:left="85" w:right="78"/>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起点</w:t>
            </w:r>
          </w:p>
        </w:tc>
        <w:tc>
          <w:tcPr>
            <w:tcW w:w="2145" w:type="dxa"/>
            <w:vAlign w:val="center"/>
          </w:tcPr>
          <w:p w14:paraId="031CD169">
            <w:pPr>
              <w:keepNext w:val="0"/>
              <w:keepLines w:val="0"/>
              <w:pageBreakBefore w:val="0"/>
              <w:widowControl w:val="0"/>
              <w:kinsoku/>
              <w:wordWrap/>
              <w:overflowPunct/>
              <w:topLinePunct w:val="0"/>
              <w:autoSpaceDE w:val="0"/>
              <w:autoSpaceDN w:val="0"/>
              <w:bidi w:val="0"/>
              <w:adjustRightInd/>
              <w:snapToGrid/>
              <w:spacing w:before="0" w:after="0" w:line="440" w:lineRule="exact"/>
              <w:ind w:left="84" w:right="78"/>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终点</w:t>
            </w:r>
          </w:p>
        </w:tc>
        <w:tc>
          <w:tcPr>
            <w:tcW w:w="1485" w:type="dxa"/>
            <w:vMerge w:val="continue"/>
            <w:tcBorders>
              <w:top w:val="nil"/>
            </w:tcBorders>
            <w:vAlign w:val="center"/>
          </w:tcPr>
          <w:p w14:paraId="0D7B710F">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bidi="zh-CN"/>
              </w:rPr>
            </w:pPr>
          </w:p>
        </w:tc>
        <w:tc>
          <w:tcPr>
            <w:tcW w:w="1050" w:type="dxa"/>
            <w:vAlign w:val="center"/>
          </w:tcPr>
          <w:p w14:paraId="6DD47811">
            <w:pPr>
              <w:keepNext w:val="0"/>
              <w:keepLines w:val="0"/>
              <w:pageBreakBefore w:val="0"/>
              <w:widowControl w:val="0"/>
              <w:kinsoku/>
              <w:wordWrap/>
              <w:overflowPunct/>
              <w:topLinePunct w:val="0"/>
              <w:autoSpaceDE w:val="0"/>
              <w:autoSpaceDN w:val="0"/>
              <w:bidi w:val="0"/>
              <w:adjustRightInd/>
              <w:snapToGrid/>
              <w:spacing w:before="128" w:after="0" w:line="440" w:lineRule="exact"/>
              <w:ind w:left="208" w:right="98" w:hanging="101"/>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区、县</w:t>
            </w:r>
          </w:p>
        </w:tc>
        <w:tc>
          <w:tcPr>
            <w:tcW w:w="2010" w:type="dxa"/>
            <w:vAlign w:val="center"/>
          </w:tcPr>
          <w:p w14:paraId="6D786405">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乡、镇（</w:t>
            </w:r>
            <w:r>
              <w:rPr>
                <w:rFonts w:hint="eastAsia" w:ascii="仿宋_GB2312" w:hAnsi="仿宋_GB2312" w:eastAsia="仿宋_GB2312" w:cs="仿宋_GB2312"/>
                <w:sz w:val="28"/>
                <w:szCs w:val="28"/>
                <w:lang w:val="en-US" w:eastAsia="zh-CN" w:bidi="zh-CN"/>
              </w:rPr>
              <w:t>街道</w:t>
            </w:r>
            <w:r>
              <w:rPr>
                <w:rFonts w:hint="eastAsia" w:ascii="仿宋_GB2312" w:hAnsi="仿宋_GB2312" w:eastAsia="仿宋_GB2312" w:cs="仿宋_GB2312"/>
                <w:sz w:val="28"/>
                <w:szCs w:val="28"/>
                <w:lang w:val="zh-CN" w:eastAsia="zh-CN" w:bidi="zh-CN"/>
              </w:rPr>
              <w:t>）</w:t>
            </w:r>
          </w:p>
        </w:tc>
        <w:tc>
          <w:tcPr>
            <w:tcW w:w="1455" w:type="dxa"/>
            <w:vAlign w:val="center"/>
          </w:tcPr>
          <w:p w14:paraId="24BFCCA7">
            <w:pPr>
              <w:keepNext w:val="0"/>
              <w:keepLines w:val="0"/>
              <w:pageBreakBefore w:val="0"/>
              <w:widowControl w:val="0"/>
              <w:kinsoku/>
              <w:wordWrap/>
              <w:overflowPunct/>
              <w:topLinePunct w:val="0"/>
              <w:autoSpaceDE w:val="0"/>
              <w:autoSpaceDN w:val="0"/>
              <w:bidi w:val="0"/>
              <w:adjustRightInd/>
              <w:snapToGrid/>
              <w:spacing w:before="128" w:after="0" w:line="440" w:lineRule="exact"/>
              <w:ind w:left="338" w:right="128" w:hanging="200"/>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线路左侧</w:t>
            </w:r>
          </w:p>
        </w:tc>
        <w:tc>
          <w:tcPr>
            <w:tcW w:w="1485" w:type="dxa"/>
            <w:vAlign w:val="center"/>
          </w:tcPr>
          <w:p w14:paraId="30955B3F">
            <w:pPr>
              <w:keepNext w:val="0"/>
              <w:keepLines w:val="0"/>
              <w:pageBreakBefore w:val="0"/>
              <w:widowControl w:val="0"/>
              <w:kinsoku/>
              <w:wordWrap/>
              <w:overflowPunct/>
              <w:topLinePunct w:val="0"/>
              <w:autoSpaceDE w:val="0"/>
              <w:autoSpaceDN w:val="0"/>
              <w:bidi w:val="0"/>
              <w:adjustRightInd/>
              <w:snapToGrid/>
              <w:spacing w:before="128" w:after="0" w:line="440" w:lineRule="exact"/>
              <w:ind w:left="348" w:right="138" w:hanging="200"/>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线路右侧</w:t>
            </w:r>
          </w:p>
        </w:tc>
        <w:tc>
          <w:tcPr>
            <w:tcW w:w="2625" w:type="dxa"/>
            <w:vMerge w:val="continue"/>
            <w:tcBorders>
              <w:top w:val="nil"/>
            </w:tcBorders>
            <w:vAlign w:val="center"/>
          </w:tcPr>
          <w:p w14:paraId="447BC4BE">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bidi="zh-CN"/>
              </w:rPr>
            </w:pPr>
          </w:p>
        </w:tc>
      </w:tr>
      <w:tr w14:paraId="33B6C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vAlign w:val="center"/>
          </w:tcPr>
          <w:p w14:paraId="3951F1D6">
            <w:pPr>
              <w:keepNext w:val="0"/>
              <w:keepLines w:val="0"/>
              <w:pageBreakBefore w:val="0"/>
              <w:widowControl w:val="0"/>
              <w:kinsoku/>
              <w:wordWrap/>
              <w:overflowPunct/>
              <w:topLinePunct w:val="0"/>
              <w:autoSpaceDE w:val="0"/>
              <w:autoSpaceDN w:val="0"/>
              <w:bidi w:val="0"/>
              <w:adjustRightInd/>
              <w:snapToGrid/>
              <w:spacing w:before="27" w:after="0" w:line="440" w:lineRule="exact"/>
              <w:ind w:left="1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9"/>
                <w:sz w:val="28"/>
                <w:szCs w:val="28"/>
                <w:lang w:val="zh-CN" w:eastAsia="zh-CN" w:bidi="zh-CN"/>
              </w:rPr>
              <w:t>1</w:t>
            </w:r>
          </w:p>
        </w:tc>
        <w:tc>
          <w:tcPr>
            <w:tcW w:w="2010" w:type="dxa"/>
            <w:vAlign w:val="center"/>
          </w:tcPr>
          <w:p w14:paraId="3A6FBBFD">
            <w:pPr>
              <w:keepNext w:val="0"/>
              <w:keepLines w:val="0"/>
              <w:pageBreakBefore w:val="0"/>
              <w:widowControl w:val="0"/>
              <w:kinsoku/>
              <w:wordWrap/>
              <w:overflowPunct/>
              <w:topLinePunct w:val="0"/>
              <w:autoSpaceDE w:val="0"/>
              <w:autoSpaceDN w:val="0"/>
              <w:bidi w:val="0"/>
              <w:adjustRightInd/>
              <w:snapToGrid/>
              <w:spacing w:before="27" w:after="0" w:line="440" w:lineRule="exact"/>
              <w:ind w:left="86" w:right="77"/>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DK188+980.0</w:t>
            </w:r>
          </w:p>
        </w:tc>
        <w:tc>
          <w:tcPr>
            <w:tcW w:w="2145" w:type="dxa"/>
            <w:vAlign w:val="center"/>
          </w:tcPr>
          <w:p w14:paraId="204125FE">
            <w:pPr>
              <w:keepNext w:val="0"/>
              <w:keepLines w:val="0"/>
              <w:pageBreakBefore w:val="0"/>
              <w:widowControl w:val="0"/>
              <w:kinsoku/>
              <w:wordWrap/>
              <w:overflowPunct/>
              <w:topLinePunct w:val="0"/>
              <w:autoSpaceDE w:val="0"/>
              <w:autoSpaceDN w:val="0"/>
              <w:bidi w:val="0"/>
              <w:adjustRightInd/>
              <w:snapToGrid/>
              <w:spacing w:before="27" w:after="0" w:line="440" w:lineRule="exact"/>
              <w:ind w:left="85" w:right="78"/>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DK191+457.9</w:t>
            </w:r>
          </w:p>
        </w:tc>
        <w:tc>
          <w:tcPr>
            <w:tcW w:w="1485" w:type="dxa"/>
            <w:vAlign w:val="center"/>
          </w:tcPr>
          <w:p w14:paraId="4446CF07">
            <w:pPr>
              <w:keepNext w:val="0"/>
              <w:keepLines w:val="0"/>
              <w:pageBreakBefore w:val="0"/>
              <w:widowControl w:val="0"/>
              <w:kinsoku/>
              <w:wordWrap/>
              <w:overflowPunct/>
              <w:topLinePunct w:val="0"/>
              <w:autoSpaceDE w:val="0"/>
              <w:autoSpaceDN w:val="0"/>
              <w:bidi w:val="0"/>
              <w:adjustRightInd/>
              <w:snapToGrid/>
              <w:spacing w:before="27" w:after="0" w:line="440" w:lineRule="exact"/>
              <w:ind w:left="0" w:right="145"/>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5"/>
                <w:sz w:val="28"/>
                <w:szCs w:val="28"/>
                <w:lang w:val="zh-CN" w:eastAsia="zh-CN" w:bidi="zh-CN"/>
              </w:rPr>
              <w:t>2477.94</w:t>
            </w:r>
          </w:p>
        </w:tc>
        <w:tc>
          <w:tcPr>
            <w:tcW w:w="1050" w:type="dxa"/>
            <w:vMerge w:val="restart"/>
            <w:vAlign w:val="center"/>
          </w:tcPr>
          <w:p w14:paraId="11192578">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p>
          <w:p w14:paraId="35F76F45">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p>
          <w:p w14:paraId="0AC607AA">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p>
          <w:p w14:paraId="137394B3">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p>
          <w:p w14:paraId="4A3E77C3">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p>
          <w:p w14:paraId="49471C65">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p>
          <w:p w14:paraId="383A7DE2">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磐安县</w:t>
            </w:r>
          </w:p>
        </w:tc>
        <w:tc>
          <w:tcPr>
            <w:tcW w:w="2010" w:type="dxa"/>
            <w:vMerge w:val="restart"/>
            <w:vAlign w:val="center"/>
          </w:tcPr>
          <w:p w14:paraId="465030F3">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p>
          <w:p w14:paraId="0801F16F">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p>
          <w:p w14:paraId="19B5881D">
            <w:pPr>
              <w:keepNext w:val="0"/>
              <w:keepLines w:val="0"/>
              <w:pageBreakBefore w:val="0"/>
              <w:widowControl w:val="0"/>
              <w:kinsoku/>
              <w:wordWrap/>
              <w:overflowPunct/>
              <w:topLinePunct w:val="0"/>
              <w:autoSpaceDE w:val="0"/>
              <w:autoSpaceDN w:val="0"/>
              <w:bidi w:val="0"/>
              <w:adjustRightInd/>
              <w:snapToGrid/>
              <w:spacing w:before="0" w:after="0" w:line="440" w:lineRule="exact"/>
              <w:ind w:left="148" w:right="0"/>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新渥街道</w:t>
            </w:r>
          </w:p>
        </w:tc>
        <w:tc>
          <w:tcPr>
            <w:tcW w:w="1455" w:type="dxa"/>
            <w:vAlign w:val="center"/>
          </w:tcPr>
          <w:p w14:paraId="4240CE23">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50</w:t>
            </w:r>
          </w:p>
        </w:tc>
        <w:tc>
          <w:tcPr>
            <w:tcW w:w="1485" w:type="dxa"/>
            <w:vAlign w:val="center"/>
          </w:tcPr>
          <w:p w14:paraId="207661F2">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50</w:t>
            </w:r>
          </w:p>
        </w:tc>
        <w:tc>
          <w:tcPr>
            <w:tcW w:w="2625" w:type="dxa"/>
            <w:vAlign w:val="center"/>
          </w:tcPr>
          <w:p w14:paraId="33238BF0">
            <w:pPr>
              <w:keepNext w:val="0"/>
              <w:keepLines w:val="0"/>
              <w:pageBreakBefore w:val="0"/>
              <w:widowControl w:val="0"/>
              <w:kinsoku/>
              <w:wordWrap/>
              <w:overflowPunct/>
              <w:topLinePunct w:val="0"/>
              <w:autoSpaceDE w:val="0"/>
              <w:autoSpaceDN w:val="0"/>
              <w:bidi w:val="0"/>
              <w:adjustRightInd/>
              <w:snapToGrid/>
              <w:spacing w:before="27" w:after="0" w:line="440" w:lineRule="exact"/>
              <w:ind w:left="87" w:right="82"/>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小岭隧道</w:t>
            </w:r>
          </w:p>
        </w:tc>
      </w:tr>
      <w:tr w14:paraId="10A37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5" w:type="dxa"/>
            <w:vAlign w:val="center"/>
          </w:tcPr>
          <w:p w14:paraId="0F6FBDA4">
            <w:pPr>
              <w:keepNext w:val="0"/>
              <w:keepLines w:val="0"/>
              <w:pageBreakBefore w:val="0"/>
              <w:widowControl w:val="0"/>
              <w:kinsoku/>
              <w:wordWrap/>
              <w:overflowPunct/>
              <w:topLinePunct w:val="0"/>
              <w:autoSpaceDE w:val="0"/>
              <w:autoSpaceDN w:val="0"/>
              <w:bidi w:val="0"/>
              <w:adjustRightInd/>
              <w:snapToGrid/>
              <w:spacing w:before="27" w:after="0" w:line="440" w:lineRule="exact"/>
              <w:ind w:left="1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9"/>
                <w:sz w:val="28"/>
                <w:szCs w:val="28"/>
                <w:lang w:val="zh-CN" w:eastAsia="zh-CN" w:bidi="zh-CN"/>
              </w:rPr>
              <w:t>2</w:t>
            </w:r>
          </w:p>
        </w:tc>
        <w:tc>
          <w:tcPr>
            <w:tcW w:w="2010" w:type="dxa"/>
            <w:vAlign w:val="center"/>
          </w:tcPr>
          <w:p w14:paraId="3D616B1E">
            <w:pPr>
              <w:keepNext w:val="0"/>
              <w:keepLines w:val="0"/>
              <w:pageBreakBefore w:val="0"/>
              <w:widowControl w:val="0"/>
              <w:kinsoku/>
              <w:wordWrap/>
              <w:overflowPunct/>
              <w:topLinePunct w:val="0"/>
              <w:autoSpaceDE w:val="0"/>
              <w:autoSpaceDN w:val="0"/>
              <w:bidi w:val="0"/>
              <w:adjustRightInd/>
              <w:snapToGrid/>
              <w:spacing w:before="27" w:after="0" w:line="440" w:lineRule="exact"/>
              <w:ind w:left="86" w:right="77"/>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DK191+457.9</w:t>
            </w:r>
          </w:p>
        </w:tc>
        <w:tc>
          <w:tcPr>
            <w:tcW w:w="2145" w:type="dxa"/>
            <w:vAlign w:val="center"/>
          </w:tcPr>
          <w:p w14:paraId="18C3FE02">
            <w:pPr>
              <w:keepNext w:val="0"/>
              <w:keepLines w:val="0"/>
              <w:pageBreakBefore w:val="0"/>
              <w:widowControl w:val="0"/>
              <w:kinsoku/>
              <w:wordWrap/>
              <w:overflowPunct/>
              <w:topLinePunct w:val="0"/>
              <w:autoSpaceDE w:val="0"/>
              <w:autoSpaceDN w:val="0"/>
              <w:bidi w:val="0"/>
              <w:adjustRightInd/>
              <w:snapToGrid/>
              <w:spacing w:before="27" w:after="0" w:line="440" w:lineRule="exact"/>
              <w:ind w:left="85" w:right="78"/>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DK191+700.9</w:t>
            </w:r>
          </w:p>
        </w:tc>
        <w:tc>
          <w:tcPr>
            <w:tcW w:w="1485" w:type="dxa"/>
            <w:vAlign w:val="center"/>
          </w:tcPr>
          <w:p w14:paraId="21630042">
            <w:pPr>
              <w:keepNext w:val="0"/>
              <w:keepLines w:val="0"/>
              <w:pageBreakBefore w:val="0"/>
              <w:widowControl w:val="0"/>
              <w:kinsoku/>
              <w:wordWrap/>
              <w:overflowPunct/>
              <w:topLinePunct w:val="0"/>
              <w:autoSpaceDE w:val="0"/>
              <w:autoSpaceDN w:val="0"/>
              <w:bidi w:val="0"/>
              <w:adjustRightInd/>
              <w:snapToGrid/>
              <w:spacing w:before="27" w:after="0" w:line="440" w:lineRule="exact"/>
              <w:ind w:left="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242.95</w:t>
            </w:r>
          </w:p>
        </w:tc>
        <w:tc>
          <w:tcPr>
            <w:tcW w:w="1050" w:type="dxa"/>
            <w:vMerge w:val="continue"/>
            <w:vAlign w:val="center"/>
          </w:tcPr>
          <w:p w14:paraId="1B14BE23">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2010" w:type="dxa"/>
            <w:vMerge w:val="continue"/>
            <w:tcBorders>
              <w:top w:val="nil"/>
            </w:tcBorders>
            <w:vAlign w:val="center"/>
          </w:tcPr>
          <w:p w14:paraId="7C313459">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1455" w:type="dxa"/>
            <w:vAlign w:val="center"/>
          </w:tcPr>
          <w:p w14:paraId="230377F6">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default" w:ascii="Times New Roman" w:hAnsi="Times New Roman" w:eastAsia="宋体" w:cs="Times New Roman"/>
                <w:sz w:val="28"/>
                <w:szCs w:val="28"/>
                <w:lang w:val="en-US" w:eastAsia="zh-CN" w:bidi="zh-CN"/>
              </w:rPr>
            </w:pPr>
            <w:r>
              <w:rPr>
                <w:rFonts w:hint="eastAsia" w:ascii="Times New Roman" w:hAnsi="Times New Roman" w:eastAsia="宋体" w:cs="Times New Roman"/>
                <w:sz w:val="28"/>
                <w:szCs w:val="28"/>
                <w:lang w:val="en-US" w:eastAsia="zh-CN" w:bidi="zh-CN"/>
              </w:rPr>
              <w:t>10</w:t>
            </w:r>
          </w:p>
        </w:tc>
        <w:tc>
          <w:tcPr>
            <w:tcW w:w="1485" w:type="dxa"/>
            <w:vAlign w:val="center"/>
          </w:tcPr>
          <w:p w14:paraId="1C7B7F45">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default" w:ascii="Times New Roman" w:hAnsi="Times New Roman" w:eastAsia="宋体" w:cs="Times New Roman"/>
                <w:sz w:val="28"/>
                <w:szCs w:val="28"/>
                <w:lang w:val="en-US" w:eastAsia="zh-CN" w:bidi="zh-CN"/>
              </w:rPr>
            </w:pPr>
            <w:r>
              <w:rPr>
                <w:rFonts w:hint="default" w:ascii="Times New Roman" w:hAnsi="Times New Roman" w:eastAsia="宋体" w:cs="Times New Roman"/>
                <w:sz w:val="28"/>
                <w:szCs w:val="28"/>
                <w:lang w:val="en-US" w:eastAsia="zh-CN" w:bidi="zh-CN"/>
              </w:rPr>
              <w:t>10</w:t>
            </w:r>
          </w:p>
        </w:tc>
        <w:tc>
          <w:tcPr>
            <w:tcW w:w="2625" w:type="dxa"/>
            <w:vAlign w:val="center"/>
          </w:tcPr>
          <w:p w14:paraId="7797280C">
            <w:pPr>
              <w:keepNext w:val="0"/>
              <w:keepLines w:val="0"/>
              <w:pageBreakBefore w:val="0"/>
              <w:widowControl w:val="0"/>
              <w:kinsoku/>
              <w:wordWrap/>
              <w:overflowPunct/>
              <w:topLinePunct w:val="0"/>
              <w:autoSpaceDE w:val="0"/>
              <w:autoSpaceDN w:val="0"/>
              <w:bidi w:val="0"/>
              <w:adjustRightInd/>
              <w:snapToGrid/>
              <w:spacing w:before="27" w:after="0" w:line="440" w:lineRule="exact"/>
              <w:ind w:left="89" w:right="82"/>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深泽溪大桥</w:t>
            </w:r>
          </w:p>
        </w:tc>
      </w:tr>
      <w:tr w14:paraId="36FCC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5" w:type="dxa"/>
            <w:vAlign w:val="center"/>
          </w:tcPr>
          <w:p w14:paraId="0F3873EE">
            <w:pPr>
              <w:keepNext w:val="0"/>
              <w:keepLines w:val="0"/>
              <w:pageBreakBefore w:val="0"/>
              <w:widowControl w:val="0"/>
              <w:kinsoku/>
              <w:wordWrap/>
              <w:overflowPunct/>
              <w:topLinePunct w:val="0"/>
              <w:autoSpaceDE w:val="0"/>
              <w:autoSpaceDN w:val="0"/>
              <w:bidi w:val="0"/>
              <w:adjustRightInd/>
              <w:snapToGrid/>
              <w:spacing w:before="27" w:after="0" w:line="440" w:lineRule="exact"/>
              <w:ind w:left="1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9"/>
                <w:sz w:val="28"/>
                <w:szCs w:val="28"/>
                <w:lang w:val="zh-CN" w:eastAsia="zh-CN" w:bidi="zh-CN"/>
              </w:rPr>
              <w:t>3</w:t>
            </w:r>
          </w:p>
        </w:tc>
        <w:tc>
          <w:tcPr>
            <w:tcW w:w="2010" w:type="dxa"/>
            <w:vAlign w:val="center"/>
          </w:tcPr>
          <w:p w14:paraId="3AA75AB7">
            <w:pPr>
              <w:keepNext w:val="0"/>
              <w:keepLines w:val="0"/>
              <w:pageBreakBefore w:val="0"/>
              <w:widowControl w:val="0"/>
              <w:kinsoku/>
              <w:wordWrap/>
              <w:overflowPunct/>
              <w:topLinePunct w:val="0"/>
              <w:autoSpaceDE w:val="0"/>
              <w:autoSpaceDN w:val="0"/>
              <w:bidi w:val="0"/>
              <w:adjustRightInd/>
              <w:snapToGrid/>
              <w:spacing w:before="27" w:after="0" w:line="440" w:lineRule="exact"/>
              <w:ind w:left="86" w:right="77"/>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DK191+700.9</w:t>
            </w:r>
          </w:p>
        </w:tc>
        <w:tc>
          <w:tcPr>
            <w:tcW w:w="2145" w:type="dxa"/>
            <w:vAlign w:val="center"/>
          </w:tcPr>
          <w:p w14:paraId="62E6E0EF">
            <w:pPr>
              <w:keepNext w:val="0"/>
              <w:keepLines w:val="0"/>
              <w:pageBreakBefore w:val="0"/>
              <w:widowControl w:val="0"/>
              <w:kinsoku/>
              <w:wordWrap/>
              <w:overflowPunct/>
              <w:topLinePunct w:val="0"/>
              <w:autoSpaceDE w:val="0"/>
              <w:autoSpaceDN w:val="0"/>
              <w:bidi w:val="0"/>
              <w:adjustRightInd/>
              <w:snapToGrid/>
              <w:spacing w:before="27" w:after="0" w:line="440" w:lineRule="exact"/>
              <w:ind w:left="85" w:right="78"/>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DK192+174.0</w:t>
            </w:r>
          </w:p>
        </w:tc>
        <w:tc>
          <w:tcPr>
            <w:tcW w:w="1485" w:type="dxa"/>
            <w:vAlign w:val="center"/>
          </w:tcPr>
          <w:p w14:paraId="75EEE122">
            <w:pPr>
              <w:keepNext w:val="0"/>
              <w:keepLines w:val="0"/>
              <w:pageBreakBefore w:val="0"/>
              <w:widowControl w:val="0"/>
              <w:kinsoku/>
              <w:wordWrap/>
              <w:overflowPunct/>
              <w:topLinePunct w:val="0"/>
              <w:autoSpaceDE w:val="0"/>
              <w:autoSpaceDN w:val="0"/>
              <w:bidi w:val="0"/>
              <w:adjustRightInd/>
              <w:snapToGrid/>
              <w:spacing w:before="27" w:after="0" w:line="440" w:lineRule="exact"/>
              <w:ind w:left="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473.11</w:t>
            </w:r>
          </w:p>
        </w:tc>
        <w:tc>
          <w:tcPr>
            <w:tcW w:w="1050" w:type="dxa"/>
            <w:vMerge w:val="continue"/>
            <w:vAlign w:val="center"/>
          </w:tcPr>
          <w:p w14:paraId="6702254A">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2010" w:type="dxa"/>
            <w:vMerge w:val="continue"/>
            <w:tcBorders>
              <w:top w:val="nil"/>
            </w:tcBorders>
            <w:vAlign w:val="center"/>
          </w:tcPr>
          <w:p w14:paraId="6CF5B497">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1455" w:type="dxa"/>
            <w:vAlign w:val="center"/>
          </w:tcPr>
          <w:p w14:paraId="2B13239E">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50</w:t>
            </w:r>
          </w:p>
        </w:tc>
        <w:tc>
          <w:tcPr>
            <w:tcW w:w="1485" w:type="dxa"/>
            <w:vAlign w:val="center"/>
          </w:tcPr>
          <w:p w14:paraId="0CC54E15">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50</w:t>
            </w:r>
          </w:p>
        </w:tc>
        <w:tc>
          <w:tcPr>
            <w:tcW w:w="2625" w:type="dxa"/>
            <w:vAlign w:val="center"/>
          </w:tcPr>
          <w:p w14:paraId="08CEE817">
            <w:pPr>
              <w:keepNext w:val="0"/>
              <w:keepLines w:val="0"/>
              <w:pageBreakBefore w:val="0"/>
              <w:widowControl w:val="0"/>
              <w:kinsoku/>
              <w:wordWrap/>
              <w:overflowPunct/>
              <w:topLinePunct w:val="0"/>
              <w:autoSpaceDE w:val="0"/>
              <w:autoSpaceDN w:val="0"/>
              <w:bidi w:val="0"/>
              <w:adjustRightInd/>
              <w:snapToGrid/>
              <w:spacing w:before="27" w:after="0" w:line="440" w:lineRule="exact"/>
              <w:ind w:left="87" w:right="82"/>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屋楼隧道</w:t>
            </w:r>
          </w:p>
        </w:tc>
      </w:tr>
      <w:tr w14:paraId="3AA76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5" w:type="dxa"/>
            <w:vAlign w:val="center"/>
          </w:tcPr>
          <w:p w14:paraId="38CA1D71">
            <w:pPr>
              <w:keepNext w:val="0"/>
              <w:keepLines w:val="0"/>
              <w:pageBreakBefore w:val="0"/>
              <w:widowControl w:val="0"/>
              <w:kinsoku/>
              <w:wordWrap/>
              <w:overflowPunct/>
              <w:topLinePunct w:val="0"/>
              <w:autoSpaceDE w:val="0"/>
              <w:autoSpaceDN w:val="0"/>
              <w:bidi w:val="0"/>
              <w:adjustRightInd/>
              <w:snapToGrid/>
              <w:spacing w:before="29" w:after="0" w:line="440" w:lineRule="exact"/>
              <w:ind w:left="1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9"/>
                <w:sz w:val="28"/>
                <w:szCs w:val="28"/>
                <w:lang w:val="zh-CN" w:eastAsia="zh-CN" w:bidi="zh-CN"/>
              </w:rPr>
              <w:t>4</w:t>
            </w:r>
          </w:p>
        </w:tc>
        <w:tc>
          <w:tcPr>
            <w:tcW w:w="2010" w:type="dxa"/>
            <w:vAlign w:val="center"/>
          </w:tcPr>
          <w:p w14:paraId="08E031DD">
            <w:pPr>
              <w:keepNext w:val="0"/>
              <w:keepLines w:val="0"/>
              <w:pageBreakBefore w:val="0"/>
              <w:widowControl w:val="0"/>
              <w:kinsoku/>
              <w:wordWrap/>
              <w:overflowPunct/>
              <w:topLinePunct w:val="0"/>
              <w:autoSpaceDE w:val="0"/>
              <w:autoSpaceDN w:val="0"/>
              <w:bidi w:val="0"/>
              <w:adjustRightInd/>
              <w:snapToGrid/>
              <w:spacing w:before="29" w:after="0" w:line="440" w:lineRule="exact"/>
              <w:ind w:left="86" w:right="77"/>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DK192+174.0</w:t>
            </w:r>
          </w:p>
        </w:tc>
        <w:tc>
          <w:tcPr>
            <w:tcW w:w="2145" w:type="dxa"/>
            <w:vAlign w:val="center"/>
          </w:tcPr>
          <w:p w14:paraId="31F0B02E">
            <w:pPr>
              <w:keepNext w:val="0"/>
              <w:keepLines w:val="0"/>
              <w:pageBreakBefore w:val="0"/>
              <w:widowControl w:val="0"/>
              <w:kinsoku/>
              <w:wordWrap/>
              <w:overflowPunct/>
              <w:topLinePunct w:val="0"/>
              <w:autoSpaceDE w:val="0"/>
              <w:autoSpaceDN w:val="0"/>
              <w:bidi w:val="0"/>
              <w:adjustRightInd/>
              <w:snapToGrid/>
              <w:spacing w:before="29" w:after="0" w:line="440" w:lineRule="exact"/>
              <w:ind w:left="85" w:right="78"/>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DK192+366.8</w:t>
            </w:r>
          </w:p>
        </w:tc>
        <w:tc>
          <w:tcPr>
            <w:tcW w:w="1485" w:type="dxa"/>
            <w:vAlign w:val="center"/>
          </w:tcPr>
          <w:p w14:paraId="15D97565">
            <w:pPr>
              <w:keepNext w:val="0"/>
              <w:keepLines w:val="0"/>
              <w:pageBreakBefore w:val="0"/>
              <w:widowControl w:val="0"/>
              <w:kinsoku/>
              <w:wordWrap/>
              <w:overflowPunct/>
              <w:topLinePunct w:val="0"/>
              <w:autoSpaceDE w:val="0"/>
              <w:autoSpaceDN w:val="0"/>
              <w:bidi w:val="0"/>
              <w:adjustRightInd/>
              <w:snapToGrid/>
              <w:spacing w:before="29" w:after="0" w:line="440" w:lineRule="exact"/>
              <w:ind w:left="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192.84</w:t>
            </w:r>
          </w:p>
        </w:tc>
        <w:tc>
          <w:tcPr>
            <w:tcW w:w="1050" w:type="dxa"/>
            <w:vMerge w:val="continue"/>
            <w:vAlign w:val="center"/>
          </w:tcPr>
          <w:p w14:paraId="0A7DCE15">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2010" w:type="dxa"/>
            <w:vMerge w:val="continue"/>
            <w:tcBorders>
              <w:top w:val="nil"/>
            </w:tcBorders>
            <w:vAlign w:val="center"/>
          </w:tcPr>
          <w:p w14:paraId="36E24E5F">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1455" w:type="dxa"/>
            <w:vAlign w:val="center"/>
          </w:tcPr>
          <w:p w14:paraId="7480C7E3">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eastAsia"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1</w:t>
            </w:r>
            <w:r>
              <w:rPr>
                <w:rFonts w:hint="eastAsia" w:ascii="Times New Roman" w:hAnsi="Times New Roman" w:eastAsia="宋体" w:cs="Times New Roman"/>
                <w:sz w:val="28"/>
                <w:szCs w:val="28"/>
                <w:lang w:val="en-US" w:eastAsia="zh-CN" w:bidi="zh-CN"/>
              </w:rPr>
              <w:t>0</w:t>
            </w:r>
          </w:p>
        </w:tc>
        <w:tc>
          <w:tcPr>
            <w:tcW w:w="1485" w:type="dxa"/>
            <w:vAlign w:val="center"/>
          </w:tcPr>
          <w:p w14:paraId="53C2D90E">
            <w:pPr>
              <w:keepNext w:val="0"/>
              <w:keepLines w:val="0"/>
              <w:pageBreakBefore w:val="0"/>
              <w:widowControl w:val="0"/>
              <w:kinsoku/>
              <w:wordWrap/>
              <w:overflowPunct/>
              <w:topLinePunct w:val="0"/>
              <w:autoSpaceDE w:val="0"/>
              <w:autoSpaceDN w:val="0"/>
              <w:bidi w:val="0"/>
              <w:adjustRightInd/>
              <w:snapToGrid/>
              <w:spacing w:before="29" w:after="0" w:line="440" w:lineRule="exact"/>
              <w:ind w:left="329" w:right="321"/>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1</w:t>
            </w:r>
            <w:r>
              <w:rPr>
                <w:rFonts w:hint="default" w:ascii="Times New Roman" w:hAnsi="Times New Roman" w:eastAsia="宋体" w:cs="Times New Roman"/>
                <w:sz w:val="28"/>
                <w:szCs w:val="28"/>
                <w:lang w:val="en-US" w:eastAsia="zh-CN" w:bidi="zh-CN"/>
              </w:rPr>
              <w:t>0</w:t>
            </w:r>
          </w:p>
        </w:tc>
        <w:tc>
          <w:tcPr>
            <w:tcW w:w="2625" w:type="dxa"/>
            <w:vAlign w:val="center"/>
          </w:tcPr>
          <w:p w14:paraId="64460C9F">
            <w:pPr>
              <w:keepNext w:val="0"/>
              <w:keepLines w:val="0"/>
              <w:pageBreakBefore w:val="0"/>
              <w:widowControl w:val="0"/>
              <w:kinsoku/>
              <w:wordWrap/>
              <w:overflowPunct/>
              <w:topLinePunct w:val="0"/>
              <w:autoSpaceDE w:val="0"/>
              <w:autoSpaceDN w:val="0"/>
              <w:bidi w:val="0"/>
              <w:adjustRightInd/>
              <w:snapToGrid/>
              <w:spacing w:before="29" w:after="0" w:line="440" w:lineRule="exact"/>
              <w:ind w:left="87" w:right="82"/>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屋楼大桥</w:t>
            </w:r>
          </w:p>
        </w:tc>
      </w:tr>
      <w:tr w14:paraId="78BEC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5" w:type="dxa"/>
            <w:vAlign w:val="center"/>
          </w:tcPr>
          <w:p w14:paraId="662EACA3">
            <w:pPr>
              <w:keepNext w:val="0"/>
              <w:keepLines w:val="0"/>
              <w:pageBreakBefore w:val="0"/>
              <w:widowControl w:val="0"/>
              <w:kinsoku/>
              <w:wordWrap/>
              <w:overflowPunct/>
              <w:topLinePunct w:val="0"/>
              <w:autoSpaceDE w:val="0"/>
              <w:autoSpaceDN w:val="0"/>
              <w:bidi w:val="0"/>
              <w:adjustRightInd/>
              <w:snapToGrid/>
              <w:spacing w:before="28" w:after="0" w:line="440" w:lineRule="exact"/>
              <w:ind w:left="1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9"/>
                <w:sz w:val="28"/>
                <w:szCs w:val="28"/>
                <w:lang w:val="zh-CN" w:eastAsia="zh-CN" w:bidi="zh-CN"/>
              </w:rPr>
              <w:t>5</w:t>
            </w:r>
          </w:p>
        </w:tc>
        <w:tc>
          <w:tcPr>
            <w:tcW w:w="2010" w:type="dxa"/>
            <w:vAlign w:val="center"/>
          </w:tcPr>
          <w:p w14:paraId="18FBA529">
            <w:pPr>
              <w:keepNext w:val="0"/>
              <w:keepLines w:val="0"/>
              <w:pageBreakBefore w:val="0"/>
              <w:widowControl w:val="0"/>
              <w:kinsoku/>
              <w:wordWrap/>
              <w:overflowPunct/>
              <w:topLinePunct w:val="0"/>
              <w:autoSpaceDE w:val="0"/>
              <w:autoSpaceDN w:val="0"/>
              <w:bidi w:val="0"/>
              <w:adjustRightInd/>
              <w:snapToGrid/>
              <w:spacing w:before="28" w:after="0" w:line="440" w:lineRule="exact"/>
              <w:ind w:left="86" w:right="77"/>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DK192+366.8</w:t>
            </w:r>
          </w:p>
        </w:tc>
        <w:tc>
          <w:tcPr>
            <w:tcW w:w="2145" w:type="dxa"/>
            <w:vAlign w:val="center"/>
          </w:tcPr>
          <w:p w14:paraId="1F0F0109">
            <w:pPr>
              <w:keepNext w:val="0"/>
              <w:keepLines w:val="0"/>
              <w:pageBreakBefore w:val="0"/>
              <w:widowControl w:val="0"/>
              <w:kinsoku/>
              <w:wordWrap/>
              <w:overflowPunct/>
              <w:topLinePunct w:val="0"/>
              <w:autoSpaceDE w:val="0"/>
              <w:autoSpaceDN w:val="0"/>
              <w:bidi w:val="0"/>
              <w:adjustRightInd/>
              <w:snapToGrid/>
              <w:spacing w:before="28" w:after="0" w:line="440" w:lineRule="exact"/>
              <w:ind w:left="85" w:right="78"/>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DK193+380.0</w:t>
            </w:r>
          </w:p>
        </w:tc>
        <w:tc>
          <w:tcPr>
            <w:tcW w:w="1485" w:type="dxa"/>
            <w:vAlign w:val="center"/>
          </w:tcPr>
          <w:p w14:paraId="3638269D">
            <w:pPr>
              <w:keepNext w:val="0"/>
              <w:keepLines w:val="0"/>
              <w:pageBreakBefore w:val="0"/>
              <w:widowControl w:val="0"/>
              <w:kinsoku/>
              <w:wordWrap/>
              <w:overflowPunct/>
              <w:topLinePunct w:val="0"/>
              <w:autoSpaceDE w:val="0"/>
              <w:autoSpaceDN w:val="0"/>
              <w:bidi w:val="0"/>
              <w:adjustRightInd/>
              <w:snapToGrid/>
              <w:spacing w:before="28" w:after="0" w:line="440" w:lineRule="exact"/>
              <w:ind w:left="0" w:right="145"/>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5"/>
                <w:sz w:val="28"/>
                <w:szCs w:val="28"/>
                <w:lang w:val="zh-CN" w:eastAsia="zh-CN" w:bidi="zh-CN"/>
              </w:rPr>
              <w:t>1013.16</w:t>
            </w:r>
          </w:p>
        </w:tc>
        <w:tc>
          <w:tcPr>
            <w:tcW w:w="1050" w:type="dxa"/>
            <w:vMerge w:val="continue"/>
            <w:vAlign w:val="center"/>
          </w:tcPr>
          <w:p w14:paraId="3979E91E">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2010" w:type="dxa"/>
            <w:vMerge w:val="continue"/>
            <w:tcBorders>
              <w:top w:val="nil"/>
            </w:tcBorders>
            <w:vAlign w:val="center"/>
          </w:tcPr>
          <w:p w14:paraId="380939CF">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1455" w:type="dxa"/>
            <w:vAlign w:val="center"/>
          </w:tcPr>
          <w:p w14:paraId="18E21ACF">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50</w:t>
            </w:r>
          </w:p>
        </w:tc>
        <w:tc>
          <w:tcPr>
            <w:tcW w:w="1485" w:type="dxa"/>
            <w:vAlign w:val="center"/>
          </w:tcPr>
          <w:p w14:paraId="685072D7">
            <w:pPr>
              <w:keepNext w:val="0"/>
              <w:keepLines w:val="0"/>
              <w:pageBreakBefore w:val="0"/>
              <w:widowControl w:val="0"/>
              <w:kinsoku/>
              <w:wordWrap/>
              <w:overflowPunct/>
              <w:topLinePunct w:val="0"/>
              <w:autoSpaceDE w:val="0"/>
              <w:autoSpaceDN w:val="0"/>
              <w:bidi w:val="0"/>
              <w:adjustRightInd/>
              <w:snapToGrid/>
              <w:spacing w:before="28" w:after="0" w:line="440" w:lineRule="exact"/>
              <w:ind w:left="329" w:right="321"/>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50</w:t>
            </w:r>
          </w:p>
        </w:tc>
        <w:tc>
          <w:tcPr>
            <w:tcW w:w="2625" w:type="dxa"/>
            <w:vAlign w:val="center"/>
          </w:tcPr>
          <w:p w14:paraId="32DA7962">
            <w:pPr>
              <w:keepNext w:val="0"/>
              <w:keepLines w:val="0"/>
              <w:pageBreakBefore w:val="0"/>
              <w:widowControl w:val="0"/>
              <w:kinsoku/>
              <w:wordWrap/>
              <w:overflowPunct/>
              <w:topLinePunct w:val="0"/>
              <w:autoSpaceDE w:val="0"/>
              <w:autoSpaceDN w:val="0"/>
              <w:bidi w:val="0"/>
              <w:adjustRightInd/>
              <w:snapToGrid/>
              <w:spacing w:before="28" w:after="0" w:line="440" w:lineRule="exact"/>
              <w:ind w:left="87" w:right="82"/>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仰头隧道</w:t>
            </w:r>
          </w:p>
        </w:tc>
      </w:tr>
      <w:tr w14:paraId="6083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5" w:type="dxa"/>
            <w:vAlign w:val="center"/>
          </w:tcPr>
          <w:p w14:paraId="7095D95E">
            <w:pPr>
              <w:keepNext w:val="0"/>
              <w:keepLines w:val="0"/>
              <w:pageBreakBefore w:val="0"/>
              <w:widowControl w:val="0"/>
              <w:kinsoku/>
              <w:wordWrap/>
              <w:overflowPunct/>
              <w:topLinePunct w:val="0"/>
              <w:autoSpaceDE w:val="0"/>
              <w:autoSpaceDN w:val="0"/>
              <w:bidi w:val="0"/>
              <w:adjustRightInd/>
              <w:snapToGrid/>
              <w:spacing w:before="28" w:after="0" w:line="440" w:lineRule="exact"/>
              <w:ind w:left="1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9"/>
                <w:sz w:val="28"/>
                <w:szCs w:val="28"/>
                <w:lang w:val="zh-CN" w:eastAsia="zh-CN" w:bidi="zh-CN"/>
              </w:rPr>
              <w:t>6</w:t>
            </w:r>
          </w:p>
        </w:tc>
        <w:tc>
          <w:tcPr>
            <w:tcW w:w="2010" w:type="dxa"/>
            <w:vAlign w:val="center"/>
          </w:tcPr>
          <w:p w14:paraId="275E29E6">
            <w:pPr>
              <w:keepNext w:val="0"/>
              <w:keepLines w:val="0"/>
              <w:pageBreakBefore w:val="0"/>
              <w:widowControl w:val="0"/>
              <w:kinsoku/>
              <w:wordWrap/>
              <w:overflowPunct/>
              <w:topLinePunct w:val="0"/>
              <w:autoSpaceDE w:val="0"/>
              <w:autoSpaceDN w:val="0"/>
              <w:bidi w:val="0"/>
              <w:adjustRightInd/>
              <w:snapToGrid/>
              <w:spacing w:before="28" w:after="0" w:line="440" w:lineRule="exact"/>
              <w:ind w:left="86" w:right="77"/>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DK193+380.0</w:t>
            </w:r>
          </w:p>
        </w:tc>
        <w:tc>
          <w:tcPr>
            <w:tcW w:w="2145" w:type="dxa"/>
            <w:vAlign w:val="center"/>
          </w:tcPr>
          <w:p w14:paraId="25BE6080">
            <w:pPr>
              <w:keepNext w:val="0"/>
              <w:keepLines w:val="0"/>
              <w:pageBreakBefore w:val="0"/>
              <w:widowControl w:val="0"/>
              <w:kinsoku/>
              <w:wordWrap/>
              <w:overflowPunct/>
              <w:topLinePunct w:val="0"/>
              <w:autoSpaceDE w:val="0"/>
              <w:autoSpaceDN w:val="0"/>
              <w:bidi w:val="0"/>
              <w:adjustRightInd/>
              <w:snapToGrid/>
              <w:spacing w:before="28" w:after="0" w:line="440" w:lineRule="exact"/>
              <w:ind w:left="85" w:right="78"/>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DK194+242.0</w:t>
            </w:r>
          </w:p>
        </w:tc>
        <w:tc>
          <w:tcPr>
            <w:tcW w:w="1485" w:type="dxa"/>
            <w:vAlign w:val="center"/>
          </w:tcPr>
          <w:p w14:paraId="74DDADDD">
            <w:pPr>
              <w:keepNext w:val="0"/>
              <w:keepLines w:val="0"/>
              <w:pageBreakBefore w:val="0"/>
              <w:widowControl w:val="0"/>
              <w:kinsoku/>
              <w:wordWrap/>
              <w:overflowPunct/>
              <w:topLinePunct w:val="0"/>
              <w:autoSpaceDE w:val="0"/>
              <w:autoSpaceDN w:val="0"/>
              <w:bidi w:val="0"/>
              <w:adjustRightInd/>
              <w:snapToGrid/>
              <w:spacing w:before="28" w:after="0" w:line="440" w:lineRule="exact"/>
              <w:ind w:left="0" w:right="145"/>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5"/>
                <w:sz w:val="28"/>
                <w:szCs w:val="28"/>
                <w:lang w:val="zh-CN" w:eastAsia="zh-CN" w:bidi="zh-CN"/>
              </w:rPr>
              <w:t>862.045</w:t>
            </w:r>
          </w:p>
        </w:tc>
        <w:tc>
          <w:tcPr>
            <w:tcW w:w="1050" w:type="dxa"/>
            <w:vMerge w:val="continue"/>
            <w:vAlign w:val="center"/>
          </w:tcPr>
          <w:p w14:paraId="0338CDA3">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2010" w:type="dxa"/>
            <w:vMerge w:val="continue"/>
            <w:tcBorders>
              <w:top w:val="nil"/>
            </w:tcBorders>
            <w:vAlign w:val="center"/>
          </w:tcPr>
          <w:p w14:paraId="28844AF0">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1455" w:type="dxa"/>
            <w:vAlign w:val="center"/>
          </w:tcPr>
          <w:p w14:paraId="25187AD6">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50</w:t>
            </w:r>
          </w:p>
        </w:tc>
        <w:tc>
          <w:tcPr>
            <w:tcW w:w="1485" w:type="dxa"/>
            <w:vAlign w:val="center"/>
          </w:tcPr>
          <w:p w14:paraId="63F311C8">
            <w:pPr>
              <w:keepNext w:val="0"/>
              <w:keepLines w:val="0"/>
              <w:pageBreakBefore w:val="0"/>
              <w:widowControl w:val="0"/>
              <w:kinsoku/>
              <w:wordWrap/>
              <w:overflowPunct/>
              <w:topLinePunct w:val="0"/>
              <w:autoSpaceDE w:val="0"/>
              <w:autoSpaceDN w:val="0"/>
              <w:bidi w:val="0"/>
              <w:adjustRightInd/>
              <w:snapToGrid/>
              <w:spacing w:before="28" w:after="0" w:line="440" w:lineRule="exact"/>
              <w:ind w:left="329" w:right="321"/>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50</w:t>
            </w:r>
          </w:p>
        </w:tc>
        <w:tc>
          <w:tcPr>
            <w:tcW w:w="2625" w:type="dxa"/>
            <w:vAlign w:val="center"/>
          </w:tcPr>
          <w:p w14:paraId="365540FC">
            <w:pPr>
              <w:keepNext w:val="0"/>
              <w:keepLines w:val="0"/>
              <w:pageBreakBefore w:val="0"/>
              <w:widowControl w:val="0"/>
              <w:kinsoku/>
              <w:wordWrap/>
              <w:overflowPunct/>
              <w:topLinePunct w:val="0"/>
              <w:autoSpaceDE w:val="0"/>
              <w:autoSpaceDN w:val="0"/>
              <w:bidi w:val="0"/>
              <w:adjustRightInd/>
              <w:snapToGrid/>
              <w:spacing w:before="28" w:after="0" w:line="440" w:lineRule="exact"/>
              <w:ind w:left="91" w:right="82"/>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磐安站(仰头隧道)</w:t>
            </w:r>
          </w:p>
        </w:tc>
      </w:tr>
      <w:tr w14:paraId="7993B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5" w:type="dxa"/>
            <w:vAlign w:val="center"/>
          </w:tcPr>
          <w:p w14:paraId="19E6912A">
            <w:pPr>
              <w:keepNext w:val="0"/>
              <w:keepLines w:val="0"/>
              <w:pageBreakBefore w:val="0"/>
              <w:widowControl w:val="0"/>
              <w:kinsoku/>
              <w:wordWrap/>
              <w:overflowPunct/>
              <w:topLinePunct w:val="0"/>
              <w:autoSpaceDE w:val="0"/>
              <w:autoSpaceDN w:val="0"/>
              <w:bidi w:val="0"/>
              <w:adjustRightInd/>
              <w:snapToGrid/>
              <w:spacing w:before="28" w:after="0" w:line="440" w:lineRule="exact"/>
              <w:ind w:left="10" w:right="0"/>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9"/>
                <w:sz w:val="28"/>
                <w:szCs w:val="28"/>
                <w:lang w:val="zh-CN" w:eastAsia="zh-CN" w:bidi="zh-CN"/>
              </w:rPr>
              <w:t>7</w:t>
            </w:r>
          </w:p>
        </w:tc>
        <w:tc>
          <w:tcPr>
            <w:tcW w:w="2010" w:type="dxa"/>
            <w:vAlign w:val="center"/>
          </w:tcPr>
          <w:p w14:paraId="6C5D9523">
            <w:pPr>
              <w:keepNext w:val="0"/>
              <w:keepLines w:val="0"/>
              <w:pageBreakBefore w:val="0"/>
              <w:widowControl w:val="0"/>
              <w:kinsoku/>
              <w:wordWrap/>
              <w:overflowPunct/>
              <w:topLinePunct w:val="0"/>
              <w:autoSpaceDE w:val="0"/>
              <w:autoSpaceDN w:val="0"/>
              <w:bidi w:val="0"/>
              <w:adjustRightInd/>
              <w:snapToGrid/>
              <w:spacing w:before="28" w:after="0" w:line="440" w:lineRule="exact"/>
              <w:ind w:left="86" w:right="77"/>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DK194+242.0</w:t>
            </w:r>
          </w:p>
        </w:tc>
        <w:tc>
          <w:tcPr>
            <w:tcW w:w="2145" w:type="dxa"/>
            <w:vAlign w:val="center"/>
          </w:tcPr>
          <w:p w14:paraId="67D0718E">
            <w:pPr>
              <w:keepNext w:val="0"/>
              <w:keepLines w:val="0"/>
              <w:pageBreakBefore w:val="0"/>
              <w:widowControl w:val="0"/>
              <w:kinsoku/>
              <w:wordWrap/>
              <w:overflowPunct/>
              <w:topLinePunct w:val="0"/>
              <w:autoSpaceDE w:val="0"/>
              <w:autoSpaceDN w:val="0"/>
              <w:bidi w:val="0"/>
              <w:adjustRightInd/>
              <w:snapToGrid/>
              <w:spacing w:before="28" w:after="0" w:line="440" w:lineRule="exact"/>
              <w:ind w:left="85" w:right="78"/>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sz w:val="28"/>
                <w:szCs w:val="28"/>
                <w:lang w:val="zh-CN" w:eastAsia="zh-CN" w:bidi="zh-CN"/>
              </w:rPr>
              <w:t>DK195+346.5</w:t>
            </w:r>
          </w:p>
        </w:tc>
        <w:tc>
          <w:tcPr>
            <w:tcW w:w="1485" w:type="dxa"/>
            <w:vAlign w:val="center"/>
          </w:tcPr>
          <w:p w14:paraId="09C0169A">
            <w:pPr>
              <w:keepNext w:val="0"/>
              <w:keepLines w:val="0"/>
              <w:pageBreakBefore w:val="0"/>
              <w:widowControl w:val="0"/>
              <w:kinsoku/>
              <w:wordWrap/>
              <w:overflowPunct/>
              <w:topLinePunct w:val="0"/>
              <w:autoSpaceDE w:val="0"/>
              <w:autoSpaceDN w:val="0"/>
              <w:bidi w:val="0"/>
              <w:adjustRightInd/>
              <w:snapToGrid/>
              <w:spacing w:before="28" w:after="0" w:line="440" w:lineRule="exact"/>
              <w:ind w:left="0" w:right="95"/>
              <w:jc w:val="center"/>
              <w:textAlignment w:val="auto"/>
              <w:rPr>
                <w:rFonts w:hint="default" w:ascii="Times New Roman" w:hAnsi="Times New Roman" w:eastAsia="宋体" w:cs="Times New Roman"/>
                <w:sz w:val="28"/>
                <w:szCs w:val="28"/>
                <w:lang w:val="zh-CN" w:eastAsia="zh-CN" w:bidi="zh-CN"/>
              </w:rPr>
            </w:pPr>
            <w:r>
              <w:rPr>
                <w:rFonts w:hint="default" w:ascii="Times New Roman" w:hAnsi="Times New Roman" w:eastAsia="宋体" w:cs="Times New Roman"/>
                <w:w w:val="95"/>
                <w:sz w:val="28"/>
                <w:szCs w:val="28"/>
                <w:lang w:val="zh-CN" w:eastAsia="zh-CN" w:bidi="zh-CN"/>
              </w:rPr>
              <w:t>1104.439</w:t>
            </w:r>
          </w:p>
        </w:tc>
        <w:tc>
          <w:tcPr>
            <w:tcW w:w="1050" w:type="dxa"/>
            <w:vMerge w:val="continue"/>
            <w:vAlign w:val="center"/>
          </w:tcPr>
          <w:p w14:paraId="063903FA">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2010" w:type="dxa"/>
            <w:vMerge w:val="continue"/>
            <w:tcBorders>
              <w:top w:val="nil"/>
            </w:tcBorders>
            <w:vAlign w:val="center"/>
          </w:tcPr>
          <w:p w14:paraId="3260CA80">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center"/>
              <w:textAlignment w:val="auto"/>
              <w:rPr>
                <w:rFonts w:hint="eastAsia" w:ascii="仿宋_GB2312" w:hAnsi="仿宋_GB2312" w:eastAsia="仿宋_GB2312" w:cs="仿宋_GB2312"/>
                <w:kern w:val="0"/>
                <w:sz w:val="28"/>
                <w:szCs w:val="28"/>
                <w:lang w:val="zh-CN" w:eastAsia="zh-CN" w:bidi="zh-CN"/>
              </w:rPr>
            </w:pPr>
          </w:p>
        </w:tc>
        <w:tc>
          <w:tcPr>
            <w:tcW w:w="1455" w:type="dxa"/>
            <w:vAlign w:val="center"/>
          </w:tcPr>
          <w:p w14:paraId="36404D1F">
            <w:pPr>
              <w:keepNext w:val="0"/>
              <w:keepLines w:val="0"/>
              <w:pageBreakBefore w:val="0"/>
              <w:widowControl w:val="0"/>
              <w:kinsoku/>
              <w:wordWrap/>
              <w:overflowPunct/>
              <w:topLinePunct w:val="0"/>
              <w:autoSpaceDE w:val="0"/>
              <w:autoSpaceDN w:val="0"/>
              <w:bidi w:val="0"/>
              <w:adjustRightInd/>
              <w:snapToGrid/>
              <w:spacing w:before="27" w:after="0" w:line="440" w:lineRule="exact"/>
              <w:ind w:left="329" w:right="321"/>
              <w:jc w:val="center"/>
              <w:textAlignment w:val="auto"/>
              <w:rPr>
                <w:rFonts w:hint="default" w:ascii="Times New Roman" w:hAnsi="Times New Roman" w:eastAsia="宋体" w:cs="Times New Roman"/>
                <w:sz w:val="28"/>
                <w:szCs w:val="28"/>
                <w:lang w:val="en-US" w:eastAsia="zh-CN" w:bidi="zh-CN"/>
              </w:rPr>
            </w:pPr>
            <w:r>
              <w:rPr>
                <w:rFonts w:hint="eastAsia" w:ascii="Times New Roman" w:hAnsi="Times New Roman" w:eastAsia="宋体" w:cs="Times New Roman"/>
                <w:sz w:val="28"/>
                <w:szCs w:val="28"/>
                <w:lang w:val="en-US" w:eastAsia="zh-CN" w:bidi="zh-CN"/>
              </w:rPr>
              <w:t>10</w:t>
            </w:r>
          </w:p>
        </w:tc>
        <w:tc>
          <w:tcPr>
            <w:tcW w:w="1485" w:type="dxa"/>
            <w:vAlign w:val="center"/>
          </w:tcPr>
          <w:p w14:paraId="283C288A">
            <w:pPr>
              <w:keepNext w:val="0"/>
              <w:keepLines w:val="0"/>
              <w:pageBreakBefore w:val="0"/>
              <w:widowControl w:val="0"/>
              <w:kinsoku/>
              <w:wordWrap/>
              <w:overflowPunct/>
              <w:topLinePunct w:val="0"/>
              <w:autoSpaceDE w:val="0"/>
              <w:autoSpaceDN w:val="0"/>
              <w:bidi w:val="0"/>
              <w:adjustRightInd/>
              <w:snapToGrid/>
              <w:spacing w:before="28" w:after="0" w:line="440" w:lineRule="exact"/>
              <w:ind w:left="329" w:right="321"/>
              <w:jc w:val="center"/>
              <w:textAlignment w:val="auto"/>
              <w:rPr>
                <w:rFonts w:hint="default" w:ascii="Times New Roman" w:hAnsi="Times New Roman" w:eastAsia="宋体" w:cs="Times New Roman"/>
                <w:sz w:val="28"/>
                <w:szCs w:val="28"/>
                <w:lang w:val="en-US" w:eastAsia="zh-CN" w:bidi="zh-CN"/>
              </w:rPr>
            </w:pPr>
            <w:r>
              <w:rPr>
                <w:rFonts w:hint="default" w:ascii="Times New Roman" w:hAnsi="Times New Roman" w:eastAsia="宋体" w:cs="Times New Roman"/>
                <w:sz w:val="28"/>
                <w:szCs w:val="28"/>
                <w:lang w:val="en-US" w:eastAsia="zh-CN" w:bidi="zh-CN"/>
              </w:rPr>
              <w:t>10</w:t>
            </w:r>
          </w:p>
        </w:tc>
        <w:tc>
          <w:tcPr>
            <w:tcW w:w="2625" w:type="dxa"/>
            <w:vAlign w:val="center"/>
          </w:tcPr>
          <w:p w14:paraId="5D596CCC">
            <w:pPr>
              <w:keepNext w:val="0"/>
              <w:keepLines w:val="0"/>
              <w:pageBreakBefore w:val="0"/>
              <w:widowControl w:val="0"/>
              <w:kinsoku/>
              <w:wordWrap/>
              <w:overflowPunct/>
              <w:topLinePunct w:val="0"/>
              <w:autoSpaceDE w:val="0"/>
              <w:autoSpaceDN w:val="0"/>
              <w:bidi w:val="0"/>
              <w:adjustRightInd/>
              <w:snapToGrid/>
              <w:spacing w:before="28" w:after="0" w:line="440" w:lineRule="exact"/>
              <w:ind w:left="89" w:right="82"/>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磐安站</w:t>
            </w:r>
          </w:p>
        </w:tc>
      </w:tr>
      <w:tr w14:paraId="3C300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5" w:type="dxa"/>
            <w:vAlign w:val="center"/>
          </w:tcPr>
          <w:p w14:paraId="22C847A0">
            <w:pPr>
              <w:pStyle w:val="9"/>
              <w:keepNext w:val="0"/>
              <w:keepLines w:val="0"/>
              <w:pageBreakBefore w:val="0"/>
              <w:widowControl w:val="0"/>
              <w:kinsoku/>
              <w:wordWrap/>
              <w:overflowPunct/>
              <w:topLinePunct w:val="0"/>
              <w:autoSpaceDE w:val="0"/>
              <w:autoSpaceDN w:val="0"/>
              <w:bidi w:val="0"/>
              <w:adjustRightInd/>
              <w:snapToGrid/>
              <w:spacing w:line="440" w:lineRule="exact"/>
              <w:ind w:left="10"/>
              <w:jc w:val="center"/>
              <w:textAlignment w:val="auto"/>
              <w:rPr>
                <w:rFonts w:hint="default" w:ascii="Times New Roman" w:hAnsi="Times New Roman" w:cs="Times New Roman"/>
                <w:sz w:val="28"/>
                <w:szCs w:val="28"/>
              </w:rPr>
            </w:pPr>
            <w:r>
              <w:rPr>
                <w:rFonts w:hint="default" w:ascii="Times New Roman" w:hAnsi="Times New Roman" w:cs="Times New Roman"/>
                <w:w w:val="99"/>
                <w:sz w:val="28"/>
                <w:szCs w:val="28"/>
              </w:rPr>
              <w:t>8</w:t>
            </w:r>
          </w:p>
        </w:tc>
        <w:tc>
          <w:tcPr>
            <w:tcW w:w="2010" w:type="dxa"/>
            <w:vAlign w:val="center"/>
          </w:tcPr>
          <w:p w14:paraId="235A77E1">
            <w:pPr>
              <w:pStyle w:val="9"/>
              <w:keepNext w:val="0"/>
              <w:keepLines w:val="0"/>
              <w:pageBreakBefore w:val="0"/>
              <w:widowControl w:val="0"/>
              <w:kinsoku/>
              <w:wordWrap/>
              <w:overflowPunct/>
              <w:topLinePunct w:val="0"/>
              <w:autoSpaceDE w:val="0"/>
              <w:autoSpaceDN w:val="0"/>
              <w:bidi w:val="0"/>
              <w:adjustRightInd/>
              <w:snapToGrid/>
              <w:spacing w:line="440" w:lineRule="exact"/>
              <w:ind w:left="86" w:right="77"/>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DK195+346.5</w:t>
            </w:r>
          </w:p>
        </w:tc>
        <w:tc>
          <w:tcPr>
            <w:tcW w:w="2145" w:type="dxa"/>
            <w:vAlign w:val="center"/>
          </w:tcPr>
          <w:p w14:paraId="70C039C2">
            <w:pPr>
              <w:pStyle w:val="9"/>
              <w:keepNext w:val="0"/>
              <w:keepLines w:val="0"/>
              <w:pageBreakBefore w:val="0"/>
              <w:widowControl w:val="0"/>
              <w:kinsoku/>
              <w:wordWrap/>
              <w:overflowPunct/>
              <w:topLinePunct w:val="0"/>
              <w:autoSpaceDE w:val="0"/>
              <w:autoSpaceDN w:val="0"/>
              <w:bidi w:val="0"/>
              <w:adjustRightInd/>
              <w:snapToGrid/>
              <w:spacing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DK195+500.0</w:t>
            </w:r>
          </w:p>
        </w:tc>
        <w:tc>
          <w:tcPr>
            <w:tcW w:w="1485" w:type="dxa"/>
            <w:vAlign w:val="center"/>
          </w:tcPr>
          <w:p w14:paraId="77BA06D8">
            <w:pPr>
              <w:pStyle w:val="9"/>
              <w:keepNext w:val="0"/>
              <w:keepLines w:val="0"/>
              <w:pageBreakBefore w:val="0"/>
              <w:widowControl w:val="0"/>
              <w:kinsoku/>
              <w:wordWrap/>
              <w:overflowPunct/>
              <w:topLinePunct w:val="0"/>
              <w:autoSpaceDE w:val="0"/>
              <w:autoSpaceDN w:val="0"/>
              <w:bidi w:val="0"/>
              <w:adjustRightInd/>
              <w:snapToGrid/>
              <w:spacing w:line="440" w:lineRule="exact"/>
              <w:ind w:right="145"/>
              <w:jc w:val="center"/>
              <w:textAlignment w:val="auto"/>
              <w:rPr>
                <w:rFonts w:hint="default" w:ascii="Times New Roman" w:hAnsi="Times New Roman" w:cs="Times New Roman"/>
                <w:sz w:val="28"/>
                <w:szCs w:val="28"/>
              </w:rPr>
            </w:pPr>
            <w:r>
              <w:rPr>
                <w:rFonts w:hint="default" w:ascii="Times New Roman" w:hAnsi="Times New Roman" w:cs="Times New Roman"/>
                <w:w w:val="95"/>
                <w:sz w:val="28"/>
                <w:szCs w:val="28"/>
              </w:rPr>
              <w:t>153.516</w:t>
            </w:r>
          </w:p>
        </w:tc>
        <w:tc>
          <w:tcPr>
            <w:tcW w:w="1050" w:type="dxa"/>
            <w:vMerge w:val="restart"/>
            <w:vAlign w:val="center"/>
          </w:tcPr>
          <w:p w14:paraId="40F7C304">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_GB2312" w:hAnsi="仿宋_GB2312" w:eastAsia="仿宋_GB2312" w:cs="仿宋_GB2312"/>
                <w:sz w:val="28"/>
                <w:szCs w:val="28"/>
                <w:lang w:val="zh-CN" w:eastAsia="zh-CN" w:bidi="zh-CN"/>
              </w:rPr>
            </w:pPr>
          </w:p>
        </w:tc>
        <w:tc>
          <w:tcPr>
            <w:tcW w:w="2010" w:type="dxa"/>
            <w:vMerge w:val="restart"/>
            <w:tcBorders>
              <w:top w:val="nil"/>
            </w:tcBorders>
            <w:vAlign w:val="center"/>
          </w:tcPr>
          <w:p w14:paraId="3E4E4F6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_GB2312" w:hAnsi="仿宋_GB2312" w:eastAsia="仿宋_GB2312" w:cs="仿宋_GB2312"/>
                <w:sz w:val="28"/>
                <w:szCs w:val="28"/>
                <w:lang w:val="zh-CN" w:eastAsia="zh-CN" w:bidi="zh-CN"/>
              </w:rPr>
            </w:pPr>
          </w:p>
        </w:tc>
        <w:tc>
          <w:tcPr>
            <w:tcW w:w="1455" w:type="dxa"/>
            <w:vAlign w:val="center"/>
          </w:tcPr>
          <w:p w14:paraId="75C94173">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50</w:t>
            </w:r>
          </w:p>
        </w:tc>
        <w:tc>
          <w:tcPr>
            <w:tcW w:w="1485" w:type="dxa"/>
            <w:vAlign w:val="center"/>
          </w:tcPr>
          <w:p w14:paraId="5EE713E0">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50</w:t>
            </w:r>
          </w:p>
        </w:tc>
        <w:tc>
          <w:tcPr>
            <w:tcW w:w="2625" w:type="dxa"/>
            <w:vAlign w:val="center"/>
          </w:tcPr>
          <w:p w14:paraId="10779838">
            <w:pPr>
              <w:pStyle w:val="9"/>
              <w:keepNext w:val="0"/>
              <w:keepLines w:val="0"/>
              <w:pageBreakBefore w:val="0"/>
              <w:widowControl w:val="0"/>
              <w:kinsoku/>
              <w:wordWrap/>
              <w:overflowPunct/>
              <w:topLinePunct w:val="0"/>
              <w:autoSpaceDE w:val="0"/>
              <w:autoSpaceDN w:val="0"/>
              <w:bidi w:val="0"/>
              <w:adjustRightInd/>
              <w:snapToGrid/>
              <w:spacing w:line="440" w:lineRule="exact"/>
              <w:ind w:left="91" w:right="82"/>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磐安站(磐安隧道)</w:t>
            </w:r>
          </w:p>
        </w:tc>
      </w:tr>
      <w:tr w14:paraId="2A248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5" w:type="dxa"/>
            <w:vAlign w:val="center"/>
          </w:tcPr>
          <w:p w14:paraId="4168C8DA">
            <w:pPr>
              <w:pStyle w:val="9"/>
              <w:keepNext w:val="0"/>
              <w:keepLines w:val="0"/>
              <w:pageBreakBefore w:val="0"/>
              <w:widowControl w:val="0"/>
              <w:kinsoku/>
              <w:wordWrap/>
              <w:overflowPunct/>
              <w:topLinePunct w:val="0"/>
              <w:autoSpaceDE w:val="0"/>
              <w:autoSpaceDN w:val="0"/>
              <w:bidi w:val="0"/>
              <w:adjustRightInd/>
              <w:snapToGrid/>
              <w:spacing w:line="440" w:lineRule="exact"/>
              <w:ind w:left="10"/>
              <w:jc w:val="center"/>
              <w:textAlignment w:val="auto"/>
              <w:rPr>
                <w:rFonts w:hint="default" w:ascii="Times New Roman" w:hAnsi="Times New Roman" w:cs="Times New Roman"/>
                <w:sz w:val="28"/>
                <w:szCs w:val="28"/>
              </w:rPr>
            </w:pPr>
            <w:r>
              <w:rPr>
                <w:rFonts w:hint="default" w:ascii="Times New Roman" w:hAnsi="Times New Roman" w:cs="Times New Roman"/>
                <w:w w:val="99"/>
                <w:sz w:val="28"/>
                <w:szCs w:val="28"/>
              </w:rPr>
              <w:t>9</w:t>
            </w:r>
          </w:p>
        </w:tc>
        <w:tc>
          <w:tcPr>
            <w:tcW w:w="2010" w:type="dxa"/>
            <w:vAlign w:val="center"/>
          </w:tcPr>
          <w:p w14:paraId="7D327E93">
            <w:pPr>
              <w:pStyle w:val="9"/>
              <w:keepNext w:val="0"/>
              <w:keepLines w:val="0"/>
              <w:pageBreakBefore w:val="0"/>
              <w:widowControl w:val="0"/>
              <w:kinsoku/>
              <w:wordWrap/>
              <w:overflowPunct/>
              <w:topLinePunct w:val="0"/>
              <w:autoSpaceDE w:val="0"/>
              <w:autoSpaceDN w:val="0"/>
              <w:bidi w:val="0"/>
              <w:adjustRightInd/>
              <w:snapToGrid/>
              <w:spacing w:line="440" w:lineRule="exact"/>
              <w:ind w:left="86" w:right="77"/>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DK195+500.0</w:t>
            </w:r>
          </w:p>
        </w:tc>
        <w:tc>
          <w:tcPr>
            <w:tcW w:w="2145" w:type="dxa"/>
            <w:vAlign w:val="center"/>
          </w:tcPr>
          <w:p w14:paraId="71D2B82E">
            <w:pPr>
              <w:pStyle w:val="9"/>
              <w:keepNext w:val="0"/>
              <w:keepLines w:val="0"/>
              <w:pageBreakBefore w:val="0"/>
              <w:widowControl w:val="0"/>
              <w:kinsoku/>
              <w:wordWrap/>
              <w:overflowPunct/>
              <w:topLinePunct w:val="0"/>
              <w:autoSpaceDE w:val="0"/>
              <w:autoSpaceDN w:val="0"/>
              <w:bidi w:val="0"/>
              <w:adjustRightInd/>
              <w:snapToGrid/>
              <w:spacing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DK201+527.0</w:t>
            </w:r>
          </w:p>
        </w:tc>
        <w:tc>
          <w:tcPr>
            <w:tcW w:w="1485" w:type="dxa"/>
            <w:vAlign w:val="center"/>
          </w:tcPr>
          <w:p w14:paraId="42978BC0">
            <w:pPr>
              <w:pStyle w:val="9"/>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6027</w:t>
            </w:r>
          </w:p>
        </w:tc>
        <w:tc>
          <w:tcPr>
            <w:tcW w:w="1050" w:type="dxa"/>
            <w:vMerge w:val="continue"/>
            <w:vAlign w:val="center"/>
          </w:tcPr>
          <w:p w14:paraId="3F664B4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_GB2312" w:hAnsi="仿宋_GB2312" w:eastAsia="仿宋_GB2312" w:cs="仿宋_GB2312"/>
                <w:sz w:val="28"/>
                <w:szCs w:val="28"/>
                <w:lang w:val="zh-CN" w:eastAsia="zh-CN" w:bidi="zh-CN"/>
              </w:rPr>
            </w:pPr>
          </w:p>
        </w:tc>
        <w:tc>
          <w:tcPr>
            <w:tcW w:w="2010" w:type="dxa"/>
            <w:vMerge w:val="continue"/>
            <w:tcBorders>
              <w:top w:val="nil"/>
            </w:tcBorders>
            <w:vAlign w:val="center"/>
          </w:tcPr>
          <w:p w14:paraId="4F05F96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_GB2312" w:hAnsi="仿宋_GB2312" w:eastAsia="仿宋_GB2312" w:cs="仿宋_GB2312"/>
                <w:sz w:val="28"/>
                <w:szCs w:val="28"/>
                <w:lang w:val="zh-CN" w:eastAsia="zh-CN" w:bidi="zh-CN"/>
              </w:rPr>
            </w:pPr>
          </w:p>
        </w:tc>
        <w:tc>
          <w:tcPr>
            <w:tcW w:w="1455" w:type="dxa"/>
            <w:vAlign w:val="center"/>
          </w:tcPr>
          <w:p w14:paraId="68002EA4">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50</w:t>
            </w:r>
          </w:p>
        </w:tc>
        <w:tc>
          <w:tcPr>
            <w:tcW w:w="1485" w:type="dxa"/>
            <w:vAlign w:val="center"/>
          </w:tcPr>
          <w:p w14:paraId="24735C22">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50</w:t>
            </w:r>
          </w:p>
        </w:tc>
        <w:tc>
          <w:tcPr>
            <w:tcW w:w="2625" w:type="dxa"/>
            <w:vMerge w:val="restart"/>
            <w:vAlign w:val="center"/>
          </w:tcPr>
          <w:p w14:paraId="153AB0B4">
            <w:pPr>
              <w:pStyle w:val="9"/>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磐安隧道</w:t>
            </w:r>
          </w:p>
        </w:tc>
      </w:tr>
      <w:tr w14:paraId="7AA0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75" w:type="dxa"/>
            <w:vAlign w:val="center"/>
          </w:tcPr>
          <w:p w14:paraId="60BE2403">
            <w:pPr>
              <w:pStyle w:val="9"/>
              <w:keepNext w:val="0"/>
              <w:keepLines w:val="0"/>
              <w:pageBreakBefore w:val="0"/>
              <w:widowControl w:val="0"/>
              <w:kinsoku/>
              <w:wordWrap/>
              <w:overflowPunct/>
              <w:topLinePunct w:val="0"/>
              <w:autoSpaceDE w:val="0"/>
              <w:autoSpaceDN w:val="0"/>
              <w:bidi w:val="0"/>
              <w:adjustRightInd/>
              <w:snapToGrid/>
              <w:spacing w:before="50" w:line="440" w:lineRule="exact"/>
              <w:ind w:left="88"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10</w:t>
            </w:r>
          </w:p>
        </w:tc>
        <w:tc>
          <w:tcPr>
            <w:tcW w:w="2010" w:type="dxa"/>
            <w:vAlign w:val="center"/>
          </w:tcPr>
          <w:p w14:paraId="0705DDB4">
            <w:pPr>
              <w:pStyle w:val="9"/>
              <w:keepNext w:val="0"/>
              <w:keepLines w:val="0"/>
              <w:pageBreakBefore w:val="0"/>
              <w:widowControl w:val="0"/>
              <w:kinsoku/>
              <w:wordWrap/>
              <w:overflowPunct/>
              <w:topLinePunct w:val="0"/>
              <w:autoSpaceDE w:val="0"/>
              <w:autoSpaceDN w:val="0"/>
              <w:bidi w:val="0"/>
              <w:adjustRightInd/>
              <w:snapToGrid/>
              <w:spacing w:before="50" w:line="440" w:lineRule="exact"/>
              <w:ind w:left="86" w:right="77"/>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DK201+527.0</w:t>
            </w:r>
          </w:p>
        </w:tc>
        <w:tc>
          <w:tcPr>
            <w:tcW w:w="2145" w:type="dxa"/>
            <w:vAlign w:val="center"/>
          </w:tcPr>
          <w:p w14:paraId="67EB4BE5">
            <w:pPr>
              <w:pStyle w:val="9"/>
              <w:keepNext w:val="0"/>
              <w:keepLines w:val="0"/>
              <w:pageBreakBefore w:val="0"/>
              <w:widowControl w:val="0"/>
              <w:kinsoku/>
              <w:wordWrap/>
              <w:overflowPunct/>
              <w:topLinePunct w:val="0"/>
              <w:autoSpaceDE w:val="0"/>
              <w:autoSpaceDN w:val="0"/>
              <w:bidi w:val="0"/>
              <w:adjustRightInd/>
              <w:snapToGrid/>
              <w:spacing w:before="50"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DK201+561.2</w:t>
            </w:r>
          </w:p>
        </w:tc>
        <w:tc>
          <w:tcPr>
            <w:tcW w:w="1485" w:type="dxa"/>
            <w:vAlign w:val="center"/>
          </w:tcPr>
          <w:p w14:paraId="58FED628">
            <w:pPr>
              <w:pStyle w:val="9"/>
              <w:keepNext w:val="0"/>
              <w:keepLines w:val="0"/>
              <w:pageBreakBefore w:val="0"/>
              <w:widowControl w:val="0"/>
              <w:kinsoku/>
              <w:wordWrap/>
              <w:overflowPunct/>
              <w:topLinePunct w:val="0"/>
              <w:autoSpaceDE w:val="0"/>
              <w:autoSpaceDN w:val="0"/>
              <w:bidi w:val="0"/>
              <w:adjustRightInd/>
              <w:snapToGrid/>
              <w:spacing w:before="50" w:line="4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34.19</w:t>
            </w:r>
          </w:p>
        </w:tc>
        <w:tc>
          <w:tcPr>
            <w:tcW w:w="1050" w:type="dxa"/>
            <w:vMerge w:val="continue"/>
            <w:vAlign w:val="center"/>
          </w:tcPr>
          <w:p w14:paraId="05AA11A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_GB2312" w:hAnsi="仿宋_GB2312" w:eastAsia="仿宋_GB2312" w:cs="仿宋_GB2312"/>
                <w:sz w:val="28"/>
                <w:szCs w:val="28"/>
                <w:lang w:val="zh-CN" w:eastAsia="zh-CN" w:bidi="zh-CN"/>
              </w:rPr>
            </w:pPr>
          </w:p>
        </w:tc>
        <w:tc>
          <w:tcPr>
            <w:tcW w:w="2010" w:type="dxa"/>
            <w:vMerge w:val="restart"/>
            <w:vAlign w:val="center"/>
          </w:tcPr>
          <w:p w14:paraId="16C4EB4B">
            <w:pPr>
              <w:pStyle w:val="9"/>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rPr>
                <w:rFonts w:hint="eastAsia" w:ascii="仿宋_GB2312" w:hAnsi="仿宋_GB2312" w:eastAsia="仿宋_GB2312" w:cs="仿宋_GB2312"/>
                <w:sz w:val="28"/>
                <w:szCs w:val="28"/>
                <w:lang w:val="zh-CN" w:eastAsia="zh-CN" w:bidi="zh-CN"/>
              </w:rPr>
            </w:pPr>
          </w:p>
          <w:p w14:paraId="50D9A794">
            <w:pPr>
              <w:pStyle w:val="9"/>
              <w:keepNext w:val="0"/>
              <w:keepLines w:val="0"/>
              <w:pageBreakBefore w:val="0"/>
              <w:widowControl w:val="0"/>
              <w:kinsoku/>
              <w:wordWrap/>
              <w:overflowPunct/>
              <w:topLinePunct w:val="0"/>
              <w:autoSpaceDE w:val="0"/>
              <w:autoSpaceDN w:val="0"/>
              <w:bidi w:val="0"/>
              <w:adjustRightInd/>
              <w:snapToGrid/>
              <w:spacing w:before="0" w:line="440" w:lineRule="exact"/>
              <w:jc w:val="center"/>
              <w:textAlignment w:val="auto"/>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lang w:val="zh-CN" w:eastAsia="zh-CN" w:bidi="zh-CN"/>
              </w:rPr>
              <w:t>双峰乡</w:t>
            </w:r>
          </w:p>
        </w:tc>
        <w:tc>
          <w:tcPr>
            <w:tcW w:w="1455" w:type="dxa"/>
            <w:vAlign w:val="center"/>
          </w:tcPr>
          <w:p w14:paraId="6A0EFDAC">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50</w:t>
            </w:r>
          </w:p>
        </w:tc>
        <w:tc>
          <w:tcPr>
            <w:tcW w:w="1485" w:type="dxa"/>
            <w:vAlign w:val="center"/>
          </w:tcPr>
          <w:p w14:paraId="0FF9BDDC">
            <w:pPr>
              <w:pStyle w:val="9"/>
              <w:keepNext w:val="0"/>
              <w:keepLines w:val="0"/>
              <w:pageBreakBefore w:val="0"/>
              <w:widowControl w:val="0"/>
              <w:kinsoku/>
              <w:wordWrap/>
              <w:overflowPunct/>
              <w:topLinePunct w:val="0"/>
              <w:autoSpaceDE w:val="0"/>
              <w:autoSpaceDN w:val="0"/>
              <w:bidi w:val="0"/>
              <w:adjustRightInd/>
              <w:snapToGrid/>
              <w:spacing w:before="50"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50</w:t>
            </w:r>
          </w:p>
        </w:tc>
        <w:tc>
          <w:tcPr>
            <w:tcW w:w="2625" w:type="dxa"/>
            <w:vMerge w:val="continue"/>
            <w:tcBorders>
              <w:top w:val="nil"/>
            </w:tcBorders>
            <w:vAlign w:val="center"/>
          </w:tcPr>
          <w:p w14:paraId="2A0BD82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_GB2312" w:hAnsi="仿宋_GB2312" w:eastAsia="仿宋_GB2312" w:cs="仿宋_GB2312"/>
                <w:sz w:val="28"/>
                <w:szCs w:val="28"/>
              </w:rPr>
            </w:pPr>
          </w:p>
        </w:tc>
      </w:tr>
      <w:tr w14:paraId="758D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75" w:type="dxa"/>
            <w:vAlign w:val="center"/>
          </w:tcPr>
          <w:p w14:paraId="27ECBDE9">
            <w:pPr>
              <w:pStyle w:val="9"/>
              <w:keepNext w:val="0"/>
              <w:keepLines w:val="0"/>
              <w:pageBreakBefore w:val="0"/>
              <w:widowControl w:val="0"/>
              <w:kinsoku/>
              <w:wordWrap/>
              <w:overflowPunct/>
              <w:topLinePunct w:val="0"/>
              <w:autoSpaceDE w:val="0"/>
              <w:autoSpaceDN w:val="0"/>
              <w:bidi w:val="0"/>
              <w:adjustRightInd/>
              <w:snapToGrid/>
              <w:spacing w:before="78" w:line="440" w:lineRule="exact"/>
              <w:ind w:left="88"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010" w:type="dxa"/>
            <w:vAlign w:val="center"/>
          </w:tcPr>
          <w:p w14:paraId="4C5E004F">
            <w:pPr>
              <w:pStyle w:val="9"/>
              <w:keepNext w:val="0"/>
              <w:keepLines w:val="0"/>
              <w:pageBreakBefore w:val="0"/>
              <w:widowControl w:val="0"/>
              <w:kinsoku/>
              <w:wordWrap/>
              <w:overflowPunct/>
              <w:topLinePunct w:val="0"/>
              <w:autoSpaceDE w:val="0"/>
              <w:autoSpaceDN w:val="0"/>
              <w:bidi w:val="0"/>
              <w:adjustRightInd/>
              <w:snapToGrid/>
              <w:spacing w:before="78" w:line="440" w:lineRule="exact"/>
              <w:ind w:left="86" w:right="77"/>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DK201+561.2</w:t>
            </w:r>
          </w:p>
        </w:tc>
        <w:tc>
          <w:tcPr>
            <w:tcW w:w="2145" w:type="dxa"/>
            <w:vAlign w:val="center"/>
          </w:tcPr>
          <w:p w14:paraId="008865F4">
            <w:pPr>
              <w:pStyle w:val="9"/>
              <w:keepNext w:val="0"/>
              <w:keepLines w:val="0"/>
              <w:pageBreakBefore w:val="0"/>
              <w:widowControl w:val="0"/>
              <w:kinsoku/>
              <w:wordWrap/>
              <w:overflowPunct/>
              <w:topLinePunct w:val="0"/>
              <w:autoSpaceDE w:val="0"/>
              <w:autoSpaceDN w:val="0"/>
              <w:bidi w:val="0"/>
              <w:adjustRightInd/>
              <w:snapToGrid/>
              <w:spacing w:before="78"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DK201+640.2</w:t>
            </w:r>
          </w:p>
        </w:tc>
        <w:tc>
          <w:tcPr>
            <w:tcW w:w="1485" w:type="dxa"/>
            <w:vAlign w:val="center"/>
          </w:tcPr>
          <w:p w14:paraId="085E3E0D">
            <w:pPr>
              <w:pStyle w:val="9"/>
              <w:keepNext w:val="0"/>
              <w:keepLines w:val="0"/>
              <w:pageBreakBefore w:val="0"/>
              <w:widowControl w:val="0"/>
              <w:kinsoku/>
              <w:wordWrap/>
              <w:overflowPunct/>
              <w:topLinePunct w:val="0"/>
              <w:autoSpaceDE w:val="0"/>
              <w:autoSpaceDN w:val="0"/>
              <w:bidi w:val="0"/>
              <w:adjustRightInd/>
              <w:snapToGrid/>
              <w:spacing w:before="78" w:line="4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79.01</w:t>
            </w:r>
          </w:p>
        </w:tc>
        <w:tc>
          <w:tcPr>
            <w:tcW w:w="1050" w:type="dxa"/>
            <w:vMerge w:val="continue"/>
            <w:vAlign w:val="center"/>
          </w:tcPr>
          <w:p w14:paraId="4893E42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2010" w:type="dxa"/>
            <w:vMerge w:val="continue"/>
            <w:tcBorders>
              <w:top w:val="nil"/>
            </w:tcBorders>
            <w:vAlign w:val="center"/>
          </w:tcPr>
          <w:p w14:paraId="5BD3ECE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1455" w:type="dxa"/>
            <w:vAlign w:val="center"/>
          </w:tcPr>
          <w:p w14:paraId="0AC8807E">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20</w:t>
            </w:r>
          </w:p>
        </w:tc>
        <w:tc>
          <w:tcPr>
            <w:tcW w:w="1485" w:type="dxa"/>
            <w:vAlign w:val="center"/>
          </w:tcPr>
          <w:p w14:paraId="4D85CB5B">
            <w:pPr>
              <w:pStyle w:val="9"/>
              <w:keepNext w:val="0"/>
              <w:keepLines w:val="0"/>
              <w:pageBreakBefore w:val="0"/>
              <w:widowControl w:val="0"/>
              <w:kinsoku/>
              <w:wordWrap/>
              <w:overflowPunct/>
              <w:topLinePunct w:val="0"/>
              <w:autoSpaceDE w:val="0"/>
              <w:autoSpaceDN w:val="0"/>
              <w:bidi w:val="0"/>
              <w:adjustRightInd/>
              <w:snapToGrid/>
              <w:spacing w:before="78"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20</w:t>
            </w:r>
          </w:p>
        </w:tc>
        <w:tc>
          <w:tcPr>
            <w:tcW w:w="2625" w:type="dxa"/>
            <w:vAlign w:val="center"/>
          </w:tcPr>
          <w:p w14:paraId="403A3357">
            <w:pPr>
              <w:pStyle w:val="9"/>
              <w:keepNext w:val="0"/>
              <w:keepLines w:val="0"/>
              <w:pageBreakBefore w:val="0"/>
              <w:widowControl w:val="0"/>
              <w:kinsoku/>
              <w:wordWrap/>
              <w:overflowPunct/>
              <w:topLinePunct w:val="0"/>
              <w:autoSpaceDE w:val="0"/>
              <w:autoSpaceDN w:val="0"/>
              <w:bidi w:val="0"/>
              <w:adjustRightInd/>
              <w:snapToGrid/>
              <w:spacing w:before="78" w:line="440" w:lineRule="exact"/>
              <w:ind w:left="87" w:right="82"/>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好溪中桥</w:t>
            </w:r>
          </w:p>
        </w:tc>
      </w:tr>
      <w:tr w14:paraId="76C55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75" w:type="dxa"/>
            <w:vAlign w:val="center"/>
          </w:tcPr>
          <w:p w14:paraId="753924DF">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8"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12</w:t>
            </w:r>
          </w:p>
        </w:tc>
        <w:tc>
          <w:tcPr>
            <w:tcW w:w="2010" w:type="dxa"/>
            <w:vAlign w:val="center"/>
          </w:tcPr>
          <w:p w14:paraId="2AE5E4E5">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6" w:right="77"/>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DK201+640.2</w:t>
            </w:r>
          </w:p>
        </w:tc>
        <w:tc>
          <w:tcPr>
            <w:tcW w:w="2145" w:type="dxa"/>
            <w:vAlign w:val="center"/>
          </w:tcPr>
          <w:p w14:paraId="0F753769">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DK204+300.0</w:t>
            </w:r>
          </w:p>
        </w:tc>
        <w:tc>
          <w:tcPr>
            <w:tcW w:w="1485" w:type="dxa"/>
            <w:vAlign w:val="center"/>
          </w:tcPr>
          <w:p w14:paraId="2DEA4ADD">
            <w:pPr>
              <w:pStyle w:val="9"/>
              <w:keepNext w:val="0"/>
              <w:keepLines w:val="0"/>
              <w:pageBreakBefore w:val="0"/>
              <w:widowControl w:val="0"/>
              <w:kinsoku/>
              <w:wordWrap/>
              <w:overflowPunct/>
              <w:topLinePunct w:val="0"/>
              <w:autoSpaceDE w:val="0"/>
              <w:autoSpaceDN w:val="0"/>
              <w:bidi w:val="0"/>
              <w:adjustRightInd/>
              <w:snapToGrid/>
              <w:spacing w:before="71" w:line="4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2659.8</w:t>
            </w:r>
          </w:p>
        </w:tc>
        <w:tc>
          <w:tcPr>
            <w:tcW w:w="1050" w:type="dxa"/>
            <w:vMerge w:val="continue"/>
            <w:vAlign w:val="center"/>
          </w:tcPr>
          <w:p w14:paraId="5FEE818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2010" w:type="dxa"/>
            <w:vMerge w:val="continue"/>
            <w:tcBorders>
              <w:top w:val="nil"/>
              <w:bottom w:val="nil"/>
            </w:tcBorders>
            <w:vAlign w:val="center"/>
          </w:tcPr>
          <w:p w14:paraId="5D95495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1455" w:type="dxa"/>
            <w:vAlign w:val="center"/>
          </w:tcPr>
          <w:p w14:paraId="45537FDE">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50</w:t>
            </w:r>
          </w:p>
        </w:tc>
        <w:tc>
          <w:tcPr>
            <w:tcW w:w="1485" w:type="dxa"/>
            <w:vAlign w:val="center"/>
          </w:tcPr>
          <w:p w14:paraId="79DF72A7">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329" w:right="321"/>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50</w:t>
            </w:r>
          </w:p>
        </w:tc>
        <w:tc>
          <w:tcPr>
            <w:tcW w:w="2625" w:type="dxa"/>
            <w:vMerge w:val="restart"/>
            <w:vAlign w:val="center"/>
          </w:tcPr>
          <w:p w14:paraId="5EBB4B6B">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9" w:right="82"/>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盘峰一号隧道</w:t>
            </w:r>
          </w:p>
        </w:tc>
      </w:tr>
      <w:tr w14:paraId="587A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75" w:type="dxa"/>
            <w:vAlign w:val="center"/>
          </w:tcPr>
          <w:p w14:paraId="0631E644">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13</w:t>
            </w:r>
          </w:p>
        </w:tc>
        <w:tc>
          <w:tcPr>
            <w:tcW w:w="2010" w:type="dxa"/>
            <w:vAlign w:val="center"/>
          </w:tcPr>
          <w:p w14:paraId="76853C5F">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DK204+300.0</w:t>
            </w:r>
          </w:p>
        </w:tc>
        <w:tc>
          <w:tcPr>
            <w:tcW w:w="2145" w:type="dxa"/>
            <w:vAlign w:val="center"/>
          </w:tcPr>
          <w:p w14:paraId="2B431551">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DK206+510.0</w:t>
            </w:r>
          </w:p>
        </w:tc>
        <w:tc>
          <w:tcPr>
            <w:tcW w:w="1485" w:type="dxa"/>
            <w:vAlign w:val="center"/>
          </w:tcPr>
          <w:p w14:paraId="4E5059DE">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2210</w:t>
            </w:r>
          </w:p>
        </w:tc>
        <w:tc>
          <w:tcPr>
            <w:tcW w:w="1050" w:type="dxa"/>
            <w:vMerge w:val="continue"/>
            <w:vAlign w:val="center"/>
          </w:tcPr>
          <w:p w14:paraId="2FBDFD3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2010" w:type="dxa"/>
            <w:vMerge w:val="restart"/>
            <w:tcBorders>
              <w:top w:val="nil"/>
            </w:tcBorders>
            <w:vAlign w:val="center"/>
          </w:tcPr>
          <w:p w14:paraId="4C29E4A4">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r>
              <w:rPr>
                <w:rFonts w:hint="eastAsia" w:ascii="仿宋_GB2312" w:hAnsi="仿宋_GB2312" w:eastAsia="仿宋_GB2312" w:cs="仿宋_GB2312"/>
                <w:sz w:val="28"/>
                <w:szCs w:val="28"/>
                <w:lang w:val="zh-CN" w:eastAsia="zh-CN" w:bidi="zh-CN"/>
              </w:rPr>
              <w:t>盘峰乡</w:t>
            </w:r>
          </w:p>
        </w:tc>
        <w:tc>
          <w:tcPr>
            <w:tcW w:w="1455" w:type="dxa"/>
            <w:vAlign w:val="center"/>
          </w:tcPr>
          <w:p w14:paraId="6FA159F8">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50</w:t>
            </w:r>
          </w:p>
        </w:tc>
        <w:tc>
          <w:tcPr>
            <w:tcW w:w="1485" w:type="dxa"/>
            <w:vAlign w:val="center"/>
          </w:tcPr>
          <w:p w14:paraId="5AA2EF75">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50</w:t>
            </w:r>
          </w:p>
        </w:tc>
        <w:tc>
          <w:tcPr>
            <w:tcW w:w="2625" w:type="dxa"/>
            <w:vMerge w:val="continue"/>
            <w:vAlign w:val="center"/>
          </w:tcPr>
          <w:p w14:paraId="4F9D8CD5">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9" w:right="82"/>
              <w:jc w:val="center"/>
              <w:textAlignment w:val="auto"/>
              <w:rPr>
                <w:rFonts w:hint="eastAsia" w:ascii="仿宋_GB2312" w:hAnsi="仿宋_GB2312" w:eastAsia="仿宋_GB2312" w:cs="仿宋_GB2312"/>
                <w:sz w:val="28"/>
                <w:szCs w:val="28"/>
                <w:lang w:val="zh-CN" w:eastAsia="zh-CN"/>
              </w:rPr>
            </w:pPr>
          </w:p>
        </w:tc>
      </w:tr>
      <w:tr w14:paraId="383C8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75" w:type="dxa"/>
            <w:vAlign w:val="center"/>
          </w:tcPr>
          <w:p w14:paraId="0D88609F">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14</w:t>
            </w:r>
          </w:p>
        </w:tc>
        <w:tc>
          <w:tcPr>
            <w:tcW w:w="2010" w:type="dxa"/>
            <w:vAlign w:val="center"/>
          </w:tcPr>
          <w:p w14:paraId="55A82A63">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DK206+510.0</w:t>
            </w:r>
          </w:p>
        </w:tc>
        <w:tc>
          <w:tcPr>
            <w:tcW w:w="2145" w:type="dxa"/>
            <w:vAlign w:val="center"/>
          </w:tcPr>
          <w:p w14:paraId="2A6599D0">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DK206+938.7</w:t>
            </w:r>
          </w:p>
        </w:tc>
        <w:tc>
          <w:tcPr>
            <w:tcW w:w="1485" w:type="dxa"/>
            <w:vAlign w:val="center"/>
          </w:tcPr>
          <w:p w14:paraId="0DCA0565">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428.72</w:t>
            </w:r>
          </w:p>
        </w:tc>
        <w:tc>
          <w:tcPr>
            <w:tcW w:w="1050" w:type="dxa"/>
            <w:vMerge w:val="continue"/>
            <w:vAlign w:val="center"/>
          </w:tcPr>
          <w:p w14:paraId="1208BC8C">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2010" w:type="dxa"/>
            <w:vMerge w:val="continue"/>
            <w:vAlign w:val="center"/>
          </w:tcPr>
          <w:p w14:paraId="66E8B0E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1455" w:type="dxa"/>
            <w:vAlign w:val="center"/>
          </w:tcPr>
          <w:p w14:paraId="30BF903C">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20</w:t>
            </w:r>
          </w:p>
        </w:tc>
        <w:tc>
          <w:tcPr>
            <w:tcW w:w="1485" w:type="dxa"/>
            <w:vAlign w:val="center"/>
          </w:tcPr>
          <w:p w14:paraId="1DB45D6B">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20</w:t>
            </w:r>
          </w:p>
        </w:tc>
        <w:tc>
          <w:tcPr>
            <w:tcW w:w="2625" w:type="dxa"/>
            <w:vAlign w:val="center"/>
          </w:tcPr>
          <w:p w14:paraId="1BE473B6">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9" w:right="82"/>
              <w:jc w:val="center"/>
              <w:textAlignment w:val="auto"/>
              <w:rPr>
                <w:rFonts w:hint="eastAsia" w:ascii="仿宋_GB2312" w:hAnsi="仿宋_GB2312" w:eastAsia="仿宋_GB2312" w:cs="仿宋_GB2312"/>
                <w:sz w:val="28"/>
                <w:szCs w:val="28"/>
                <w:lang w:val="zh-CN" w:eastAsia="zh-CN"/>
              </w:rPr>
            </w:pPr>
            <w:r>
              <w:rPr>
                <w:rFonts w:hint="default" w:ascii="仿宋_GB2312" w:hAnsi="仿宋_GB2312" w:eastAsia="仿宋_GB2312" w:cs="仿宋_GB2312"/>
                <w:sz w:val="28"/>
                <w:szCs w:val="28"/>
              </w:rPr>
              <w:t>区间路基+榉溪大桥</w:t>
            </w:r>
          </w:p>
        </w:tc>
      </w:tr>
      <w:tr w14:paraId="36CC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75" w:type="dxa"/>
            <w:vAlign w:val="center"/>
          </w:tcPr>
          <w:p w14:paraId="5AC38879">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15</w:t>
            </w:r>
          </w:p>
        </w:tc>
        <w:tc>
          <w:tcPr>
            <w:tcW w:w="2010" w:type="dxa"/>
            <w:vAlign w:val="center"/>
          </w:tcPr>
          <w:p w14:paraId="351DEB9A">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DK206+938.7</w:t>
            </w:r>
          </w:p>
        </w:tc>
        <w:tc>
          <w:tcPr>
            <w:tcW w:w="2145" w:type="dxa"/>
            <w:vAlign w:val="center"/>
          </w:tcPr>
          <w:p w14:paraId="5DC3D353">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DK215+226.5</w:t>
            </w:r>
          </w:p>
        </w:tc>
        <w:tc>
          <w:tcPr>
            <w:tcW w:w="1485" w:type="dxa"/>
            <w:vAlign w:val="center"/>
          </w:tcPr>
          <w:p w14:paraId="222E08FF">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8287.78</w:t>
            </w:r>
          </w:p>
        </w:tc>
        <w:tc>
          <w:tcPr>
            <w:tcW w:w="1050" w:type="dxa"/>
            <w:vMerge w:val="continue"/>
            <w:vAlign w:val="center"/>
          </w:tcPr>
          <w:p w14:paraId="49157A0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2010" w:type="dxa"/>
            <w:vMerge w:val="continue"/>
            <w:vAlign w:val="center"/>
          </w:tcPr>
          <w:p w14:paraId="142238F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1455" w:type="dxa"/>
            <w:vAlign w:val="center"/>
          </w:tcPr>
          <w:p w14:paraId="0F88028F">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50</w:t>
            </w:r>
          </w:p>
        </w:tc>
        <w:tc>
          <w:tcPr>
            <w:tcW w:w="1485" w:type="dxa"/>
            <w:vAlign w:val="center"/>
          </w:tcPr>
          <w:p w14:paraId="72BADC37">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50</w:t>
            </w:r>
          </w:p>
        </w:tc>
        <w:tc>
          <w:tcPr>
            <w:tcW w:w="2625" w:type="dxa"/>
            <w:vAlign w:val="center"/>
          </w:tcPr>
          <w:p w14:paraId="14720C02">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9" w:right="82"/>
              <w:jc w:val="center"/>
              <w:textAlignment w:val="auto"/>
              <w:rPr>
                <w:rFonts w:hint="eastAsia" w:ascii="仿宋_GB2312" w:hAnsi="仿宋_GB2312" w:eastAsia="仿宋_GB2312" w:cs="仿宋_GB2312"/>
                <w:sz w:val="28"/>
                <w:szCs w:val="28"/>
                <w:lang w:val="zh-CN" w:eastAsia="zh-CN"/>
              </w:rPr>
            </w:pPr>
            <w:r>
              <w:rPr>
                <w:rFonts w:hint="default" w:ascii="仿宋_GB2312" w:hAnsi="仿宋_GB2312" w:eastAsia="仿宋_GB2312" w:cs="仿宋_GB2312"/>
                <w:sz w:val="28"/>
                <w:szCs w:val="28"/>
              </w:rPr>
              <w:t>盘峰二号隧道</w:t>
            </w:r>
          </w:p>
        </w:tc>
      </w:tr>
      <w:tr w14:paraId="4CEC5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75" w:type="dxa"/>
            <w:vAlign w:val="center"/>
          </w:tcPr>
          <w:p w14:paraId="63100C1E">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16</w:t>
            </w:r>
          </w:p>
        </w:tc>
        <w:tc>
          <w:tcPr>
            <w:tcW w:w="2010" w:type="dxa"/>
            <w:vAlign w:val="center"/>
          </w:tcPr>
          <w:p w14:paraId="7F5EB66C">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DK215+226.5</w:t>
            </w:r>
          </w:p>
        </w:tc>
        <w:tc>
          <w:tcPr>
            <w:tcW w:w="2145" w:type="dxa"/>
            <w:vAlign w:val="center"/>
          </w:tcPr>
          <w:p w14:paraId="3D2BE3FD">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DK215+337.1</w:t>
            </w:r>
          </w:p>
        </w:tc>
        <w:tc>
          <w:tcPr>
            <w:tcW w:w="1485" w:type="dxa"/>
            <w:vAlign w:val="center"/>
          </w:tcPr>
          <w:p w14:paraId="3E60B1CA">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110.59</w:t>
            </w:r>
          </w:p>
        </w:tc>
        <w:tc>
          <w:tcPr>
            <w:tcW w:w="1050" w:type="dxa"/>
            <w:vMerge w:val="continue"/>
            <w:vAlign w:val="center"/>
          </w:tcPr>
          <w:p w14:paraId="1FD4F09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2010" w:type="dxa"/>
            <w:vMerge w:val="continue"/>
            <w:vAlign w:val="center"/>
          </w:tcPr>
          <w:p w14:paraId="77EDB97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1455" w:type="dxa"/>
            <w:vAlign w:val="center"/>
          </w:tcPr>
          <w:p w14:paraId="129E8620">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20</w:t>
            </w:r>
          </w:p>
        </w:tc>
        <w:tc>
          <w:tcPr>
            <w:tcW w:w="1485" w:type="dxa"/>
            <w:vAlign w:val="center"/>
          </w:tcPr>
          <w:p w14:paraId="76901C31">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20</w:t>
            </w:r>
          </w:p>
        </w:tc>
        <w:tc>
          <w:tcPr>
            <w:tcW w:w="2625" w:type="dxa"/>
            <w:vAlign w:val="center"/>
          </w:tcPr>
          <w:p w14:paraId="436208D7">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9" w:right="82"/>
              <w:jc w:val="center"/>
              <w:textAlignment w:val="auto"/>
              <w:rPr>
                <w:rFonts w:hint="eastAsia" w:ascii="仿宋_GB2312" w:hAnsi="仿宋_GB2312" w:eastAsia="仿宋_GB2312" w:cs="仿宋_GB2312"/>
                <w:sz w:val="28"/>
                <w:szCs w:val="28"/>
                <w:lang w:val="zh-CN" w:eastAsia="zh-CN"/>
              </w:rPr>
            </w:pPr>
            <w:r>
              <w:rPr>
                <w:rFonts w:hint="default" w:ascii="仿宋_GB2312" w:hAnsi="仿宋_GB2312" w:eastAsia="仿宋_GB2312" w:cs="仿宋_GB2312"/>
                <w:sz w:val="28"/>
                <w:szCs w:val="28"/>
              </w:rPr>
              <w:t>水剪头中桥</w:t>
            </w:r>
          </w:p>
        </w:tc>
      </w:tr>
      <w:tr w14:paraId="6E77F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75" w:type="dxa"/>
            <w:vAlign w:val="center"/>
          </w:tcPr>
          <w:p w14:paraId="249597AB">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17</w:t>
            </w:r>
          </w:p>
        </w:tc>
        <w:tc>
          <w:tcPr>
            <w:tcW w:w="2010" w:type="dxa"/>
            <w:vAlign w:val="center"/>
          </w:tcPr>
          <w:p w14:paraId="095A6E5F">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DK215+337.1</w:t>
            </w:r>
          </w:p>
        </w:tc>
        <w:tc>
          <w:tcPr>
            <w:tcW w:w="2145" w:type="dxa"/>
            <w:vAlign w:val="center"/>
          </w:tcPr>
          <w:p w14:paraId="322A156B">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DK216+040.0</w:t>
            </w:r>
          </w:p>
        </w:tc>
        <w:tc>
          <w:tcPr>
            <w:tcW w:w="1485" w:type="dxa"/>
            <w:vAlign w:val="center"/>
          </w:tcPr>
          <w:p w14:paraId="486803FF">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5" w:right="78"/>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932.167</w:t>
            </w:r>
          </w:p>
        </w:tc>
        <w:tc>
          <w:tcPr>
            <w:tcW w:w="1050" w:type="dxa"/>
            <w:vMerge w:val="continue"/>
            <w:vAlign w:val="center"/>
          </w:tcPr>
          <w:p w14:paraId="168D01F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2010" w:type="dxa"/>
            <w:vMerge w:val="continue"/>
            <w:vAlign w:val="center"/>
          </w:tcPr>
          <w:p w14:paraId="10569E69">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sz w:val="2"/>
                <w:szCs w:val="2"/>
              </w:rPr>
            </w:pPr>
          </w:p>
        </w:tc>
        <w:tc>
          <w:tcPr>
            <w:tcW w:w="1455" w:type="dxa"/>
            <w:vAlign w:val="center"/>
          </w:tcPr>
          <w:p w14:paraId="7B35769E">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50</w:t>
            </w:r>
          </w:p>
        </w:tc>
        <w:tc>
          <w:tcPr>
            <w:tcW w:w="1485" w:type="dxa"/>
            <w:vAlign w:val="center"/>
          </w:tcPr>
          <w:p w14:paraId="7D030E26">
            <w:pPr>
              <w:pStyle w:val="9"/>
              <w:keepNext w:val="0"/>
              <w:keepLines w:val="0"/>
              <w:pageBreakBefore w:val="0"/>
              <w:widowControl w:val="0"/>
              <w:kinsoku/>
              <w:wordWrap/>
              <w:overflowPunct/>
              <w:topLinePunct w:val="0"/>
              <w:autoSpaceDE w:val="0"/>
              <w:autoSpaceDN w:val="0"/>
              <w:bidi w:val="0"/>
              <w:adjustRightInd/>
              <w:snapToGrid/>
              <w:spacing w:line="440" w:lineRule="exact"/>
              <w:ind w:left="329" w:right="321"/>
              <w:jc w:val="center"/>
              <w:textAlignment w:val="auto"/>
              <w:rPr>
                <w:rFonts w:hint="default" w:ascii="Times New Roman" w:hAnsi="Times New Roman" w:cs="Times New Roman"/>
                <w:sz w:val="28"/>
                <w:szCs w:val="28"/>
                <w:lang w:val="zh-CN" w:eastAsia="zh-CN"/>
              </w:rPr>
            </w:pPr>
            <w:r>
              <w:rPr>
                <w:rFonts w:hint="default" w:ascii="Times New Roman" w:hAnsi="Times New Roman" w:cs="Times New Roman"/>
                <w:sz w:val="28"/>
                <w:szCs w:val="28"/>
              </w:rPr>
              <w:t>50</w:t>
            </w:r>
          </w:p>
        </w:tc>
        <w:tc>
          <w:tcPr>
            <w:tcW w:w="2625" w:type="dxa"/>
            <w:vAlign w:val="center"/>
          </w:tcPr>
          <w:p w14:paraId="2D325B9B">
            <w:pPr>
              <w:pStyle w:val="9"/>
              <w:keepNext w:val="0"/>
              <w:keepLines w:val="0"/>
              <w:pageBreakBefore w:val="0"/>
              <w:widowControl w:val="0"/>
              <w:kinsoku/>
              <w:wordWrap/>
              <w:overflowPunct/>
              <w:topLinePunct w:val="0"/>
              <w:autoSpaceDE w:val="0"/>
              <w:autoSpaceDN w:val="0"/>
              <w:bidi w:val="0"/>
              <w:adjustRightInd/>
              <w:snapToGrid/>
              <w:spacing w:before="71" w:line="440" w:lineRule="exact"/>
              <w:ind w:left="89" w:right="82"/>
              <w:jc w:val="center"/>
              <w:textAlignment w:val="auto"/>
              <w:rPr>
                <w:rFonts w:hint="eastAsia" w:ascii="仿宋_GB2312" w:hAnsi="仿宋_GB2312" w:eastAsia="仿宋_GB2312" w:cs="仿宋_GB2312"/>
                <w:sz w:val="28"/>
                <w:szCs w:val="28"/>
                <w:lang w:val="zh-CN" w:eastAsia="zh-CN"/>
              </w:rPr>
            </w:pPr>
            <w:r>
              <w:rPr>
                <w:rFonts w:hint="default" w:ascii="仿宋_GB2312" w:hAnsi="仿宋_GB2312" w:eastAsia="仿宋_GB2312" w:cs="仿宋_GB2312"/>
                <w:sz w:val="28"/>
                <w:szCs w:val="28"/>
              </w:rPr>
              <w:t>仙居隧道</w:t>
            </w:r>
          </w:p>
        </w:tc>
      </w:tr>
    </w:tbl>
    <w:p w14:paraId="7F5D66D9">
      <w:pPr>
        <w:rPr>
          <w:rFonts w:hint="eastAsia"/>
          <w:lang w:val="en-US" w:eastAsia="zh-CN"/>
        </w:rPr>
      </w:pPr>
    </w:p>
    <w:p w14:paraId="39504596">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DFE0F"/>
    <w:multiLevelType w:val="singleLevel"/>
    <w:tmpl w:val="395DFE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D9"/>
    <w:rsid w:val="00382AD9"/>
    <w:rsid w:val="00DA59A5"/>
    <w:rsid w:val="1A1F0E4D"/>
    <w:rsid w:val="4D224250"/>
    <w:rsid w:val="53FEBAFB"/>
    <w:rsid w:val="54B37F0A"/>
    <w:rsid w:val="5F74337C"/>
    <w:rsid w:val="6DC53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next w:val="1"/>
    <w:qFormat/>
    <w:uiPriority w:val="99"/>
    <w:pPr>
      <w:keepNext/>
      <w:keepLines/>
      <w:widowControl w:val="0"/>
      <w:spacing w:before="280" w:after="290" w:line="376" w:lineRule="auto"/>
      <w:ind w:firstLine="420" w:firstLineChars="200"/>
      <w:jc w:val="both"/>
      <w:outlineLvl w:val="3"/>
    </w:pPr>
    <w:rPr>
      <w:rFonts w:ascii="Arial" w:hAnsi="Arial" w:eastAsia="黑体" w:cs="Arial"/>
      <w:b/>
      <w:bCs/>
      <w:kern w:val="2"/>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alloon Text"/>
    <w:basedOn w:val="1"/>
    <w:link w:val="8"/>
    <w:semiHidden/>
    <w:unhideWhenUsed/>
    <w:qFormat/>
    <w:uiPriority w:val="99"/>
    <w:rPr>
      <w:sz w:val="18"/>
      <w:szCs w:val="18"/>
    </w:rPr>
  </w:style>
  <w:style w:type="character" w:customStyle="1" w:styleId="8">
    <w:name w:val="批注框文本 Char"/>
    <w:basedOn w:val="7"/>
    <w:link w:val="5"/>
    <w:semiHidden/>
    <w:qFormat/>
    <w:uiPriority w:val="99"/>
    <w:rPr>
      <w:sz w:val="18"/>
      <w:szCs w:val="18"/>
    </w:rPr>
  </w:style>
  <w:style w:type="paragraph" w:customStyle="1" w:styleId="9">
    <w:name w:val="Table Paragraph"/>
    <w:basedOn w:val="1"/>
    <w:qFormat/>
    <w:uiPriority w:val="1"/>
    <w:pPr>
      <w:spacing w:before="27"/>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1451</Words>
  <Characters>1956</Characters>
  <Lines>1</Lines>
  <Paragraphs>1</Paragraphs>
  <TotalTime>9</TotalTime>
  <ScaleCrop>false</ScaleCrop>
  <LinksUpToDate>false</LinksUpToDate>
  <CharactersWithSpaces>1997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2021-08-18T10:20:00Z</dcterms:created>
  <dc:creator>杭温高铁浦江段指挥部文书</dc:creator>
  <cp:lastModifiedBy>Miss </cp:lastModifiedBy>
  <cp:lastPrinted>2021-08-18T10:23:00Z</cp:lastPrinted>
  <dcterms:modified xsi:type="dcterms:W3CDTF">2025-04-28T00:34:09Z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eyJoZGlkIjoiNWVjYTYzNTBlNzQ1MjEwYmRmZjY1MmQ1NDU1YTY1ZTQiLCJ1c2VySWQiOiIyODU1NTI5NTIifQ==</vt:lpwstr>
  </property>
  <property fmtid="{D5CDD505-2E9C-101B-9397-08002B2CF9AE}" pid="4" name="ICV">
    <vt:lpwstr>24BCB605119A40AD93EEF3ABB5A08D27_12</vt:lpwstr>
  </property>
</Properties>
</file>