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百山祖镇“4.28斋郎战斗”90周年研学季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实施方案（征求意见稿）</w:t>
      </w:r>
    </w:p>
    <w:bookmarkEnd w:id="0"/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OLE_LINK2"/>
      <w:r>
        <w:rPr>
          <w:rFonts w:hint="eastAsia" w:ascii="Times New Roman" w:hAnsi="Times New Roman" w:eastAsia="仿宋_GB2312" w:cs="Times New Roman"/>
          <w:sz w:val="32"/>
          <w:szCs w:val="32"/>
        </w:rPr>
        <w:t>为深入贯彻党的二十大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及系列全会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和习近平总书记关于保护红色遗产、弘扬红色文化、传承红色基因的重要讲话精神，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积极推进中央红色美丽村庄建设，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切实发挥庆元革命老区的独特红色资源优势，弘扬革命老区红色精神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，拟开展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“4.28斋郎战斗”90周年研学季活动</w:t>
      </w:r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，具体方案如下：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1.时间：2025年4月28日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2.地点：庆元县百山祖镇斋郎村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1.县委办、组织部、宣传部、人武部、退役军人事务局、党史办及相关联系单位领导、干部；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2.百山祖镇镇村干部；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3.百山祖镇党员干部；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4.斋郎村村民代表、党员、在外能人；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5.斋郎战斗红军后人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1.召开纪念中国工农红军挺进师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斋郎战斗胜利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90周年暨百山祖镇党员大会。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2.斋郎战斗”研学季启动暨红色美丽村庄共富合伙人招募活动。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3.瞻仰革命遗址，向斋郎战斗纪念碑献花。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4.为在斋郎战斗中牺牲的王维信烈士设立墓碑。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5.举行斋郎村“十五五”发展座谈会。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6.举行高山越野、文化采风和文艺演出活动。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活动具体安排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召开纪念中国工农红军挺进师斋郎战斗胜利90周年暨百山祖镇党员大会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（约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60分钟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</w:p>
    <w:tbl>
      <w:tblPr>
        <w:tblStyle w:val="6"/>
        <w:tblW w:w="8325" w:type="dxa"/>
        <w:tblInd w:w="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时间：</w:t>
            </w:r>
          </w:p>
        </w:tc>
        <w:tc>
          <w:tcPr>
            <w:tcW w:w="7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4月28日 上午9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地点：</w:t>
            </w:r>
          </w:p>
        </w:tc>
        <w:tc>
          <w:tcPr>
            <w:tcW w:w="7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斋郎村红军讲堂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议程：</w:t>
            </w:r>
          </w:p>
        </w:tc>
        <w:tc>
          <w:tcPr>
            <w:tcW w:w="7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1.观看斋郎战斗记录片；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2.举行斋郎战斗胜利90周年暨百山祖镇党员大会；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CN" w:eastAsia="zh-CN"/>
              </w:rPr>
              <w:t>讲解斋郎战斗革命故事；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 w:cs="方正兰亭黑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4.合  影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“斋郎战斗”研学季启动暨红色美丽村庄共富合伙人招募活动（约30分钟）</w:t>
      </w:r>
    </w:p>
    <w:tbl>
      <w:tblPr>
        <w:tblStyle w:val="6"/>
        <w:tblW w:w="8310" w:type="dxa"/>
        <w:tblInd w:w="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时间：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4月28日 上午10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地点：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斋郎村红军讲堂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议程：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1.介绍斋郎美丽村庄建设及研学活动情况；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2.举行“斋郎战斗”研学季启动暨红色美丽村庄共富合伙人招募活动启动仪式；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 w:cs="方正兰亭黑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3.开展“斋郎战斗”研学合作签约仪式。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瞻仰革命遗址，向斋郎战斗纪念碑献花（约20分钟）</w:t>
      </w:r>
    </w:p>
    <w:tbl>
      <w:tblPr>
        <w:tblStyle w:val="6"/>
        <w:tblW w:w="8310" w:type="dxa"/>
        <w:tblInd w:w="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时间：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4月28日 上午11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地点：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斋郎村红军纪念碑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议程：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1.举行宣誓活动；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eastAsia="仿宋_GB2312" w:cs="方正兰亭黑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2.向斋郎战斗纪念碑献花篮；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为在斋郎战斗中牺牲的王维信烈士设立墓碑（约40分钟）</w:t>
      </w:r>
    </w:p>
    <w:tbl>
      <w:tblPr>
        <w:tblStyle w:val="6"/>
        <w:tblW w:w="8310" w:type="dxa"/>
        <w:tblInd w:w="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时间：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4月28日 上午11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地点：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斋郎村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议程：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1.设立墓碑；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eastAsia="仿宋_GB2312" w:cs="方正兰亭黑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2.开展悼念活动；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（五）午饭（约60分钟）</w:t>
      </w:r>
    </w:p>
    <w:tbl>
      <w:tblPr>
        <w:tblStyle w:val="6"/>
        <w:tblW w:w="8310" w:type="dxa"/>
        <w:tblInd w:w="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时间：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4月28日 中午12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地点：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斋郎村干部培训教育基地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议程：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eastAsia="仿宋_GB2312" w:cs="方正兰亭黑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1.午饭；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（六）举行斋郎村“十五五”发展座谈会（约60分钟）</w:t>
      </w:r>
    </w:p>
    <w:tbl>
      <w:tblPr>
        <w:tblStyle w:val="6"/>
        <w:tblW w:w="8310" w:type="dxa"/>
        <w:tblInd w:w="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时间：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4月28日 下午1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地点：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斋郎村红军讲堂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议程：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eastAsia="仿宋_GB2312" w:cs="方正兰亭黑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1.举行斋郎村“十五五”发展座谈会；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（七）举行高山越野比赛、文化采风和文艺演出活动（约）</w:t>
      </w:r>
    </w:p>
    <w:tbl>
      <w:tblPr>
        <w:tblStyle w:val="6"/>
        <w:tblW w:w="8310" w:type="dxa"/>
        <w:tblInd w:w="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时间：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4月28日 下午2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地点：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斋郎村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议程：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举行古道越野比赛；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举行文化采风活动；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举办文艺演出活动；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（八）晚饭（约60分钟）</w:t>
      </w:r>
    </w:p>
    <w:tbl>
      <w:tblPr>
        <w:tblStyle w:val="6"/>
        <w:tblW w:w="8310" w:type="dxa"/>
        <w:tblInd w:w="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时间：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4月28日 下午5</w:t>
            </w:r>
            <w:bookmarkStart w:id="2" w:name="_GoBack"/>
            <w:bookmarkEnd w:id="2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地点：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斋郎村干部培训教育基地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议程：</w:t>
            </w:r>
          </w:p>
        </w:tc>
        <w:tc>
          <w:tcPr>
            <w:tcW w:w="7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eastAsia="仿宋_GB2312" w:cs="方正兰亭黑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1.晚饭；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返程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庆元县百山祖镇人民政府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9579A"/>
    <w:multiLevelType w:val="singleLevel"/>
    <w:tmpl w:val="816957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20F1C9"/>
    <w:multiLevelType w:val="singleLevel"/>
    <w:tmpl w:val="9C20F1C9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156FAE2"/>
    <w:multiLevelType w:val="singleLevel"/>
    <w:tmpl w:val="6156FA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3D88952"/>
    <w:multiLevelType w:val="singleLevel"/>
    <w:tmpl w:val="63D88952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97FED"/>
    <w:rsid w:val="01AA031B"/>
    <w:rsid w:val="02E907E6"/>
    <w:rsid w:val="030C22B6"/>
    <w:rsid w:val="03BC75D1"/>
    <w:rsid w:val="041165C7"/>
    <w:rsid w:val="07873021"/>
    <w:rsid w:val="08947304"/>
    <w:rsid w:val="08D03EEC"/>
    <w:rsid w:val="08E9427E"/>
    <w:rsid w:val="09E65F19"/>
    <w:rsid w:val="0A4822BB"/>
    <w:rsid w:val="0C076205"/>
    <w:rsid w:val="0DB235DE"/>
    <w:rsid w:val="0E496A2A"/>
    <w:rsid w:val="0F6B3090"/>
    <w:rsid w:val="117B6BDA"/>
    <w:rsid w:val="11863D9E"/>
    <w:rsid w:val="12626D7D"/>
    <w:rsid w:val="1371002D"/>
    <w:rsid w:val="138830BA"/>
    <w:rsid w:val="14C94B6C"/>
    <w:rsid w:val="150C4CD7"/>
    <w:rsid w:val="17E80B4C"/>
    <w:rsid w:val="19837A45"/>
    <w:rsid w:val="19A67354"/>
    <w:rsid w:val="1B332F57"/>
    <w:rsid w:val="1C1B1061"/>
    <w:rsid w:val="1D245B50"/>
    <w:rsid w:val="1D696417"/>
    <w:rsid w:val="1E7A2AD7"/>
    <w:rsid w:val="1EB245C5"/>
    <w:rsid w:val="1F05133C"/>
    <w:rsid w:val="247E0C90"/>
    <w:rsid w:val="26824443"/>
    <w:rsid w:val="2A5F3E3B"/>
    <w:rsid w:val="2DED08AD"/>
    <w:rsid w:val="2E0E79DC"/>
    <w:rsid w:val="2E937DD9"/>
    <w:rsid w:val="2F6C3064"/>
    <w:rsid w:val="326713C3"/>
    <w:rsid w:val="33A17DC9"/>
    <w:rsid w:val="363E409D"/>
    <w:rsid w:val="373A4393"/>
    <w:rsid w:val="38D80DEF"/>
    <w:rsid w:val="38E606FF"/>
    <w:rsid w:val="3D750857"/>
    <w:rsid w:val="3E947FE4"/>
    <w:rsid w:val="3EB953B9"/>
    <w:rsid w:val="3F5F5B1A"/>
    <w:rsid w:val="40AD6E4B"/>
    <w:rsid w:val="44B439F7"/>
    <w:rsid w:val="44F1344D"/>
    <w:rsid w:val="4B4B1E8F"/>
    <w:rsid w:val="4DF053A1"/>
    <w:rsid w:val="4EE20830"/>
    <w:rsid w:val="4F1B0927"/>
    <w:rsid w:val="4FD40980"/>
    <w:rsid w:val="51383E53"/>
    <w:rsid w:val="519456BA"/>
    <w:rsid w:val="53E244E6"/>
    <w:rsid w:val="54DF3DD5"/>
    <w:rsid w:val="57373185"/>
    <w:rsid w:val="5C464AE7"/>
    <w:rsid w:val="5C764A7E"/>
    <w:rsid w:val="60FB7B6A"/>
    <w:rsid w:val="610567CA"/>
    <w:rsid w:val="61B559E9"/>
    <w:rsid w:val="62D06BFF"/>
    <w:rsid w:val="65DF4650"/>
    <w:rsid w:val="66AF4AE7"/>
    <w:rsid w:val="67A841E6"/>
    <w:rsid w:val="699737B8"/>
    <w:rsid w:val="6CB0696F"/>
    <w:rsid w:val="6CDA55EE"/>
    <w:rsid w:val="71F4477B"/>
    <w:rsid w:val="7246759B"/>
    <w:rsid w:val="7283203C"/>
    <w:rsid w:val="74264FCD"/>
    <w:rsid w:val="76D16118"/>
    <w:rsid w:val="784E4C55"/>
    <w:rsid w:val="78897A36"/>
    <w:rsid w:val="78D5259E"/>
    <w:rsid w:val="7B1E37E3"/>
    <w:rsid w:val="7BE53D6A"/>
    <w:rsid w:val="7BF97FED"/>
    <w:rsid w:val="7D4C30B3"/>
    <w:rsid w:val="7F0B7291"/>
    <w:rsid w:val="7F5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66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262</Characters>
  <Lines>0</Lines>
  <Paragraphs>0</Paragraphs>
  <TotalTime>19</TotalTime>
  <ScaleCrop>false</ScaleCrop>
  <LinksUpToDate>false</LinksUpToDate>
  <CharactersWithSpaces>262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2024-11-01T06:55:00Z</dcterms:created>
  <dc:creator>WPS_1685697121</dc:creator>
  <cp:lastModifiedBy>练芳芳</cp:lastModifiedBy>
  <dcterms:modified xsi:type="dcterms:W3CDTF">2025-05-07T09:02:32Z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4CB85020B1C4402AA3C30E21D87219B8</vt:lpwstr>
  </property>
  <property fmtid="{D5CDD505-2E9C-101B-9397-08002B2CF9AE}" pid="4" name="KSOTemplateDocerSaveRecord">
    <vt:lpwstr>eyJoZGlkIjoiZWZlNTI3ZDU1YjQxZTg0NmQ4NjgwODUzZWUwY2RiNDciLCJ1c2VySWQiOiIzMjE0NjI3NzgifQ==</vt:lpwstr>
  </property>
</Properties>
</file>