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C0F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建德市建设项目环境保护审批控制清单（试行）编制说明</w:t>
      </w:r>
    </w:p>
    <w:p w14:paraId="4A3BE60F">
      <w:pPr>
        <w:ind w:firstLine="1920" w:firstLineChars="600"/>
        <w:jc w:val="both"/>
        <w:rPr>
          <w:rFonts w:hint="eastAsia"/>
          <w:sz w:val="32"/>
          <w:szCs w:val="32"/>
          <w:lang w:val="en-US" w:eastAsia="zh-CN"/>
        </w:rPr>
      </w:pPr>
      <w:r>
        <w:rPr>
          <w:rFonts w:hint="eastAsia"/>
          <w:sz w:val="32"/>
          <w:szCs w:val="32"/>
          <w:lang w:val="en-US" w:eastAsia="zh-CN"/>
        </w:rPr>
        <w:t>杭州市生态环境局建德分局</w:t>
      </w:r>
    </w:p>
    <w:p w14:paraId="7CB2C913">
      <w:pPr>
        <w:ind w:firstLine="1920" w:firstLineChars="600"/>
        <w:jc w:val="both"/>
        <w:rPr>
          <w:rFonts w:hint="eastAsia"/>
          <w:sz w:val="32"/>
          <w:szCs w:val="32"/>
          <w:lang w:val="en-US" w:eastAsia="zh-CN"/>
        </w:rPr>
      </w:pPr>
      <w:r>
        <w:rPr>
          <w:rFonts w:hint="eastAsia"/>
          <w:sz w:val="32"/>
          <w:szCs w:val="32"/>
          <w:lang w:val="en-US" w:eastAsia="zh-CN"/>
        </w:rPr>
        <w:t xml:space="preserve">     2025年5月10日</w:t>
      </w:r>
    </w:p>
    <w:p w14:paraId="6DD15D0F">
      <w:pPr>
        <w:jc w:val="both"/>
        <w:rPr>
          <w:rFonts w:hint="eastAsia"/>
          <w:sz w:val="32"/>
          <w:szCs w:val="32"/>
          <w:lang w:val="en-US" w:eastAsia="zh-CN"/>
        </w:rPr>
      </w:pPr>
      <w:r>
        <w:rPr>
          <w:rFonts w:hint="eastAsia"/>
          <w:sz w:val="32"/>
          <w:szCs w:val="32"/>
          <w:lang w:val="en-US" w:eastAsia="zh-CN"/>
        </w:rPr>
        <w:t xml:space="preserve">    </w:t>
      </w:r>
    </w:p>
    <w:p w14:paraId="1E1A44D4">
      <w:pPr>
        <w:ind w:firstLine="640"/>
        <w:jc w:val="both"/>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为落实国家、省、市重大战略，根据生态保护红线、环境质量底线和资源利用上线的最新要求，以生态功能不降低、环境质量不下降、资源环境承载能力不突破为底线，结合相关法律法规，</w:t>
      </w:r>
      <w:r>
        <w:rPr>
          <w:rFonts w:hint="eastAsia" w:ascii="仿宋_GB2312" w:hAnsi="仿宋_GB2312" w:eastAsia="仿宋_GB2312" w:cs="仿宋_GB2312"/>
          <w:sz w:val="32"/>
          <w:szCs w:val="32"/>
          <w:lang w:val="en-US" w:eastAsia="zh-CN"/>
        </w:rPr>
        <w:t>制定建德市建设项目环境保护审批控制清单（试行），现就《建德市建设项目环境保护审批控制清单（试行）》编制有关情况作一说明。</w:t>
      </w:r>
    </w:p>
    <w:p w14:paraId="2445E639">
      <w:pPr>
        <w:numPr>
          <w:ilvl w:val="0"/>
          <w:numId w:val="1"/>
        </w:numPr>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建德市建设项目环境保护审批控制清单（试行）编制起草依据</w:t>
      </w:r>
    </w:p>
    <w:p w14:paraId="648C365B">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主要结合各类生态保护红线、饮用水源地保护、风景名胜区、长江经济带负面清单、产业政策、“两高”项目管理等要求，编制建德市建设项目环境保护审批控制清单。具体对应依据见下表。</w:t>
      </w:r>
    </w:p>
    <w:tbl>
      <w:tblPr>
        <w:tblStyle w:val="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4367"/>
        <w:gridCol w:w="3633"/>
      </w:tblGrid>
      <w:tr w14:paraId="28B5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0234BD26">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序号</w:t>
            </w:r>
          </w:p>
        </w:tc>
        <w:tc>
          <w:tcPr>
            <w:tcW w:w="4367" w:type="dxa"/>
            <w:vAlign w:val="center"/>
          </w:tcPr>
          <w:p w14:paraId="4B85FED0">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控制清单内容</w:t>
            </w:r>
          </w:p>
        </w:tc>
        <w:tc>
          <w:tcPr>
            <w:tcW w:w="3633" w:type="dxa"/>
            <w:vAlign w:val="center"/>
          </w:tcPr>
          <w:p w14:paraId="787CE4E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对应依据</w:t>
            </w:r>
          </w:p>
        </w:tc>
      </w:tr>
      <w:tr w14:paraId="04C0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703476D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w:t>
            </w:r>
          </w:p>
        </w:tc>
        <w:tc>
          <w:tcPr>
            <w:tcW w:w="4367" w:type="dxa"/>
            <w:vAlign w:val="center"/>
          </w:tcPr>
          <w:p w14:paraId="1F91DB6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生态保护红线原则上按禁止开发区域的要求进行管理，严禁不符合主体功能定位的各类开发活动，严禁任意改变用途。严禁扩大生态保护红线内水电、风电等设施的现有规模与范围</w:t>
            </w:r>
          </w:p>
        </w:tc>
        <w:tc>
          <w:tcPr>
            <w:tcW w:w="3633" w:type="dxa"/>
            <w:vAlign w:val="center"/>
          </w:tcPr>
          <w:p w14:paraId="5D03DE46">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《浙江省生态环境厅关于加强生态环境领域政策红线监管工作的通知》浙环函〔2025〕61号</w:t>
            </w:r>
          </w:p>
          <w:p w14:paraId="0ACF884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p>
        </w:tc>
      </w:tr>
      <w:tr w14:paraId="7CF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26846ECD">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w:t>
            </w:r>
          </w:p>
        </w:tc>
        <w:tc>
          <w:tcPr>
            <w:tcW w:w="4367" w:type="dxa"/>
            <w:vAlign w:val="center"/>
          </w:tcPr>
          <w:p w14:paraId="05BE51C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饮用水水源一级保护区、二级保护区、准保护区建设项目</w:t>
            </w:r>
          </w:p>
        </w:tc>
        <w:tc>
          <w:tcPr>
            <w:tcW w:w="3633" w:type="dxa"/>
            <w:vAlign w:val="center"/>
          </w:tcPr>
          <w:p w14:paraId="5BF41CC6">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浙江省饮用水水源保护条例（2020年修正）、</w:t>
            </w:r>
            <w:r>
              <w:rPr>
                <w:rFonts w:hint="eastAsia" w:ascii="仿宋" w:hAnsi="仿宋" w:eastAsia="仿宋" w:cs="仿宋"/>
                <w:sz w:val="30"/>
                <w:szCs w:val="30"/>
                <w:highlight w:val="none"/>
                <w:lang w:val="en-US" w:eastAsia="zh-CN"/>
              </w:rPr>
              <w:t>《浙江省生态环境厅关于加强生态环境领域政策红线监管工作的通知》浙环函〔2025〕61号）</w:t>
            </w:r>
          </w:p>
        </w:tc>
      </w:tr>
      <w:tr w14:paraId="3724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180CEBB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w:t>
            </w:r>
          </w:p>
        </w:tc>
        <w:tc>
          <w:tcPr>
            <w:tcW w:w="4367" w:type="dxa"/>
            <w:vAlign w:val="center"/>
          </w:tcPr>
          <w:p w14:paraId="58EB826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禁止在风景名胜区核心景区的岸线和河段范围内投资建设与风景名胜资源保护无关的项目</w:t>
            </w:r>
          </w:p>
        </w:tc>
        <w:tc>
          <w:tcPr>
            <w:tcW w:w="3633" w:type="dxa"/>
            <w:vAlign w:val="center"/>
          </w:tcPr>
          <w:p w14:paraId="0FC8B44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《长江经济带发展负面清单指南》</w:t>
            </w:r>
          </w:p>
        </w:tc>
      </w:tr>
      <w:tr w14:paraId="4F5F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1F423C5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4</w:t>
            </w:r>
          </w:p>
        </w:tc>
        <w:tc>
          <w:tcPr>
            <w:tcW w:w="4367" w:type="dxa"/>
            <w:vAlign w:val="center"/>
          </w:tcPr>
          <w:p w14:paraId="5F9AC81D">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风景名胜区及其外围保护地带不得建设污染环境的工业生产设施。风景名胜区及其外围保护地带不得建设工业固体废物、危险废物的集中贮存、处置设施或者场所，不得建设垃圾填埋场。</w:t>
            </w:r>
          </w:p>
        </w:tc>
        <w:tc>
          <w:tcPr>
            <w:tcW w:w="3633" w:type="dxa"/>
            <w:vAlign w:val="center"/>
          </w:tcPr>
          <w:p w14:paraId="195D3060">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《浙江省风景名胜区条例》</w:t>
            </w:r>
          </w:p>
          <w:p w14:paraId="7179402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p>
        </w:tc>
      </w:tr>
      <w:tr w14:paraId="6577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15832B7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5</w:t>
            </w:r>
          </w:p>
        </w:tc>
        <w:tc>
          <w:tcPr>
            <w:tcW w:w="4367" w:type="dxa"/>
            <w:vAlign w:val="center"/>
          </w:tcPr>
          <w:p w14:paraId="069D767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禁止在自然保护地的岸线和河段范围内投资建设不符合《浙江省自然保护地建设项目准入负面清单（试行）》的项目。</w:t>
            </w:r>
          </w:p>
        </w:tc>
        <w:tc>
          <w:tcPr>
            <w:tcW w:w="3633" w:type="dxa"/>
            <w:vAlign w:val="center"/>
          </w:tcPr>
          <w:p w14:paraId="70B2F9B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《长江经济带负面清单指南（试行，2022年版）》浙江省实施细则</w:t>
            </w:r>
          </w:p>
          <w:p w14:paraId="53A9F86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p>
        </w:tc>
      </w:tr>
      <w:tr w14:paraId="1E56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2C466A5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6</w:t>
            </w:r>
          </w:p>
        </w:tc>
        <w:tc>
          <w:tcPr>
            <w:tcW w:w="4367" w:type="dxa"/>
            <w:vAlign w:val="center"/>
          </w:tcPr>
          <w:p w14:paraId="04E1374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禁止在森林公园的岸线和河段范围内毁林开垦和毁林、采石、采砂、采土以及其他毁林行为。</w:t>
            </w:r>
          </w:p>
        </w:tc>
        <w:tc>
          <w:tcPr>
            <w:tcW w:w="3633" w:type="dxa"/>
            <w:vAlign w:val="center"/>
          </w:tcPr>
          <w:p w14:paraId="53EFE8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《长江经济带负面清单指南（试行，2022年版）》浙江省实施细则</w:t>
            </w:r>
          </w:p>
        </w:tc>
      </w:tr>
      <w:tr w14:paraId="747F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0B34A11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7</w:t>
            </w:r>
          </w:p>
        </w:tc>
        <w:tc>
          <w:tcPr>
            <w:tcW w:w="4367" w:type="dxa"/>
            <w:vAlign w:val="center"/>
          </w:tcPr>
          <w:p w14:paraId="108275F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禁止在 I 级林地、一级国家级公益林内建设项目。</w:t>
            </w:r>
          </w:p>
        </w:tc>
        <w:tc>
          <w:tcPr>
            <w:tcW w:w="3633" w:type="dxa"/>
            <w:vAlign w:val="center"/>
          </w:tcPr>
          <w:p w14:paraId="30065C6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《长江经济带负面清单指南（试行，2022年版）》浙江省实施细则</w:t>
            </w:r>
          </w:p>
        </w:tc>
      </w:tr>
      <w:tr w14:paraId="543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4318199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8</w:t>
            </w:r>
          </w:p>
        </w:tc>
        <w:tc>
          <w:tcPr>
            <w:tcW w:w="4367" w:type="dxa"/>
            <w:vAlign w:val="center"/>
          </w:tcPr>
          <w:p w14:paraId="651C826C">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禁止在合规园区外新建、扩建钢铁、石化、化工、焦化、建材、有色等高污染项目</w:t>
            </w:r>
          </w:p>
        </w:tc>
        <w:tc>
          <w:tcPr>
            <w:tcW w:w="3633" w:type="dxa"/>
            <w:vAlign w:val="center"/>
          </w:tcPr>
          <w:p w14:paraId="4FB0CA5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color w:val="000000"/>
                <w:kern w:val="0"/>
                <w:sz w:val="30"/>
                <w:szCs w:val="30"/>
                <w:highlight w:val="none"/>
                <w:lang w:val="en-US" w:eastAsia="zh-CN" w:bidi="ar"/>
              </w:rPr>
              <w:t>《长江经济带负面清单指南（试行，2022年版）》浙江省实施细则</w:t>
            </w:r>
          </w:p>
        </w:tc>
      </w:tr>
      <w:tr w14:paraId="4EDD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444ED69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9</w:t>
            </w:r>
          </w:p>
        </w:tc>
        <w:tc>
          <w:tcPr>
            <w:tcW w:w="4367" w:type="dxa"/>
            <w:vAlign w:val="center"/>
          </w:tcPr>
          <w:p w14:paraId="0B18810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sz w:val="30"/>
                <w:szCs w:val="30"/>
                <w:highlight w:val="none"/>
                <w:lang w:val="en-US" w:eastAsia="zh-CN"/>
              </w:rPr>
              <w:t>严禁新增钢铁、水泥熟料、平板玻璃（不含光伏玻璃）等产能。</w:t>
            </w:r>
            <w:r>
              <w:rPr>
                <w:rFonts w:hint="eastAsia" w:ascii="仿宋" w:hAnsi="仿宋" w:eastAsia="仿宋" w:cs="仿宋"/>
                <w:color w:val="000000"/>
                <w:kern w:val="0"/>
                <w:sz w:val="30"/>
                <w:szCs w:val="30"/>
                <w:highlight w:val="none"/>
                <w:lang w:val="en-US" w:eastAsia="zh-CN" w:bidi="ar"/>
              </w:rPr>
              <w:t>钢铁、水泥熟料、平板玻璃等新（改、扩）建设项目，须制定产能置换方案并公告，实施减量或</w:t>
            </w:r>
          </w:p>
          <w:p w14:paraId="344F835C">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000000"/>
                <w:kern w:val="0"/>
                <w:sz w:val="30"/>
                <w:szCs w:val="30"/>
                <w:highlight w:val="none"/>
                <w:lang w:val="en-US" w:eastAsia="zh-CN" w:bidi="ar"/>
              </w:rPr>
              <w:t>等量置换。</w:t>
            </w:r>
          </w:p>
        </w:tc>
        <w:tc>
          <w:tcPr>
            <w:tcW w:w="3633" w:type="dxa"/>
            <w:vAlign w:val="center"/>
          </w:tcPr>
          <w:p w14:paraId="71578D3F">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《浙江省节能降耗和资源优化配置“十四五”规划》</w:t>
            </w:r>
          </w:p>
        </w:tc>
      </w:tr>
      <w:tr w14:paraId="72C2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1DED0EE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10</w:t>
            </w:r>
          </w:p>
        </w:tc>
        <w:tc>
          <w:tcPr>
            <w:tcW w:w="4367" w:type="dxa"/>
            <w:vAlign w:val="center"/>
          </w:tcPr>
          <w:p w14:paraId="7C972079">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严格合理控制煤炭消费总量，严控新增耗煤项目，新、改、扩建项目实施煤炭减量替代。禁止建设企业自备燃煤锅炉。</w:t>
            </w:r>
          </w:p>
        </w:tc>
        <w:tc>
          <w:tcPr>
            <w:tcW w:w="3633" w:type="dxa"/>
            <w:vAlign w:val="center"/>
          </w:tcPr>
          <w:p w14:paraId="7579EED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《长江三角洲区域生态环境共同保护规划》</w:t>
            </w:r>
          </w:p>
        </w:tc>
      </w:tr>
      <w:tr w14:paraId="4035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724873F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11</w:t>
            </w:r>
          </w:p>
        </w:tc>
        <w:tc>
          <w:tcPr>
            <w:tcW w:w="4367" w:type="dxa"/>
            <w:vAlign w:val="center"/>
          </w:tcPr>
          <w:p w14:paraId="060EC965">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禁止审批不符合新污染物管控要求的建设项目</w:t>
            </w:r>
          </w:p>
        </w:tc>
        <w:tc>
          <w:tcPr>
            <w:tcW w:w="3633" w:type="dxa"/>
            <w:vAlign w:val="center"/>
          </w:tcPr>
          <w:p w14:paraId="6776EE2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生态环境部关于加强重点行业涉新污染物建设项目环境影响评价工作的意见</w:t>
            </w:r>
          </w:p>
        </w:tc>
      </w:tr>
      <w:tr w14:paraId="66A0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14:paraId="3B09996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12</w:t>
            </w:r>
          </w:p>
        </w:tc>
        <w:tc>
          <w:tcPr>
            <w:tcW w:w="4367" w:type="dxa"/>
            <w:vAlign w:val="center"/>
          </w:tcPr>
          <w:p w14:paraId="21360E5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所在区域环境质量未达到国家或者地方环境质量标准，且建设项目拟采取的措施不能满足区域环境质量改善目标管理要求的建设项目禁止建设</w:t>
            </w:r>
          </w:p>
        </w:tc>
        <w:tc>
          <w:tcPr>
            <w:tcW w:w="3633" w:type="dxa"/>
            <w:vAlign w:val="center"/>
          </w:tcPr>
          <w:p w14:paraId="03B85827">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国务院《建设项目环境保护管理条例》</w:t>
            </w:r>
          </w:p>
          <w:p w14:paraId="6A4DD88C">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highlight w:val="none"/>
                <w:lang w:val="en-US" w:eastAsia="zh-CN"/>
              </w:rPr>
            </w:pPr>
          </w:p>
        </w:tc>
      </w:tr>
    </w:tbl>
    <w:p w14:paraId="64574302">
      <w:pPr>
        <w:numPr>
          <w:numId w:val="0"/>
        </w:numPr>
        <w:ind w:firstLine="643" w:firstLineChars="200"/>
        <w:jc w:val="both"/>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二、编制过程说明</w:t>
      </w:r>
    </w:p>
    <w:p w14:paraId="37CB34A5">
      <w:pPr>
        <w:numPr>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建德市建设项目环境保护审批控制清单初稿于3月初完成编制，4月17日组织专家评审会，通过两轮意见征求，分别征求了发改、经信、规资、应急、开发区管委会及16个乡镇（街道）及15家化工企业的意见。拟于5月12日起</w:t>
      </w:r>
      <w:r>
        <w:rPr>
          <w:rFonts w:hint="eastAsia" w:ascii="Times New Roman" w:hAnsi="Times New Roman" w:eastAsia="仿宋_GB2312" w:cs="Times New Roman"/>
          <w:color w:val="auto"/>
          <w:sz w:val="32"/>
          <w:szCs w:val="32"/>
          <w:highlight w:val="none"/>
          <w:lang w:val="en-US" w:eastAsia="zh-CN"/>
        </w:rPr>
        <w:t>在市政府政务公开网站公开征求意见。</w:t>
      </w:r>
    </w:p>
    <w:p w14:paraId="1E648A19">
      <w:pPr>
        <w:numPr>
          <w:ilvl w:val="0"/>
          <w:numId w:val="0"/>
        </w:numPr>
        <w:ind w:firstLine="643" w:firstLineChars="200"/>
        <w:jc w:val="both"/>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三、</w:t>
      </w:r>
      <w:bookmarkStart w:id="0" w:name="_GoBack"/>
      <w:bookmarkEnd w:id="0"/>
      <w:r>
        <w:rPr>
          <w:rFonts w:hint="eastAsia" w:ascii="仿宋_GB2312" w:hAnsi="仿宋_GB2312" w:eastAsia="仿宋_GB2312" w:cs="仿宋_GB2312"/>
          <w:b/>
          <w:bCs/>
          <w:i w:val="0"/>
          <w:iCs w:val="0"/>
          <w:caps w:val="0"/>
          <w:color w:val="000000"/>
          <w:spacing w:val="0"/>
          <w:sz w:val="32"/>
          <w:szCs w:val="32"/>
          <w:lang w:val="en-US" w:eastAsia="zh-CN"/>
        </w:rPr>
        <w:t>其他说明</w:t>
      </w:r>
    </w:p>
    <w:p w14:paraId="256E7AE4">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清单中所涉内容，国家法律、法规、政策如有变化的，由杭州市生态环境局建德分局牵头相关部门进行动态更新调整。</w:t>
      </w:r>
    </w:p>
    <w:p w14:paraId="5D70DC71">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AE76"/>
    <w:multiLevelType w:val="singleLevel"/>
    <w:tmpl w:val="E219A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902AF"/>
    <w:rsid w:val="48C31E59"/>
    <w:rsid w:val="4F985650"/>
    <w:rsid w:val="713D3157"/>
    <w:rsid w:val="77C21DA0"/>
    <w:rsid w:val="7979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1041</Words>
  <Characters>1096</Characters>
  <Lines>0</Lines>
  <Paragraphs>0</Paragraphs>
  <TotalTime>1</TotalTime>
  <ScaleCrop>false</ScaleCrop>
  <LinksUpToDate>false</LinksUpToDate>
  <CharactersWithSpaces>1114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2025-05-26T05:33:00Z</dcterms:created>
  <dc:creator>ruipz</dc:creator>
  <cp:lastModifiedBy>张越</cp:lastModifiedBy>
  <dcterms:modified xsi:type="dcterms:W3CDTF">2025-06-10T05:51:28Z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0FC9A01911ED4398B84DB7128FF41A55_11</vt:lpwstr>
  </property>
  <property fmtid="{D5CDD505-2E9C-101B-9397-08002B2CF9AE}" pid="4" name="KSOTemplateDocerSaveRecord">
    <vt:lpwstr>eyJoZGlkIjoiYjY5YWVlNzIzZjJiODg1YzVjNWQzNGQxMDBmMGU5NzciLCJ1c2VySWQiOiIyNzM5NjAyODEifQ==</vt:lpwstr>
  </property>
</Properties>
</file>