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3B" w:rsidRDefault="0004153B" w:rsidP="0004153B">
      <w:pPr>
        <w:widowControl/>
        <w:spacing w:line="640" w:lineRule="exact"/>
        <w:jc w:val="center"/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</w:pPr>
      <w:r w:rsidRPr="0004153B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关于</w:t>
      </w:r>
      <w:proofErr w:type="gramStart"/>
      <w:r w:rsidRPr="0004153B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《</w:t>
      </w:r>
      <w:proofErr w:type="gramEnd"/>
      <w:r w:rsidRPr="0004153B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乐清经济开发区电力管道改造提升</w:t>
      </w:r>
    </w:p>
    <w:p w:rsidR="00894E3B" w:rsidRPr="0004153B" w:rsidRDefault="0004153B" w:rsidP="0004153B">
      <w:pPr>
        <w:widowControl/>
        <w:spacing w:line="640" w:lineRule="exact"/>
        <w:jc w:val="center"/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</w:pPr>
      <w:r w:rsidRPr="0004153B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项目（一期）初步设计报告</w:t>
      </w:r>
      <w:proofErr w:type="gramStart"/>
      <w:r w:rsidRPr="0004153B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》</w:t>
      </w:r>
      <w:proofErr w:type="gramEnd"/>
      <w:r w:rsidRPr="0004153B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的起草说明</w:t>
      </w:r>
    </w:p>
    <w:p w:rsidR="0004153B" w:rsidRPr="0004153B" w:rsidRDefault="0004153B">
      <w:pPr>
        <w:rPr>
          <w:rFonts w:ascii="仿宋_GB2312" w:eastAsia="仿宋_GB2312" w:hint="eastAsia"/>
          <w:sz w:val="32"/>
          <w:szCs w:val="32"/>
        </w:rPr>
      </w:pPr>
    </w:p>
    <w:p w:rsidR="0004153B" w:rsidRDefault="0004153B" w:rsidP="0004153B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现就</w:t>
      </w:r>
      <w:r w:rsidRPr="0004153B">
        <w:rPr>
          <w:rFonts w:ascii="仿宋_GB2312" w:eastAsia="仿宋_GB2312" w:hint="eastAsia"/>
          <w:sz w:val="32"/>
          <w:szCs w:val="32"/>
        </w:rPr>
        <w:t>《乐清经济开发区电力管道改造提升项目（一期）初步设计报告》</w:t>
      </w:r>
      <w:r>
        <w:rPr>
          <w:rFonts w:ascii="仿宋_GB2312" w:eastAsia="仿宋_GB2312" w:hint="eastAsia"/>
          <w:sz w:val="32"/>
          <w:szCs w:val="32"/>
        </w:rPr>
        <w:t>有关情况说明如下：</w:t>
      </w:r>
    </w:p>
    <w:p w:rsidR="0004153B" w:rsidRDefault="0004153B" w:rsidP="0004153B">
      <w:pPr>
        <w:pStyle w:val="a3"/>
        <w:spacing w:line="560" w:lineRule="exact"/>
        <w:ind w:left="640" w:firstLineChars="0" w:firstLine="0"/>
        <w:outlineLvl w:val="0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一、</w:t>
      </w:r>
      <w:r>
        <w:rPr>
          <w:rFonts w:ascii="黑体" w:eastAsia="黑体" w:hAnsi="黑体" w:cs="黑体" w:hint="eastAsia"/>
          <w:kern w:val="0"/>
        </w:rPr>
        <w:t>工程必要性</w:t>
      </w:r>
    </w:p>
    <w:p w:rsidR="0004153B" w:rsidRPr="0004153B" w:rsidRDefault="0004153B" w:rsidP="0004153B">
      <w:pPr>
        <w:spacing w:line="560" w:lineRule="exact"/>
        <w:ind w:firstLineChars="200" w:firstLine="680"/>
        <w:rPr>
          <w:rFonts w:ascii="Times New Roman" w:eastAsia="仿宋_GB2312" w:hAnsi="Times New Roman" w:cs="Times New Roman" w:hint="eastAsia"/>
          <w:spacing w:val="10"/>
          <w:sz w:val="32"/>
          <w:szCs w:val="32"/>
        </w:rPr>
      </w:pP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随着经济的发展，乐清经开区用电需求增长巨大，其薄弱的电网将不能满足经济发展的要求。为满足该区域的电力负荷发展需求，急需在为该区域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220kV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变电站</w:t>
      </w:r>
      <w:proofErr w:type="gramStart"/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三屿变投运</w:t>
      </w:r>
      <w:proofErr w:type="gramEnd"/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做好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10kV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配套送出管道，保证配套送出工程分流负荷顺利完成，增强区域网架，提高区域供电可靠性。能为该片区的供电可靠性提供一定的支撑，完善优化供区内的网架结构，实现负荷的灵活转移，并为</w:t>
      </w:r>
      <w:proofErr w:type="gramStart"/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远景网</w:t>
      </w:r>
      <w:proofErr w:type="gramEnd"/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架优化奠定基础。而本工程为满足三屿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220kV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变电站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10kV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送出工程建设需要，有效推进该工程土建建设准备工作，是完成该工程的必要条件，对提高电网的发展适应性、安全稳定运行水平具有积极的意义。</w:t>
      </w:r>
    </w:p>
    <w:p w:rsidR="0004153B" w:rsidRDefault="0004153B" w:rsidP="0004153B">
      <w:pPr>
        <w:spacing w:line="560" w:lineRule="exact"/>
        <w:ind w:firstLineChars="200" w:firstLine="680"/>
        <w:rPr>
          <w:spacing w:val="10"/>
        </w:rPr>
      </w:pP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综上所述，随着乐清市的发展建设，负荷日益增长，区域供电能力呈现不足，为满足供区供电需求，为乐清市经济发展提供足够电力支持，同时也为完善区域供电网络，优化补强</w:t>
      </w:r>
      <w:proofErr w:type="gramStart"/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三屿变供区</w:t>
      </w:r>
      <w:proofErr w:type="gramEnd"/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网架，加强</w:t>
      </w:r>
      <w:proofErr w:type="gramStart"/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三屿变供区</w:t>
      </w:r>
      <w:proofErr w:type="gramEnd"/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的供电可靠性，本期建设乐清经济开发区电力管道改造提升项目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(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一期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是十分必要的</w:t>
      </w:r>
      <w:r>
        <w:rPr>
          <w:rFonts w:ascii="Times New Roman" w:eastAsia="仿宋_GB2312" w:hAnsi="Times New Roman" w:cs="Times New Roman"/>
          <w:spacing w:val="10"/>
          <w:sz w:val="32"/>
          <w:szCs w:val="32"/>
        </w:rPr>
        <w:t>。</w:t>
      </w:r>
    </w:p>
    <w:p w:rsidR="0004153B" w:rsidRDefault="0004153B" w:rsidP="0004153B">
      <w:pPr>
        <w:pStyle w:val="a3"/>
        <w:spacing w:line="560" w:lineRule="exact"/>
        <w:ind w:left="640" w:firstLineChars="0" w:firstLine="0"/>
        <w:outlineLvl w:val="0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二、</w:t>
      </w:r>
      <w:r>
        <w:rPr>
          <w:rFonts w:ascii="黑体" w:eastAsia="黑体" w:hAnsi="黑体" w:cs="黑体" w:hint="eastAsia"/>
          <w:kern w:val="0"/>
        </w:rPr>
        <w:t>设计</w:t>
      </w:r>
      <w:r>
        <w:rPr>
          <w:rFonts w:ascii="黑体" w:eastAsia="黑体" w:hAnsi="黑体" w:cs="黑体" w:hint="eastAsia"/>
          <w:kern w:val="0"/>
        </w:rPr>
        <w:t>依据</w:t>
      </w:r>
    </w:p>
    <w:p w:rsidR="0004153B" w:rsidRDefault="0004153B" w:rsidP="0004153B">
      <w:pPr>
        <w:spacing w:line="560" w:lineRule="exact"/>
        <w:ind w:firstLineChars="200" w:firstLine="680"/>
        <w:outlineLvl w:val="0"/>
        <w:rPr>
          <w:rFonts w:ascii="Times New Roman" w:eastAsia="仿宋_GB2312" w:hAnsi="Times New Roman" w:cs="Times New Roman" w:hint="eastAsia"/>
          <w:spacing w:val="1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lastRenderedPageBreak/>
        <w:t>（一）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DL/T 5221-2016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《城市电力电缆线路设计技术规定》</w:t>
      </w:r>
      <w:r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；</w:t>
      </w:r>
    </w:p>
    <w:p w:rsidR="0004153B" w:rsidRDefault="0004153B" w:rsidP="0004153B">
      <w:pPr>
        <w:spacing w:line="560" w:lineRule="exact"/>
        <w:ind w:firstLineChars="200" w:firstLine="680"/>
        <w:outlineLvl w:val="0"/>
        <w:rPr>
          <w:rFonts w:ascii="Times New Roman" w:eastAsia="仿宋_GB2312" w:hAnsi="Times New Roman" w:cs="Times New Roman" w:hint="eastAsia"/>
          <w:spacing w:val="1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（二）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《电气标准规范汇编》、《电力电缆施工、设计手册》及有关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10kV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线路设计手册；</w:t>
      </w:r>
    </w:p>
    <w:p w:rsidR="0004153B" w:rsidRDefault="0004153B" w:rsidP="0004153B">
      <w:pPr>
        <w:spacing w:line="560" w:lineRule="exact"/>
        <w:ind w:firstLineChars="200" w:firstLine="680"/>
        <w:outlineLvl w:val="0"/>
        <w:rPr>
          <w:rFonts w:ascii="Times New Roman" w:eastAsia="仿宋_GB2312" w:hAnsi="Times New Roman" w:cs="Times New Roman" w:hint="eastAsia"/>
          <w:spacing w:val="1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（三）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《国家电网公司配电网工程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(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典型设计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)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》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2016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年版；</w:t>
      </w:r>
    </w:p>
    <w:p w:rsidR="0004153B" w:rsidRDefault="0004153B" w:rsidP="0004153B">
      <w:pPr>
        <w:spacing w:line="560" w:lineRule="exact"/>
        <w:ind w:firstLineChars="200" w:firstLine="680"/>
        <w:outlineLvl w:val="0"/>
        <w:rPr>
          <w:rFonts w:ascii="Times New Roman" w:eastAsia="仿宋_GB2312" w:hAnsi="Times New Roman" w:cs="Times New Roman" w:hint="eastAsia"/>
          <w:spacing w:val="1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（四）</w:t>
      </w:r>
      <w:proofErr w:type="gramStart"/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国网浙江省</w:t>
      </w:r>
      <w:proofErr w:type="gramEnd"/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电力公司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年版《配电网工程通用设计》及电力行业的相关标准、规范和规程；</w:t>
      </w:r>
    </w:p>
    <w:p w:rsidR="0004153B" w:rsidRDefault="0004153B" w:rsidP="0004153B">
      <w:pPr>
        <w:spacing w:line="560" w:lineRule="exact"/>
        <w:ind w:firstLineChars="200" w:firstLine="680"/>
        <w:outlineLvl w:val="0"/>
        <w:rPr>
          <w:rFonts w:ascii="Times New Roman" w:eastAsia="仿宋_GB2312" w:hAnsi="Times New Roman" w:cs="Times New Roman" w:hint="eastAsia"/>
          <w:spacing w:val="1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（五）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《浙江省电力公司配网工程标准化设计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0.4kV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、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10kV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、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 xml:space="preserve">20kV 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电缆线路分册》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2013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版</w:t>
      </w:r>
      <w:r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；</w:t>
      </w:r>
    </w:p>
    <w:p w:rsidR="0004153B" w:rsidRPr="004F03A2" w:rsidRDefault="0004153B" w:rsidP="004F03A2">
      <w:pPr>
        <w:spacing w:line="560" w:lineRule="exact"/>
        <w:ind w:firstLineChars="200" w:firstLine="680"/>
        <w:outlineLvl w:val="0"/>
        <w:rPr>
          <w:rFonts w:ascii="Times New Roman" w:eastAsia="仿宋_GB2312" w:hAnsi="Times New Roman" w:cs="Times New Roman"/>
          <w:spacing w:val="1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（六）乐清市人民政府专题会议纪要</w:t>
      </w:r>
      <w:r>
        <w:rPr>
          <w:rFonts w:ascii="仿宋_GB2312" w:eastAsia="仿宋_GB2312" w:hAnsi="Times New Roman" w:cs="Times New Roman" w:hint="eastAsia"/>
          <w:spacing w:val="10"/>
          <w:sz w:val="32"/>
          <w:szCs w:val="32"/>
        </w:rPr>
        <w:t>〔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2016</w:t>
      </w:r>
      <w:r>
        <w:rPr>
          <w:rFonts w:ascii="仿宋_GB2312" w:eastAsia="仿宋_GB2312" w:hAnsi="Times New Roman" w:cs="Times New Roman" w:hint="eastAsia"/>
          <w:spacing w:val="10"/>
          <w:sz w:val="32"/>
          <w:szCs w:val="32"/>
        </w:rPr>
        <w:t>〕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156</w:t>
      </w:r>
      <w:r w:rsidRPr="0004153B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号</w:t>
      </w:r>
    </w:p>
    <w:p w:rsidR="0004153B" w:rsidRDefault="0004153B" w:rsidP="0004153B">
      <w:pPr>
        <w:pStyle w:val="a3"/>
        <w:spacing w:line="560" w:lineRule="exact"/>
        <w:ind w:left="640" w:firstLineChars="0" w:firstLine="0"/>
        <w:outlineLvl w:val="0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三、</w:t>
      </w:r>
      <w:r>
        <w:rPr>
          <w:rFonts w:ascii="黑体" w:eastAsia="黑体" w:hAnsi="黑体" w:cs="黑体" w:hint="eastAsia"/>
          <w:kern w:val="0"/>
        </w:rPr>
        <w:t>工程概况</w:t>
      </w:r>
    </w:p>
    <w:p w:rsidR="004F03A2" w:rsidRPr="004F03A2" w:rsidRDefault="004F03A2" w:rsidP="004F03A2">
      <w:pPr>
        <w:ind w:firstLine="645"/>
        <w:rPr>
          <w:rFonts w:ascii="Times New Roman" w:eastAsia="仿宋_GB2312" w:hAnsi="Times New Roman" w:cs="Times New Roman" w:hint="eastAsia"/>
          <w:spacing w:val="10"/>
          <w:sz w:val="32"/>
          <w:szCs w:val="32"/>
        </w:rPr>
      </w:pPr>
      <w:r>
        <w:rPr>
          <w:rFonts w:ascii="Times New Roman" w:eastAsia="仿宋_GB2312" w:hAnsi="Times New Roman" w:cs="Times New Roman"/>
          <w:spacing w:val="10"/>
          <w:sz w:val="32"/>
          <w:szCs w:val="32"/>
        </w:rPr>
        <w:t>（一）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新增电缆</w:t>
      </w:r>
      <w:proofErr w:type="gramStart"/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制作井共</w:t>
      </w:r>
      <w:proofErr w:type="gramEnd"/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82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基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(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其中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1.5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×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1.5m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电缆井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22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基、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2.0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×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1.5m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电缆井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8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基、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2.0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×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2.0m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电缆井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20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基、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4.0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×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4.0m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电缆井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4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基、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4.0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×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2.0m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电缆井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4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基、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6.0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×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1.5m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电缆井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9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基、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6.0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×</w:t>
      </w:r>
      <w:r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2.0m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电缆井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10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基、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4.0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×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4.0m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现浇电缆井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1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基、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6.0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×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2.0m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现浇电缆井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4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基</w:t>
      </w:r>
      <w:r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；</w:t>
      </w:r>
    </w:p>
    <w:p w:rsidR="004F03A2" w:rsidRPr="004F03A2" w:rsidRDefault="004F03A2" w:rsidP="004F03A2">
      <w:pPr>
        <w:ind w:firstLineChars="189" w:firstLine="643"/>
        <w:rPr>
          <w:rFonts w:ascii="Times New Roman" w:eastAsia="仿宋_GB2312" w:hAnsi="Times New Roman" w:cs="Times New Roman" w:hint="eastAsia"/>
          <w:spacing w:val="1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（二）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非开挖管采用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MPP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管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203/175+116/100,16+2</w:t>
      </w:r>
      <w:proofErr w:type="gramStart"/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孔约</w:t>
      </w:r>
      <w:proofErr w:type="gramEnd"/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285m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、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8+2</w:t>
      </w:r>
      <w:proofErr w:type="gramStart"/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孔约</w:t>
      </w:r>
      <w:proofErr w:type="gramEnd"/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2509m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、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4+2</w:t>
      </w:r>
      <w:proofErr w:type="gramStart"/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孔共约</w:t>
      </w:r>
      <w:proofErr w:type="gramEnd"/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630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米；</w:t>
      </w:r>
    </w:p>
    <w:p w:rsidR="004F03A2" w:rsidRPr="004F03A2" w:rsidRDefault="004F03A2" w:rsidP="004F03A2">
      <w:pPr>
        <w:ind w:firstLine="645"/>
        <w:rPr>
          <w:rFonts w:ascii="Times New Roman" w:eastAsia="仿宋_GB2312" w:hAnsi="Times New Roman" w:cs="Times New Roman" w:hint="eastAsia"/>
          <w:spacing w:val="1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（三）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钢筋混凝土排管采用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CPVC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管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194/175+110/100,16+2</w:t>
      </w:r>
      <w:proofErr w:type="gramStart"/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孔约</w:t>
      </w:r>
      <w:proofErr w:type="gramEnd"/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717m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、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8+2</w:t>
      </w:r>
      <w:proofErr w:type="gramStart"/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孔约</w:t>
      </w:r>
      <w:proofErr w:type="gramEnd"/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887m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、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4+2</w:t>
      </w:r>
      <w:proofErr w:type="gramStart"/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孔共约</w:t>
      </w:r>
      <w:proofErr w:type="gramEnd"/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220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米；</w:t>
      </w:r>
    </w:p>
    <w:p w:rsidR="004F03A2" w:rsidRDefault="004F03A2" w:rsidP="004F03A2">
      <w:pPr>
        <w:ind w:firstLine="645"/>
        <w:rPr>
          <w:rFonts w:ascii="Times New Roman" w:eastAsia="仿宋_GB2312" w:hAnsi="Times New Roman" w:cs="Times New Roman" w:hint="eastAsia"/>
          <w:spacing w:val="1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（四）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纬十九路与经九路交叉过桥段采用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MPP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管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lastRenderedPageBreak/>
        <w:t>203/175+116/100,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南侧人行道桥板下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4+2</w:t>
      </w:r>
      <w:proofErr w:type="gramStart"/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孔共约</w:t>
      </w:r>
      <w:proofErr w:type="gramEnd"/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61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米，北侧为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8+2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孔电缆桥架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41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米；</w:t>
      </w:r>
    </w:p>
    <w:p w:rsidR="004F03A2" w:rsidRDefault="004F03A2" w:rsidP="004F03A2">
      <w:pPr>
        <w:ind w:firstLine="645"/>
        <w:rPr>
          <w:rFonts w:ascii="Times New Roman" w:eastAsia="仿宋_GB2312" w:hAnsi="Times New Roman" w:cs="Times New Roman" w:hint="eastAsia"/>
          <w:spacing w:val="1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（五）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南片管道为土方开挖并恢复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(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目前部分道路主体已完成，本工程管道位于规划绿化带，施工时注意规避污水井及原有电杆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);</w:t>
      </w:r>
    </w:p>
    <w:p w:rsidR="004F03A2" w:rsidRPr="004F03A2" w:rsidRDefault="004F03A2" w:rsidP="004F03A2">
      <w:pPr>
        <w:ind w:firstLine="645"/>
        <w:rPr>
          <w:rFonts w:ascii="Times New Roman" w:eastAsia="仿宋_GB2312" w:hAnsi="Times New Roman" w:cs="Times New Roman" w:hint="eastAsia"/>
          <w:spacing w:val="1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（六）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经八路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8+2</w:t>
      </w:r>
      <w:proofErr w:type="gramStart"/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孔非开挖</w:t>
      </w:r>
      <w:proofErr w:type="gramEnd"/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拖拉管：电缆井位</w:t>
      </w:r>
      <w:proofErr w:type="gramStart"/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置需破</w:t>
      </w:r>
      <w:proofErr w:type="gramEnd"/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沥青路面及恢复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(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管道位于主车道，建议恢复由道路施工方处理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);</w:t>
      </w:r>
    </w:p>
    <w:p w:rsidR="004F03A2" w:rsidRDefault="004F03A2" w:rsidP="004F03A2">
      <w:pPr>
        <w:ind w:firstLine="645"/>
        <w:rPr>
          <w:rFonts w:ascii="Times New Roman" w:eastAsia="仿宋_GB2312" w:hAnsi="Times New Roman" w:cs="Times New Roman" w:hint="eastAsia"/>
          <w:spacing w:val="10"/>
          <w:sz w:val="32"/>
          <w:szCs w:val="32"/>
        </w:rPr>
      </w:pP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经七路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8+2</w:t>
      </w:r>
      <w:proofErr w:type="gramStart"/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孔非开挖</w:t>
      </w:r>
      <w:proofErr w:type="gramEnd"/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拖拉管：电缆井位</w:t>
      </w:r>
      <w:proofErr w:type="gramStart"/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置需破</w:t>
      </w:r>
      <w:proofErr w:type="gramEnd"/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沥青路面及恢复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(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管道位于辅车道，建议恢复由道路施工方处理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);</w:t>
      </w:r>
    </w:p>
    <w:p w:rsidR="004F03A2" w:rsidRPr="004F03A2" w:rsidRDefault="004F03A2" w:rsidP="004F03A2">
      <w:pPr>
        <w:ind w:firstLine="645"/>
        <w:rPr>
          <w:rFonts w:ascii="Times New Roman" w:eastAsia="仿宋_GB2312" w:hAnsi="Times New Roman" w:cs="Times New Roman" w:hint="eastAsia"/>
          <w:spacing w:val="10"/>
          <w:sz w:val="32"/>
          <w:szCs w:val="32"/>
        </w:rPr>
      </w:pPr>
      <w:proofErr w:type="gramStart"/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纬</w:t>
      </w:r>
      <w:proofErr w:type="gramEnd"/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十九路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K0+720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段过桥南侧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4+2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孔管道位于桥梁人行道下方，北侧为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8+2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孔电缆外挂桥架；</w:t>
      </w:r>
    </w:p>
    <w:p w:rsidR="004F03A2" w:rsidRDefault="004F03A2" w:rsidP="004F03A2">
      <w:pPr>
        <w:ind w:firstLine="645"/>
        <w:rPr>
          <w:rFonts w:ascii="Times New Roman" w:eastAsia="仿宋_GB2312" w:hAnsi="Times New Roman" w:cs="Times New Roman" w:hint="eastAsia"/>
          <w:spacing w:val="10"/>
          <w:sz w:val="32"/>
          <w:szCs w:val="32"/>
        </w:rPr>
      </w:pPr>
      <w:proofErr w:type="gramStart"/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纬</w:t>
      </w:r>
      <w:proofErr w:type="gramEnd"/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二十路、经九路西侧支路管道位于道路绿化带，为土方开挖及恢复，此段沿河岸为易渗水区域，施工时应做好防护措施；</w:t>
      </w:r>
    </w:p>
    <w:p w:rsidR="004F03A2" w:rsidRPr="004F03A2" w:rsidRDefault="004F03A2" w:rsidP="004F03A2">
      <w:pPr>
        <w:ind w:firstLine="645"/>
        <w:rPr>
          <w:rFonts w:ascii="Times New Roman" w:eastAsia="仿宋_GB2312" w:hAnsi="Times New Roman" w:cs="Times New Roman" w:hint="eastAsia"/>
          <w:spacing w:val="10"/>
          <w:sz w:val="32"/>
          <w:szCs w:val="32"/>
        </w:rPr>
      </w:pP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靠近燃气管道施工时，需做好施工方案及安全措施，应提前向业主单位、燃气部门报备。</w:t>
      </w:r>
    </w:p>
    <w:p w:rsidR="0004153B" w:rsidRPr="0004153B" w:rsidRDefault="004F03A2" w:rsidP="004F03A2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（七）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根据文明施工及业主要求，施工时全线需设置围挡，围挡预计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5080m,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采用单面彩钢板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(</w:t>
      </w:r>
      <w:r w:rsidRPr="004F03A2"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以实际用量为准</w:t>
      </w:r>
      <w:r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pacing w:val="10"/>
          <w:sz w:val="32"/>
          <w:szCs w:val="32"/>
        </w:rPr>
        <w:t>。</w:t>
      </w:r>
      <w:bookmarkStart w:id="0" w:name="_GoBack"/>
      <w:bookmarkEnd w:id="0"/>
    </w:p>
    <w:sectPr w:rsidR="0004153B" w:rsidRPr="00041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DD"/>
    <w:rsid w:val="0004153B"/>
    <w:rsid w:val="000C4BA0"/>
    <w:rsid w:val="00182E4A"/>
    <w:rsid w:val="004F03A2"/>
    <w:rsid w:val="00665ADD"/>
    <w:rsid w:val="009B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04153B"/>
    <w:pPr>
      <w:ind w:firstLineChars="200" w:firstLine="420"/>
    </w:pPr>
    <w:rPr>
      <w:rFonts w:ascii="Times New Roman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04153B"/>
    <w:pPr>
      <w:ind w:firstLineChars="200" w:firstLine="420"/>
    </w:pPr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2023-12-21T08:11:00Z</dcterms:created>
  <dcterms:modified xsi:type="dcterms:W3CDTF">2023-12-21T08:28:00Z</dcterms:modified>
</cp:coreProperties>
</file>