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《绍兴市3岁以下婴幼儿照护服务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高质量发展行动方案（2024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2027年）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zh-CN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起草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21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2023年5月，习近平总书记在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</w:rPr>
        <w:t>二十届中央财经委员会第一次会议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</w:rPr>
        <w:t>强调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eastAsia="zh-CN"/>
        </w:rPr>
        <w:t>，要大力发展普惠托育服务体系，显著减轻家庭生育养育教育负担，促进人口长期均衡发展。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为贯彻落实上级要求，聚焦群众急难愁盼，推动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</w:rPr>
        <w:t>婴幼儿照护服务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事业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</w:rPr>
        <w:t>高质量发展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，我委起草了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《绍兴市3岁以下婴幼儿照护服务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工作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高质量发展行动方案（2024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2027年）》（以下简称《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行动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方案》）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21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（一）特色亮点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打造一个目标。高质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量打造3岁以下婴幼儿照护服务体系市域范例（样板）。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围绕二大结合。结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合全国婴幼儿照护服务发展示范城市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和中央财政支持普惠托育服务发展示范项目。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做好三篇文章。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聚焦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群众所需所盼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做好缓解“入托难”、减轻“入托贵”、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提升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“托得好”三篇文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落实四方协同。镇街协同办托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“便民可及”；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幼儿园协同办托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实现“优质共享”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国有资本协同办托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引领“品牌示范”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用人单位协同办托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减轻“后顾之忧”。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创新五项机制。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“小龄化”优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质普惠托位供给机制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“长效化”托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育机构保险支撑机制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“智能化”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入托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婴幼儿安全预警机制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、“精准化”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托育服务设施布点机制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“规范化”托育综合服务中心运行机制。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（二）方案框架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行动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lang w:val="en-US" w:eastAsia="zh-CN" w:bidi="ar"/>
        </w:rPr>
        <w:t>总体要求、重点任务、保障措施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lang w:val="en-US" w:eastAsia="zh-CN" w:bidi="ar"/>
        </w:rPr>
        <w:t>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附件四方面内容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总体要求。以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>习近平新时代中国特色社会主义思想为指导，高质量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打造“优质、普惠、均衡、便捷”婴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>幼儿照护服务市域范例。到2027年，每千人口拥有3岁以下婴幼儿托位达到5.5个，公办（含公建民营、不含幼儿园）托位占比达到60%，婴幼儿入托率明显提高。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重点任务。包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>括服务设施优化引领行动、托育机构扩容提质行动、医育结合健康成长行动、普惠多元降本增效行动、综合监管安全规范行动5方面。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1"/>
          <w:sz w:val="32"/>
          <w:szCs w:val="32"/>
          <w:lang w:val="en-US" w:eastAsia="zh-CN" w:bidi="ar"/>
        </w:rPr>
        <w:t>保障措施。坚持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lang w:eastAsia="zh-CN"/>
        </w:rPr>
        <w:t>党委领导、政府主导、部门联动、社会参与，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Hans" w:bidi="ar-SA"/>
        </w:rPr>
        <w:t>婴幼儿照护服务高质量发展。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kern w:val="21"/>
          <w:sz w:val="32"/>
          <w:szCs w:val="32"/>
          <w:highlight w:val="none"/>
          <w:u w:val="none"/>
          <w:lang w:val="en-US" w:eastAsia="zh-CN" w:bidi="ar-SA"/>
        </w:rPr>
        <w:t>4.附件。包括《绍兴市3岁以下婴幼儿照护服务事业高质量发展行动方案（2024—2027年）重点目标清单》和《绍兴市3岁以下婴幼儿照护服务事业高质量发展行动重点工作清单》，全面梳理《行动方案》的各项重点指标和重点任务。</w:t>
      </w:r>
    </w:p>
    <w:p/>
    <w:sectPr>
      <w:pgSz w:w="11906" w:h="16838"/>
      <w:pgMar w:top="2120" w:right="1463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DFlNGVlZmI2MmQzYTljYjcxMTE2NTU5YzFlMGQifQ=="/>
  </w:docVars>
  <w:rsids>
    <w:rsidRoot w:val="2D666946"/>
    <w:rsid w:val="2D666946"/>
    <w:rsid w:val="7FBBB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2024-06-26T15:27:00Z</dcterms:created>
  <dc:creator>沈梦</dc:creator>
  <cp:lastModifiedBy>陈安</cp:lastModifiedBy>
  <dcterms:modified xsi:type="dcterms:W3CDTF">2025-04-18T15:25:07Z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A25FA1D80ADA456A81005805FF85B521_11</vt:lpwstr>
  </property>
</Properties>
</file>