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30" w:lineRule="exact"/>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spacing w:line="640" w:lineRule="exact"/>
        <w:rPr>
          <w:rFonts w:ascii="方正小标宋简体" w:hAnsi="华文楷体" w:eastAsia="方正小标宋简体" w:cs="宋体"/>
          <w:sz w:val="44"/>
          <w:szCs w:val="44"/>
        </w:rPr>
      </w:pPr>
      <w:r>
        <w:rPr>
          <w:rFonts w:hint="eastAsia" w:ascii="方正小标宋简体" w:hAnsi="华文楷体" w:eastAsia="方正小标宋简体" w:cs="宋体"/>
          <w:sz w:val="44"/>
          <w:szCs w:val="44"/>
        </w:rPr>
        <w:t>浙江省农业技术（工程）中级、副高级职称</w:t>
      </w:r>
    </w:p>
    <w:p>
      <w:pPr>
        <w:spacing w:line="640" w:lineRule="exact"/>
        <w:jc w:val="center"/>
        <w:rPr>
          <w:rFonts w:hint="eastAsia" w:ascii="方正小标宋简体" w:hAnsi="华文楷体" w:eastAsia="方正小标宋简体" w:cs="宋体"/>
          <w:sz w:val="44"/>
          <w:szCs w:val="44"/>
        </w:rPr>
      </w:pPr>
      <w:r>
        <w:rPr>
          <w:rFonts w:hint="eastAsia" w:ascii="方正小标宋简体" w:hAnsi="华文楷体" w:eastAsia="方正小标宋简体" w:cs="宋体"/>
          <w:sz w:val="44"/>
          <w:szCs w:val="44"/>
        </w:rPr>
        <w:t>评审量化指标说明</w:t>
      </w:r>
    </w:p>
    <w:p>
      <w:pPr>
        <w:pStyle w:val="2"/>
        <w:rPr>
          <w:rFonts w:hint="eastAsia" w:eastAsia="方正小标宋简体"/>
          <w:lang w:val="en-US" w:eastAsia="zh-CN"/>
        </w:rPr>
      </w:pPr>
      <w:r>
        <w:rPr>
          <w:rFonts w:hint="eastAsia" w:ascii="方正小标宋简体" w:hAnsi="华文楷体" w:eastAsia="方正小标宋简体" w:cs="宋体"/>
          <w:sz w:val="44"/>
          <w:szCs w:val="44"/>
          <w:lang w:val="en-US" w:eastAsia="zh-CN"/>
        </w:rPr>
        <w:t xml:space="preserve">             </w:t>
      </w:r>
    </w:p>
    <w:p>
      <w:pPr>
        <w:spacing w:line="620" w:lineRule="exact"/>
        <w:ind w:firstLine="640" w:firstLineChars="200"/>
        <w:rPr>
          <w:rFonts w:ascii="黑体" w:hAnsi="黑体" w:eastAsia="黑体"/>
          <w:sz w:val="32"/>
          <w:szCs w:val="32"/>
        </w:rPr>
      </w:pPr>
      <w:r>
        <w:rPr>
          <w:rFonts w:hint="eastAsia" w:ascii="黑体" w:hAnsi="黑体" w:eastAsia="黑体"/>
          <w:sz w:val="32"/>
          <w:szCs w:val="32"/>
        </w:rPr>
        <w:t>一、技术能力素质</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1、任职年限：指担任相应初、中级专业技术职务的年限（年限须足年计算，下同）。</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2、专业工作年限：指从事涉农专业技术工作的年限（含硕士以上涉农学习时间）。</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3、学历学位：</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是指国家教育部门承认的学历或学位。</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非全日制学历与全日制学历、职业院校毕业生与同层次普通学校毕业生在评审方面享有同等待遇。技工院校中级工班、高级工班、预备技师（技师）班毕业，可分别按照中专、大专、本科学历申报相应系列职称。</w:t>
      </w:r>
      <w:r>
        <w:rPr>
          <w:rFonts w:hint="eastAsia" w:ascii="楷体_GB2312" w:hAnsi="黑体" w:eastAsia="楷体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以最高一项计分。</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4、技术专家：指县级以上政府部门、权威学术机构发文或颁发聘书的专家，包括首席专家、行业技术团队专家、各级政府培养的人才、乡村工匠等。</w:t>
      </w:r>
      <w:r>
        <w:rPr>
          <w:rFonts w:hint="eastAsia" w:ascii="仿宋_GB2312" w:eastAsia="仿宋_GB2312"/>
          <w:color w:val="000000" w:themeColor="text1"/>
          <w:sz w:val="32"/>
          <w:szCs w:val="32"/>
          <w:lang w:eastAsia="zh-CN"/>
          <w14:textFill>
            <w14:solidFill>
              <w14:schemeClr w14:val="tx1"/>
            </w14:solidFill>
          </w14:textFill>
        </w:rPr>
        <w:t>其中</w:t>
      </w:r>
      <w:r>
        <w:rPr>
          <w:rFonts w:hint="eastAsia" w:ascii="仿宋_GB2312" w:eastAsia="仿宋_GB2312"/>
          <w:color w:val="000000" w:themeColor="text1"/>
          <w:sz w:val="32"/>
          <w:szCs w:val="32"/>
          <w14:textFill>
            <w14:solidFill>
              <w14:schemeClr w14:val="tx1"/>
            </w14:solidFill>
          </w14:textFill>
        </w:rPr>
        <w:t>农业农村部聘任专家、省级政府计划人才计4分；省（厅）级首席、学术委员会委员计3.5分；省技术团队专家、省农业技术带头人、市计划人才、全国技术能手等计3分；全国农业技术能手、浙江省技术能手、浙江金蓝领、浙江首席技师、国家乡村工匠等计2.5分；厅“新禾计划”人才、浙江农业之最创造者、高级技师、省级乡村工匠等计2分。以取得最高2项计分，合计不超过4分。</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5、年度考核：以近三年单位专业技术考核结果为依据，一个年度优秀计0.5分，最高可计1.5分。</w:t>
      </w:r>
    </w:p>
    <w:p>
      <w:pPr>
        <w:keepNext w:val="0"/>
        <w:keepLines w:val="0"/>
        <w:pageBreakBefore w:val="0"/>
        <w:widowControl w:val="0"/>
        <w:tabs>
          <w:tab w:val="left" w:pos="7870"/>
        </w:tabs>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二、业绩水平</w:t>
      </w:r>
      <w:r>
        <w:rPr>
          <w:rFonts w:hint="eastAsia" w:ascii="黑体" w:hAnsi="黑体" w:eastAsia="黑体"/>
          <w:color w:val="000000" w:themeColor="text1"/>
          <w:sz w:val="32"/>
          <w:szCs w:val="32"/>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6-1、科技推广项目：以申报对象参与完成的同级以上政府或部门的农业项目计分（如省级申报对象参加市县级项目不计分，以此类推）。</w:t>
      </w:r>
      <w:r>
        <w:rPr>
          <w:rFonts w:hint="eastAsia" w:eastAsia="仿宋_GB2312"/>
          <w:color w:val="000000" w:themeColor="text1"/>
          <w:sz w:val="32"/>
          <w:szCs w:val="32"/>
          <w14:textFill>
            <w14:solidFill>
              <w14:schemeClr w14:val="tx1"/>
            </w14:solidFill>
          </w14:textFill>
        </w:rPr>
        <w:t>单位所在地与所属层级不同，以申报对象主持或作为参与完成的下一级以上政府或同级以上部门的农业项目计分（如省级申报对象单位所在地为市级，参加市科技局项目可计分）。</w:t>
      </w:r>
      <w:r>
        <w:rPr>
          <w:rFonts w:hint="eastAsia" w:ascii="仿宋_GB2312" w:eastAsia="仿宋_GB2312"/>
          <w:color w:val="000000" w:themeColor="text1"/>
          <w:sz w:val="32"/>
          <w:szCs w:val="32"/>
          <w14:textFill>
            <w14:solidFill>
              <w14:schemeClr w14:val="tx1"/>
            </w14:solidFill>
          </w14:textFill>
        </w:rPr>
        <w:t>经主管部门认定的科技成果转化、横向（规划、咨询）项目以单位实际到帐经费金额500、300、100、50、20万以上分别按10、8、6、4、2分计算。计分标准</w:t>
      </w:r>
      <w:r>
        <w:rPr>
          <w:rFonts w:hint="eastAsia" w:ascii="仿宋_GB2312" w:eastAsia="仿宋_GB2312"/>
          <w:color w:val="000000" w:themeColor="text1"/>
          <w:sz w:val="32"/>
          <w:szCs w:val="32"/>
          <w:lang w:eastAsia="zh-CN"/>
          <w14:textFill>
            <w14:solidFill>
              <w14:schemeClr w14:val="tx1"/>
            </w14:solidFill>
          </w14:textFill>
        </w:rPr>
        <w:t>可</w:t>
      </w:r>
      <w:r>
        <w:rPr>
          <w:rFonts w:hint="eastAsia" w:ascii="仿宋_GB2312" w:eastAsia="仿宋_GB2312"/>
          <w:color w:val="000000" w:themeColor="text1"/>
          <w:sz w:val="32"/>
          <w:szCs w:val="32"/>
          <w14:textFill>
            <w14:solidFill>
              <w14:schemeClr w14:val="tx1"/>
            </w14:solidFill>
          </w14:textFill>
        </w:rPr>
        <w:t>参照科技项目级别分类表</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-2、农业工程项目：以申报对象作为项目负责人或主要技术负责人，主要参与完成渔业(渔港)基地或实验平台建设、农田建设、农业农村废弃物资源化利用及减排固碳、农业面源污染治理、数字工厂、设施农业等农业工程建设项目。按项目投资金额及参与技术研发指导作用贡献计分。</w:t>
      </w:r>
      <w:r>
        <w:rPr>
          <w:rFonts w:hint="eastAsia" w:ascii="仿宋_GB2312" w:eastAsia="仿宋_GB2312"/>
          <w:color w:val="000000" w:themeColor="text1"/>
          <w:sz w:val="32"/>
          <w:szCs w:val="32"/>
          <w:lang w:eastAsia="zh-CN"/>
          <w14:textFill>
            <w14:solidFill>
              <w14:schemeClr w14:val="tx1"/>
            </w14:solidFill>
          </w14:textFill>
        </w:rPr>
        <w:t>申报对象</w:t>
      </w:r>
      <w:r>
        <w:rPr>
          <w:rFonts w:hint="eastAsia" w:ascii="仿宋_GB2312" w:eastAsia="仿宋_GB2312"/>
          <w:color w:val="000000" w:themeColor="text1"/>
          <w:sz w:val="32"/>
          <w:szCs w:val="32"/>
          <w14:textFill>
            <w14:solidFill>
              <w14:schemeClr w14:val="tx1"/>
            </w14:solidFill>
          </w14:textFill>
        </w:rPr>
        <w:t>需提供</w:t>
      </w:r>
      <w:r>
        <w:rPr>
          <w:rFonts w:hint="eastAsia" w:ascii="仿宋_GB2312" w:eastAsia="仿宋_GB2312"/>
          <w:color w:val="000000" w:themeColor="text1"/>
          <w:sz w:val="32"/>
          <w:szCs w:val="32"/>
          <w:lang w:eastAsia="zh-CN"/>
          <w14:textFill>
            <w14:solidFill>
              <w14:schemeClr w14:val="tx1"/>
            </w14:solidFill>
          </w14:textFill>
        </w:rPr>
        <w:t>本人</w:t>
      </w:r>
      <w:r>
        <w:rPr>
          <w:rFonts w:hint="eastAsia" w:ascii="仿宋_GB2312" w:eastAsia="仿宋_GB2312"/>
          <w:color w:val="000000" w:themeColor="text1"/>
          <w:sz w:val="32"/>
          <w:szCs w:val="32"/>
          <w14:textFill>
            <w14:solidFill>
              <w14:schemeClr w14:val="tx1"/>
            </w14:solidFill>
          </w14:textFill>
        </w:rPr>
        <w:t>在项目建设</w:t>
      </w:r>
      <w:r>
        <w:rPr>
          <w:rFonts w:hint="eastAsia" w:ascii="仿宋_GB2312" w:eastAsia="仿宋_GB2312"/>
          <w:color w:val="000000" w:themeColor="text1"/>
          <w:sz w:val="32"/>
          <w:szCs w:val="32"/>
          <w:lang w:eastAsia="zh-CN"/>
          <w14:textFill>
            <w14:solidFill>
              <w14:schemeClr w14:val="tx1"/>
            </w14:solidFill>
          </w14:textFill>
        </w:rPr>
        <w:t>中</w:t>
      </w:r>
      <w:r>
        <w:rPr>
          <w:rFonts w:hint="eastAsia" w:ascii="仿宋_GB2312" w:eastAsia="仿宋_GB2312"/>
          <w:color w:val="000000" w:themeColor="text1"/>
          <w:sz w:val="32"/>
          <w:szCs w:val="32"/>
          <w14:textFill>
            <w14:solidFill>
              <w14:schemeClr w14:val="tx1"/>
            </w14:solidFill>
          </w14:textFill>
        </w:rPr>
        <w:t>的作用贡献情况</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排序名单（取前3名）</w:t>
      </w:r>
      <w:r>
        <w:rPr>
          <w:rFonts w:hint="eastAsia" w:ascii="仿宋_GB2312" w:eastAsia="仿宋_GB2312"/>
          <w:color w:val="000000" w:themeColor="text1"/>
          <w:sz w:val="32"/>
          <w:szCs w:val="32"/>
          <w:lang w:eastAsia="zh-CN"/>
          <w14:textFill>
            <w14:solidFill>
              <w14:schemeClr w14:val="tx1"/>
            </w14:solidFill>
          </w14:textFill>
        </w:rPr>
        <w:t>、所在单位公示情况</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并</w:t>
      </w:r>
      <w:r>
        <w:rPr>
          <w:rFonts w:hint="eastAsia" w:ascii="仿宋_GB2312" w:eastAsia="仿宋_GB2312"/>
          <w:color w:val="000000" w:themeColor="text1"/>
          <w:sz w:val="32"/>
          <w:szCs w:val="32"/>
          <w14:textFill>
            <w14:solidFill>
              <w14:schemeClr w14:val="tx1"/>
            </w14:solidFill>
          </w14:textFill>
        </w:rPr>
        <w:t>经</w:t>
      </w:r>
      <w:r>
        <w:rPr>
          <w:rFonts w:hint="eastAsia" w:ascii="仿宋_GB2312" w:eastAsia="仿宋_GB2312"/>
          <w:color w:val="000000" w:themeColor="text1"/>
          <w:sz w:val="32"/>
          <w:szCs w:val="32"/>
          <w:lang w:eastAsia="zh-CN"/>
          <w14:textFill>
            <w14:solidFill>
              <w14:schemeClr w14:val="tx1"/>
            </w14:solidFill>
          </w14:textFill>
        </w:rPr>
        <w:t>同级</w:t>
      </w:r>
      <w:r>
        <w:rPr>
          <w:rFonts w:hint="eastAsia" w:ascii="仿宋_GB2312" w:eastAsia="仿宋_GB2312"/>
          <w:color w:val="000000" w:themeColor="text1"/>
          <w:sz w:val="32"/>
          <w:szCs w:val="32"/>
          <w14:textFill>
            <w14:solidFill>
              <w14:schemeClr w14:val="tx1"/>
            </w14:solidFill>
          </w14:textFill>
        </w:rPr>
        <w:t>农业农村主管部门</w:t>
      </w:r>
      <w:r>
        <w:rPr>
          <w:rFonts w:hint="eastAsia" w:ascii="仿宋_GB2312" w:eastAsia="仿宋_GB2312"/>
          <w:color w:val="000000" w:themeColor="text1"/>
          <w:sz w:val="32"/>
          <w:szCs w:val="32"/>
          <w:lang w:eastAsia="zh-CN"/>
          <w14:textFill>
            <w14:solidFill>
              <w14:schemeClr w14:val="tx1"/>
            </w14:solidFill>
          </w14:textFill>
        </w:rPr>
        <w:t>盖章</w:t>
      </w:r>
      <w:r>
        <w:rPr>
          <w:rFonts w:hint="eastAsia" w:ascii="仿宋_GB2312" w:eastAsia="仿宋_GB2312"/>
          <w:color w:val="000000" w:themeColor="text1"/>
          <w:sz w:val="32"/>
          <w:szCs w:val="32"/>
          <w14:textFill>
            <w14:solidFill>
              <w14:schemeClr w14:val="tx1"/>
            </w14:solidFill>
          </w14:textFill>
        </w:rPr>
        <w:t>审核确认。排序名单一经审核确认，不得随意调整。</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科技推广项目和农业工程项目实施一年以上，但未验收（结题）的可按最高50%计分。以能证明项目来源、起止年限、项目资金额度、本人排名和项目验收意见（或结题证书、成果登记证书）等材料为依据。</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420"/>
        <w:jc w:val="both"/>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eastAsia="仿宋_GB2312"/>
          <w:color w:val="000000" w:themeColor="text1"/>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7、标准：以发布标准的封面页、前言、正文首页为依据。以申报对象作为起草人制定的标准计分，修订标准降低一个等级计分。</w:t>
      </w:r>
      <w:r>
        <w:rPr>
          <w:rFonts w:hint="eastAsia" w:ascii="仿宋_GB2312" w:hAnsi="仿宋_GB2312" w:eastAsia="仿宋_GB2312" w:cs="仿宋_GB2312"/>
          <w:color w:val="000000" w:themeColor="text1"/>
          <w:sz w:val="32"/>
          <w:szCs w:val="32"/>
          <w14:textFill>
            <w14:solidFill>
              <w14:schemeClr w14:val="tx1"/>
            </w14:solidFill>
          </w14:textFill>
        </w:rPr>
        <w:t>国际、国家标准计7分，行业标准计6分，省级地方标准计5分，市级地方标准、全国性(浙江制造)团体标准、农业机械推广鉴定大纲计4分，省级团体标准、农业机械专项鉴定大纲计3分，县级地方标准、企业标准、其他团体标准计2分</w:t>
      </w:r>
      <w:r>
        <w:rPr>
          <w:rFonts w:hint="eastAsia" w:ascii="仿宋_GB2312" w:eastAsia="仿宋_GB2312"/>
          <w:color w:val="000000" w:themeColor="text1"/>
          <w:sz w:val="32"/>
          <w:szCs w:val="32"/>
          <w14:textFill>
            <w14:solidFill>
              <w14:schemeClr w14:val="tx1"/>
            </w14:solidFill>
          </w14:textFill>
        </w:rPr>
        <w:t>。以取得最高2项计分。</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8、专利：以专利证书为依据，申报阶段的专利不计分。以取得最高2项计分。</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9、新品种、新产品、新技术（新工艺）：以市级及以上政府部门审定、登记</w:t>
      </w:r>
      <w:r>
        <w:rPr>
          <w:rFonts w:hint="eastAsia" w:ascii="仿宋_GB2312" w:eastAsia="仿宋_GB2312"/>
          <w:color w:val="000000" w:themeColor="text1"/>
          <w:sz w:val="32"/>
          <w:szCs w:val="32"/>
          <w:lang w:eastAsia="zh-CN"/>
          <w14:textFill>
            <w14:solidFill>
              <w14:schemeClr w14:val="tx1"/>
            </w14:solidFill>
          </w14:textFill>
        </w:rPr>
        <w:t>（认定）</w:t>
      </w:r>
      <w:r>
        <w:rPr>
          <w:rFonts w:hint="eastAsia" w:ascii="仿宋_GB2312" w:eastAsia="仿宋_GB2312"/>
          <w:color w:val="000000" w:themeColor="text1"/>
          <w:sz w:val="32"/>
          <w:szCs w:val="32"/>
          <w14:textFill>
            <w14:solidFill>
              <w14:schemeClr w14:val="tx1"/>
            </w14:solidFill>
          </w14:textFill>
        </w:rPr>
        <w:t>的新品（良）种或研发的新技术、新产品证书等为依据计分。其中新产品（新工艺）国家一、二、三类分别按10、8、6分计算，省一、二、三类分别按6、5、4分计算。以取得最高2项计分。</w:t>
      </w:r>
    </w:p>
    <w:p>
      <w:pPr>
        <w:pStyle w:val="2"/>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eastAsia"/>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第6—10合计分数不超过30分。6—9项和13项计分规则如下：</w:t>
      </w:r>
      <w:r>
        <w:rPr>
          <w:rFonts w:hint="eastAsia" w:ascii="仿宋_GB2312" w:eastAsia="仿宋_GB2312"/>
          <w:color w:val="000000" w:themeColor="text1"/>
          <w:sz w:val="32"/>
          <w:szCs w:val="32"/>
          <w:lang w:eastAsia="zh-CN"/>
          <w14:textFill>
            <w14:solidFill>
              <w14:schemeClr w14:val="tx1"/>
            </w14:solidFill>
          </w14:textFill>
        </w:rPr>
        <w:t>取前</w:t>
      </w:r>
      <w:r>
        <w:rPr>
          <w:rFonts w:hint="eastAsia" w:ascii="仿宋_GB2312" w:eastAsia="仿宋_GB2312"/>
          <w:color w:val="000000" w:themeColor="text1"/>
          <w:sz w:val="32"/>
          <w:szCs w:val="32"/>
          <w:lang w:val="en-US" w:eastAsia="zh-CN"/>
          <w14:textFill>
            <w14:solidFill>
              <w14:schemeClr w14:val="tx1"/>
            </w14:solidFill>
          </w14:textFill>
        </w:rPr>
        <w:t>十名计分，</w:t>
      </w:r>
      <w:r>
        <w:rPr>
          <w:rFonts w:hint="eastAsia" w:ascii="仿宋_GB2312" w:eastAsia="仿宋_GB2312"/>
          <w:color w:val="000000" w:themeColor="text1"/>
          <w:sz w:val="32"/>
          <w:szCs w:val="32"/>
          <w14:textFill>
            <w14:solidFill>
              <w14:schemeClr w14:val="tx1"/>
            </w14:solidFill>
          </w14:textFill>
        </w:rPr>
        <w:t>排名第</w:t>
      </w:r>
      <w:r>
        <w:rPr>
          <w:rFonts w:hint="eastAsia" w:ascii="仿宋_GB2312" w:eastAsia="仿宋_GB2312"/>
          <w:color w:val="000000" w:themeColor="text1"/>
          <w:sz w:val="32"/>
          <w:szCs w:val="32"/>
          <w:lang w:eastAsia="zh-CN"/>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者按实际情况计分，排名第二、三、四、五者分别按照排名第</w:t>
      </w:r>
      <w:r>
        <w:rPr>
          <w:rFonts w:hint="eastAsia" w:ascii="仿宋_GB2312" w:eastAsia="仿宋_GB2312"/>
          <w:color w:val="000000" w:themeColor="text1"/>
          <w:sz w:val="32"/>
          <w:szCs w:val="32"/>
          <w:lang w:eastAsia="zh-CN"/>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者的0.8、0.7、0.6、0.5倍计分，排名第六及以后者按照排名第</w:t>
      </w:r>
      <w:r>
        <w:rPr>
          <w:rFonts w:hint="eastAsia" w:ascii="仿宋_GB2312" w:eastAsia="仿宋_GB2312"/>
          <w:color w:val="000000" w:themeColor="text1"/>
          <w:sz w:val="32"/>
          <w:szCs w:val="32"/>
          <w:lang w:eastAsia="zh-CN"/>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者的0.4倍计分。</w:t>
      </w:r>
    </w:p>
    <w:p>
      <w:pPr>
        <w:pStyle w:val="2"/>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10、成果转化应用（推广）：是指参与研发或推广的新品种、新产品、新技术、新方法、新模式等，获得一定的经济效益、社会效益和生态效益。以成果鉴定（登记）证书为依据</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以</w:t>
      </w:r>
      <w:r>
        <w:rPr>
          <w:rFonts w:hint="eastAsia" w:ascii="仿宋_GB2312" w:eastAsia="仿宋_GB2312"/>
          <w:color w:val="000000" w:themeColor="text1"/>
          <w:sz w:val="32"/>
          <w:szCs w:val="32"/>
          <w:lang w:eastAsia="zh-CN"/>
          <w14:textFill>
            <w14:solidFill>
              <w14:schemeClr w14:val="tx1"/>
            </w14:solidFill>
          </w14:textFill>
        </w:rPr>
        <w:t>取得</w:t>
      </w:r>
      <w:r>
        <w:rPr>
          <w:rFonts w:hint="eastAsia" w:ascii="仿宋_GB2312" w:eastAsia="仿宋_GB2312"/>
          <w:color w:val="000000" w:themeColor="text1"/>
          <w:sz w:val="32"/>
          <w:szCs w:val="32"/>
          <w14:textFill>
            <w14:solidFill>
              <w14:schemeClr w14:val="tx1"/>
            </w14:solidFill>
          </w14:textFill>
        </w:rPr>
        <w:t>最高2项计分。不得与科研推广项目重复计分。</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技术工作荣誉：指在农业农村领域做出突出成就，受到县级以上政府或组织人事部门表彰，包括省级金牛奖、最美浙江人系列、优秀科技特派员、农业农村系统先进技术工作者等。以证书或政府部门颁发的文件为依据，以</w:t>
      </w:r>
      <w:r>
        <w:rPr>
          <w:rFonts w:hint="eastAsia" w:ascii="仿宋_GB2312" w:eastAsia="仿宋_GB2312"/>
          <w:color w:val="000000" w:themeColor="text1"/>
          <w:sz w:val="32"/>
          <w:szCs w:val="32"/>
          <w:lang w:eastAsia="zh-CN"/>
          <w14:textFill>
            <w14:solidFill>
              <w14:schemeClr w14:val="tx1"/>
            </w14:solidFill>
          </w14:textFill>
        </w:rPr>
        <w:t>取得</w:t>
      </w:r>
      <w:r>
        <w:rPr>
          <w:rFonts w:hint="eastAsia" w:ascii="仿宋_GB2312" w:eastAsia="仿宋_GB2312"/>
          <w:color w:val="000000" w:themeColor="text1"/>
          <w:sz w:val="32"/>
          <w:szCs w:val="32"/>
          <w14:textFill>
            <w14:solidFill>
              <w14:schemeClr w14:val="tx1"/>
            </w14:solidFill>
          </w14:textFill>
        </w:rPr>
        <w:t>最高2项计分</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12、培养人才、服务企业、服务基地：指申报对象针对各类专业技术人员开展的技术培训、实地服务企业、服务基地等情况。</w:t>
      </w:r>
    </w:p>
    <w:p>
      <w:pPr>
        <w:spacing w:line="640" w:lineRule="exact"/>
        <w:jc w:val="center"/>
        <w:rPr>
          <w:rFonts w:ascii="方正小标宋简体" w:eastAsia="方正小标宋简体"/>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科技项目级别分类表</w:t>
      </w:r>
    </w:p>
    <w:tbl>
      <w:tblPr>
        <w:tblStyle w:val="5"/>
        <w:tblW w:w="89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7"/>
        <w:gridCol w:w="7061"/>
        <w:gridCol w:w="8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1007" w:type="dxa"/>
            <w:vAlign w:val="center"/>
          </w:tcPr>
          <w:p>
            <w:pPr>
              <w:spacing w:line="360" w:lineRule="exact"/>
              <w:jc w:val="center"/>
              <w:rPr>
                <w:rFonts w:ascii="仿宋_GB2312" w:hAnsi="Calibri" w:eastAsia="仿宋_GB2312"/>
                <w:b/>
                <w:color w:val="000000" w:themeColor="text1"/>
                <w:sz w:val="28"/>
                <w:szCs w:val="28"/>
                <w14:textFill>
                  <w14:solidFill>
                    <w14:schemeClr w14:val="tx1"/>
                  </w14:solidFill>
                </w14:textFill>
              </w:rPr>
            </w:pPr>
            <w:r>
              <w:rPr>
                <w:rFonts w:hint="eastAsia" w:ascii="仿宋_GB2312" w:hAnsi="Calibri" w:eastAsia="仿宋_GB2312"/>
                <w:b/>
                <w:color w:val="000000" w:themeColor="text1"/>
                <w:sz w:val="28"/>
                <w:szCs w:val="28"/>
                <w14:textFill>
                  <w14:solidFill>
                    <w14:schemeClr w14:val="tx1"/>
                  </w14:solidFill>
                </w14:textFill>
              </w:rPr>
              <w:t>级别</w:t>
            </w:r>
          </w:p>
        </w:tc>
        <w:tc>
          <w:tcPr>
            <w:tcW w:w="7061" w:type="dxa"/>
            <w:vAlign w:val="center"/>
          </w:tcPr>
          <w:p>
            <w:pPr>
              <w:spacing w:line="360" w:lineRule="exact"/>
              <w:jc w:val="center"/>
              <w:rPr>
                <w:rFonts w:ascii="仿宋_GB2312" w:hAnsi="Calibri" w:eastAsia="仿宋_GB2312"/>
                <w:b/>
                <w:color w:val="000000" w:themeColor="text1"/>
                <w:sz w:val="28"/>
                <w:szCs w:val="28"/>
                <w14:textFill>
                  <w14:solidFill>
                    <w14:schemeClr w14:val="tx1"/>
                  </w14:solidFill>
                </w14:textFill>
              </w:rPr>
            </w:pPr>
            <w:r>
              <w:rPr>
                <w:rFonts w:hint="eastAsia" w:ascii="仿宋_GB2312" w:hAnsi="Calibri" w:eastAsia="仿宋_GB2312"/>
                <w:b/>
                <w:color w:val="000000" w:themeColor="text1"/>
                <w:sz w:val="28"/>
                <w:szCs w:val="28"/>
                <w14:textFill>
                  <w14:solidFill>
                    <w14:schemeClr w14:val="tx1"/>
                  </w14:solidFill>
                </w14:textFill>
              </w:rPr>
              <w:t>项目来源</w:t>
            </w:r>
          </w:p>
        </w:tc>
        <w:tc>
          <w:tcPr>
            <w:tcW w:w="866" w:type="dxa"/>
            <w:vAlign w:val="center"/>
          </w:tcPr>
          <w:p>
            <w:pPr>
              <w:spacing w:line="360" w:lineRule="exact"/>
              <w:jc w:val="center"/>
              <w:rPr>
                <w:rFonts w:ascii="仿宋_GB2312" w:hAnsi="Calibri" w:eastAsia="仿宋_GB2312"/>
                <w:b/>
                <w:color w:val="000000" w:themeColor="text1"/>
                <w:sz w:val="28"/>
                <w:szCs w:val="28"/>
                <w14:textFill>
                  <w14:solidFill>
                    <w14:schemeClr w14:val="tx1"/>
                  </w14:solidFill>
                </w14:textFill>
              </w:rPr>
            </w:pPr>
            <w:r>
              <w:rPr>
                <w:rFonts w:hint="eastAsia" w:ascii="仿宋_GB2312" w:hAnsi="Calibri" w:eastAsia="仿宋_GB2312"/>
                <w:b/>
                <w:color w:val="000000" w:themeColor="text1"/>
                <w:sz w:val="28"/>
                <w:szCs w:val="28"/>
                <w14:textFill>
                  <w14:solidFill>
                    <w14:schemeClr w14:val="tx1"/>
                  </w14:solidFill>
                </w14:textFill>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2" w:hRule="atLeast"/>
        </w:trPr>
        <w:tc>
          <w:tcPr>
            <w:tcW w:w="8934" w:type="dxa"/>
            <w:gridSpan w:val="3"/>
            <w:vAlign w:val="center"/>
          </w:tcPr>
          <w:p>
            <w:pPr>
              <w:spacing w:line="360" w:lineRule="exact"/>
              <w:rPr>
                <w:rFonts w:ascii="仿宋_GB2312" w:hAnsi="Calibri" w:eastAsia="仿宋_GB2312"/>
                <w:b/>
                <w:color w:val="000000" w:themeColor="text1"/>
                <w:sz w:val="28"/>
                <w:szCs w:val="28"/>
                <w14:textFill>
                  <w14:solidFill>
                    <w14:schemeClr w14:val="tx1"/>
                  </w14:solidFill>
                </w14:textFill>
              </w:rPr>
            </w:pPr>
            <w:r>
              <w:rPr>
                <w:rFonts w:hint="eastAsia" w:ascii="仿宋_GB2312" w:hAnsi="Calibri" w:eastAsia="仿宋_GB2312"/>
                <w:b/>
                <w:color w:val="000000" w:themeColor="text1"/>
                <w:sz w:val="28"/>
                <w:szCs w:val="28"/>
                <w14:textFill>
                  <w14:solidFill>
                    <w14:schemeClr w14:val="tx1"/>
                  </w14:solidFill>
                </w14:textFill>
              </w:rPr>
              <w:t>一、国家级项目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2" w:hRule="atLeast"/>
        </w:trPr>
        <w:tc>
          <w:tcPr>
            <w:tcW w:w="1007" w:type="dxa"/>
            <w:vAlign w:val="center"/>
          </w:tcPr>
          <w:p>
            <w:pPr>
              <w:spacing w:line="360" w:lineRule="exact"/>
              <w:jc w:val="center"/>
              <w:rPr>
                <w:rFonts w:ascii="仿宋_GB2312" w:hAnsi="Calibri" w:eastAsia="仿宋_GB2312"/>
                <w:color w:val="000000" w:themeColor="text1"/>
                <w:sz w:val="28"/>
                <w:szCs w:val="28"/>
                <w14:textFill>
                  <w14:solidFill>
                    <w14:schemeClr w14:val="tx1"/>
                  </w14:solidFill>
                </w14:textFill>
              </w:rPr>
            </w:pPr>
            <w:r>
              <w:rPr>
                <w:rFonts w:hint="eastAsia" w:ascii="仿宋_GB2312" w:hAnsi="Calibri" w:eastAsia="仿宋_GB2312"/>
                <w:color w:val="000000" w:themeColor="text1"/>
                <w:sz w:val="28"/>
                <w:szCs w:val="28"/>
                <w14:textFill>
                  <w14:solidFill>
                    <w14:schemeClr w14:val="tx1"/>
                  </w14:solidFill>
                </w14:textFill>
              </w:rPr>
              <w:t>1</w:t>
            </w:r>
          </w:p>
        </w:tc>
        <w:tc>
          <w:tcPr>
            <w:tcW w:w="7061" w:type="dxa"/>
            <w:vAlign w:val="center"/>
          </w:tcPr>
          <w:p>
            <w:pPr>
              <w:spacing w:line="360" w:lineRule="exact"/>
              <w:rPr>
                <w:rFonts w:ascii="仿宋_GB2312" w:hAnsi="Calibri" w:eastAsia="仿宋_GB2312"/>
                <w:color w:val="000000" w:themeColor="text1"/>
                <w:sz w:val="28"/>
                <w:szCs w:val="28"/>
                <w14:textFill>
                  <w14:solidFill>
                    <w14:schemeClr w14:val="tx1"/>
                  </w14:solidFill>
                </w14:textFill>
              </w:rPr>
            </w:pPr>
            <w:r>
              <w:rPr>
                <w:rFonts w:hint="eastAsia" w:ascii="仿宋_GB2312" w:hAnsi="Calibri" w:eastAsia="仿宋_GB2312"/>
                <w:color w:val="000000" w:themeColor="text1"/>
                <w:sz w:val="28"/>
                <w:szCs w:val="28"/>
                <w14:textFill>
                  <w14:solidFill>
                    <w14:schemeClr w14:val="tx1"/>
                  </w14:solidFill>
                </w14:textFill>
              </w:rPr>
              <w:t>国家重点研发计划项目、国家自然科学基金项目（重大、重点、杰青）、863计划等</w:t>
            </w:r>
          </w:p>
        </w:tc>
        <w:tc>
          <w:tcPr>
            <w:tcW w:w="866" w:type="dxa"/>
            <w:vAlign w:val="center"/>
          </w:tcPr>
          <w:p>
            <w:pPr>
              <w:spacing w:line="360" w:lineRule="exact"/>
              <w:jc w:val="center"/>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6" w:hRule="atLeast"/>
        </w:trPr>
        <w:tc>
          <w:tcPr>
            <w:tcW w:w="1007" w:type="dxa"/>
            <w:vAlign w:val="center"/>
          </w:tcPr>
          <w:p>
            <w:pPr>
              <w:spacing w:line="360" w:lineRule="exact"/>
              <w:jc w:val="center"/>
              <w:rPr>
                <w:rFonts w:ascii="仿宋_GB2312" w:hAnsi="Calibri" w:eastAsia="仿宋_GB2312"/>
                <w:color w:val="000000" w:themeColor="text1"/>
                <w:sz w:val="28"/>
                <w:szCs w:val="28"/>
                <w14:textFill>
                  <w14:solidFill>
                    <w14:schemeClr w14:val="tx1"/>
                  </w14:solidFill>
                </w14:textFill>
              </w:rPr>
            </w:pPr>
            <w:r>
              <w:rPr>
                <w:rFonts w:hint="eastAsia" w:ascii="仿宋_GB2312" w:hAnsi="Calibri" w:eastAsia="仿宋_GB2312"/>
                <w:color w:val="000000" w:themeColor="text1"/>
                <w:sz w:val="28"/>
                <w:szCs w:val="28"/>
                <w14:textFill>
                  <w14:solidFill>
                    <w14:schemeClr w14:val="tx1"/>
                  </w14:solidFill>
                </w14:textFill>
              </w:rPr>
              <w:t>2</w:t>
            </w:r>
          </w:p>
        </w:tc>
        <w:tc>
          <w:tcPr>
            <w:tcW w:w="7061" w:type="dxa"/>
            <w:vAlign w:val="center"/>
          </w:tcPr>
          <w:p>
            <w:pPr>
              <w:spacing w:line="360" w:lineRule="exact"/>
              <w:rPr>
                <w:rFonts w:ascii="仿宋_GB2312" w:hAnsi="Calibri" w:eastAsia="仿宋_GB2312"/>
                <w:color w:val="000000" w:themeColor="text1"/>
                <w:sz w:val="28"/>
                <w:szCs w:val="28"/>
                <w14:textFill>
                  <w14:solidFill>
                    <w14:schemeClr w14:val="tx1"/>
                  </w14:solidFill>
                </w14:textFill>
              </w:rPr>
            </w:pPr>
            <w:r>
              <w:rPr>
                <w:rFonts w:hint="eastAsia" w:ascii="仿宋_GB2312" w:hAnsi="Calibri" w:eastAsia="仿宋_GB2312"/>
                <w:color w:val="000000" w:themeColor="text1"/>
                <w:sz w:val="28"/>
                <w:szCs w:val="28"/>
                <w14:textFill>
                  <w14:solidFill>
                    <w14:schemeClr w14:val="tx1"/>
                  </w14:solidFill>
                </w14:textFill>
              </w:rPr>
              <w:t>国家重点研发课题、国家自然科学基金项目（探索、联合基金、学术交流）等</w:t>
            </w:r>
          </w:p>
        </w:tc>
        <w:tc>
          <w:tcPr>
            <w:tcW w:w="866" w:type="dxa"/>
            <w:vAlign w:val="center"/>
          </w:tcPr>
          <w:p>
            <w:pPr>
              <w:spacing w:line="360" w:lineRule="exact"/>
              <w:jc w:val="center"/>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2" w:hRule="atLeast"/>
        </w:trPr>
        <w:tc>
          <w:tcPr>
            <w:tcW w:w="1007" w:type="dxa"/>
            <w:vAlign w:val="center"/>
          </w:tcPr>
          <w:p>
            <w:pPr>
              <w:spacing w:line="360" w:lineRule="exact"/>
              <w:jc w:val="center"/>
              <w:rPr>
                <w:rFonts w:ascii="仿宋_GB2312" w:hAnsi="Calibri" w:eastAsia="仿宋_GB2312"/>
                <w:color w:val="000000" w:themeColor="text1"/>
                <w:sz w:val="28"/>
                <w:szCs w:val="28"/>
                <w14:textFill>
                  <w14:solidFill>
                    <w14:schemeClr w14:val="tx1"/>
                  </w14:solidFill>
                </w14:textFill>
              </w:rPr>
            </w:pPr>
            <w:r>
              <w:rPr>
                <w:rFonts w:hint="eastAsia" w:ascii="仿宋_GB2312" w:hAnsi="Calibri" w:eastAsia="仿宋_GB2312"/>
                <w:color w:val="000000" w:themeColor="text1"/>
                <w:sz w:val="28"/>
                <w:szCs w:val="28"/>
                <w14:textFill>
                  <w14:solidFill>
                    <w14:schemeClr w14:val="tx1"/>
                  </w14:solidFill>
                </w14:textFill>
              </w:rPr>
              <w:t>3</w:t>
            </w:r>
          </w:p>
        </w:tc>
        <w:tc>
          <w:tcPr>
            <w:tcW w:w="7061" w:type="dxa"/>
            <w:vAlign w:val="center"/>
          </w:tcPr>
          <w:p>
            <w:pPr>
              <w:spacing w:line="360" w:lineRule="exact"/>
              <w:rPr>
                <w:rFonts w:ascii="仿宋_GB2312" w:hAnsi="Calibri" w:eastAsia="仿宋_GB2312"/>
                <w:color w:val="000000" w:themeColor="text1"/>
                <w:sz w:val="28"/>
                <w:szCs w:val="28"/>
                <w14:textFill>
                  <w14:solidFill>
                    <w14:schemeClr w14:val="tx1"/>
                  </w14:solidFill>
                </w14:textFill>
              </w:rPr>
            </w:pPr>
            <w:r>
              <w:rPr>
                <w:rFonts w:hint="eastAsia" w:ascii="仿宋_GB2312" w:hAnsi="Calibri" w:eastAsia="仿宋_GB2312"/>
                <w:color w:val="000000" w:themeColor="text1"/>
                <w:sz w:val="28"/>
                <w:szCs w:val="28"/>
                <w14:textFill>
                  <w14:solidFill>
                    <w14:schemeClr w14:val="tx1"/>
                  </w14:solidFill>
                </w14:textFill>
              </w:rPr>
              <w:t>国家自然科学基金青年项目、国家国际科技合作专项、国家农业科技成果转化项目等</w:t>
            </w:r>
          </w:p>
        </w:tc>
        <w:tc>
          <w:tcPr>
            <w:tcW w:w="866" w:type="dxa"/>
            <w:vAlign w:val="center"/>
          </w:tcPr>
          <w:p>
            <w:pPr>
              <w:spacing w:line="360" w:lineRule="exact"/>
              <w:jc w:val="center"/>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2" w:hRule="atLeast"/>
        </w:trPr>
        <w:tc>
          <w:tcPr>
            <w:tcW w:w="8934" w:type="dxa"/>
            <w:gridSpan w:val="3"/>
            <w:vAlign w:val="center"/>
          </w:tcPr>
          <w:p>
            <w:pPr>
              <w:spacing w:line="360" w:lineRule="exact"/>
              <w:rPr>
                <w:rFonts w:ascii="仿宋_GB2312" w:hAnsi="Calibri" w:eastAsia="仿宋_GB2312"/>
                <w:color w:val="000000" w:themeColor="text1"/>
                <w:sz w:val="28"/>
                <w:szCs w:val="28"/>
                <w14:textFill>
                  <w14:solidFill>
                    <w14:schemeClr w14:val="tx1"/>
                  </w14:solidFill>
                </w14:textFill>
              </w:rPr>
            </w:pPr>
            <w:r>
              <w:rPr>
                <w:rFonts w:hint="eastAsia" w:ascii="仿宋_GB2312" w:hAnsi="Calibri" w:eastAsia="仿宋_GB2312"/>
                <w:b/>
                <w:color w:val="000000" w:themeColor="text1"/>
                <w:sz w:val="28"/>
                <w:szCs w:val="28"/>
                <w14:textFill>
                  <w14:solidFill>
                    <w14:schemeClr w14:val="tx1"/>
                  </w14:solidFill>
                </w14:textFill>
              </w:rPr>
              <w:t>二、省部级项目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1" w:hRule="atLeast"/>
        </w:trPr>
        <w:tc>
          <w:tcPr>
            <w:tcW w:w="1007" w:type="dxa"/>
            <w:vAlign w:val="center"/>
          </w:tcPr>
          <w:p>
            <w:pPr>
              <w:spacing w:line="360" w:lineRule="exact"/>
              <w:jc w:val="center"/>
              <w:rPr>
                <w:rFonts w:ascii="仿宋_GB2312" w:hAnsi="Calibri" w:eastAsia="仿宋_GB2312"/>
                <w:color w:val="000000" w:themeColor="text1"/>
                <w:sz w:val="28"/>
                <w:szCs w:val="28"/>
                <w14:textFill>
                  <w14:solidFill>
                    <w14:schemeClr w14:val="tx1"/>
                  </w14:solidFill>
                </w14:textFill>
              </w:rPr>
            </w:pPr>
            <w:r>
              <w:rPr>
                <w:rFonts w:hint="eastAsia" w:ascii="仿宋_GB2312" w:hAnsi="Calibri" w:eastAsia="仿宋_GB2312"/>
                <w:color w:val="000000" w:themeColor="text1"/>
                <w:sz w:val="28"/>
                <w:szCs w:val="28"/>
                <w14:textFill>
                  <w14:solidFill>
                    <w14:schemeClr w14:val="tx1"/>
                  </w14:solidFill>
                </w14:textFill>
              </w:rPr>
              <w:t>4</w:t>
            </w:r>
          </w:p>
        </w:tc>
        <w:tc>
          <w:tcPr>
            <w:tcW w:w="7061" w:type="dxa"/>
            <w:vAlign w:val="center"/>
          </w:tcPr>
          <w:p>
            <w:pPr>
              <w:spacing w:line="360" w:lineRule="exact"/>
              <w:rPr>
                <w:rFonts w:ascii="仿宋_GB2312" w:hAnsi="Calibri" w:eastAsia="仿宋_GB2312"/>
                <w:color w:val="000000" w:themeColor="text1"/>
                <w:sz w:val="28"/>
                <w:szCs w:val="28"/>
                <w14:textFill>
                  <w14:solidFill>
                    <w14:schemeClr w14:val="tx1"/>
                  </w14:solidFill>
                </w14:textFill>
              </w:rPr>
            </w:pPr>
            <w:r>
              <w:rPr>
                <w:rFonts w:hint="eastAsia" w:ascii="仿宋_GB2312" w:hAnsi="Calibri" w:eastAsia="仿宋_GB2312"/>
                <w:color w:val="000000" w:themeColor="text1"/>
                <w:sz w:val="28"/>
                <w:szCs w:val="28"/>
                <w14:textFill>
                  <w14:solidFill>
                    <w14:schemeClr w14:val="tx1"/>
                  </w14:solidFill>
                </w14:textFill>
              </w:rPr>
              <w:t>省级重点研发项目、省自然科学基金项目（重大、重点、杰青）、省农业新品种选育重大专项等</w:t>
            </w:r>
          </w:p>
        </w:tc>
        <w:tc>
          <w:tcPr>
            <w:tcW w:w="866" w:type="dxa"/>
            <w:vAlign w:val="center"/>
          </w:tcPr>
          <w:p>
            <w:pPr>
              <w:spacing w:line="360" w:lineRule="exact"/>
              <w:jc w:val="center"/>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1007" w:type="dxa"/>
            <w:vAlign w:val="center"/>
          </w:tcPr>
          <w:p>
            <w:pPr>
              <w:spacing w:line="360" w:lineRule="exact"/>
              <w:jc w:val="center"/>
              <w:rPr>
                <w:rFonts w:ascii="仿宋_GB2312" w:hAnsi="Calibri" w:eastAsia="仿宋_GB2312"/>
                <w:color w:val="000000" w:themeColor="text1"/>
                <w:sz w:val="28"/>
                <w:szCs w:val="28"/>
                <w14:textFill>
                  <w14:solidFill>
                    <w14:schemeClr w14:val="tx1"/>
                  </w14:solidFill>
                </w14:textFill>
              </w:rPr>
            </w:pPr>
            <w:r>
              <w:rPr>
                <w:rFonts w:hint="eastAsia" w:ascii="仿宋_GB2312" w:hAnsi="Calibri" w:eastAsia="仿宋_GB2312"/>
                <w:color w:val="000000" w:themeColor="text1"/>
                <w:sz w:val="28"/>
                <w:szCs w:val="28"/>
                <w14:textFill>
                  <w14:solidFill>
                    <w14:schemeClr w14:val="tx1"/>
                  </w14:solidFill>
                </w14:textFill>
              </w:rPr>
              <w:t>5</w:t>
            </w:r>
          </w:p>
        </w:tc>
        <w:tc>
          <w:tcPr>
            <w:tcW w:w="7061" w:type="dxa"/>
            <w:vAlign w:val="center"/>
          </w:tcPr>
          <w:p>
            <w:pPr>
              <w:spacing w:line="360" w:lineRule="exact"/>
              <w:rPr>
                <w:rFonts w:ascii="仿宋_GB2312" w:hAnsi="Calibri" w:eastAsia="仿宋_GB2312"/>
                <w:color w:val="000000" w:themeColor="text1"/>
                <w:sz w:val="28"/>
                <w:szCs w:val="28"/>
                <w14:textFill>
                  <w14:solidFill>
                    <w14:schemeClr w14:val="tx1"/>
                  </w14:solidFill>
                </w14:textFill>
              </w:rPr>
            </w:pPr>
            <w:r>
              <w:rPr>
                <w:rFonts w:hint="eastAsia" w:ascii="仿宋_GB2312" w:hAnsi="Calibri" w:eastAsia="仿宋_GB2312"/>
                <w:color w:val="000000" w:themeColor="text1"/>
                <w:sz w:val="28"/>
                <w:szCs w:val="28"/>
                <w14:textFill>
                  <w14:solidFill>
                    <w14:schemeClr w14:val="tx1"/>
                  </w14:solidFill>
                </w14:textFill>
              </w:rPr>
              <w:t>农业农村部国家产业技术体系项目、部重大技术协同推广项目、省自然科学基金项目（一般、青年、学术交流）、省国际科技合作项目、省级科技一般项目等</w:t>
            </w:r>
          </w:p>
        </w:tc>
        <w:tc>
          <w:tcPr>
            <w:tcW w:w="866" w:type="dxa"/>
            <w:vAlign w:val="center"/>
          </w:tcPr>
          <w:p>
            <w:pPr>
              <w:spacing w:line="360" w:lineRule="exact"/>
              <w:jc w:val="center"/>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8" w:hRule="atLeast"/>
        </w:trPr>
        <w:tc>
          <w:tcPr>
            <w:tcW w:w="1007" w:type="dxa"/>
            <w:vAlign w:val="center"/>
          </w:tcPr>
          <w:p>
            <w:pPr>
              <w:spacing w:line="360" w:lineRule="exact"/>
              <w:jc w:val="center"/>
              <w:rPr>
                <w:rFonts w:ascii="仿宋_GB2312" w:hAnsi="Calibri" w:eastAsia="仿宋_GB2312"/>
                <w:color w:val="000000" w:themeColor="text1"/>
                <w:sz w:val="28"/>
                <w:szCs w:val="28"/>
                <w14:textFill>
                  <w14:solidFill>
                    <w14:schemeClr w14:val="tx1"/>
                  </w14:solidFill>
                </w14:textFill>
              </w:rPr>
            </w:pPr>
            <w:r>
              <w:rPr>
                <w:rFonts w:hint="eastAsia" w:ascii="仿宋_GB2312" w:hAnsi="Calibri" w:eastAsia="仿宋_GB2312"/>
                <w:color w:val="000000" w:themeColor="text1"/>
                <w:sz w:val="28"/>
                <w:szCs w:val="28"/>
                <w14:textFill>
                  <w14:solidFill>
                    <w14:schemeClr w14:val="tx1"/>
                  </w14:solidFill>
                </w14:textFill>
              </w:rPr>
              <w:t>6</w:t>
            </w:r>
          </w:p>
        </w:tc>
        <w:tc>
          <w:tcPr>
            <w:tcW w:w="7061" w:type="dxa"/>
            <w:vAlign w:val="center"/>
          </w:tcPr>
          <w:p>
            <w:pPr>
              <w:spacing w:line="360" w:lineRule="exact"/>
              <w:rPr>
                <w:rFonts w:ascii="仿宋_GB2312" w:hAnsi="Calibri" w:eastAsia="仿宋_GB2312"/>
                <w:color w:val="000000" w:themeColor="text1"/>
                <w:sz w:val="28"/>
                <w:szCs w:val="28"/>
                <w14:textFill>
                  <w14:solidFill>
                    <w14:schemeClr w14:val="tx1"/>
                  </w14:solidFill>
                </w14:textFill>
              </w:rPr>
            </w:pPr>
            <w:r>
              <w:rPr>
                <w:rFonts w:hint="eastAsia" w:ascii="仿宋_GB2312" w:hAnsi="Calibri" w:eastAsia="仿宋_GB2312"/>
                <w:color w:val="000000" w:themeColor="text1"/>
                <w:sz w:val="28"/>
                <w:szCs w:val="28"/>
                <w14:textFill>
                  <w14:solidFill>
                    <w14:schemeClr w14:val="tx1"/>
                  </w14:solidFill>
                </w14:textFill>
              </w:rPr>
              <w:t>省农业新品种选育子课题、部重大技术协同推广项目</w:t>
            </w:r>
            <w:r>
              <w:rPr>
                <w:rFonts w:hint="eastAsia" w:ascii="仿宋_GB2312" w:hAnsi="Calibri" w:eastAsia="仿宋_GB2312"/>
                <w:color w:val="000000" w:themeColor="text1"/>
                <w:sz w:val="28"/>
                <w:szCs w:val="28"/>
                <w:lang w:eastAsia="zh-CN"/>
                <w14:textFill>
                  <w14:solidFill>
                    <w14:schemeClr w14:val="tx1"/>
                  </w14:solidFill>
                </w14:textFill>
              </w:rPr>
              <w:t>子课题、</w:t>
            </w:r>
            <w:r>
              <w:rPr>
                <w:rFonts w:hint="eastAsia" w:ascii="仿宋_GB2312" w:hAnsi="Calibri" w:eastAsia="仿宋_GB2312"/>
                <w:color w:val="000000" w:themeColor="text1"/>
                <w:sz w:val="28"/>
                <w:szCs w:val="28"/>
                <w14:textFill>
                  <w14:solidFill>
                    <w14:schemeClr w14:val="tx1"/>
                  </w14:solidFill>
                </w14:textFill>
              </w:rPr>
              <w:t>省“三农六（九）方”科技协作项目、省科技特派员项目等</w:t>
            </w:r>
          </w:p>
        </w:tc>
        <w:tc>
          <w:tcPr>
            <w:tcW w:w="866" w:type="dxa"/>
            <w:vAlign w:val="center"/>
          </w:tcPr>
          <w:p>
            <w:pPr>
              <w:spacing w:line="360" w:lineRule="exact"/>
              <w:jc w:val="center"/>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0" w:hRule="atLeast"/>
        </w:trPr>
        <w:tc>
          <w:tcPr>
            <w:tcW w:w="8934" w:type="dxa"/>
            <w:gridSpan w:val="3"/>
            <w:vAlign w:val="center"/>
          </w:tcPr>
          <w:p>
            <w:pPr>
              <w:spacing w:line="360" w:lineRule="exact"/>
              <w:rPr>
                <w:rFonts w:ascii="仿宋_GB2312" w:hAnsi="Calibri" w:eastAsia="仿宋_GB2312"/>
                <w:b/>
                <w:color w:val="000000" w:themeColor="text1"/>
                <w:sz w:val="28"/>
                <w:szCs w:val="28"/>
                <w14:textFill>
                  <w14:solidFill>
                    <w14:schemeClr w14:val="tx1"/>
                  </w14:solidFill>
                </w14:textFill>
              </w:rPr>
            </w:pPr>
            <w:r>
              <w:rPr>
                <w:rFonts w:hint="eastAsia" w:ascii="仿宋_GB2312" w:hAnsi="Calibri" w:eastAsia="仿宋_GB2312"/>
                <w:b/>
                <w:color w:val="000000" w:themeColor="text1"/>
                <w:sz w:val="28"/>
                <w:szCs w:val="28"/>
                <w14:textFill>
                  <w14:solidFill>
                    <w14:schemeClr w14:val="tx1"/>
                  </w14:solidFill>
                </w14:textFill>
              </w:rPr>
              <w:t>三、市厅级项目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atLeast"/>
        </w:trPr>
        <w:tc>
          <w:tcPr>
            <w:tcW w:w="1007" w:type="dxa"/>
            <w:vAlign w:val="center"/>
          </w:tcPr>
          <w:p>
            <w:pPr>
              <w:spacing w:line="360" w:lineRule="exact"/>
              <w:jc w:val="center"/>
              <w:rPr>
                <w:rFonts w:ascii="仿宋_GB2312" w:hAnsi="Calibri" w:eastAsia="仿宋_GB2312"/>
                <w:color w:val="000000" w:themeColor="text1"/>
                <w:sz w:val="28"/>
                <w:szCs w:val="28"/>
                <w14:textFill>
                  <w14:solidFill>
                    <w14:schemeClr w14:val="tx1"/>
                  </w14:solidFill>
                </w14:textFill>
              </w:rPr>
            </w:pPr>
            <w:r>
              <w:rPr>
                <w:rFonts w:hint="eastAsia" w:ascii="仿宋_GB2312" w:hAnsi="Calibri" w:eastAsia="仿宋_GB2312"/>
                <w:color w:val="000000" w:themeColor="text1"/>
                <w:sz w:val="28"/>
                <w:szCs w:val="28"/>
                <w14:textFill>
                  <w14:solidFill>
                    <w14:schemeClr w14:val="tx1"/>
                  </w14:solidFill>
                </w14:textFill>
              </w:rPr>
              <w:t>7</w:t>
            </w:r>
          </w:p>
        </w:tc>
        <w:tc>
          <w:tcPr>
            <w:tcW w:w="7061" w:type="dxa"/>
            <w:vAlign w:val="center"/>
          </w:tcPr>
          <w:p>
            <w:pPr>
              <w:spacing w:line="360" w:lineRule="exact"/>
              <w:rPr>
                <w:rFonts w:ascii="仿宋_GB2312" w:hAnsi="Calibri" w:eastAsia="仿宋_GB2312"/>
                <w:color w:val="000000" w:themeColor="text1"/>
                <w:sz w:val="28"/>
                <w:szCs w:val="28"/>
                <w14:textFill>
                  <w14:solidFill>
                    <w14:schemeClr w14:val="tx1"/>
                  </w14:solidFill>
                </w14:textFill>
              </w:rPr>
            </w:pPr>
            <w:r>
              <w:rPr>
                <w:rFonts w:hint="eastAsia" w:ascii="仿宋_GB2312" w:hAnsi="Calibri" w:eastAsia="仿宋_GB2312"/>
                <w:color w:val="000000" w:themeColor="text1"/>
                <w:sz w:val="28"/>
                <w:szCs w:val="28"/>
                <w14:textFill>
                  <w14:solidFill>
                    <w14:schemeClr w14:val="tx1"/>
                  </w14:solidFill>
                </w14:textFill>
              </w:rPr>
              <w:t>市级重大（重点）科技项目等</w:t>
            </w:r>
          </w:p>
        </w:tc>
        <w:tc>
          <w:tcPr>
            <w:tcW w:w="866" w:type="dxa"/>
            <w:vAlign w:val="center"/>
          </w:tcPr>
          <w:p>
            <w:pPr>
              <w:spacing w:line="360" w:lineRule="exact"/>
              <w:jc w:val="center"/>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lang w:val="en-US" w:eastAsia="zh-CN"/>
                <w14:textFill>
                  <w14:solidFill>
                    <w14:schemeClr w14:val="tx1"/>
                  </w14:solidFill>
                </w14:textFill>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6" w:hRule="atLeast"/>
        </w:trPr>
        <w:tc>
          <w:tcPr>
            <w:tcW w:w="1007" w:type="dxa"/>
            <w:vAlign w:val="center"/>
          </w:tcPr>
          <w:p>
            <w:pPr>
              <w:spacing w:line="360" w:lineRule="exact"/>
              <w:jc w:val="center"/>
              <w:rPr>
                <w:rFonts w:ascii="仿宋_GB2312" w:hAnsi="Calibri" w:eastAsia="仿宋_GB2312"/>
                <w:color w:val="000000" w:themeColor="text1"/>
                <w:sz w:val="28"/>
                <w:szCs w:val="28"/>
                <w14:textFill>
                  <w14:solidFill>
                    <w14:schemeClr w14:val="tx1"/>
                  </w14:solidFill>
                </w14:textFill>
              </w:rPr>
            </w:pPr>
            <w:r>
              <w:rPr>
                <w:rFonts w:hint="eastAsia" w:ascii="仿宋_GB2312" w:hAnsi="Calibri" w:eastAsia="仿宋_GB2312"/>
                <w:color w:val="000000" w:themeColor="text1"/>
                <w:sz w:val="28"/>
                <w:szCs w:val="28"/>
                <w14:textFill>
                  <w14:solidFill>
                    <w14:schemeClr w14:val="tx1"/>
                  </w14:solidFill>
                </w14:textFill>
              </w:rPr>
              <w:t>8</w:t>
            </w:r>
          </w:p>
        </w:tc>
        <w:tc>
          <w:tcPr>
            <w:tcW w:w="7061" w:type="dxa"/>
            <w:vAlign w:val="center"/>
          </w:tcPr>
          <w:p>
            <w:pPr>
              <w:spacing w:line="360" w:lineRule="exact"/>
              <w:rPr>
                <w:rFonts w:ascii="仿宋_GB2312" w:hAnsi="Calibri" w:eastAsia="仿宋_GB2312"/>
                <w:color w:val="000000" w:themeColor="text1"/>
                <w:sz w:val="28"/>
                <w:szCs w:val="28"/>
                <w14:textFill>
                  <w14:solidFill>
                    <w14:schemeClr w14:val="tx1"/>
                  </w14:solidFill>
                </w14:textFill>
              </w:rPr>
            </w:pPr>
            <w:r>
              <w:rPr>
                <w:rFonts w:hint="eastAsia" w:ascii="仿宋_GB2312" w:hAnsi="Calibri" w:eastAsia="仿宋_GB2312"/>
                <w:color w:val="000000" w:themeColor="text1"/>
                <w:sz w:val="28"/>
                <w:szCs w:val="28"/>
                <w14:textFill>
                  <w14:solidFill>
                    <w14:schemeClr w14:val="tx1"/>
                  </w14:solidFill>
                </w14:textFill>
              </w:rPr>
              <w:t>市级农业攻关项目</w:t>
            </w:r>
            <w:r>
              <w:rPr>
                <w:rFonts w:hint="eastAsia" w:ascii="Calibri" w:hAnsi="Calibri" w:eastAsia="仿宋_GB2312"/>
                <w:color w:val="000000" w:themeColor="text1"/>
                <w:sz w:val="28"/>
                <w:szCs w:val="28"/>
                <w14:textFill>
                  <w14:solidFill>
                    <w14:schemeClr w14:val="tx1"/>
                  </w14:solidFill>
                </w14:textFill>
              </w:rPr>
              <w:t> 、</w:t>
            </w:r>
            <w:r>
              <w:rPr>
                <w:rFonts w:hint="eastAsia" w:ascii="仿宋_GB2312" w:hAnsi="Calibri" w:eastAsia="仿宋_GB2312"/>
                <w:color w:val="000000" w:themeColor="text1"/>
                <w:sz w:val="28"/>
                <w:szCs w:val="28"/>
                <w14:textFill>
                  <w14:solidFill>
                    <w14:schemeClr w14:val="tx1"/>
                  </w14:solidFill>
                </w14:textFill>
              </w:rPr>
              <w:t>市级科技课题、省农业农村厅下达的科技推广项目</w:t>
            </w:r>
            <w:r>
              <w:rPr>
                <w:rFonts w:hint="eastAsia" w:ascii="仿宋_GB2312" w:hAnsi="Calibri" w:eastAsia="仿宋_GB2312"/>
                <w:color w:val="000000" w:themeColor="text1"/>
                <w:sz w:val="28"/>
                <w:szCs w:val="28"/>
                <w:lang w:eastAsia="zh-CN"/>
                <w14:textFill>
                  <w14:solidFill>
                    <w14:schemeClr w14:val="tx1"/>
                  </w14:solidFill>
                </w14:textFill>
              </w:rPr>
              <w:t>、</w:t>
            </w:r>
            <w:r>
              <w:rPr>
                <w:rFonts w:hint="eastAsia" w:ascii="仿宋_GB2312" w:hAnsi="Calibri" w:eastAsia="仿宋_GB2312"/>
                <w:color w:val="000000" w:themeColor="text1"/>
                <w:sz w:val="28"/>
                <w:szCs w:val="28"/>
                <w14:textFill>
                  <w14:solidFill>
                    <w14:schemeClr w14:val="tx1"/>
                  </w14:solidFill>
                </w14:textFill>
              </w:rPr>
              <w:t>省农业产业技术团队项目等</w:t>
            </w:r>
          </w:p>
        </w:tc>
        <w:tc>
          <w:tcPr>
            <w:tcW w:w="866" w:type="dxa"/>
            <w:vAlign w:val="center"/>
          </w:tcPr>
          <w:p>
            <w:pPr>
              <w:spacing w:line="360" w:lineRule="exact"/>
              <w:jc w:val="center"/>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lang w:val="en-US" w:eastAsia="zh-CN"/>
                <w14:textFill>
                  <w14:solidFill>
                    <w14:schemeClr w14:val="tx1"/>
                  </w14:solidFill>
                </w14:textFill>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0" w:hRule="atLeast"/>
        </w:trPr>
        <w:tc>
          <w:tcPr>
            <w:tcW w:w="1007" w:type="dxa"/>
            <w:vAlign w:val="center"/>
          </w:tcPr>
          <w:p>
            <w:pPr>
              <w:spacing w:line="360" w:lineRule="exact"/>
              <w:jc w:val="center"/>
              <w:rPr>
                <w:rFonts w:ascii="仿宋_GB2312" w:hAnsi="Calibri" w:eastAsia="仿宋_GB2312"/>
                <w:color w:val="000000" w:themeColor="text1"/>
                <w:sz w:val="28"/>
                <w:szCs w:val="28"/>
                <w14:textFill>
                  <w14:solidFill>
                    <w14:schemeClr w14:val="tx1"/>
                  </w14:solidFill>
                </w14:textFill>
              </w:rPr>
            </w:pPr>
            <w:r>
              <w:rPr>
                <w:rFonts w:hint="eastAsia" w:ascii="仿宋_GB2312" w:hAnsi="Calibri" w:eastAsia="仿宋_GB2312"/>
                <w:color w:val="000000" w:themeColor="text1"/>
                <w:sz w:val="28"/>
                <w:szCs w:val="28"/>
                <w14:textFill>
                  <w14:solidFill>
                    <w14:schemeClr w14:val="tx1"/>
                  </w14:solidFill>
                </w14:textFill>
              </w:rPr>
              <w:t>9</w:t>
            </w:r>
          </w:p>
        </w:tc>
        <w:tc>
          <w:tcPr>
            <w:tcW w:w="7061" w:type="dxa"/>
            <w:vAlign w:val="center"/>
          </w:tcPr>
          <w:p>
            <w:pPr>
              <w:spacing w:line="360" w:lineRule="exact"/>
              <w:rPr>
                <w:rFonts w:ascii="仿宋_GB2312" w:hAnsi="Calibri" w:eastAsia="仿宋_GB2312"/>
                <w:color w:val="000000" w:themeColor="text1"/>
                <w:sz w:val="28"/>
                <w:szCs w:val="28"/>
                <w14:textFill>
                  <w14:solidFill>
                    <w14:schemeClr w14:val="tx1"/>
                  </w14:solidFill>
                </w14:textFill>
              </w:rPr>
            </w:pPr>
            <w:r>
              <w:rPr>
                <w:rFonts w:hint="eastAsia" w:ascii="仿宋_GB2312" w:hAnsi="Calibri" w:eastAsia="仿宋_GB2312"/>
                <w:color w:val="000000" w:themeColor="text1"/>
                <w:sz w:val="28"/>
                <w:szCs w:val="28"/>
                <w14:textFill>
                  <w14:solidFill>
                    <w14:schemeClr w14:val="tx1"/>
                  </w14:solidFill>
                </w14:textFill>
              </w:rPr>
              <w:t>市科技特派员项目、市公益性科技项目、市种子种苗项目、厅级其他竞争性项目、其他厅局级一般项目等</w:t>
            </w:r>
          </w:p>
        </w:tc>
        <w:tc>
          <w:tcPr>
            <w:tcW w:w="866" w:type="dxa"/>
            <w:vAlign w:val="center"/>
          </w:tcPr>
          <w:p>
            <w:pPr>
              <w:spacing w:line="360" w:lineRule="exact"/>
              <w:jc w:val="center"/>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lang w:val="en-US" w:eastAsia="zh-CN"/>
                <w14:textFill>
                  <w14:solidFill>
                    <w14:schemeClr w14:val="tx1"/>
                  </w14:solidFill>
                </w14:textFill>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2" w:hRule="atLeast"/>
        </w:trPr>
        <w:tc>
          <w:tcPr>
            <w:tcW w:w="8934" w:type="dxa"/>
            <w:gridSpan w:val="3"/>
            <w:vAlign w:val="center"/>
          </w:tcPr>
          <w:p>
            <w:pPr>
              <w:spacing w:line="360" w:lineRule="exact"/>
              <w:rPr>
                <w:rFonts w:ascii="仿宋_GB2312" w:hAnsi="Calibri" w:eastAsia="仿宋_GB2312"/>
                <w:b/>
                <w:color w:val="000000" w:themeColor="text1"/>
                <w:sz w:val="28"/>
                <w:szCs w:val="28"/>
                <w14:textFill>
                  <w14:solidFill>
                    <w14:schemeClr w14:val="tx1"/>
                  </w14:solidFill>
                </w14:textFill>
              </w:rPr>
            </w:pPr>
            <w:r>
              <w:rPr>
                <w:rFonts w:hint="eastAsia" w:ascii="仿宋_GB2312" w:hAnsi="Calibri" w:eastAsia="仿宋_GB2312"/>
                <w:b/>
                <w:color w:val="000000" w:themeColor="text1"/>
                <w:sz w:val="28"/>
                <w:szCs w:val="28"/>
                <w14:textFill>
                  <w14:solidFill>
                    <w14:schemeClr w14:val="tx1"/>
                  </w14:solidFill>
                </w14:textFill>
              </w:rPr>
              <w:t>四、县级项目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007" w:type="dxa"/>
            <w:vAlign w:val="center"/>
          </w:tcPr>
          <w:p>
            <w:pPr>
              <w:spacing w:line="360" w:lineRule="exact"/>
              <w:jc w:val="center"/>
              <w:rPr>
                <w:rFonts w:ascii="仿宋_GB2312" w:hAnsi="Calibri" w:eastAsia="仿宋_GB2312"/>
                <w:color w:val="000000" w:themeColor="text1"/>
                <w:sz w:val="28"/>
                <w:szCs w:val="28"/>
                <w14:textFill>
                  <w14:solidFill>
                    <w14:schemeClr w14:val="tx1"/>
                  </w14:solidFill>
                </w14:textFill>
              </w:rPr>
            </w:pPr>
            <w:r>
              <w:rPr>
                <w:rFonts w:hint="eastAsia" w:ascii="仿宋_GB2312" w:hAnsi="Calibri" w:eastAsia="仿宋_GB2312"/>
                <w:color w:val="000000" w:themeColor="text1"/>
                <w:sz w:val="28"/>
                <w:szCs w:val="28"/>
                <w14:textFill>
                  <w14:solidFill>
                    <w14:schemeClr w14:val="tx1"/>
                  </w14:solidFill>
                </w14:textFill>
              </w:rPr>
              <w:t>10</w:t>
            </w:r>
          </w:p>
        </w:tc>
        <w:tc>
          <w:tcPr>
            <w:tcW w:w="7061" w:type="dxa"/>
            <w:vAlign w:val="center"/>
          </w:tcPr>
          <w:p>
            <w:pPr>
              <w:spacing w:line="360" w:lineRule="exact"/>
              <w:rPr>
                <w:rFonts w:ascii="仿宋_GB2312" w:hAnsi="Calibri" w:eastAsia="仿宋_GB2312"/>
                <w:color w:val="000000" w:themeColor="text1"/>
                <w:sz w:val="28"/>
                <w:szCs w:val="28"/>
                <w14:textFill>
                  <w14:solidFill>
                    <w14:schemeClr w14:val="tx1"/>
                  </w14:solidFill>
                </w14:textFill>
              </w:rPr>
            </w:pPr>
            <w:r>
              <w:rPr>
                <w:rFonts w:hint="eastAsia" w:ascii="仿宋_GB2312" w:hAnsi="Calibri" w:eastAsia="仿宋_GB2312"/>
                <w:color w:val="000000" w:themeColor="text1"/>
                <w:sz w:val="28"/>
                <w:szCs w:val="28"/>
                <w14:textFill>
                  <w14:solidFill>
                    <w14:schemeClr w14:val="tx1"/>
                  </w14:solidFill>
                </w14:textFill>
              </w:rPr>
              <w:t>县级科技项目、省（百村）引智项目、国家外专局引智项目等</w:t>
            </w:r>
          </w:p>
        </w:tc>
        <w:tc>
          <w:tcPr>
            <w:tcW w:w="866" w:type="dxa"/>
            <w:vAlign w:val="center"/>
          </w:tcPr>
          <w:p>
            <w:pPr>
              <w:spacing w:line="360" w:lineRule="exact"/>
              <w:jc w:val="center"/>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1007" w:type="dxa"/>
            <w:vAlign w:val="center"/>
          </w:tcPr>
          <w:p>
            <w:pPr>
              <w:spacing w:line="360" w:lineRule="exact"/>
              <w:jc w:val="center"/>
              <w:rPr>
                <w:rFonts w:ascii="仿宋_GB2312" w:hAnsi="Calibri" w:eastAsia="仿宋_GB2312"/>
                <w:color w:val="000000" w:themeColor="text1"/>
                <w:sz w:val="28"/>
                <w:szCs w:val="28"/>
                <w14:textFill>
                  <w14:solidFill>
                    <w14:schemeClr w14:val="tx1"/>
                  </w14:solidFill>
                </w14:textFill>
              </w:rPr>
            </w:pPr>
            <w:r>
              <w:rPr>
                <w:rFonts w:hint="eastAsia" w:ascii="仿宋_GB2312" w:hAnsi="Calibri" w:eastAsia="仿宋_GB2312"/>
                <w:color w:val="000000" w:themeColor="text1"/>
                <w:sz w:val="28"/>
                <w:szCs w:val="28"/>
                <w14:textFill>
                  <w14:solidFill>
                    <w14:schemeClr w14:val="tx1"/>
                  </w14:solidFill>
                </w14:textFill>
              </w:rPr>
              <w:t>11</w:t>
            </w:r>
          </w:p>
        </w:tc>
        <w:tc>
          <w:tcPr>
            <w:tcW w:w="7061" w:type="dxa"/>
            <w:vAlign w:val="center"/>
          </w:tcPr>
          <w:p>
            <w:pPr>
              <w:spacing w:line="360" w:lineRule="exact"/>
              <w:rPr>
                <w:rFonts w:ascii="仿宋_GB2312" w:hAnsi="Calibri" w:eastAsia="仿宋_GB2312"/>
                <w:color w:val="000000" w:themeColor="text1"/>
                <w:sz w:val="28"/>
                <w:szCs w:val="28"/>
                <w14:textFill>
                  <w14:solidFill>
                    <w14:schemeClr w14:val="tx1"/>
                  </w14:solidFill>
                </w14:textFill>
              </w:rPr>
            </w:pPr>
            <w:r>
              <w:rPr>
                <w:rFonts w:hint="eastAsia" w:ascii="仿宋_GB2312" w:hAnsi="Calibri" w:eastAsia="仿宋_GB2312"/>
                <w:color w:val="000000" w:themeColor="text1"/>
                <w:sz w:val="28"/>
                <w:szCs w:val="28"/>
                <w14:textFill>
                  <w14:solidFill>
                    <w14:schemeClr w14:val="tx1"/>
                  </w14:solidFill>
                </w14:textFill>
              </w:rPr>
              <w:t>农业技术推广基金会项目、县级其他农业项目等</w:t>
            </w:r>
          </w:p>
        </w:tc>
        <w:tc>
          <w:tcPr>
            <w:tcW w:w="866" w:type="dxa"/>
            <w:vAlign w:val="center"/>
          </w:tcPr>
          <w:p>
            <w:pPr>
              <w:spacing w:line="360" w:lineRule="exact"/>
              <w:jc w:val="center"/>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3</w:t>
            </w:r>
          </w:p>
        </w:tc>
      </w:tr>
    </w:tbl>
    <w:p>
      <w:pPr>
        <w:keepNext w:val="0"/>
        <w:keepLines w:val="0"/>
        <w:pageBreakBefore w:val="0"/>
        <w:kinsoku/>
        <w:wordWrap/>
        <w:overflowPunct/>
        <w:topLinePunct w:val="0"/>
        <w:autoSpaceDE/>
        <w:autoSpaceDN/>
        <w:bidi w:val="0"/>
        <w:adjustRightInd/>
        <w:snapToGrid/>
        <w:spacing w:line="640" w:lineRule="exact"/>
        <w:ind w:left="0" w:leftChars="0" w:right="0" w:rightChars="0" w:firstLine="640" w:firstLineChars="200"/>
        <w:jc w:val="left"/>
        <w:textAlignment w:val="auto"/>
        <w:outlineLvl w:val="9"/>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三、获奖情况</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640" w:firstLineChars="200"/>
        <w:jc w:val="left"/>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科技奖励和技能奖励以</w:t>
      </w:r>
      <w:r>
        <w:rPr>
          <w:rFonts w:hint="eastAsia" w:ascii="仿宋_GB2312" w:eastAsia="仿宋_GB2312"/>
          <w:color w:val="000000" w:themeColor="text1"/>
          <w:sz w:val="32"/>
          <w:szCs w:val="32"/>
          <w:lang w:eastAsia="zh-CN"/>
          <w14:textFill>
            <w14:solidFill>
              <w14:schemeClr w14:val="tx1"/>
            </w14:solidFill>
          </w14:textFill>
        </w:rPr>
        <w:t>取得</w:t>
      </w:r>
      <w:r>
        <w:rPr>
          <w:rFonts w:hint="eastAsia" w:ascii="仿宋_GB2312" w:eastAsia="仿宋_GB2312"/>
          <w:color w:val="000000" w:themeColor="text1"/>
          <w:sz w:val="32"/>
          <w:szCs w:val="32"/>
          <w14:textFill>
            <w14:solidFill>
              <w14:schemeClr w14:val="tx1"/>
            </w14:solidFill>
          </w14:textFill>
        </w:rPr>
        <w:t>最高3项计分，同一项目、成果、职业（工种）获奖以最高项计分，合计不超过25分。</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640" w:firstLineChars="200"/>
        <w:jc w:val="left"/>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13、科技奖励：指申报对象为同级以上政府或部门颁发的科技奖项的完成者。</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各级农业丰收奖为部门奖励。</w:t>
      </w:r>
      <w:r>
        <w:rPr>
          <w:rFonts w:hint="eastAsia" w:ascii="仿宋_GB2312" w:eastAsia="仿宋_GB2312"/>
          <w:color w:val="000000" w:themeColor="text1"/>
          <w:sz w:val="32"/>
          <w:szCs w:val="32"/>
          <w:lang w:eastAsia="zh-CN"/>
          <w14:textFill>
            <w14:solidFill>
              <w14:schemeClr w14:val="tx1"/>
            </w14:solidFill>
          </w14:textFill>
        </w:rPr>
        <w:t>科学技术奖</w:t>
      </w:r>
      <w:r>
        <w:rPr>
          <w:rFonts w:hint="eastAsia" w:ascii="仿宋_GB2312" w:eastAsia="仿宋_GB2312"/>
          <w:color w:val="000000" w:themeColor="text1"/>
          <w:sz w:val="32"/>
          <w:szCs w:val="32"/>
          <w14:textFill>
            <w14:solidFill>
              <w14:schemeClr w14:val="tx1"/>
            </w14:solidFill>
          </w14:textFill>
        </w:rPr>
        <w:t>奖项中均不含二级证书。以申报对象获得的</w:t>
      </w:r>
      <w:r>
        <w:rPr>
          <w:rFonts w:hint="eastAsia" w:ascii="仿宋_GB2312" w:eastAsia="仿宋_GB2312"/>
          <w:color w:val="000000" w:themeColor="text1"/>
          <w:sz w:val="32"/>
          <w:szCs w:val="32"/>
          <w:lang w:eastAsia="zh-CN"/>
          <w14:textFill>
            <w14:solidFill>
              <w14:schemeClr w14:val="tx1"/>
            </w14:solidFill>
          </w14:textFill>
        </w:rPr>
        <w:t>科学技术奖</w:t>
      </w:r>
      <w:r>
        <w:rPr>
          <w:rFonts w:hint="eastAsia" w:ascii="仿宋_GB2312" w:eastAsia="仿宋_GB2312"/>
          <w:color w:val="000000" w:themeColor="text1"/>
          <w:sz w:val="32"/>
          <w:szCs w:val="32"/>
          <w14:textFill>
            <w14:solidFill>
              <w14:schemeClr w14:val="tx1"/>
            </w14:solidFill>
          </w14:textFill>
        </w:rPr>
        <w:t>的最高3项计分，合计不超过30分。</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浙江省农业科技成果转化推广奖励办法》明确：对获得省农业科技成果转化推广奖的科技人员，在专业技术资格评价中视同于省科学技术进步奖三等奖主要完成者；对获得省农业科技突出贡献奖的科技人员，在专业技术资格评价中视同于省科学技术进步奖一等奖主要完成者。</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《浙江省科技成果转化奖励办法》明确：省科技成果转化奖特等奖、一等奖、二等奖、三等奖获奖人员在省范围内参照享受省科学技术奖重大贡献奖、一等奖、二等奖、三等奖获奖人员的其他同等待遇。</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《浙江省农业厅科技奖励办法》（ 浙农科发〔2012〕16号）明确：省推广贡献奖相当于省农业丰收奖三等奖。</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《全国农牧渔业丰收奖奖励办法实施细则》（农办科〔2013〕2号）明确：获奖人员在晋升职称、职务、评选先进时，贡献奖和合作奖均按丰收奖一等奖对待。</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14</w:t>
      </w:r>
      <w:r>
        <w:rPr>
          <w:rFonts w:hint="eastAsia" w:ascii="仿宋_GB2312" w:eastAsia="仿宋_GB2312"/>
          <w:color w:val="000000" w:themeColor="text1"/>
          <w:sz w:val="32"/>
          <w:szCs w:val="32"/>
          <w:cs/>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、技能奖励以各级政府部门颁发的证书或文件为依据。</w:t>
      </w:r>
    </w:p>
    <w:p>
      <w:pPr>
        <w:keepNext w:val="0"/>
        <w:keepLines w:val="0"/>
        <w:pageBreakBefore w:val="0"/>
        <w:kinsoku/>
        <w:wordWrap/>
        <w:overflowPunct/>
        <w:topLinePunct w:val="0"/>
        <w:autoSpaceDE/>
        <w:autoSpaceDN/>
        <w:bidi w:val="0"/>
        <w:adjustRightInd/>
        <w:snapToGrid/>
        <w:spacing w:line="640" w:lineRule="exact"/>
        <w:ind w:left="0" w:leftChars="0" w:right="0" w:rightChars="0"/>
        <w:textAlignment w:val="auto"/>
        <w:outlineLvl w:val="9"/>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    四、学术成果</w:t>
      </w:r>
    </w:p>
    <w:p>
      <w:pPr>
        <w:keepNext w:val="0"/>
        <w:keepLines w:val="0"/>
        <w:pageBreakBefore w:val="0"/>
        <w:kinsoku/>
        <w:wordWrap/>
        <w:overflowPunct/>
        <w:topLinePunct w:val="0"/>
        <w:autoSpaceDE/>
        <w:autoSpaceDN/>
        <w:bidi w:val="0"/>
        <w:adjustRightInd/>
        <w:snapToGrid/>
        <w:spacing w:line="640" w:lineRule="exact"/>
        <w:ind w:left="0" w:leftChars="0" w:right="0" w:rightChars="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15、论文：是指在具有CN、ISSN刊号的正规刊物上以第一作者发表的文章。</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480" w:firstLineChars="20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楷体" w:hAnsi="楷体" w:eastAsia="楷体" w:cs="宋体"/>
          <w:color w:val="000000" w:themeColor="text1"/>
          <w:kern w:val="0"/>
          <w:sz w:val="24"/>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视同论文是指申报人员在农业农村领域的技术创新和推广活动中撰写的具有一定专业性、创新性、适用性的工作成果，主要包括专题调研报告、行业发展规划、技术工作方案（总结）、项目设计（实施）方案、风险评估报告、技术标准和规范、可行性研究报告、分析评估报告、技术咨询报告示范试验报告、技术培训讲稿、针对发展农业生产提出的技术服务指导意见、聚焦生产一线重点问题提出的有效解决方案或建议、编写的高质量技术指导方案或手册等，经县级以上主管部门认可采纳并经</w:t>
      </w:r>
      <w:r>
        <w:rPr>
          <w:rFonts w:hint="eastAsia" w:ascii="仿宋_GB2312" w:hAnsi="仿宋_GB2312" w:eastAsia="仿宋_GB2312" w:cs="仿宋_GB2312"/>
          <w:color w:val="000000" w:themeColor="text1"/>
          <w:sz w:val="32"/>
          <w:szCs w:val="32"/>
          <w14:textFill>
            <w14:solidFill>
              <w14:schemeClr w14:val="tx1"/>
            </w14:solidFill>
          </w14:textFill>
        </w:rPr>
        <w:t>所在单位公示确认</w:t>
      </w:r>
      <w:r>
        <w:rPr>
          <w:rFonts w:hint="eastAsia" w:ascii="仿宋_GB2312" w:eastAsia="仿宋_GB2312"/>
          <w:color w:val="000000" w:themeColor="text1"/>
          <w:sz w:val="32"/>
          <w:szCs w:val="32"/>
          <w14:textFill>
            <w14:solidFill>
              <w14:schemeClr w14:val="tx1"/>
            </w14:solidFill>
          </w14:textFill>
        </w:rPr>
        <w:t>的书面材料，字数要求不少于2500字。</w:t>
      </w:r>
    </w:p>
    <w:p>
      <w:pPr>
        <w:pStyle w:val="2"/>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eastAsia"/>
          <w:color w:val="000000" w:themeColor="text1"/>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著作：是指公开出版的、具有13位中国标准书号标识（ISBN）和中国版本图书馆CIP数据核资编号标识的出版物。主编、副主编本人撰写5万字以上，参编2万字以上。</w:t>
      </w:r>
    </w:p>
    <w:p>
      <w:pPr>
        <w:pStyle w:val="2"/>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政策建议（调研成果）:是指</w:t>
      </w:r>
      <w:r>
        <w:rPr>
          <w:rFonts w:hint="eastAsia" w:ascii="仿宋_GB2312" w:eastAsia="仿宋_GB2312"/>
          <w:color w:val="000000" w:themeColor="text1"/>
          <w:sz w:val="32"/>
          <w:szCs w:val="32"/>
          <w:lang w:eastAsia="zh-CN"/>
          <w14:textFill>
            <w14:solidFill>
              <w14:schemeClr w14:val="tx1"/>
            </w14:solidFill>
          </w14:textFill>
        </w:rPr>
        <w:t>主持</w:t>
      </w:r>
      <w:r>
        <w:rPr>
          <w:rFonts w:hint="eastAsia" w:ascii="仿宋_GB2312" w:eastAsia="仿宋_GB2312"/>
          <w:color w:val="000000" w:themeColor="text1"/>
          <w:sz w:val="32"/>
          <w:szCs w:val="32"/>
          <w14:textFill>
            <w14:solidFill>
              <w14:schemeClr w14:val="tx1"/>
            </w14:solidFill>
          </w14:textFill>
        </w:rPr>
        <w:t>撰写（</w:t>
      </w:r>
      <w:r>
        <w:rPr>
          <w:rFonts w:hint="eastAsia" w:ascii="仿宋_GB2312" w:eastAsia="仿宋_GB2312"/>
          <w:color w:val="000000" w:themeColor="text1"/>
          <w:sz w:val="32"/>
          <w:szCs w:val="32"/>
          <w:lang w:val="en-US"/>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）农业农村相关政策建议</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调研报告</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等获</w:t>
      </w:r>
      <w:r>
        <w:rPr>
          <w:rFonts w:hint="eastAsia" w:ascii="仿宋_GB2312" w:eastAsia="仿宋_GB2312"/>
          <w:color w:val="000000" w:themeColor="text1"/>
          <w:sz w:val="32"/>
          <w:szCs w:val="32"/>
          <w:lang w:eastAsia="zh-CN"/>
          <w14:textFill>
            <w14:solidFill>
              <w14:schemeClr w14:val="tx1"/>
            </w14:solidFill>
          </w14:textFill>
        </w:rPr>
        <w:t>本</w:t>
      </w:r>
      <w:r>
        <w:rPr>
          <w:rFonts w:hint="eastAsia" w:ascii="仿宋_GB2312" w:eastAsia="仿宋_GB2312"/>
          <w:color w:val="000000" w:themeColor="text1"/>
          <w:sz w:val="32"/>
          <w:szCs w:val="32"/>
          <w14:textFill>
            <w14:solidFill>
              <w14:schemeClr w14:val="tx1"/>
            </w14:solidFill>
          </w14:textFill>
        </w:rPr>
        <w:t>级（县以上）</w:t>
      </w:r>
      <w:r>
        <w:rPr>
          <w:rFonts w:hint="eastAsia" w:ascii="仿宋_GB2312" w:eastAsia="仿宋_GB2312"/>
          <w:color w:val="000000" w:themeColor="text1"/>
          <w:sz w:val="32"/>
          <w:szCs w:val="32"/>
          <w:lang w:eastAsia="zh-CN"/>
          <w14:textFill>
            <w14:solidFill>
              <w14:schemeClr w14:val="tx1"/>
            </w14:solidFill>
          </w14:textFill>
        </w:rPr>
        <w:t>以上政府</w:t>
      </w:r>
      <w:r>
        <w:rPr>
          <w:rFonts w:hint="eastAsia" w:ascii="仿宋_GB2312" w:eastAsia="仿宋_GB2312"/>
          <w:color w:val="000000" w:themeColor="text1"/>
          <w:sz w:val="32"/>
          <w:szCs w:val="32"/>
          <w14:textFill>
            <w14:solidFill>
              <w14:schemeClr w14:val="tx1"/>
            </w14:solidFill>
          </w14:textFill>
        </w:rPr>
        <w:t>（省级</w:t>
      </w:r>
      <w:r>
        <w:rPr>
          <w:rFonts w:hint="eastAsia" w:ascii="仿宋_GB2312" w:eastAsia="仿宋_GB2312"/>
          <w:color w:val="000000" w:themeColor="text1"/>
          <w:sz w:val="32"/>
          <w:szCs w:val="32"/>
          <w:lang w:eastAsia="zh-CN"/>
          <w14:textFill>
            <w14:solidFill>
              <w14:schemeClr w14:val="tx1"/>
            </w14:solidFill>
          </w14:textFill>
        </w:rPr>
        <w:t>以上</w:t>
      </w:r>
      <w:r>
        <w:rPr>
          <w:rFonts w:hint="eastAsia" w:ascii="仿宋_GB2312" w:eastAsia="仿宋_GB2312"/>
          <w:color w:val="000000" w:themeColor="text1"/>
          <w:sz w:val="32"/>
          <w:szCs w:val="32"/>
          <w14:textFill>
            <w14:solidFill>
              <w14:schemeClr w14:val="tx1"/>
            </w14:solidFill>
          </w14:textFill>
        </w:rPr>
        <w:t>农业农村部门）领导肯定性批示</w:t>
      </w:r>
      <w:r>
        <w:rPr>
          <w:rFonts w:hint="eastAsia" w:ascii="仿宋_GB2312" w:eastAsia="仿宋_GB2312"/>
          <w:color w:val="000000" w:themeColor="text1"/>
          <w:sz w:val="32"/>
          <w:szCs w:val="32"/>
          <w:lang w:eastAsia="zh-CN"/>
          <w14:textFill>
            <w14:solidFill>
              <w14:schemeClr w14:val="tx1"/>
            </w14:solidFill>
          </w14:textFill>
        </w:rPr>
        <w:t>或</w:t>
      </w:r>
      <w:r>
        <w:rPr>
          <w:rFonts w:hint="eastAsia" w:ascii="仿宋_GB2312" w:eastAsia="仿宋_GB2312"/>
          <w:color w:val="000000" w:themeColor="text1"/>
          <w:sz w:val="32"/>
          <w:szCs w:val="32"/>
          <w14:textFill>
            <w14:solidFill>
              <w14:schemeClr w14:val="tx1"/>
            </w14:solidFill>
          </w14:textFill>
        </w:rPr>
        <w:t>评为省级以上优秀调研报告（一、二、三等奖）。</w:t>
      </w:r>
      <w:r>
        <w:rPr>
          <w:rFonts w:hint="eastAsia" w:ascii="仿宋_GB2312" w:hAnsi="仿宋_GB2312" w:eastAsia="仿宋_GB2312" w:cs="仿宋_GB2312"/>
          <w:color w:val="000000" w:themeColor="text1"/>
          <w:sz w:val="32"/>
          <w:szCs w:val="32"/>
          <w14:textFill>
            <w14:solidFill>
              <w14:schemeClr w14:val="tx1"/>
            </w14:solidFill>
          </w14:textFill>
        </w:rPr>
        <w:t>以所在单位公示、业务主管部门审定后</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《政策建议（调研成果）情况表》为依据（取排序第1位）。</w:t>
      </w:r>
      <w:r>
        <w:rPr>
          <w:rFonts w:hint="eastAsia" w:ascii="仿宋_GB2312" w:hAnsi="仿宋_GB2312" w:eastAsia="仿宋_GB2312" w:cs="仿宋_GB2312"/>
          <w:color w:val="000000" w:themeColor="text1"/>
          <w:sz w:val="32"/>
          <w:szCs w:val="32"/>
          <w:lang w:eastAsia="zh-CN"/>
          <w14:textFill>
            <w14:solidFill>
              <w14:schemeClr w14:val="tx1"/>
            </w14:solidFill>
          </w14:textFill>
        </w:rPr>
        <w:t>不同层级</w:t>
      </w:r>
      <w:r>
        <w:rPr>
          <w:rFonts w:hint="eastAsia" w:ascii="仿宋_GB2312" w:hAnsi="仿宋_GB2312" w:eastAsia="仿宋_GB2312" w:cs="仿宋_GB2312"/>
          <w:color w:val="000000" w:themeColor="text1"/>
          <w:sz w:val="32"/>
          <w:szCs w:val="32"/>
          <w14:textFill>
            <w14:solidFill>
              <w14:schemeClr w14:val="tx1"/>
            </w14:solidFill>
          </w14:textFill>
        </w:rPr>
        <w:t>领导批示适当差别赋分</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该项以得分高的6篇（部/次）计分，其中视同论文不超过3篇，著作、译著不超过3部，政策建议（调研成果）不超过2次，合计不超过24分。</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bidi="ar"/>
          <w14:textFill>
            <w14:solidFill>
              <w14:schemeClr w14:val="tx1"/>
            </w14:solidFill>
          </w14:textFill>
        </w:rPr>
        <w:t>国内一级期刊和SCI、EI、ISR 收录可参照《浙江大学国内学术期刊名录·最新版》及浙江大学图书馆发布期刊目录；核心期刊分类可参照《北京大学中文核心期刊要目总览·最新版》。其他比较公认但未列入最新版目录的，申报对象需在申报时提供期刊分类证明，再由评审专家现场确定。</w:t>
      </w:r>
    </w:p>
    <w:p>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640" w:firstLineChars="200"/>
        <w:jc w:val="left"/>
        <w:textAlignment w:val="auto"/>
        <w:outlineLvl w:val="9"/>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五、附加分</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16、服务基层情况：</w:t>
      </w:r>
      <w:r>
        <w:rPr>
          <w:rFonts w:hint="eastAsia" w:ascii="仿宋_GB2312" w:hAnsi="仿宋_GB2312" w:eastAsia="仿宋_GB2312" w:cs="仿宋_GB2312"/>
          <w:color w:val="000000" w:themeColor="text1"/>
          <w:sz w:val="32"/>
          <w:szCs w:val="32"/>
          <w14:textFill>
            <w14:solidFill>
              <w14:schemeClr w14:val="tx1"/>
            </w14:solidFill>
          </w14:textFill>
        </w:rPr>
        <w:t>专业技术人员围绕三农中心工作、深入县乡村基层一线开展技术指导服务，以及参加各类稳产保供、防灾救灾等专项行动作出贡献。包括科技特派员、农村指导员、1年以上基层挂职服务人员等，为鼓励专业技术人员下沉一线，积极参与基层服务，对下基层累计服务时间半年以上的专业技术人员适当赋分。以所在单位公示、业务主管部门审定后的《专业技术人员下基层一线开展服务情况表》为依据。乡级专业技术人员视同累计服务半年以上。</w:t>
      </w:r>
    </w:p>
    <w:p>
      <w:pPr>
        <w:pStyle w:val="2"/>
        <w:keepNext w:val="0"/>
        <w:keepLines w:val="0"/>
        <w:pageBreakBefore w:val="0"/>
        <w:kinsoku/>
        <w:wordWrap/>
        <w:overflowPunct/>
        <w:topLinePunct w:val="0"/>
        <w:autoSpaceDE/>
        <w:autoSpaceDN/>
        <w:bidi w:val="0"/>
        <w:adjustRightInd/>
        <w:snapToGrid/>
        <w:spacing w:line="640" w:lineRule="exact"/>
        <w:ind w:left="0" w:leftChars="0" w:right="0" w:rightChars="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17、</w:t>
      </w:r>
      <w:r>
        <w:rPr>
          <w:rFonts w:hint="eastAsia" w:ascii="仿宋_GB2312" w:eastAsia="仿宋_GB2312"/>
          <w:color w:val="000000" w:themeColor="text1"/>
          <w:sz w:val="32"/>
          <w:szCs w:val="32"/>
          <w14:textFill>
            <w14:solidFill>
              <w14:schemeClr w14:val="tx1"/>
            </w14:solidFill>
          </w14:textFill>
        </w:rPr>
        <w:t>中心重点工作完成情况：</w:t>
      </w:r>
      <w:r>
        <w:rPr>
          <w:rFonts w:hint="eastAsia" w:ascii="仿宋_GB2312" w:hAnsi="仿宋_GB2312" w:eastAsia="仿宋_GB2312" w:cs="仿宋_GB2312"/>
          <w:color w:val="000000" w:themeColor="text1"/>
          <w:sz w:val="32"/>
          <w:szCs w:val="32"/>
          <w14:textFill>
            <w14:solidFill>
              <w14:schemeClr w14:val="tx1"/>
            </w14:solidFill>
          </w14:textFill>
        </w:rPr>
        <w:t>专业技术人员经业务主管部门人事机构批准，以挂职、抽调等形式参与中心重点工作、充分发挥行政辅助作用，履行部门主要职责，支撑保障重点中心工作。以所在单位公示、业务主管部门审定后的</w:t>
      </w:r>
      <w:r>
        <w:rPr>
          <w:rFonts w:hint="eastAsia" w:ascii="仿宋_GB2312" w:eastAsia="仿宋_GB2312"/>
          <w:color w:val="000000" w:themeColor="text1"/>
          <w:sz w:val="32"/>
          <w:szCs w:val="32"/>
          <w14:textFill>
            <w14:solidFill>
              <w14:schemeClr w14:val="tx1"/>
            </w14:solidFill>
          </w14:textFill>
        </w:rPr>
        <w:t>《专业技术人员参与中心重点工作评判表》为依据。</w:t>
      </w:r>
    </w:p>
    <w:p>
      <w:pPr>
        <w:pStyle w:val="2"/>
        <w:keepNext w:val="0"/>
        <w:keepLines w:val="0"/>
        <w:pageBreakBefore w:val="0"/>
        <w:kinsoku/>
        <w:wordWrap/>
        <w:overflowPunct/>
        <w:topLinePunct w:val="0"/>
        <w:autoSpaceDE/>
        <w:autoSpaceDN/>
        <w:bidi w:val="0"/>
        <w:adjustRightInd/>
        <w:snapToGrid/>
        <w:spacing w:line="640" w:lineRule="exact"/>
        <w:ind w:left="0" w:leftChars="0" w:right="0" w:rightChars="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18、农业生产经营主体建设情况:所创办或担任技术总监的农业企业、农民专业合作社、家庭农场被认定为国家级（省级、市级、县级）农业龙头企业（示范性农民专业合作社、示范性家庭农场）、“国家级科技示范基地”、“</w:t>
      </w:r>
      <w:r>
        <w:rPr>
          <w:rFonts w:hint="eastAsia" w:ascii="仿宋_GB2312" w:eastAsia="仿宋_GB2312"/>
          <w:color w:val="000000" w:themeColor="text1"/>
          <w:sz w:val="32"/>
          <w:szCs w:val="32"/>
          <w:lang w:eastAsia="zh-CN"/>
          <w14:textFill>
            <w14:solidFill>
              <w14:schemeClr w14:val="tx1"/>
            </w14:solidFill>
          </w14:textFill>
        </w:rPr>
        <w:t>农业农村部</w:t>
      </w:r>
      <w:r>
        <w:rPr>
          <w:rFonts w:hint="eastAsia" w:ascii="仿宋_GB2312" w:eastAsia="仿宋_GB2312"/>
          <w:color w:val="000000" w:themeColor="text1"/>
          <w:sz w:val="32"/>
          <w:szCs w:val="32"/>
          <w14:textFill>
            <w14:solidFill>
              <w14:schemeClr w14:val="tx1"/>
            </w14:solidFill>
          </w14:textFill>
        </w:rPr>
        <w:t>企业重点实验室 ”等。</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19、基层工作年限：关注长期工作在一线的优秀技术人员，对实践经验丰富但理论水平整体不高的基层专业人员，给予政策倾斜。农业生产经营主体的专业技术人员可视作乡级科技人员。</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20、劳动模范、五一劳动奖章、三八红旗手以获奖证书为依据的最高1项计分。</w:t>
      </w:r>
    </w:p>
    <w:p>
      <w:pPr>
        <w:keepNext w:val="0"/>
        <w:keepLines w:val="0"/>
        <w:pageBreakBefore w:val="0"/>
        <w:kinsoku/>
        <w:wordWrap/>
        <w:overflowPunct/>
        <w:topLinePunct w:val="0"/>
        <w:autoSpaceDE/>
        <w:autoSpaceDN/>
        <w:bidi w:val="0"/>
        <w:adjustRightInd/>
        <w:snapToGrid/>
        <w:spacing w:line="640" w:lineRule="exact"/>
        <w:ind w:left="0" w:leftChars="0" w:right="0" w:rightChars="0"/>
        <w:textAlignment w:val="auto"/>
        <w:outlineLvl w:val="9"/>
        <w:rPr>
          <w:vanish/>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40" w:lineRule="exact"/>
        <w:ind w:left="0" w:leftChars="0" w:right="0" w:rightChars="0"/>
        <w:textAlignment w:val="auto"/>
        <w:outlineLvl w:val="9"/>
        <w:rPr>
          <w:color w:val="000000" w:themeColor="text1"/>
          <w14:textFill>
            <w14:solidFill>
              <w14:schemeClr w14:val="tx1"/>
            </w14:solidFill>
          </w14:textFill>
        </w:rPr>
        <w:sectPr>
          <w:footerReference r:id="rId3" w:type="default"/>
          <w:footerReference r:id="rId4" w:type="even"/>
          <w:pgSz w:w="11906" w:h="16838"/>
          <w:pgMar w:top="1440" w:right="1418" w:bottom="1440" w:left="1418" w:header="851" w:footer="850" w:gutter="0"/>
          <w:pgNumType w:fmt="numberInDash"/>
          <w:cols w:space="720" w:num="1"/>
          <w:docGrid w:type="lines" w:linePitch="312" w:charSpace="0"/>
        </w:sectPr>
      </w:pPr>
      <w:bookmarkStart w:id="0" w:name="_GoBack"/>
      <w:bookmarkEnd w:id="0"/>
    </w:p>
    <w:p>
      <w:pPr>
        <w:spacing w:line="700" w:lineRule="exact"/>
        <w:jc w:val="center"/>
        <w:rPr>
          <w:rFonts w:hint="eastAsia" w:ascii="方正小标宋简体" w:eastAsia="方正小标宋简体"/>
          <w:bCs/>
          <w:color w:val="000000" w:themeColor="text1"/>
          <w:sz w:val="44"/>
          <w:szCs w:val="44"/>
          <w14:textFill>
            <w14:solidFill>
              <w14:schemeClr w14:val="tx1"/>
            </w14:solidFill>
          </w14:textFill>
        </w:rPr>
      </w:pPr>
      <w:r>
        <w:rPr>
          <w:rFonts w:hint="eastAsia" w:ascii="方正小标宋简体" w:eastAsia="方正小标宋简体"/>
          <w:bCs/>
          <w:color w:val="000000" w:themeColor="text1"/>
          <w:sz w:val="44"/>
          <w:szCs w:val="44"/>
          <w14:textFill>
            <w14:solidFill>
              <w14:schemeClr w14:val="tx1"/>
            </w14:solidFill>
          </w14:textFill>
        </w:rPr>
        <w:t>专业技术人员下基层一线开展服务情况表</w:t>
      </w:r>
    </w:p>
    <w:p>
      <w:pPr>
        <w:spacing w:line="700" w:lineRule="exact"/>
        <w:jc w:val="center"/>
        <w:rPr>
          <w:rFonts w:hint="eastAsia" w:ascii="方正小标宋简体" w:eastAsia="方正小标宋简体"/>
          <w:bCs/>
          <w:color w:val="000000" w:themeColor="text1"/>
          <w:sz w:val="28"/>
          <w:szCs w:val="28"/>
          <w14:textFill>
            <w14:solidFill>
              <w14:schemeClr w14:val="tx1"/>
            </w14:solidFill>
          </w14:textFill>
        </w:rPr>
      </w:pPr>
    </w:p>
    <w:tbl>
      <w:tblPr>
        <w:tblStyle w:val="5"/>
        <w:tblW w:w="8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251"/>
        <w:gridCol w:w="862"/>
        <w:gridCol w:w="631"/>
        <w:gridCol w:w="443"/>
        <w:gridCol w:w="406"/>
        <w:gridCol w:w="172"/>
        <w:gridCol w:w="733"/>
        <w:gridCol w:w="560"/>
        <w:gridCol w:w="3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848" w:type="dxa"/>
            <w:vAlign w:val="center"/>
          </w:tcPr>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姓名</w:t>
            </w:r>
          </w:p>
        </w:tc>
        <w:tc>
          <w:tcPr>
            <w:tcW w:w="2113" w:type="dxa"/>
            <w:gridSpan w:val="2"/>
            <w:vAlign w:val="center"/>
          </w:tcPr>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p>
        </w:tc>
        <w:tc>
          <w:tcPr>
            <w:tcW w:w="1480" w:type="dxa"/>
            <w:gridSpan w:val="3"/>
            <w:vAlign w:val="center"/>
          </w:tcPr>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单位</w:t>
            </w:r>
          </w:p>
        </w:tc>
        <w:tc>
          <w:tcPr>
            <w:tcW w:w="4499" w:type="dxa"/>
            <w:gridSpan w:val="4"/>
            <w:vAlign w:val="center"/>
          </w:tcPr>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7" w:hRule="atLeast"/>
          <w:jc w:val="center"/>
        </w:trPr>
        <w:tc>
          <w:tcPr>
            <w:tcW w:w="848" w:type="dxa"/>
            <w:vAlign w:val="center"/>
          </w:tcPr>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职称</w:t>
            </w:r>
          </w:p>
        </w:tc>
        <w:tc>
          <w:tcPr>
            <w:tcW w:w="3187" w:type="dxa"/>
            <w:gridSpan w:val="4"/>
            <w:vAlign w:val="center"/>
          </w:tcPr>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p>
        </w:tc>
        <w:tc>
          <w:tcPr>
            <w:tcW w:w="1871" w:type="dxa"/>
            <w:gridSpan w:val="4"/>
            <w:vAlign w:val="center"/>
          </w:tcPr>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任现职时间</w:t>
            </w:r>
          </w:p>
        </w:tc>
        <w:tc>
          <w:tcPr>
            <w:tcW w:w="3034" w:type="dxa"/>
            <w:vAlign w:val="center"/>
          </w:tcPr>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848" w:type="dxa"/>
            <w:vMerge w:val="restart"/>
            <w:vAlign w:val="center"/>
          </w:tcPr>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服务情况</w:t>
            </w:r>
          </w:p>
        </w:tc>
        <w:tc>
          <w:tcPr>
            <w:tcW w:w="1251" w:type="dxa"/>
            <w:vAlign w:val="center"/>
          </w:tcPr>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起止时间</w:t>
            </w:r>
          </w:p>
        </w:tc>
        <w:tc>
          <w:tcPr>
            <w:tcW w:w="1493" w:type="dxa"/>
            <w:gridSpan w:val="2"/>
            <w:vAlign w:val="center"/>
          </w:tcPr>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服务</w:t>
            </w:r>
            <w:r>
              <w:rPr>
                <w:rFonts w:hint="eastAsia" w:ascii="仿宋_GB2312" w:hAnsi="仿宋_GB2312" w:eastAsia="仿宋_GB2312" w:cs="仿宋_GB2312"/>
                <w:color w:val="000000" w:themeColor="text1"/>
                <w:sz w:val="24"/>
                <w:lang w:eastAsia="zh-CN"/>
                <w14:textFill>
                  <w14:solidFill>
                    <w14:schemeClr w14:val="tx1"/>
                  </w14:solidFill>
                </w14:textFill>
              </w:rPr>
              <w:t>单位</w:t>
            </w:r>
          </w:p>
        </w:tc>
        <w:tc>
          <w:tcPr>
            <w:tcW w:w="5348" w:type="dxa"/>
            <w:gridSpan w:val="6"/>
            <w:vAlign w:val="center"/>
          </w:tcPr>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848" w:type="dxa"/>
            <w:vMerge w:val="continue"/>
            <w:vAlign w:val="center"/>
          </w:tcPr>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p>
        </w:tc>
        <w:tc>
          <w:tcPr>
            <w:tcW w:w="1251" w:type="dxa"/>
            <w:vAlign w:val="center"/>
          </w:tcPr>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r>
              <w:rPr>
                <w:color w:val="000000" w:themeColor="text1"/>
                <w:sz w:val="15"/>
                <w:szCs w:val="15"/>
                <w:lang w:bidi="ar"/>
                <w14:textFill>
                  <w14:solidFill>
                    <w14:schemeClr w14:val="tx1"/>
                  </w14:solidFill>
                </w14:textFill>
              </w:rPr>
              <w:t>XX 月 XX 日至 XX 日</w:t>
            </w:r>
          </w:p>
        </w:tc>
        <w:tc>
          <w:tcPr>
            <w:tcW w:w="1493" w:type="dxa"/>
            <w:gridSpan w:val="2"/>
            <w:vAlign w:val="center"/>
          </w:tcPr>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p>
        </w:tc>
        <w:tc>
          <w:tcPr>
            <w:tcW w:w="5348" w:type="dxa"/>
            <w:gridSpan w:val="6"/>
            <w:vAlign w:val="center"/>
          </w:tcPr>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jc w:val="center"/>
        </w:trPr>
        <w:tc>
          <w:tcPr>
            <w:tcW w:w="848" w:type="dxa"/>
            <w:vMerge w:val="continue"/>
            <w:vAlign w:val="center"/>
          </w:tcPr>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p>
        </w:tc>
        <w:tc>
          <w:tcPr>
            <w:tcW w:w="1251" w:type="dxa"/>
            <w:vAlign w:val="center"/>
          </w:tcPr>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p>
        </w:tc>
        <w:tc>
          <w:tcPr>
            <w:tcW w:w="1493" w:type="dxa"/>
            <w:gridSpan w:val="2"/>
            <w:vAlign w:val="center"/>
          </w:tcPr>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p>
        </w:tc>
        <w:tc>
          <w:tcPr>
            <w:tcW w:w="5348" w:type="dxa"/>
            <w:gridSpan w:val="6"/>
            <w:vAlign w:val="center"/>
          </w:tcPr>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848" w:type="dxa"/>
            <w:vMerge w:val="continue"/>
            <w:vAlign w:val="center"/>
          </w:tcPr>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p>
        </w:tc>
        <w:tc>
          <w:tcPr>
            <w:tcW w:w="1251" w:type="dxa"/>
            <w:vAlign w:val="center"/>
          </w:tcPr>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p>
        </w:tc>
        <w:tc>
          <w:tcPr>
            <w:tcW w:w="1493" w:type="dxa"/>
            <w:gridSpan w:val="2"/>
            <w:vAlign w:val="center"/>
          </w:tcPr>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p>
        </w:tc>
        <w:tc>
          <w:tcPr>
            <w:tcW w:w="5348" w:type="dxa"/>
            <w:gridSpan w:val="6"/>
            <w:vAlign w:val="center"/>
          </w:tcPr>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848" w:type="dxa"/>
            <w:vMerge w:val="continue"/>
            <w:vAlign w:val="center"/>
          </w:tcPr>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p>
        </w:tc>
        <w:tc>
          <w:tcPr>
            <w:tcW w:w="1251" w:type="dxa"/>
            <w:vAlign w:val="center"/>
          </w:tcPr>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p>
        </w:tc>
        <w:tc>
          <w:tcPr>
            <w:tcW w:w="1493" w:type="dxa"/>
            <w:gridSpan w:val="2"/>
            <w:vAlign w:val="center"/>
          </w:tcPr>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p>
        </w:tc>
        <w:tc>
          <w:tcPr>
            <w:tcW w:w="5348" w:type="dxa"/>
            <w:gridSpan w:val="6"/>
            <w:vAlign w:val="center"/>
          </w:tcPr>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848" w:type="dxa"/>
            <w:vMerge w:val="continue"/>
            <w:vAlign w:val="center"/>
          </w:tcPr>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p>
        </w:tc>
        <w:tc>
          <w:tcPr>
            <w:tcW w:w="1251" w:type="dxa"/>
            <w:vAlign w:val="center"/>
          </w:tcPr>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p>
        </w:tc>
        <w:tc>
          <w:tcPr>
            <w:tcW w:w="1493" w:type="dxa"/>
            <w:gridSpan w:val="2"/>
            <w:vAlign w:val="center"/>
          </w:tcPr>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p>
        </w:tc>
        <w:tc>
          <w:tcPr>
            <w:tcW w:w="5348" w:type="dxa"/>
            <w:gridSpan w:val="6"/>
            <w:vAlign w:val="center"/>
          </w:tcPr>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jc w:val="center"/>
        </w:trPr>
        <w:tc>
          <w:tcPr>
            <w:tcW w:w="848" w:type="dxa"/>
            <w:vAlign w:val="center"/>
          </w:tcPr>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累计服务时间</w:t>
            </w:r>
          </w:p>
        </w:tc>
        <w:tc>
          <w:tcPr>
            <w:tcW w:w="8092" w:type="dxa"/>
            <w:gridSpan w:val="9"/>
            <w:vAlign w:val="top"/>
          </w:tcPr>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1" w:hRule="atLeast"/>
          <w:jc w:val="center"/>
        </w:trPr>
        <w:tc>
          <w:tcPr>
            <w:tcW w:w="848" w:type="dxa"/>
            <w:vAlign w:val="center"/>
          </w:tcPr>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单位公示情况</w:t>
            </w:r>
          </w:p>
        </w:tc>
        <w:tc>
          <w:tcPr>
            <w:tcW w:w="8092" w:type="dxa"/>
            <w:gridSpan w:val="9"/>
            <w:vAlign w:val="top"/>
          </w:tcPr>
          <w:p>
            <w:pPr>
              <w:spacing w:line="240" w:lineRule="atLeast"/>
              <w:jc w:val="center"/>
              <w:rPr>
                <w:color w:val="000000" w:themeColor="text1"/>
                <w:lang w:bidi="ar"/>
                <w14:textFill>
                  <w14:solidFill>
                    <w14:schemeClr w14:val="tx1"/>
                  </w14:solidFill>
                </w14:textFill>
              </w:rPr>
            </w:pPr>
          </w:p>
          <w:p>
            <w:pPr>
              <w:spacing w:line="240" w:lineRule="atLeast"/>
              <w:jc w:val="center"/>
              <w:rPr>
                <w:rFonts w:hint="eastAsia"/>
                <w:color w:val="000000" w:themeColor="text1"/>
                <w14:textFill>
                  <w14:solidFill>
                    <w14:schemeClr w14:val="tx1"/>
                  </w14:solidFill>
                </w14:textFill>
              </w:rPr>
            </w:pPr>
            <w:r>
              <w:rPr>
                <w:color w:val="000000" w:themeColor="text1"/>
                <w:lang w:bidi="ar"/>
                <w14:textFill>
                  <w14:solidFill>
                    <w14:schemeClr w14:val="tx1"/>
                  </w14:solidFill>
                </w14:textFill>
              </w:rPr>
              <w:t>XX 月 XX 日至 XX 日 进行了公示，无异议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3" w:hRule="atLeast"/>
          <w:jc w:val="center"/>
        </w:trPr>
        <w:tc>
          <w:tcPr>
            <w:tcW w:w="848" w:type="dxa"/>
            <w:vAlign w:val="center"/>
          </w:tcPr>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单位综合评价意见</w:t>
            </w:r>
          </w:p>
        </w:tc>
        <w:tc>
          <w:tcPr>
            <w:tcW w:w="3765" w:type="dxa"/>
            <w:gridSpan w:val="6"/>
            <w:vAlign w:val="top"/>
          </w:tcPr>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p>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p>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p>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p>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p>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w:t>
            </w:r>
          </w:p>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w:t>
            </w:r>
          </w:p>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年  月  日</w:t>
            </w:r>
          </w:p>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p>
        </w:tc>
        <w:tc>
          <w:tcPr>
            <w:tcW w:w="733" w:type="dxa"/>
            <w:vAlign w:val="center"/>
          </w:tcPr>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业务主管部门人事机构意见</w:t>
            </w:r>
          </w:p>
        </w:tc>
        <w:tc>
          <w:tcPr>
            <w:tcW w:w="3594" w:type="dxa"/>
            <w:gridSpan w:val="2"/>
            <w:vAlign w:val="top"/>
          </w:tcPr>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p>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p>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p>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p>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p>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p>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p>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盖章）      年  月  日</w:t>
            </w:r>
          </w:p>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p>
        </w:tc>
      </w:tr>
    </w:tbl>
    <w:p>
      <w:pPr>
        <w:rPr>
          <w:rFonts w:hint="eastAsia"/>
          <w:color w:val="000000" w:themeColor="text1"/>
          <w:szCs w:val="21"/>
          <w14:textFill>
            <w14:solidFill>
              <w14:schemeClr w14:val="tx1"/>
            </w14:solidFill>
          </w14:textFill>
        </w:rPr>
      </w:pPr>
    </w:p>
    <w:p>
      <w:pP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注：1、评价意见分为优秀、良好和一般三种。</w:t>
      </w:r>
    </w:p>
    <w:p>
      <w:pPr>
        <w:ind w:firstLine="42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2、每次连续服务时间不少于3个月，累计服务时间不少于半年。</w:t>
      </w:r>
    </w:p>
    <w:p>
      <w:pPr>
        <w:pStyle w:val="2"/>
        <w:ind w:firstLine="420"/>
        <w:rPr>
          <w:rFonts w:hint="eastAsia"/>
          <w:color w:val="000000" w:themeColor="text1"/>
          <w14:textFill>
            <w14:solidFill>
              <w14:schemeClr w14:val="tx1"/>
            </w14:solidFill>
          </w14:textFill>
        </w:rPr>
      </w:pPr>
    </w:p>
    <w:p>
      <w:pPr>
        <w:spacing w:line="700" w:lineRule="exact"/>
        <w:ind w:firstLine="420"/>
        <w:jc w:val="center"/>
        <w:rPr>
          <w:rFonts w:hint="eastAsia" w:ascii="方正小标宋简体" w:eastAsia="方正小标宋简体"/>
          <w:bCs/>
          <w:color w:val="000000" w:themeColor="text1"/>
          <w:sz w:val="44"/>
          <w:szCs w:val="44"/>
          <w14:textFill>
            <w14:solidFill>
              <w14:schemeClr w14:val="tx1"/>
            </w14:solidFill>
          </w14:textFill>
        </w:rPr>
      </w:pPr>
      <w:r>
        <w:rPr>
          <w:rFonts w:hint="eastAsia" w:ascii="方正小标宋简体" w:eastAsia="方正小标宋简体"/>
          <w:bCs/>
          <w:color w:val="000000" w:themeColor="text1"/>
          <w:sz w:val="44"/>
          <w:szCs w:val="44"/>
          <w14:textFill>
            <w14:solidFill>
              <w14:schemeClr w14:val="tx1"/>
            </w14:solidFill>
          </w14:textFill>
        </w:rPr>
        <w:t>专业技术人员参与中心重点工作情况表</w:t>
      </w:r>
    </w:p>
    <w:p>
      <w:pPr>
        <w:jc w:val="center"/>
        <w:rPr>
          <w:rFonts w:hint="eastAsia" w:ascii="仿宋_GB2312" w:hAnsi="仿宋_GB2312" w:eastAsia="仿宋_GB2312" w:cs="仿宋_GB2312"/>
          <w:color w:val="000000" w:themeColor="text1"/>
          <w:szCs w:val="21"/>
          <w14:textFill>
            <w14:solidFill>
              <w14:schemeClr w14:val="tx1"/>
            </w14:solidFill>
          </w14:textFill>
        </w:rPr>
      </w:pPr>
    </w:p>
    <w:tbl>
      <w:tblPr>
        <w:tblStyle w:val="5"/>
        <w:tblpPr w:leftFromText="180" w:rightFromText="180" w:vertAnchor="text" w:horzAnchor="page" w:tblpX="1698" w:tblpY="5"/>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54"/>
        <w:gridCol w:w="865"/>
        <w:gridCol w:w="1076"/>
        <w:gridCol w:w="405"/>
        <w:gridCol w:w="172"/>
        <w:gridCol w:w="111"/>
        <w:gridCol w:w="625"/>
        <w:gridCol w:w="559"/>
        <w:gridCol w:w="2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atLeast"/>
        </w:trPr>
        <w:tc>
          <w:tcPr>
            <w:tcW w:w="851" w:type="dxa"/>
            <w:vAlign w:val="center"/>
          </w:tcPr>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姓名</w:t>
            </w:r>
          </w:p>
        </w:tc>
        <w:tc>
          <w:tcPr>
            <w:tcW w:w="2119" w:type="dxa"/>
            <w:gridSpan w:val="2"/>
            <w:vAlign w:val="center"/>
          </w:tcPr>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p>
        </w:tc>
        <w:tc>
          <w:tcPr>
            <w:tcW w:w="1481" w:type="dxa"/>
            <w:gridSpan w:val="2"/>
            <w:vAlign w:val="center"/>
          </w:tcPr>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单位</w:t>
            </w:r>
          </w:p>
        </w:tc>
        <w:tc>
          <w:tcPr>
            <w:tcW w:w="4446" w:type="dxa"/>
            <w:gridSpan w:val="5"/>
            <w:vAlign w:val="center"/>
          </w:tcPr>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2" w:hRule="atLeast"/>
        </w:trPr>
        <w:tc>
          <w:tcPr>
            <w:tcW w:w="851" w:type="dxa"/>
            <w:vAlign w:val="center"/>
          </w:tcPr>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职称</w:t>
            </w:r>
          </w:p>
        </w:tc>
        <w:tc>
          <w:tcPr>
            <w:tcW w:w="3195" w:type="dxa"/>
            <w:gridSpan w:val="3"/>
            <w:vAlign w:val="center"/>
          </w:tcPr>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p>
        </w:tc>
        <w:tc>
          <w:tcPr>
            <w:tcW w:w="1872" w:type="dxa"/>
            <w:gridSpan w:val="5"/>
            <w:vAlign w:val="center"/>
          </w:tcPr>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任现职时间</w:t>
            </w:r>
          </w:p>
        </w:tc>
        <w:tc>
          <w:tcPr>
            <w:tcW w:w="2979" w:type="dxa"/>
            <w:vAlign w:val="center"/>
          </w:tcPr>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851" w:type="dxa"/>
            <w:vMerge w:val="restart"/>
            <w:vAlign w:val="center"/>
          </w:tcPr>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参与情况</w:t>
            </w:r>
          </w:p>
        </w:tc>
        <w:tc>
          <w:tcPr>
            <w:tcW w:w="1254" w:type="dxa"/>
            <w:vAlign w:val="center"/>
          </w:tcPr>
          <w:p>
            <w:pPr>
              <w:spacing w:line="30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起止</w:t>
            </w:r>
            <w:r>
              <w:rPr>
                <w:rFonts w:hint="eastAsia" w:ascii="仿宋_GB2312" w:hAnsi="仿宋_GB2312" w:eastAsia="仿宋_GB2312" w:cs="仿宋_GB2312"/>
                <w:color w:val="000000" w:themeColor="text1"/>
                <w:szCs w:val="21"/>
                <w14:textFill>
                  <w14:solidFill>
                    <w14:schemeClr w14:val="tx1"/>
                  </w14:solidFill>
                </w14:textFill>
              </w:rPr>
              <w:t>时间</w:t>
            </w:r>
          </w:p>
        </w:tc>
        <w:tc>
          <w:tcPr>
            <w:tcW w:w="2629" w:type="dxa"/>
            <w:gridSpan w:val="5"/>
            <w:vAlign w:val="center"/>
          </w:tcPr>
          <w:p>
            <w:pPr>
              <w:spacing w:line="300" w:lineRule="exact"/>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参与单位</w:t>
            </w:r>
          </w:p>
        </w:tc>
        <w:tc>
          <w:tcPr>
            <w:tcW w:w="4163" w:type="dxa"/>
            <w:gridSpan w:val="3"/>
            <w:vAlign w:val="center"/>
          </w:tcPr>
          <w:p>
            <w:pPr>
              <w:spacing w:line="30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参与中心重点工作内容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851" w:type="dxa"/>
            <w:vMerge w:val="continue"/>
            <w:vAlign w:val="center"/>
          </w:tcPr>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p>
        </w:tc>
        <w:tc>
          <w:tcPr>
            <w:tcW w:w="1254" w:type="dxa"/>
            <w:vAlign w:val="center"/>
          </w:tcPr>
          <w:p>
            <w:pPr>
              <w:spacing w:line="300" w:lineRule="exact"/>
              <w:jc w:val="center"/>
              <w:rPr>
                <w:rFonts w:hint="eastAsia" w:ascii="仿宋_GB2312" w:hAnsi="仿宋_GB2312" w:eastAsia="仿宋_GB2312" w:cs="仿宋_GB2312"/>
                <w:color w:val="000000" w:themeColor="text1"/>
                <w:szCs w:val="21"/>
                <w14:textFill>
                  <w14:solidFill>
                    <w14:schemeClr w14:val="tx1"/>
                  </w14:solidFill>
                </w14:textFill>
              </w:rPr>
            </w:pPr>
            <w:r>
              <w:rPr>
                <w:color w:val="000000" w:themeColor="text1"/>
                <w:sz w:val="15"/>
                <w:szCs w:val="15"/>
                <w:lang w:bidi="ar"/>
                <w14:textFill>
                  <w14:solidFill>
                    <w14:schemeClr w14:val="tx1"/>
                  </w14:solidFill>
                </w14:textFill>
              </w:rPr>
              <w:t>XX 月 XX 日至 XX 日</w:t>
            </w:r>
          </w:p>
        </w:tc>
        <w:tc>
          <w:tcPr>
            <w:tcW w:w="2629" w:type="dxa"/>
            <w:gridSpan w:val="5"/>
            <w:vAlign w:val="center"/>
          </w:tcPr>
          <w:p>
            <w:pPr>
              <w:spacing w:line="300" w:lineRule="exact"/>
              <w:jc w:val="center"/>
              <w:rPr>
                <w:rFonts w:hint="eastAsia" w:ascii="仿宋_GB2312" w:hAnsi="仿宋_GB2312" w:eastAsia="仿宋_GB2312" w:cs="仿宋_GB2312"/>
                <w:color w:val="000000" w:themeColor="text1"/>
                <w:szCs w:val="21"/>
                <w14:textFill>
                  <w14:solidFill>
                    <w14:schemeClr w14:val="tx1"/>
                  </w14:solidFill>
                </w14:textFill>
              </w:rPr>
            </w:pPr>
          </w:p>
        </w:tc>
        <w:tc>
          <w:tcPr>
            <w:tcW w:w="4163" w:type="dxa"/>
            <w:gridSpan w:val="3"/>
            <w:vAlign w:val="center"/>
          </w:tcPr>
          <w:p>
            <w:pPr>
              <w:spacing w:line="300" w:lineRule="exact"/>
              <w:jc w:val="center"/>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51" w:type="dxa"/>
            <w:vMerge w:val="continue"/>
            <w:vAlign w:val="center"/>
          </w:tcPr>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p>
        </w:tc>
        <w:tc>
          <w:tcPr>
            <w:tcW w:w="1254" w:type="dxa"/>
            <w:vAlign w:val="center"/>
          </w:tcPr>
          <w:p>
            <w:pPr>
              <w:spacing w:line="300" w:lineRule="exact"/>
              <w:jc w:val="center"/>
              <w:rPr>
                <w:rFonts w:hint="eastAsia" w:ascii="仿宋_GB2312" w:hAnsi="仿宋_GB2312" w:eastAsia="仿宋_GB2312" w:cs="仿宋_GB2312"/>
                <w:color w:val="000000" w:themeColor="text1"/>
                <w:szCs w:val="21"/>
                <w14:textFill>
                  <w14:solidFill>
                    <w14:schemeClr w14:val="tx1"/>
                  </w14:solidFill>
                </w14:textFill>
              </w:rPr>
            </w:pPr>
          </w:p>
        </w:tc>
        <w:tc>
          <w:tcPr>
            <w:tcW w:w="2629" w:type="dxa"/>
            <w:gridSpan w:val="5"/>
            <w:vAlign w:val="center"/>
          </w:tcPr>
          <w:p>
            <w:pPr>
              <w:spacing w:line="300" w:lineRule="exact"/>
              <w:jc w:val="center"/>
              <w:rPr>
                <w:rFonts w:hint="eastAsia" w:ascii="仿宋_GB2312" w:hAnsi="仿宋_GB2312" w:eastAsia="仿宋_GB2312" w:cs="仿宋_GB2312"/>
                <w:color w:val="000000" w:themeColor="text1"/>
                <w:szCs w:val="21"/>
                <w14:textFill>
                  <w14:solidFill>
                    <w14:schemeClr w14:val="tx1"/>
                  </w14:solidFill>
                </w14:textFill>
              </w:rPr>
            </w:pPr>
          </w:p>
        </w:tc>
        <w:tc>
          <w:tcPr>
            <w:tcW w:w="4163" w:type="dxa"/>
            <w:gridSpan w:val="3"/>
            <w:vAlign w:val="center"/>
          </w:tcPr>
          <w:p>
            <w:pPr>
              <w:spacing w:line="300" w:lineRule="exact"/>
              <w:jc w:val="center"/>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851" w:type="dxa"/>
            <w:vMerge w:val="continue"/>
            <w:vAlign w:val="center"/>
          </w:tcPr>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p>
        </w:tc>
        <w:tc>
          <w:tcPr>
            <w:tcW w:w="1254" w:type="dxa"/>
            <w:vAlign w:val="center"/>
          </w:tcPr>
          <w:p>
            <w:pPr>
              <w:spacing w:line="300" w:lineRule="exact"/>
              <w:jc w:val="center"/>
              <w:rPr>
                <w:rFonts w:hint="eastAsia" w:ascii="仿宋_GB2312" w:hAnsi="仿宋_GB2312" w:eastAsia="仿宋_GB2312" w:cs="仿宋_GB2312"/>
                <w:color w:val="000000" w:themeColor="text1"/>
                <w:szCs w:val="21"/>
                <w14:textFill>
                  <w14:solidFill>
                    <w14:schemeClr w14:val="tx1"/>
                  </w14:solidFill>
                </w14:textFill>
              </w:rPr>
            </w:pPr>
          </w:p>
        </w:tc>
        <w:tc>
          <w:tcPr>
            <w:tcW w:w="2629" w:type="dxa"/>
            <w:gridSpan w:val="5"/>
            <w:vAlign w:val="center"/>
          </w:tcPr>
          <w:p>
            <w:pPr>
              <w:spacing w:line="300" w:lineRule="exact"/>
              <w:jc w:val="center"/>
              <w:rPr>
                <w:rFonts w:hint="eastAsia" w:ascii="仿宋_GB2312" w:hAnsi="仿宋_GB2312" w:eastAsia="仿宋_GB2312" w:cs="仿宋_GB2312"/>
                <w:color w:val="000000" w:themeColor="text1"/>
                <w:szCs w:val="21"/>
                <w14:textFill>
                  <w14:solidFill>
                    <w14:schemeClr w14:val="tx1"/>
                  </w14:solidFill>
                </w14:textFill>
              </w:rPr>
            </w:pPr>
          </w:p>
        </w:tc>
        <w:tc>
          <w:tcPr>
            <w:tcW w:w="4163" w:type="dxa"/>
            <w:gridSpan w:val="3"/>
            <w:vAlign w:val="center"/>
          </w:tcPr>
          <w:p>
            <w:pPr>
              <w:spacing w:line="300" w:lineRule="exact"/>
              <w:jc w:val="center"/>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trPr>
        <w:tc>
          <w:tcPr>
            <w:tcW w:w="851" w:type="dxa"/>
            <w:vMerge w:val="continue"/>
            <w:vAlign w:val="center"/>
          </w:tcPr>
          <w:p>
            <w:pPr>
              <w:spacing w:line="300" w:lineRule="exact"/>
              <w:jc w:val="center"/>
              <w:rPr>
                <w:rFonts w:hint="eastAsia" w:ascii="仿宋_GB2312" w:hAnsi="仿宋_GB2312" w:eastAsia="仿宋_GB2312" w:cs="仿宋_GB2312"/>
                <w:color w:val="000000" w:themeColor="text1"/>
                <w:szCs w:val="21"/>
                <w14:textFill>
                  <w14:solidFill>
                    <w14:schemeClr w14:val="tx1"/>
                  </w14:solidFill>
                </w14:textFill>
              </w:rPr>
            </w:pPr>
          </w:p>
        </w:tc>
        <w:tc>
          <w:tcPr>
            <w:tcW w:w="1254" w:type="dxa"/>
            <w:vAlign w:val="center"/>
          </w:tcPr>
          <w:p>
            <w:pPr>
              <w:spacing w:line="300" w:lineRule="exact"/>
              <w:jc w:val="center"/>
              <w:rPr>
                <w:rFonts w:hint="eastAsia" w:ascii="仿宋_GB2312" w:hAnsi="仿宋_GB2312" w:eastAsia="仿宋_GB2312" w:cs="仿宋_GB2312"/>
                <w:color w:val="000000" w:themeColor="text1"/>
                <w:szCs w:val="21"/>
                <w14:textFill>
                  <w14:solidFill>
                    <w14:schemeClr w14:val="tx1"/>
                  </w14:solidFill>
                </w14:textFill>
              </w:rPr>
            </w:pPr>
          </w:p>
        </w:tc>
        <w:tc>
          <w:tcPr>
            <w:tcW w:w="2629" w:type="dxa"/>
            <w:gridSpan w:val="5"/>
            <w:vAlign w:val="center"/>
          </w:tcPr>
          <w:p>
            <w:pPr>
              <w:spacing w:line="300" w:lineRule="exact"/>
              <w:jc w:val="center"/>
              <w:rPr>
                <w:rFonts w:hint="eastAsia" w:ascii="仿宋_GB2312" w:hAnsi="仿宋_GB2312" w:eastAsia="仿宋_GB2312" w:cs="仿宋_GB2312"/>
                <w:color w:val="000000" w:themeColor="text1"/>
                <w:szCs w:val="21"/>
                <w14:textFill>
                  <w14:solidFill>
                    <w14:schemeClr w14:val="tx1"/>
                  </w14:solidFill>
                </w14:textFill>
              </w:rPr>
            </w:pPr>
          </w:p>
        </w:tc>
        <w:tc>
          <w:tcPr>
            <w:tcW w:w="4163" w:type="dxa"/>
            <w:gridSpan w:val="3"/>
            <w:vAlign w:val="center"/>
          </w:tcPr>
          <w:p>
            <w:pPr>
              <w:spacing w:line="300" w:lineRule="exact"/>
              <w:jc w:val="center"/>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851" w:type="dxa"/>
            <w:vMerge w:val="continue"/>
            <w:vAlign w:val="center"/>
          </w:tcPr>
          <w:p>
            <w:pPr>
              <w:spacing w:line="300" w:lineRule="exact"/>
              <w:jc w:val="center"/>
              <w:rPr>
                <w:rFonts w:hint="eastAsia" w:ascii="仿宋_GB2312" w:hAnsi="仿宋_GB2312" w:eastAsia="仿宋_GB2312" w:cs="仿宋_GB2312"/>
                <w:color w:val="000000" w:themeColor="text1"/>
                <w:szCs w:val="21"/>
                <w14:textFill>
                  <w14:solidFill>
                    <w14:schemeClr w14:val="tx1"/>
                  </w14:solidFill>
                </w14:textFill>
              </w:rPr>
            </w:pPr>
          </w:p>
        </w:tc>
        <w:tc>
          <w:tcPr>
            <w:tcW w:w="1254" w:type="dxa"/>
            <w:vAlign w:val="center"/>
          </w:tcPr>
          <w:p>
            <w:pPr>
              <w:spacing w:line="300" w:lineRule="exact"/>
              <w:jc w:val="center"/>
              <w:rPr>
                <w:rFonts w:hint="eastAsia" w:ascii="仿宋_GB2312" w:hAnsi="仿宋_GB2312" w:eastAsia="仿宋_GB2312" w:cs="仿宋_GB2312"/>
                <w:color w:val="000000" w:themeColor="text1"/>
                <w:szCs w:val="21"/>
                <w14:textFill>
                  <w14:solidFill>
                    <w14:schemeClr w14:val="tx1"/>
                  </w14:solidFill>
                </w14:textFill>
              </w:rPr>
            </w:pPr>
          </w:p>
        </w:tc>
        <w:tc>
          <w:tcPr>
            <w:tcW w:w="2629" w:type="dxa"/>
            <w:gridSpan w:val="5"/>
            <w:vAlign w:val="center"/>
          </w:tcPr>
          <w:p>
            <w:pPr>
              <w:spacing w:line="300" w:lineRule="exact"/>
              <w:jc w:val="center"/>
              <w:rPr>
                <w:rFonts w:hint="eastAsia" w:ascii="仿宋_GB2312" w:hAnsi="仿宋_GB2312" w:eastAsia="仿宋_GB2312" w:cs="仿宋_GB2312"/>
                <w:color w:val="000000" w:themeColor="text1"/>
                <w:szCs w:val="21"/>
                <w14:textFill>
                  <w14:solidFill>
                    <w14:schemeClr w14:val="tx1"/>
                  </w14:solidFill>
                </w14:textFill>
              </w:rPr>
            </w:pPr>
          </w:p>
        </w:tc>
        <w:tc>
          <w:tcPr>
            <w:tcW w:w="4163" w:type="dxa"/>
            <w:gridSpan w:val="3"/>
            <w:vAlign w:val="center"/>
          </w:tcPr>
          <w:p>
            <w:pPr>
              <w:spacing w:line="300" w:lineRule="exact"/>
              <w:jc w:val="center"/>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851" w:type="dxa"/>
            <w:vAlign w:val="center"/>
          </w:tcPr>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累计参与时间</w:t>
            </w:r>
          </w:p>
        </w:tc>
        <w:tc>
          <w:tcPr>
            <w:tcW w:w="8046" w:type="dxa"/>
            <w:gridSpan w:val="9"/>
            <w:vAlign w:val="top"/>
          </w:tcPr>
          <w:p>
            <w:pPr>
              <w:spacing w:line="300" w:lineRule="exact"/>
              <w:jc w:val="left"/>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851" w:type="dxa"/>
            <w:vAlign w:val="center"/>
          </w:tcPr>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单位公示情况</w:t>
            </w:r>
          </w:p>
        </w:tc>
        <w:tc>
          <w:tcPr>
            <w:tcW w:w="8046" w:type="dxa"/>
            <w:gridSpan w:val="9"/>
            <w:vAlign w:val="top"/>
          </w:tcPr>
          <w:p>
            <w:pPr>
              <w:spacing w:line="300" w:lineRule="exact"/>
              <w:jc w:val="left"/>
              <w:rPr>
                <w:color w:val="000000" w:themeColor="text1"/>
                <w:lang w:bidi="ar"/>
                <w14:textFill>
                  <w14:solidFill>
                    <w14:schemeClr w14:val="tx1"/>
                  </w14:solidFill>
                </w14:textFill>
              </w:rPr>
            </w:pPr>
          </w:p>
          <w:p>
            <w:pPr>
              <w:spacing w:line="300" w:lineRule="exact"/>
              <w:jc w:val="left"/>
              <w:rPr>
                <w:rFonts w:hint="eastAsia" w:ascii="仿宋_GB2312" w:hAnsi="仿宋_GB2312" w:eastAsia="仿宋_GB2312" w:cs="仿宋_GB2312"/>
                <w:color w:val="000000" w:themeColor="text1"/>
                <w:szCs w:val="21"/>
                <w14:textFill>
                  <w14:solidFill>
                    <w14:schemeClr w14:val="tx1"/>
                  </w14:solidFill>
                </w14:textFill>
              </w:rPr>
            </w:pPr>
            <w:r>
              <w:rPr>
                <w:rFonts w:hint="eastAsia"/>
                <w:color w:val="000000" w:themeColor="text1"/>
                <w:lang w:bidi="ar"/>
                <w14:textFill>
                  <w14:solidFill>
                    <w14:schemeClr w14:val="tx1"/>
                  </w14:solidFill>
                </w14:textFill>
              </w:rPr>
              <w:t xml:space="preserve">               </w:t>
            </w:r>
            <w:r>
              <w:rPr>
                <w:color w:val="000000" w:themeColor="text1"/>
                <w:lang w:bidi="ar"/>
                <w14:textFill>
                  <w14:solidFill>
                    <w14:schemeClr w14:val="tx1"/>
                  </w14:solidFill>
                </w14:textFill>
              </w:rPr>
              <w:t>XX 月 XX 日至 XX 日 进行了公示，无异议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2" w:hRule="atLeast"/>
        </w:trPr>
        <w:tc>
          <w:tcPr>
            <w:tcW w:w="851" w:type="dxa"/>
            <w:vAlign w:val="center"/>
          </w:tcPr>
          <w:p>
            <w:pPr>
              <w:spacing w:line="240" w:lineRule="atLeast"/>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单位综合评价意见</w:t>
            </w:r>
          </w:p>
        </w:tc>
        <w:tc>
          <w:tcPr>
            <w:tcW w:w="3772" w:type="dxa"/>
            <w:gridSpan w:val="5"/>
            <w:vAlign w:val="top"/>
          </w:tcPr>
          <w:p>
            <w:pPr>
              <w:spacing w:line="300" w:lineRule="exact"/>
              <w:jc w:val="left"/>
              <w:rPr>
                <w:rFonts w:hint="eastAsia"/>
                <w:color w:val="000000" w:themeColor="text1"/>
                <w14:textFill>
                  <w14:solidFill>
                    <w14:schemeClr w14:val="tx1"/>
                  </w14:solidFill>
                </w14:textFill>
              </w:rPr>
            </w:pPr>
          </w:p>
          <w:p>
            <w:pPr>
              <w:spacing w:line="300" w:lineRule="exact"/>
              <w:jc w:val="left"/>
              <w:rPr>
                <w:rFonts w:hint="eastAsia"/>
                <w:color w:val="000000" w:themeColor="text1"/>
                <w14:textFill>
                  <w14:solidFill>
                    <w14:schemeClr w14:val="tx1"/>
                  </w14:solidFill>
                </w14:textFill>
              </w:rPr>
            </w:pPr>
          </w:p>
          <w:p>
            <w:pPr>
              <w:spacing w:line="300" w:lineRule="exact"/>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spacing w:line="300" w:lineRule="exact"/>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spacing w:line="300" w:lineRule="exact"/>
              <w:jc w:val="left"/>
              <w:rPr>
                <w:rFonts w:hint="eastAsia"/>
                <w:color w:val="000000" w:themeColor="text1"/>
                <w14:textFill>
                  <w14:solidFill>
                    <w14:schemeClr w14:val="tx1"/>
                  </w14:solidFill>
                </w14:textFill>
              </w:rPr>
            </w:pPr>
          </w:p>
          <w:p>
            <w:pPr>
              <w:pStyle w:val="2"/>
              <w:rPr>
                <w:rFonts w:hint="eastAsia" w:ascii="仿宋_GB2312" w:hAnsi="仿宋_GB2312" w:eastAsia="仿宋_GB2312" w:cs="仿宋_GB2312"/>
                <w:color w:val="000000" w:themeColor="text1"/>
                <w:szCs w:val="21"/>
                <w14:textFill>
                  <w14:solidFill>
                    <w14:schemeClr w14:val="tx1"/>
                  </w14:solidFill>
                </w14:textFill>
              </w:rPr>
            </w:pPr>
          </w:p>
          <w:p>
            <w:pPr>
              <w:spacing w:line="300" w:lineRule="exact"/>
              <w:jc w:val="left"/>
              <w:rPr>
                <w:rFonts w:hint="eastAsia" w:ascii="仿宋_GB2312" w:hAnsi="仿宋_GB2312" w:eastAsia="仿宋_GB2312" w:cs="仿宋_GB2312"/>
                <w:color w:val="000000" w:themeColor="text1"/>
                <w:szCs w:val="21"/>
                <w14:textFill>
                  <w14:solidFill>
                    <w14:schemeClr w14:val="tx1"/>
                  </w14:solidFill>
                </w14:textFill>
              </w:rPr>
            </w:pPr>
          </w:p>
          <w:p>
            <w:pPr>
              <w:spacing w:line="300" w:lineRule="exact"/>
              <w:jc w:val="lef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盖章）      年  月  日</w:t>
            </w:r>
          </w:p>
          <w:p>
            <w:pPr>
              <w:pStyle w:val="2"/>
              <w:rPr>
                <w:rFonts w:hint="eastAsia" w:ascii="仿宋_GB2312" w:hAnsi="仿宋_GB2312" w:eastAsia="仿宋_GB2312" w:cs="仿宋_GB2312"/>
                <w:color w:val="000000" w:themeColor="text1"/>
                <w:szCs w:val="21"/>
                <w14:textFill>
                  <w14:solidFill>
                    <w14:schemeClr w14:val="tx1"/>
                  </w14:solidFill>
                </w14:textFill>
              </w:rPr>
            </w:pPr>
          </w:p>
        </w:tc>
        <w:tc>
          <w:tcPr>
            <w:tcW w:w="736" w:type="dxa"/>
            <w:gridSpan w:val="2"/>
            <w:vAlign w:val="center"/>
          </w:tcPr>
          <w:p>
            <w:pPr>
              <w:spacing w:line="30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业务主管部门人事机构意见</w:t>
            </w:r>
          </w:p>
        </w:tc>
        <w:tc>
          <w:tcPr>
            <w:tcW w:w="3538" w:type="dxa"/>
            <w:gridSpan w:val="2"/>
            <w:vAlign w:val="top"/>
          </w:tcPr>
          <w:p>
            <w:pPr>
              <w:spacing w:line="300" w:lineRule="exact"/>
              <w:jc w:val="left"/>
              <w:rPr>
                <w:rFonts w:hint="eastAsia" w:ascii="仿宋_GB2312" w:hAnsi="仿宋_GB2312" w:eastAsia="仿宋_GB2312" w:cs="仿宋_GB2312"/>
                <w:color w:val="000000" w:themeColor="text1"/>
                <w:szCs w:val="21"/>
                <w14:textFill>
                  <w14:solidFill>
                    <w14:schemeClr w14:val="tx1"/>
                  </w14:solidFill>
                </w14:textFill>
              </w:rPr>
            </w:pPr>
          </w:p>
          <w:p>
            <w:pPr>
              <w:spacing w:line="300" w:lineRule="exact"/>
              <w:jc w:val="left"/>
              <w:rPr>
                <w:rFonts w:hint="eastAsia" w:ascii="仿宋_GB2312" w:hAnsi="仿宋_GB2312" w:eastAsia="仿宋_GB2312" w:cs="仿宋_GB2312"/>
                <w:color w:val="000000" w:themeColor="text1"/>
                <w:szCs w:val="21"/>
                <w14:textFill>
                  <w14:solidFill>
                    <w14:schemeClr w14:val="tx1"/>
                  </w14:solidFill>
                </w14:textFill>
              </w:rPr>
            </w:pPr>
          </w:p>
          <w:p>
            <w:pPr>
              <w:spacing w:line="300" w:lineRule="exact"/>
              <w:jc w:val="left"/>
              <w:rPr>
                <w:rFonts w:hint="eastAsia" w:ascii="仿宋_GB2312" w:hAnsi="仿宋_GB2312" w:eastAsia="仿宋_GB2312" w:cs="仿宋_GB2312"/>
                <w:color w:val="000000" w:themeColor="text1"/>
                <w:szCs w:val="21"/>
                <w14:textFill>
                  <w14:solidFill>
                    <w14:schemeClr w14:val="tx1"/>
                  </w14:solidFill>
                </w14:textFill>
              </w:rPr>
            </w:pPr>
          </w:p>
          <w:p>
            <w:pPr>
              <w:spacing w:line="300" w:lineRule="exact"/>
              <w:jc w:val="left"/>
              <w:rPr>
                <w:rFonts w:hint="eastAsia" w:ascii="仿宋_GB2312" w:hAnsi="仿宋_GB2312" w:eastAsia="仿宋_GB2312" w:cs="仿宋_GB2312"/>
                <w:color w:val="000000" w:themeColor="text1"/>
                <w:szCs w:val="21"/>
                <w14:textFill>
                  <w14:solidFill>
                    <w14:schemeClr w14:val="tx1"/>
                  </w14:solidFill>
                </w14:textFill>
              </w:rPr>
            </w:pPr>
          </w:p>
          <w:p>
            <w:pPr>
              <w:spacing w:line="300" w:lineRule="exact"/>
              <w:jc w:val="left"/>
              <w:rPr>
                <w:rFonts w:hint="eastAsia" w:ascii="仿宋_GB2312" w:hAnsi="仿宋_GB2312" w:eastAsia="仿宋_GB2312" w:cs="仿宋_GB2312"/>
                <w:color w:val="000000" w:themeColor="text1"/>
                <w:szCs w:val="21"/>
                <w14:textFill>
                  <w14:solidFill>
                    <w14:schemeClr w14:val="tx1"/>
                  </w14:solidFill>
                </w14:textFill>
              </w:rPr>
            </w:pPr>
          </w:p>
          <w:p>
            <w:pPr>
              <w:spacing w:line="300" w:lineRule="exact"/>
              <w:jc w:val="left"/>
              <w:rPr>
                <w:rFonts w:hint="eastAsia" w:ascii="仿宋_GB2312" w:hAnsi="仿宋_GB2312" w:eastAsia="仿宋_GB2312" w:cs="仿宋_GB2312"/>
                <w:color w:val="000000" w:themeColor="text1"/>
                <w:szCs w:val="21"/>
                <w14:textFill>
                  <w14:solidFill>
                    <w14:schemeClr w14:val="tx1"/>
                  </w14:solidFill>
                </w14:textFill>
              </w:rPr>
            </w:pPr>
          </w:p>
          <w:p>
            <w:pPr>
              <w:spacing w:line="300" w:lineRule="exact"/>
              <w:jc w:val="left"/>
              <w:rPr>
                <w:rFonts w:hint="eastAsia" w:ascii="仿宋_GB2312" w:hAnsi="仿宋_GB2312" w:eastAsia="仿宋_GB2312" w:cs="仿宋_GB2312"/>
                <w:color w:val="000000" w:themeColor="text1"/>
                <w:szCs w:val="21"/>
                <w14:textFill>
                  <w14:solidFill>
                    <w14:schemeClr w14:val="tx1"/>
                  </w14:solidFill>
                </w14:textFill>
              </w:rPr>
            </w:pPr>
          </w:p>
          <w:p>
            <w:pPr>
              <w:spacing w:line="300" w:lineRule="exact"/>
              <w:jc w:val="lef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盖章）      年  月  日</w:t>
            </w:r>
          </w:p>
          <w:p>
            <w:pPr>
              <w:spacing w:line="300" w:lineRule="exact"/>
              <w:jc w:val="left"/>
              <w:rPr>
                <w:rFonts w:hint="eastAsia" w:ascii="仿宋_GB2312" w:hAnsi="仿宋_GB2312" w:eastAsia="仿宋_GB2312" w:cs="仿宋_GB2312"/>
                <w:color w:val="000000" w:themeColor="text1"/>
                <w:szCs w:val="21"/>
                <w14:textFill>
                  <w14:solidFill>
                    <w14:schemeClr w14:val="tx1"/>
                  </w14:solidFill>
                </w14:textFill>
              </w:rPr>
            </w:pPr>
          </w:p>
        </w:tc>
      </w:tr>
    </w:tbl>
    <w:p>
      <w:pPr>
        <w:rPr>
          <w:rFonts w:hint="eastAsia" w:ascii="仿宋_GB2312" w:hAnsi="仿宋_GB2312" w:eastAsia="仿宋_GB2312" w:cs="仿宋_GB2312"/>
          <w:color w:val="000000" w:themeColor="text1"/>
          <w:szCs w:val="21"/>
          <w14:textFill>
            <w14:solidFill>
              <w14:schemeClr w14:val="tx1"/>
            </w14:solidFill>
          </w14:textFill>
        </w:rPr>
      </w:pPr>
    </w:p>
    <w:p>
      <w:pPr>
        <w:rPr>
          <w:rFonts w:hint="eastAsia" w:ascii="仿宋_GB2312" w:hAnsi="仿宋_GB2312" w:eastAsia="仿宋_GB2312" w:cs="仿宋_GB2312"/>
          <w:color w:val="000000" w:themeColor="text1"/>
          <w:szCs w:val="21"/>
          <w14:textFill>
            <w14:solidFill>
              <w14:schemeClr w14:val="tx1"/>
            </w14:solidFill>
          </w14:textFill>
        </w:rPr>
      </w:pPr>
    </w:p>
    <w:p>
      <w:pP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注：1.评价意见分为优秀、良好和一般三种；</w:t>
      </w:r>
    </w:p>
    <w:p>
      <w:pPr>
        <w:ind w:firstLine="42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2.此表填报的专业技术人员参加重点中心工作需经业务主管部门人事机构批准；</w:t>
      </w:r>
    </w:p>
    <w:p>
      <w:pPr>
        <w:ind w:firstLine="42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3.每次连续参与中心重点工作时间不少于是3个月。</w:t>
      </w:r>
    </w:p>
    <w:p>
      <w:pPr>
        <w:ind w:firstLine="420"/>
        <w:rPr>
          <w:rFonts w:hint="eastAsia"/>
          <w:color w:val="000000" w:themeColor="text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   </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政策建议（调研成果</w:t>
      </w:r>
      <w:r>
        <w:rPr>
          <w:rFonts w:hint="eastAsia" w:ascii="方正小标宋简体" w:hAnsi="方正小标宋简体" w:eastAsia="方正小标宋简体" w:cs="方正小标宋简体"/>
          <w:color w:val="000000"/>
          <w:sz w:val="44"/>
          <w:szCs w:val="44"/>
        </w:rPr>
        <w:t>）</w:t>
      </w:r>
      <w:r>
        <w:rPr>
          <w:rFonts w:hint="eastAsia" w:ascii="方正小标宋简体" w:hAnsi="方正小标宋简体" w:eastAsia="方正小标宋简体" w:cs="方正小标宋简体"/>
          <w:sz w:val="44"/>
          <w:szCs w:val="44"/>
        </w:rPr>
        <w:t>情况表</w:t>
      </w:r>
    </w:p>
    <w:tbl>
      <w:tblPr>
        <w:tblStyle w:val="5"/>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2441"/>
        <w:gridCol w:w="873"/>
        <w:gridCol w:w="790"/>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3450" w:type="dxa"/>
            <w:gridSpan w:val="2"/>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政策建议</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调研报告</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名称</w:t>
            </w:r>
          </w:p>
        </w:tc>
        <w:tc>
          <w:tcPr>
            <w:tcW w:w="5490" w:type="dxa"/>
            <w:gridSpan w:val="3"/>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3450" w:type="dxa"/>
            <w:gridSpan w:val="2"/>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领导批示情况</w:t>
            </w:r>
          </w:p>
        </w:tc>
        <w:tc>
          <w:tcPr>
            <w:tcW w:w="5490" w:type="dxa"/>
            <w:gridSpan w:val="3"/>
            <w:vAlign w:val="center"/>
          </w:tcPr>
          <w:p>
            <w:pPr>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批示人（职务）：</w:t>
            </w:r>
          </w:p>
          <w:p>
            <w:pPr>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批示主要内容：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450" w:type="dxa"/>
            <w:gridSpan w:val="2"/>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第一</w:t>
            </w:r>
            <w:r>
              <w:rPr>
                <w:rFonts w:hint="eastAsia" w:ascii="仿宋_GB2312" w:hAnsi="仿宋_GB2312" w:eastAsia="仿宋_GB2312" w:cs="仿宋_GB2312"/>
                <w:color w:val="000000"/>
                <w:sz w:val="28"/>
                <w:szCs w:val="28"/>
              </w:rPr>
              <w:t>撰写人</w:t>
            </w:r>
          </w:p>
        </w:tc>
        <w:tc>
          <w:tcPr>
            <w:tcW w:w="5490" w:type="dxa"/>
            <w:gridSpan w:val="3"/>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3450" w:type="dxa"/>
            <w:gridSpan w:val="2"/>
            <w:vAlign w:val="center"/>
          </w:tcPr>
          <w:p>
            <w:pPr>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其他撰写人</w:t>
            </w:r>
          </w:p>
        </w:tc>
        <w:tc>
          <w:tcPr>
            <w:tcW w:w="5490" w:type="dxa"/>
            <w:gridSpan w:val="3"/>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（按贡献度排序）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trPr>
        <w:tc>
          <w:tcPr>
            <w:tcW w:w="3450" w:type="dxa"/>
            <w:gridSpan w:val="2"/>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起草过程</w:t>
            </w:r>
          </w:p>
        </w:tc>
        <w:tc>
          <w:tcPr>
            <w:tcW w:w="5490" w:type="dxa"/>
            <w:gridSpan w:val="3"/>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9" w:hRule="atLeast"/>
        </w:trPr>
        <w:tc>
          <w:tcPr>
            <w:tcW w:w="3450" w:type="dxa"/>
            <w:gridSpan w:val="2"/>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主要内容</w:t>
            </w:r>
          </w:p>
        </w:tc>
        <w:tc>
          <w:tcPr>
            <w:tcW w:w="5490" w:type="dxa"/>
            <w:gridSpan w:val="3"/>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trPr>
        <w:tc>
          <w:tcPr>
            <w:tcW w:w="3450" w:type="dxa"/>
            <w:gridSpan w:val="2"/>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单位公示情况</w:t>
            </w:r>
          </w:p>
        </w:tc>
        <w:tc>
          <w:tcPr>
            <w:tcW w:w="5490" w:type="dxa"/>
            <w:gridSpan w:val="3"/>
            <w:vAlign w:val="center"/>
          </w:tcPr>
          <w:p>
            <w:pPr>
              <w:spacing w:line="300" w:lineRule="exact"/>
              <w:jc w:val="left"/>
              <w:rPr>
                <w:rFonts w:hint="eastAsia" w:ascii="仿宋_GB2312" w:hAnsi="仿宋_GB2312" w:eastAsia="仿宋_GB2312" w:cs="仿宋_GB2312"/>
                <w:szCs w:val="21"/>
              </w:rPr>
            </w:pPr>
            <w:r>
              <w:rPr>
                <w:rFonts w:hint="eastAsia"/>
                <w:lang w:bidi="ar"/>
              </w:rPr>
              <w:t xml:space="preserve">   </w:t>
            </w:r>
            <w:r>
              <w:rPr>
                <w:lang w:bidi="ar"/>
              </w:rPr>
              <w:t>XX 月 XX 日至 XX 日 进行了公示，无异议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4" w:hRule="atLeast"/>
        </w:trPr>
        <w:tc>
          <w:tcPr>
            <w:tcW w:w="1009" w:type="dxa"/>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所在单位意见</w:t>
            </w:r>
          </w:p>
        </w:tc>
        <w:tc>
          <w:tcPr>
            <w:tcW w:w="3314" w:type="dxa"/>
            <w:gridSpan w:val="2"/>
            <w:vAlign w:val="center"/>
          </w:tcPr>
          <w:p>
            <w:pPr>
              <w:spacing w:line="300" w:lineRule="exact"/>
              <w:jc w:val="left"/>
              <w:rPr>
                <w:rFonts w:hint="eastAsia" w:ascii="仿宋_GB2312" w:hAnsi="仿宋_GB2312" w:eastAsia="仿宋_GB2312" w:cs="仿宋_GB2312"/>
                <w:szCs w:val="21"/>
              </w:rPr>
            </w:pPr>
          </w:p>
          <w:p>
            <w:pPr>
              <w:spacing w:line="300" w:lineRule="exact"/>
              <w:jc w:val="left"/>
              <w:rPr>
                <w:rFonts w:hint="eastAsia" w:ascii="仿宋_GB2312" w:hAnsi="仿宋_GB2312" w:eastAsia="仿宋_GB2312" w:cs="仿宋_GB2312"/>
                <w:szCs w:val="21"/>
              </w:rPr>
            </w:pPr>
          </w:p>
          <w:p>
            <w:pPr>
              <w:spacing w:line="300" w:lineRule="exact"/>
              <w:jc w:val="left"/>
              <w:rPr>
                <w:rFonts w:hint="eastAsia" w:ascii="仿宋_GB2312" w:hAnsi="仿宋_GB2312" w:eastAsia="仿宋_GB2312" w:cs="仿宋_GB2312"/>
                <w:szCs w:val="21"/>
              </w:rPr>
            </w:pPr>
          </w:p>
          <w:p>
            <w:pPr>
              <w:spacing w:line="300" w:lineRule="exact"/>
              <w:jc w:val="left"/>
              <w:rPr>
                <w:rFonts w:hint="eastAsia" w:ascii="仿宋_GB2312" w:hAnsi="仿宋_GB2312" w:eastAsia="仿宋_GB2312" w:cs="仿宋_GB2312"/>
                <w:szCs w:val="21"/>
              </w:rPr>
            </w:pPr>
          </w:p>
          <w:p>
            <w:pPr>
              <w:spacing w:line="300" w:lineRule="exact"/>
              <w:jc w:val="right"/>
              <w:rPr>
                <w:rFonts w:hint="eastAsia" w:ascii="仿宋_GB2312" w:hAnsi="仿宋_GB2312" w:eastAsia="仿宋_GB2312" w:cs="仿宋_GB2312"/>
                <w:color w:val="000000"/>
                <w:sz w:val="28"/>
                <w:szCs w:val="28"/>
              </w:rPr>
            </w:pPr>
            <w:r>
              <w:rPr>
                <w:rFonts w:hint="eastAsia" w:ascii="仿宋_GB2312" w:hAnsi="仿宋_GB2312" w:eastAsia="仿宋_GB2312" w:cs="仿宋_GB2312"/>
                <w:szCs w:val="21"/>
              </w:rPr>
              <w:t xml:space="preserve">                盖章）      </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年  月  日</w:t>
            </w:r>
          </w:p>
        </w:tc>
        <w:tc>
          <w:tcPr>
            <w:tcW w:w="790" w:type="dxa"/>
            <w:vAlign w:val="center"/>
          </w:tcPr>
          <w:p>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 w:val="24"/>
              </w:rPr>
              <w:t>业务主管部门人事机构意见</w:t>
            </w:r>
          </w:p>
        </w:tc>
        <w:tc>
          <w:tcPr>
            <w:tcW w:w="3827" w:type="dxa"/>
            <w:vAlign w:val="center"/>
          </w:tcPr>
          <w:p>
            <w:pPr>
              <w:spacing w:line="300" w:lineRule="exact"/>
              <w:jc w:val="right"/>
              <w:rPr>
                <w:rFonts w:hint="eastAsia" w:ascii="仿宋_GB2312" w:hAnsi="仿宋_GB2312" w:eastAsia="仿宋_GB2312" w:cs="仿宋_GB2312"/>
                <w:szCs w:val="21"/>
                <w:lang w:eastAsia="zh-CN"/>
              </w:rPr>
            </w:pPr>
          </w:p>
          <w:p>
            <w:pPr>
              <w:spacing w:line="300" w:lineRule="exact"/>
              <w:jc w:val="right"/>
              <w:rPr>
                <w:rFonts w:hint="eastAsia" w:ascii="仿宋_GB2312" w:hAnsi="仿宋_GB2312" w:eastAsia="仿宋_GB2312" w:cs="仿宋_GB2312"/>
                <w:szCs w:val="21"/>
                <w:lang w:eastAsia="zh-CN"/>
              </w:rPr>
            </w:pPr>
          </w:p>
          <w:p>
            <w:pPr>
              <w:spacing w:line="300" w:lineRule="exact"/>
              <w:jc w:val="right"/>
              <w:rPr>
                <w:rFonts w:hint="eastAsia" w:ascii="仿宋_GB2312" w:hAnsi="仿宋_GB2312" w:eastAsia="仿宋_GB2312" w:cs="仿宋_GB2312"/>
                <w:szCs w:val="21"/>
                <w:lang w:eastAsia="zh-CN"/>
              </w:rPr>
            </w:pPr>
          </w:p>
          <w:p>
            <w:pPr>
              <w:spacing w:line="300" w:lineRule="exact"/>
              <w:jc w:val="right"/>
              <w:rPr>
                <w:rFonts w:hint="eastAsia" w:ascii="仿宋_GB2312" w:hAnsi="仿宋_GB2312" w:eastAsia="仿宋_GB2312" w:cs="仿宋_GB2312"/>
                <w:szCs w:val="21"/>
                <w:lang w:eastAsia="zh-CN"/>
              </w:rPr>
            </w:pPr>
          </w:p>
          <w:p>
            <w:pPr>
              <w:spacing w:line="300" w:lineRule="exact"/>
              <w:jc w:val="righ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盖章</w:t>
            </w:r>
            <w:r>
              <w:rPr>
                <w:rFonts w:hint="eastAsia" w:ascii="仿宋_GB2312" w:hAnsi="仿宋_GB2312" w:eastAsia="仿宋_GB2312" w:cs="仿宋_GB2312"/>
                <w:szCs w:val="21"/>
                <w:lang w:eastAsia="zh-CN"/>
              </w:rPr>
              <w:t>）</w:t>
            </w:r>
          </w:p>
          <w:p>
            <w:pPr>
              <w:spacing w:line="300" w:lineRule="exact"/>
              <w:jc w:val="righ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年  月  日</w:t>
            </w:r>
          </w:p>
        </w:tc>
      </w:tr>
    </w:tbl>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r>
        <w:rPr>
          <w:rFonts w:hint="eastAsia" w:ascii="仿宋_GB2312" w:hAnsi="仿宋_GB2312" w:eastAsia="仿宋_GB2312" w:cs="仿宋_GB2312"/>
          <w:szCs w:val="21"/>
        </w:rPr>
        <w:t>注：撰写人排序</w:t>
      </w:r>
      <w:r>
        <w:rPr>
          <w:rFonts w:hint="eastAsia" w:ascii="仿宋_GB2312" w:hAnsi="仿宋_GB2312" w:eastAsia="仿宋_GB2312" w:cs="仿宋_GB2312"/>
          <w:szCs w:val="21"/>
          <w:lang w:eastAsia="zh-CN"/>
        </w:rPr>
        <w:t>经</w:t>
      </w:r>
      <w:r>
        <w:rPr>
          <w:rFonts w:hint="eastAsia" w:ascii="仿宋_GB2312" w:hAnsi="仿宋_GB2312" w:eastAsia="仿宋_GB2312" w:cs="仿宋_GB2312"/>
          <w:szCs w:val="21"/>
        </w:rPr>
        <w:t>单位公示，业务主管部门审定，真实性由业务主管部门及所在单位负责，如有不实情况，一经举报查实，影响人员所在单位和业务主管部门职称申报。</w:t>
      </w:r>
    </w:p>
    <w:p>
      <w:pPr/>
    </w:p>
    <w:sectPr>
      <w:footerReference r:id="rId5" w:type="even"/>
      <w:pgSz w:w="11906" w:h="16838"/>
      <w:pgMar w:top="1440" w:right="1418" w:bottom="1440" w:left="1418" w:header="851" w:footer="851"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黑体">
    <w:panose1 w:val="02010609060101010101"/>
    <w:charset w:val="86"/>
    <w:family w:val="roman"/>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roma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黑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楷体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lang w:val="zh-CN" w:eastAsia="zh-CN"/>
      </w:rPr>
      <w:t>- 49 -</w:t>
    </w:r>
    <w:r>
      <w:rPr>
        <w:rFonts w:ascii="宋体" w:hAnsi="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lang w:val="zh-CN" w:eastAsia="zh-CN"/>
      </w:rPr>
      <w:t>- 42 -</w:t>
    </w:r>
    <w:r>
      <w:rPr>
        <w:rFonts w:ascii="宋体" w:hAnsi="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89311921">
    <w:nsid w:val="64B0DAB1"/>
    <w:multiLevelType w:val="singleLevel"/>
    <w:tmpl w:val="64B0DAB1"/>
    <w:lvl w:ilvl="0" w:tentative="1">
      <w:start w:val="11"/>
      <w:numFmt w:val="decimal"/>
      <w:suff w:val="nothing"/>
      <w:lvlText w:val="%1、"/>
      <w:lvlJc w:val="left"/>
    </w:lvl>
  </w:abstractNum>
  <w:num w:numId="1">
    <w:abstractNumId w:val="16893119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B22B1"/>
    <w:rsid w:val="016C30C7"/>
    <w:rsid w:val="2A1B7225"/>
    <w:rsid w:val="30F73A47"/>
    <w:rsid w:val="4937272B"/>
    <w:rsid w:val="4A18529C"/>
    <w:rsid w:val="70EB22B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2023-07-14T06:50:00Z</dcterms:created>
  <dc:creator>姚静</dc:creator>
  <cp:lastModifiedBy>姚静</cp:lastModifiedBy>
  <dcterms:modified xsi:type="dcterms:W3CDTF">2023-07-14T07:27:07Z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2052-10.1.0.5842</vt:lpwstr>
  </property>
</Properties>
</file>