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6" w:rsidRDefault="00FE4ECE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fldChar w:fldCharType="begin"/>
      </w:r>
      <w:r w:rsidR="00B857B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instrText xml:space="preserve"> HYPERLINK "http://minyi.zjzwfw.gov.cn/dczjnewls//upload/attachment/f2adcb4aea0d4afabd2204fd89793edb.doc"</w:instrTex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fldChar w:fldCharType="separate"/>
      </w:r>
      <w:r w:rsidR="00B857B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关于《</w:t>
      </w:r>
      <w:r w:rsidR="008B6048" w:rsidRPr="005E3FB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2024年度温州市瓯海区食品安全抽样检验服务项目</w:t>
      </w:r>
      <w:r w:rsidR="00B857B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》的起草说明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fldChar w:fldCharType="end"/>
      </w:r>
    </w:p>
    <w:p w:rsidR="00042A86" w:rsidRDefault="00042A86">
      <w:pPr>
        <w:spacing w:line="620" w:lineRule="exact"/>
        <w:ind w:firstLineChars="200" w:firstLine="480"/>
        <w:rPr>
          <w:rFonts w:ascii="Helvetica" w:eastAsia="Helvetica" w:hAnsi="Helvetica" w:cs="Helvetica"/>
          <w:kern w:val="0"/>
          <w:sz w:val="24"/>
        </w:rPr>
      </w:pPr>
    </w:p>
    <w:p w:rsidR="00042A86" w:rsidRDefault="00B857B7">
      <w:pPr>
        <w:numPr>
          <w:ilvl w:val="0"/>
          <w:numId w:val="1"/>
        </w:numPr>
        <w:spacing w:line="6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起草背景</w:t>
      </w:r>
    </w:p>
    <w:p w:rsidR="008B6048" w:rsidRDefault="008B6048" w:rsidP="008B6048">
      <w:pPr>
        <w:spacing w:line="620" w:lineRule="exact"/>
        <w:ind w:firstLineChars="200" w:firstLine="6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国家、政府、社会高度关注食品安全。</w:t>
      </w:r>
      <w:r w:rsidRPr="00A81719">
        <w:rPr>
          <w:rFonts w:asciiTheme="minorEastAsia" w:eastAsiaTheme="minorEastAsia" w:hAnsiTheme="minorEastAsia"/>
          <w:sz w:val="30"/>
          <w:szCs w:val="30"/>
        </w:rPr>
        <w:t>为规范食品安全抽样检验工作，加强食品安全监督管理，保障公众身体健康和生命安全</w:t>
      </w:r>
      <w:r w:rsidRPr="00A81719">
        <w:rPr>
          <w:rFonts w:asciiTheme="minorEastAsia" w:eastAsiaTheme="minorEastAsia" w:hAnsiTheme="minorEastAsia" w:hint="eastAsia"/>
          <w:sz w:val="30"/>
          <w:szCs w:val="30"/>
        </w:rPr>
        <w:t>，同时为</w:t>
      </w:r>
      <w:r w:rsidRPr="00A81719">
        <w:rPr>
          <w:rFonts w:asciiTheme="minorEastAsia" w:eastAsiaTheme="minorEastAsia" w:hAnsiTheme="minorEastAsia"/>
          <w:sz w:val="30"/>
          <w:szCs w:val="30"/>
        </w:rPr>
        <w:t>进一步促进政府采购公平竞争打造最优营商环境</w:t>
      </w:r>
      <w:r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042A86" w:rsidRDefault="00B857B7" w:rsidP="008B6048">
      <w:pPr>
        <w:numPr>
          <w:ilvl w:val="0"/>
          <w:numId w:val="1"/>
        </w:numPr>
        <w:spacing w:line="6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起草参考依据</w:t>
      </w:r>
    </w:p>
    <w:p w:rsidR="00042A86" w:rsidRDefault="00B857B7">
      <w:pPr>
        <w:spacing w:line="6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根据</w:t>
      </w:r>
      <w:r w:rsidR="008B6048">
        <w:rPr>
          <w:rFonts w:ascii="仿宋" w:eastAsia="仿宋" w:hAnsi="仿宋" w:cs="仿宋" w:hint="eastAsia"/>
          <w:kern w:val="0"/>
          <w:sz w:val="32"/>
          <w:szCs w:val="32"/>
        </w:rPr>
        <w:t>《中华人民共和国食品安全法》、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8B6048" w:rsidRPr="008B6048">
        <w:rPr>
          <w:rFonts w:ascii="仿宋" w:eastAsia="仿宋" w:hAnsi="仿宋" w:cs="仿宋" w:hint="eastAsia"/>
          <w:kern w:val="0"/>
          <w:sz w:val="32"/>
          <w:szCs w:val="32"/>
        </w:rPr>
        <w:t>食品安全抽样</w:t>
      </w:r>
      <w:r w:rsidR="008B6048">
        <w:rPr>
          <w:rFonts w:ascii="仿宋" w:eastAsia="仿宋" w:hAnsi="仿宋" w:cs="仿宋" w:hint="eastAsia"/>
          <w:kern w:val="0"/>
          <w:sz w:val="32"/>
          <w:szCs w:val="32"/>
        </w:rPr>
        <w:t>检验管理办法</w:t>
      </w:r>
      <w:r>
        <w:rPr>
          <w:rFonts w:ascii="仿宋" w:eastAsia="仿宋" w:hAnsi="仿宋" w:cs="仿宋" w:hint="eastAsia"/>
          <w:kern w:val="0"/>
          <w:sz w:val="32"/>
          <w:szCs w:val="32"/>
        </w:rPr>
        <w:t>》规定，同时为了</w:t>
      </w:r>
      <w:r w:rsidR="008B6048" w:rsidRPr="008B6048">
        <w:rPr>
          <w:rFonts w:ascii="仿宋" w:eastAsia="仿宋" w:hAnsi="仿宋" w:cs="仿宋"/>
          <w:kern w:val="0"/>
          <w:sz w:val="32"/>
          <w:szCs w:val="32"/>
        </w:rPr>
        <w:t>进一步促进政府采购公平竞争打造最优营商环境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="008B6048">
        <w:rPr>
          <w:rFonts w:ascii="仿宋" w:eastAsia="仿宋" w:hAnsi="仿宋" w:cs="仿宋" w:hint="eastAsia"/>
          <w:kern w:val="0"/>
          <w:sz w:val="32"/>
          <w:szCs w:val="32"/>
        </w:rPr>
        <w:t>拟公开招标采购</w:t>
      </w:r>
      <w:r w:rsidR="008B6048" w:rsidRPr="008B6048">
        <w:rPr>
          <w:rFonts w:ascii="仿宋" w:eastAsia="仿宋" w:hAnsi="仿宋" w:cs="仿宋" w:hint="eastAsia"/>
          <w:kern w:val="0"/>
          <w:sz w:val="32"/>
          <w:szCs w:val="32"/>
        </w:rPr>
        <w:t>《2024年度温州市瓯海区食品安全抽样检验服务</w:t>
      </w:r>
      <w:r>
        <w:rPr>
          <w:rFonts w:ascii="仿宋" w:eastAsia="仿宋" w:hAnsi="仿宋" w:cs="仿宋" w:hint="eastAsia"/>
          <w:kern w:val="0"/>
          <w:sz w:val="32"/>
          <w:szCs w:val="32"/>
        </w:rPr>
        <w:t>项目</w:t>
      </w:r>
      <w:r w:rsidR="008B6048" w:rsidRPr="008B6048">
        <w:rPr>
          <w:rFonts w:ascii="仿宋" w:eastAsia="仿宋" w:hAnsi="仿宋" w:cs="仿宋" w:hint="eastAsia"/>
          <w:kern w:val="0"/>
          <w:sz w:val="32"/>
          <w:szCs w:val="32"/>
        </w:rPr>
        <w:t>》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42A86" w:rsidRDefault="005E3FB5">
      <w:pPr>
        <w:numPr>
          <w:ilvl w:val="0"/>
          <w:numId w:val="1"/>
        </w:numPr>
        <w:spacing w:line="62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主要内容</w:t>
      </w:r>
    </w:p>
    <w:p w:rsidR="00042A86" w:rsidRDefault="008B6048" w:rsidP="008B6048">
      <w:pPr>
        <w:ind w:firstLineChars="200" w:firstLine="600"/>
      </w:pPr>
      <w:bookmarkStart w:id="0" w:name="_GoBack"/>
      <w:bookmarkEnd w:id="0"/>
      <w:r w:rsidRPr="00A81719">
        <w:rPr>
          <w:rFonts w:asciiTheme="minorEastAsia" w:eastAsiaTheme="minorEastAsia" w:hAnsiTheme="minorEastAsia" w:hint="eastAsia"/>
          <w:sz w:val="30"/>
          <w:szCs w:val="30"/>
        </w:rPr>
        <w:t>项目</w:t>
      </w:r>
      <w:r w:rsidRPr="00A81719">
        <w:rPr>
          <w:rFonts w:asciiTheme="minorEastAsia" w:eastAsiaTheme="minorEastAsia" w:hAnsiTheme="minorEastAsia"/>
          <w:sz w:val="30"/>
          <w:szCs w:val="30"/>
        </w:rPr>
        <w:t>预算金额（元）：2900000  </w:t>
      </w:r>
      <w:r w:rsidRPr="00A81719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A81719">
        <w:rPr>
          <w:rFonts w:asciiTheme="minorEastAsia" w:eastAsiaTheme="minorEastAsia" w:hAnsiTheme="minorEastAsia"/>
          <w:sz w:val="30"/>
          <w:szCs w:val="30"/>
        </w:rPr>
        <w:t>最高限价（元）：725000,725000,725000,725000</w:t>
      </w:r>
      <w:r w:rsidRPr="00A81719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A81719">
        <w:rPr>
          <w:rFonts w:asciiTheme="minorEastAsia" w:eastAsiaTheme="minorEastAsia" w:hAnsiTheme="minorEastAsia"/>
          <w:sz w:val="30"/>
          <w:szCs w:val="30"/>
        </w:rPr>
        <w:t> 标项</w:t>
      </w:r>
      <w:proofErr w:type="gramStart"/>
      <w:r w:rsidRPr="00A81719">
        <w:rPr>
          <w:rFonts w:asciiTheme="minorEastAsia" w:eastAsiaTheme="minorEastAsia" w:hAnsiTheme="minorEastAsia"/>
          <w:sz w:val="30"/>
          <w:szCs w:val="30"/>
        </w:rPr>
        <w:t>一</w:t>
      </w:r>
      <w:proofErr w:type="gramEnd"/>
      <w:r w:rsidRPr="00A81719">
        <w:rPr>
          <w:rFonts w:asciiTheme="minorEastAsia" w:eastAsiaTheme="minorEastAsia" w:hAnsiTheme="minorEastAsia"/>
          <w:sz w:val="30"/>
          <w:szCs w:val="30"/>
        </w:rPr>
        <w:t>:娄桥所、潘桥所 </w:t>
      </w:r>
      <w:r w:rsidRPr="00A81719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A81719">
        <w:rPr>
          <w:rFonts w:asciiTheme="minorEastAsia" w:eastAsiaTheme="minorEastAsia" w:hAnsiTheme="minorEastAsia"/>
          <w:sz w:val="30"/>
          <w:szCs w:val="30"/>
        </w:rPr>
        <w:t> </w:t>
      </w:r>
      <w:proofErr w:type="gramStart"/>
      <w:r w:rsidRPr="00A81719">
        <w:rPr>
          <w:rFonts w:asciiTheme="minorEastAsia" w:eastAsiaTheme="minorEastAsia" w:hAnsiTheme="minorEastAsia"/>
          <w:sz w:val="30"/>
          <w:szCs w:val="30"/>
        </w:rPr>
        <w:t>标项二</w:t>
      </w:r>
      <w:proofErr w:type="gramEnd"/>
      <w:r w:rsidRPr="00A81719">
        <w:rPr>
          <w:rFonts w:asciiTheme="minorEastAsia" w:eastAsiaTheme="minorEastAsia" w:hAnsiTheme="minorEastAsia"/>
          <w:sz w:val="30"/>
          <w:szCs w:val="30"/>
        </w:rPr>
        <w:t xml:space="preserve">: </w:t>
      </w:r>
      <w:proofErr w:type="gramStart"/>
      <w:r w:rsidRPr="00A81719">
        <w:rPr>
          <w:rFonts w:asciiTheme="minorEastAsia" w:eastAsiaTheme="minorEastAsia" w:hAnsiTheme="minorEastAsia"/>
          <w:sz w:val="30"/>
          <w:szCs w:val="30"/>
        </w:rPr>
        <w:t>梧</w:t>
      </w:r>
      <w:proofErr w:type="gramEnd"/>
      <w:r w:rsidRPr="00A81719">
        <w:rPr>
          <w:rFonts w:asciiTheme="minorEastAsia" w:eastAsiaTheme="minorEastAsia" w:hAnsiTheme="minorEastAsia"/>
          <w:sz w:val="30"/>
          <w:szCs w:val="30"/>
        </w:rPr>
        <w:t>田（三垟）所、景山（新桥）所 </w:t>
      </w:r>
      <w:r w:rsidRPr="00A81719">
        <w:rPr>
          <w:rFonts w:asciiTheme="minorEastAsia" w:eastAsiaTheme="minorEastAsia" w:hAnsiTheme="minorEastAsia" w:hint="eastAsia"/>
          <w:sz w:val="30"/>
          <w:szCs w:val="30"/>
        </w:rPr>
        <w:t>，</w:t>
      </w:r>
      <w:proofErr w:type="gramStart"/>
      <w:r w:rsidRPr="00A81719">
        <w:rPr>
          <w:rFonts w:asciiTheme="minorEastAsia" w:eastAsiaTheme="minorEastAsia" w:hAnsiTheme="minorEastAsia" w:hint="eastAsia"/>
          <w:sz w:val="30"/>
          <w:szCs w:val="30"/>
        </w:rPr>
        <w:t>标项三</w:t>
      </w:r>
      <w:proofErr w:type="gramEnd"/>
      <w:r w:rsidRPr="00A81719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Pr="00A81719">
        <w:rPr>
          <w:rFonts w:asciiTheme="minorEastAsia" w:eastAsiaTheme="minorEastAsia" w:hAnsiTheme="minorEastAsia"/>
          <w:sz w:val="30"/>
          <w:szCs w:val="30"/>
        </w:rPr>
        <w:t>南白象（茶山）所、仙岩（丽</w:t>
      </w:r>
      <w:proofErr w:type="gramStart"/>
      <w:r w:rsidRPr="00A81719">
        <w:rPr>
          <w:rFonts w:asciiTheme="minorEastAsia" w:eastAsiaTheme="minorEastAsia" w:hAnsiTheme="minorEastAsia"/>
          <w:sz w:val="30"/>
          <w:szCs w:val="30"/>
        </w:rPr>
        <w:t>岙</w:t>
      </w:r>
      <w:proofErr w:type="gramEnd"/>
      <w:r w:rsidRPr="00A81719">
        <w:rPr>
          <w:rFonts w:asciiTheme="minorEastAsia" w:eastAsiaTheme="minorEastAsia" w:hAnsiTheme="minorEastAsia"/>
          <w:sz w:val="30"/>
          <w:szCs w:val="30"/>
        </w:rPr>
        <w:t>）所 </w:t>
      </w:r>
      <w:r w:rsidRPr="00A81719">
        <w:rPr>
          <w:rFonts w:asciiTheme="minorEastAsia" w:eastAsiaTheme="minorEastAsia" w:hAnsiTheme="minorEastAsia" w:hint="eastAsia"/>
          <w:sz w:val="30"/>
          <w:szCs w:val="30"/>
        </w:rPr>
        <w:t>，</w:t>
      </w:r>
      <w:proofErr w:type="gramStart"/>
      <w:r w:rsidRPr="00A81719">
        <w:rPr>
          <w:rFonts w:asciiTheme="minorEastAsia" w:eastAsiaTheme="minorEastAsia" w:hAnsiTheme="minorEastAsia" w:hint="eastAsia"/>
          <w:sz w:val="30"/>
          <w:szCs w:val="30"/>
        </w:rPr>
        <w:t>标项四</w:t>
      </w:r>
      <w:proofErr w:type="gramEnd"/>
      <w:r w:rsidRPr="00A81719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Pr="00A81719">
        <w:rPr>
          <w:rFonts w:asciiTheme="minorEastAsia" w:eastAsiaTheme="minorEastAsia" w:hAnsiTheme="minorEastAsia"/>
          <w:sz w:val="30"/>
          <w:szCs w:val="30"/>
        </w:rPr>
        <w:t>郭溪所、瞿溪（泽雅）所 </w:t>
      </w:r>
      <w:r w:rsidRPr="00A81719">
        <w:rPr>
          <w:rFonts w:asciiTheme="minorEastAsia" w:eastAsiaTheme="minorEastAsia" w:hAnsiTheme="minorEastAsia" w:hint="eastAsia"/>
          <w:sz w:val="30"/>
          <w:szCs w:val="30"/>
        </w:rPr>
        <w:t>。</w:t>
      </w:r>
      <w:r>
        <w:rPr>
          <w:rFonts w:asciiTheme="minorEastAsia" w:eastAsiaTheme="minorEastAsia" w:hAnsiTheme="minorEastAsia" w:hint="eastAsia"/>
          <w:sz w:val="30"/>
          <w:szCs w:val="30"/>
        </w:rPr>
        <w:t>项目拟采用公开招标方式，</w:t>
      </w:r>
      <w:r w:rsidRPr="00A81719">
        <w:rPr>
          <w:rFonts w:asciiTheme="minorEastAsia" w:eastAsiaTheme="minorEastAsia" w:hAnsiTheme="minorEastAsia"/>
          <w:sz w:val="30"/>
          <w:szCs w:val="30"/>
        </w:rPr>
        <w:t>供应商特定资格条件：具有处于有效期内的食品检验机构资质认定证书（CMAF证书）或检验检测机构资质认定证书（CMA证书）</w:t>
      </w:r>
      <w:r>
        <w:rPr>
          <w:rFonts w:asciiTheme="minorEastAsia" w:eastAsiaTheme="minorEastAsia" w:hAnsiTheme="minorEastAsia" w:hint="eastAsia"/>
          <w:sz w:val="30"/>
          <w:szCs w:val="30"/>
        </w:rPr>
        <w:t>。</w:t>
      </w:r>
      <w:r w:rsidRPr="00A81719">
        <w:rPr>
          <w:rFonts w:asciiTheme="minorEastAsia" w:eastAsiaTheme="minorEastAsia" w:hAnsiTheme="minorEastAsia"/>
          <w:sz w:val="30"/>
          <w:szCs w:val="30"/>
        </w:rPr>
        <w:t> </w:t>
      </w:r>
    </w:p>
    <w:sectPr w:rsidR="00042A86" w:rsidSect="00042A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9E5F"/>
    <w:multiLevelType w:val="singleLevel"/>
    <w:tmpl w:val="3A6F9E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B10"/>
    <w:rsid w:val="00042A86"/>
    <w:rsid w:val="005E3FB5"/>
    <w:rsid w:val="008B6048"/>
    <w:rsid w:val="00B857B7"/>
    <w:rsid w:val="00D22B10"/>
    <w:rsid w:val="00FE4ECE"/>
    <w:rsid w:val="103723A3"/>
    <w:rsid w:val="27F1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A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2023-12-15T00:50:00Z</dcterms:created>
  <dcterms:modified xsi:type="dcterms:W3CDTF">2024-06-14T09:09:00Z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