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ind w:left="0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</w:rPr>
        <w:t>关于《</w:t>
      </w:r>
      <w:r>
        <w:rPr>
          <w:rFonts w:ascii="Times New Roman" w:eastAsia="方正小标宋简体" w:cs="Times New Roman" w:hAnsi="Times New Roman"/>
          <w:sz w:val="44"/>
          <w:szCs w:val="44"/>
        </w:rPr>
        <w:t>天成街道2025年“慈善一日捐”活动</w:t>
      </w:r>
    </w:p>
    <w:p>
      <w:pPr>
        <w:adjustRightInd w:val="0"/>
        <w:snapToGrid w:val="0"/>
        <w:ind w:left="0"/>
        <w:jc w:val="center"/>
        <w:rPr>
          <w:rFonts w:ascii="Times New Roman" w:eastAsia="方正小标宋简体" w:cs="Times New Roman" w:hAnsi="Times New Roman"/>
          <w:sz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方案（草案）</w:t>
      </w:r>
      <w:r>
        <w:rPr>
          <w:rFonts w:ascii="Times New Roman" w:eastAsia="方正小标宋简体" w:cs="Times New Roman" w:hAnsi="Times New Roman"/>
          <w:sz w:val="44"/>
        </w:rPr>
        <w:t>》的</w:t>
      </w:r>
      <w:r>
        <w:rPr>
          <w:rFonts w:ascii="Times New Roman" w:eastAsia="方正小标宋简体" w:cs="Times New Roman" w:hAnsi="Times New Roman"/>
          <w:sz w:val="44"/>
          <w:lang w:val="en-US" w:eastAsia="zh-CN"/>
        </w:rPr>
        <w:t>起草</w:t>
      </w:r>
      <w:r>
        <w:rPr>
          <w:rFonts w:ascii="Times New Roman" w:eastAsia="方正小标宋简体" w:cs="Times New Roman" w:hAnsi="Times New Roman"/>
          <w:sz w:val="44"/>
        </w:rPr>
        <w:t>说明</w:t>
      </w:r>
    </w:p>
    <w:p>
      <w:pPr>
        <w:adjustRightInd w:val="0"/>
        <w:snapToGrid w:val="0"/>
        <w:ind w:firstLineChars="350" w:firstLine="1120"/>
        <w:rPr>
          <w:rFonts w:ascii="Times New Roman" w:eastAsia="仿宋_GB2312" w:cs="Times New Roman" w:hAnsi="仿宋_GB2312"/>
          <w:sz w:val="32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仿宋_GB2312"/>
          <w:sz w:val="32"/>
        </w:rPr>
      </w:pPr>
      <w:r>
        <w:rPr>
          <w:rFonts w:ascii="Times New Roman" w:eastAsia="仿宋_GB2312" w:cs="Times New Roman" w:hAnsi="仿宋_GB2312"/>
          <w:sz w:val="32"/>
        </w:rPr>
        <w:t>现就《天成街道2025年“慈善一日捐”活动方案（草案）》有关情况说明如下：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cs="Times New Roman" w:hAnsi="黑体"/>
          <w:sz w:val="32"/>
        </w:rPr>
      </w:pPr>
      <w:r>
        <w:rPr>
          <w:rFonts w:ascii="Times New Roman" w:eastAsia="黑体" w:cs="Times New Roman" w:hAnsi="黑体"/>
          <w:sz w:val="32"/>
        </w:rPr>
        <w:t>一、内容说明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仿宋_GB2312"/>
          <w:sz w:val="32"/>
          <w:lang w:val="en-US" w:eastAsia="zh-CN"/>
        </w:rPr>
      </w:pPr>
      <w:r>
        <w:rPr>
          <w:rFonts w:ascii="Times New Roman" w:eastAsia="仿宋_GB2312" w:cs="Times New Roman" w:hAnsi="仿宋_GB2312"/>
          <w:sz w:val="32"/>
          <w:lang w:val="en-US" w:eastAsia="zh-CN"/>
        </w:rPr>
        <w:t>根据乐清市委办《关于开展 2025年“慈善一日捐”活动的通知》文件精神，天成街道</w:t>
      </w:r>
      <w:r>
        <w:rPr>
          <w:rFonts w:ascii="Times New Roman" w:eastAsia="仿宋_GB2312" w:cs="Times New Roman" w:hAnsi="仿宋_GB2312"/>
          <w:sz w:val="32"/>
          <w:lang w:eastAsia="zh-CN"/>
        </w:rPr>
        <w:t>经过多方意见征求，初步确定了《</w:t>
      </w:r>
      <w:r>
        <w:rPr>
          <w:rFonts w:ascii="Times New Roman" w:eastAsia="仿宋_GB2312" w:cs="Times New Roman" w:hAnsi="仿宋_GB2312"/>
          <w:sz w:val="32"/>
        </w:rPr>
        <w:t>天成街道2025年“慈善一日捐”活动方案</w:t>
      </w:r>
      <w:r>
        <w:rPr>
          <w:rFonts w:ascii="Times New Roman" w:eastAsia="仿宋_GB2312" w:cs="Times New Roman" w:hAnsi="仿宋_GB2312"/>
          <w:sz w:val="32"/>
          <w:lang w:eastAsia="zh-CN"/>
        </w:rPr>
        <w:t>》。</w:t>
      </w:r>
      <w:r>
        <w:rPr>
          <w:rFonts w:ascii="Times New Roman" w:eastAsia="仿宋_GB2312" w:cs="Times New Roman" w:hAnsi="仿宋_GB2312"/>
          <w:sz w:val="32"/>
          <w:lang w:val="en-US" w:eastAsia="zh-CN"/>
        </w:rPr>
        <w:t>方案内容包括活动主题、活动时间、活动场地、活动范围、活动形式、活动要求、组织机构等七方面内容。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仿宋_GB2312"/>
          <w:sz w:val="32"/>
          <w:lang w:eastAsia="zh-CN"/>
        </w:rPr>
      </w:pPr>
      <w:r>
        <w:rPr>
          <w:rFonts w:ascii="Times New Roman" w:eastAsia="黑体" w:cs="Times New Roman" w:hAnsi="黑体"/>
          <w:sz w:val="32"/>
        </w:rPr>
        <w:t>二、</w:t>
      </w:r>
      <w:r>
        <w:rPr>
          <w:rFonts w:ascii="Times New Roman" w:eastAsia="黑体" w:cs="Times New Roman" w:hAnsi="黑体"/>
          <w:sz w:val="32"/>
          <w:lang w:eastAsia="zh-CN"/>
        </w:rPr>
        <w:t>制度流程</w:t>
      </w:r>
      <w:r>
        <w:rPr>
          <w:rFonts w:ascii="Times New Roman" w:eastAsia="黑体" w:cs="Times New Roman" w:hAnsi="黑体"/>
          <w:sz w:val="32"/>
        </w:rPr>
        <w:t>说明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仿宋_GB2312"/>
          <w:sz w:val="32"/>
          <w:lang w:eastAsia="zh-CN"/>
        </w:rPr>
      </w:pPr>
      <w:r>
        <w:rPr>
          <w:rFonts w:ascii="Times New Roman" w:eastAsia="仿宋_GB2312" w:cs="Times New Roman" w:hAnsi="仿宋_GB2312"/>
          <w:sz w:val="32"/>
          <w:lang w:eastAsia="zh-CN"/>
        </w:rPr>
        <w:t>根据《浙江省重大行政决策程序规定》《温州市人民政府重大行政决策程序暂行规定》(温政</w:t>
      </w:r>
      <w:bookmarkStart w:id="0" w:name="_GoBack"/>
      <w:bookmarkEnd w:id="0"/>
      <w:r>
        <w:rPr>
          <w:rFonts w:ascii="Times New Roman" w:eastAsia="仿宋_GB2312" w:cs="Times New Roman" w:hAnsi="仿宋_GB2312"/>
          <w:sz w:val="32"/>
          <w:lang w:eastAsia="zh-CN"/>
        </w:rPr>
        <w:t>发〔2017〕40号)、《乐清市人民政府重大行政决策程序规定》(乐政发〔2018〕59号)等文件要求，</w:t>
      </w:r>
      <w:r>
        <w:rPr>
          <w:rFonts w:ascii="Times New Roman" w:eastAsia="仿宋_GB2312" w:cs="Times New Roman" w:hAnsi="仿宋_GB2312"/>
          <w:sz w:val="32"/>
          <w:lang w:val="en-US" w:eastAsia="zh-CN"/>
        </w:rPr>
        <w:t>天成街道</w:t>
      </w:r>
      <w:r>
        <w:rPr>
          <w:rFonts w:ascii="Times New Roman" w:eastAsia="仿宋_GB2312" w:cs="Times New Roman" w:hAnsi="仿宋_GB2312"/>
          <w:sz w:val="32"/>
          <w:lang w:eastAsia="zh-CN"/>
        </w:rPr>
        <w:t>于</w:t>
      </w:r>
      <w:r>
        <w:rPr>
          <w:rFonts w:ascii="Times New Roman" w:eastAsia="仿宋_GB2312" w:cs="Times New Roman" w:hAnsi="仿宋_GB2312"/>
          <w:sz w:val="32"/>
          <w:lang w:val="en-US" w:eastAsia="zh-CN"/>
        </w:rPr>
        <w:t>2025年3月4日制定了</w:t>
      </w:r>
      <w:r>
        <w:rPr>
          <w:rFonts w:ascii="Times New Roman" w:eastAsia="仿宋_GB2312" w:cs="Times New Roman" w:hAnsi="仿宋_GB2312"/>
          <w:sz w:val="32"/>
          <w:lang w:eastAsia="zh-CN"/>
        </w:rPr>
        <w:t>《</w:t>
      </w:r>
      <w:r>
        <w:rPr>
          <w:rFonts w:ascii="Times New Roman" w:eastAsia="仿宋_GB2312" w:cs="Times New Roman" w:hAnsi="仿宋_GB2312"/>
          <w:sz w:val="32"/>
        </w:rPr>
        <w:t>天成街道2024年“慈善一日捐”活动方案</w:t>
      </w:r>
      <w:r>
        <w:rPr>
          <w:rFonts w:ascii="Times New Roman" w:eastAsia="仿宋_GB2312" w:cs="Times New Roman" w:hAnsi="仿宋_GB2312"/>
          <w:sz w:val="32"/>
          <w:lang w:eastAsia="zh-CN"/>
        </w:rPr>
        <w:t>》。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仿宋_GB2312"/>
          <w:sz w:val="32"/>
        </w:rPr>
      </w:pPr>
      <w:r>
        <w:rPr>
          <w:rFonts w:ascii="Times New Roman" w:eastAsia="仿宋_GB2312" w:cs="Times New Roman" w:hAnsi="仿宋_GB2312"/>
          <w:sz w:val="32"/>
          <w:lang w:val="en-US" w:eastAsia="zh-CN"/>
        </w:rPr>
        <w:t>2025年2月期间，天成街道召集主要领导、分管领导、人大代表、村社“一肩挑”、相关职能站所科室负责人等多次召开了“</w:t>
      </w:r>
      <w:r>
        <w:rPr>
          <w:rFonts w:ascii="Times New Roman" w:eastAsia="仿宋_GB2312" w:cs="Times New Roman" w:hAnsi="仿宋_GB2312"/>
          <w:sz w:val="32"/>
        </w:rPr>
        <w:t>慈善一日捐</w:t>
      </w:r>
      <w:r>
        <w:rPr>
          <w:rFonts w:ascii="Times New Roman" w:eastAsia="仿宋_GB2312" w:cs="Times New Roman" w:hAnsi="仿宋_GB2312"/>
          <w:sz w:val="32"/>
          <w:lang w:val="en-US" w:eastAsia="zh-CN"/>
        </w:rPr>
        <w:t>”活动方案意见征求会，2024年3月4日，天成街道班子领导研究确定了《</w:t>
      </w:r>
      <w:r>
        <w:rPr>
          <w:rFonts w:ascii="Times New Roman" w:eastAsia="仿宋_GB2312" w:cs="Times New Roman" w:hAnsi="仿宋_GB2312"/>
          <w:sz w:val="32"/>
        </w:rPr>
        <w:t>天成街道2024年“慈善一日捐”活动方案</w:t>
      </w:r>
      <w:r>
        <w:rPr>
          <w:rFonts w:ascii="Times New Roman" w:eastAsia="仿宋_GB2312" w:cs="Times New Roman" w:hAnsi="仿宋_GB2312"/>
          <w:sz w:val="32"/>
          <w:lang w:val="en-US" w:eastAsia="zh-CN"/>
        </w:rPr>
        <w:t>》初稿。</w:t>
      </w:r>
    </w:p>
    <w:sectPr>
      <w:headerReference w:type="default" r:id="rId2"/>
      <w:footerReference w:type="default" r:id="rId3"/>
      <w:pgSz w:w="11907" w:h="16840"/>
      <w:pgMar w:top="2041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wordWrap w:val="0"/>
      <w:jc w:val="right"/>
      <w:rPr>
        <w:rFonts w:hint="eastAsia"/>
        <w:sz w:val="28"/>
      </w:rPr>
    </w:pPr>
    <w:r>
      <w:rPr>
        <w:rStyle w:val="17"/>
        <w:rFonts w:hint="eastAsia"/>
        <w:sz w:val="28"/>
      </w:rPr>
      <w:t xml:space="preserve">— </w:t>
    </w:r>
    <w:r>
      <w:rPr>
        <w:rStyle w:val="17"/>
        <w:sz w:val="28"/>
      </w:rPr>
      <w:fldChar w:fldCharType="begin"/>
    </w:r>
    <w:r>
      <w:rPr>
        <w:rStyle w:val="1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7"/>
        <w:sz w:val="28"/>
      </w:rPr>
      <w:t>1</w:t>
    </w:r>
    <w:r>
      <w:rPr>
        <w:sz w:val="28"/>
      </w:rPr>
      <w:fldChar w:fldCharType="end"/>
    </w:r>
    <w:r>
      <w:rPr>
        <w:rStyle w:val="17"/>
        <w:rFonts w:hint="eastAsia"/>
        <w:sz w:val="28"/>
      </w:rPr>
      <w:t xml:space="preserve"> 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Times New Roman"/>
      <w:kern w:val="2"/>
      <w:sz w:val="18"/>
      <w:szCs w:val="24"/>
      <w:lang w:val="en-US" w:eastAsia="zh-CN" w:bidi="ar-SA"/>
    </w:rPr>
  </w:style>
  <w:style w:type="paragraph" w:styleId="16">
    <w:name w:val="footer"/>
    <w:basedOn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Times New Roman"/>
      <w:kern w:val="2"/>
      <w:sz w:val="18"/>
      <w:szCs w:val="24"/>
      <w:lang w:val="en-US" w:eastAsia="zh-CN" w:bidi="ar-SA"/>
    </w:rPr>
  </w:style>
  <w:style w:type="character" w:styleId="17">
    <w:name w:val="page number"/>
    <w:basedOn w:val="0"/>
    <w:rPr>
      <w:rFonts w:ascii="Calibri" w:eastAsia="宋体" w:cs="Arial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EF0472D-3779-4297-AE56-493C4152EAD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33</TotalTime>
  <Application>Yozo_Office27021597764231179</Application>
  <Pages>1</Pages>
  <Words>0</Words>
  <Characters>352</Characters>
  <Lines>0</Lines>
  <Paragraphs>9</Paragraphs>
  <CharactersWithSpaces>470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2024-03-29T06:38:51Z</dcterms:created>
  <dcterms:modified xsi:type="dcterms:W3CDTF">2025-03-04T06:11:52Z</dcterms:modified>
</cp:coreProperties>
</file>