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九龙乡九龙乡岭里村民活动室改扩建项目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》征求意见稿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 w:firstLine="47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一、方案设计和项目建设内容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本项目选址于岭里村办公楼院内，对现有办公楼实施改扩建工程。主要建设内容为新增岭里村民活动室，并与原有办公楼进行打通改造，该活动室为二层建筑，总建筑面积约 160 平方米。其中，一楼规划为大活动室，面积约 80 平方米，主要用于举办文艺演出、开展会议培训等村民活动；二楼为村民文化娱乐室，面积同样约 80平方米，旨在为村民提供休闲娱乐的场所。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二、项目建设的目的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1.改造提升九龙乡岭里村办公楼基础设施。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2.岭里鱼灯作为省级非物质文化遗产,被赋予清廉文化内涵,成为村庄特色文化符号。通过改扩建办公楼能够更加全方位展示鱼灯文化，推动文旅融合。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三、项目公开征求意见情况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该项目于2025年5月23日在景宁畲族自治县人民政府网公开征求意见。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九龙乡人民政府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ZiN2E2NjAzOGY3NDE2NGYxZWZiYTUzZTg5YmIifQ=="/>
  </w:docVars>
  <w:rsids>
    <w:rsidRoot w:val="7F884A6A"/>
    <w:rsid w:val="04F11E91"/>
    <w:rsid w:val="0CD026C3"/>
    <w:rsid w:val="1507267D"/>
    <w:rsid w:val="20892303"/>
    <w:rsid w:val="2BEF380C"/>
    <w:rsid w:val="3FFED14D"/>
    <w:rsid w:val="41971F02"/>
    <w:rsid w:val="46FB00B0"/>
    <w:rsid w:val="4D5110CF"/>
    <w:rsid w:val="5F58048F"/>
    <w:rsid w:val="70D853D7"/>
    <w:rsid w:val="74BBE043"/>
    <w:rsid w:val="79137057"/>
    <w:rsid w:val="7D67C521"/>
    <w:rsid w:val="7F884A6A"/>
    <w:rsid w:val="7FF774BF"/>
    <w:rsid w:val="AAD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233</Characters>
  <Lines>0</Lines>
  <Paragraphs>0</Paragraphs>
  <TotalTime>33</TotalTime>
  <ScaleCrop>false</ScaleCrop>
  <LinksUpToDate>false</LinksUpToDate>
  <CharactersWithSpaces>238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2022-08-26T01:15:00Z</dcterms:created>
  <dc:creator>zjh</dc:creator>
  <cp:lastModifiedBy>景宁县市场监督管理局管理员</cp:lastModifiedBy>
  <dcterms:modified xsi:type="dcterms:W3CDTF">2025-05-27T09:43:01Z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8FD1BE963FAEB5E6A5183568BF7DE53F</vt:lpwstr>
  </property>
</Properties>
</file>