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highlight w:val="none"/>
          <w:lang w:val="en-US" w:eastAsia="zh-CN"/>
        </w:rPr>
        <w:t>景宁畲族自治县减免殡葬基本服务费用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highlight w:val="none"/>
          <w:lang w:val="en-US" w:eastAsia="zh-CN"/>
        </w:rPr>
        <w:t>实施办法（征求意见稿）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为全面深化殡葬改革，健全殡葬基本服务保障制度，根据《中共浙江省委 浙江省人民政府关于推进新时代民政事业高质量发展的意见》（浙委发〔2019〕27 号）、《浙江省民政厅关于印发〈推进民政事业高质量发展建设共同富裕示范区行动方案（2021-2025）〉的通知》（浙民办〔2021〕166 号）、《中共丽水市委办公室 丽水市人民政府办公室关于进一步深化殡葬改革的实施意见》（丽委办发〔2016〕48 号）、《丽水市减免殡葬基本服务费用实施办法》（丽政办发〔2023〕53 号）有关精神，结合我县实际，特制定本办法。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一、减免对象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（一）浙江省户籍居民;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（二）下列非浙江省户籍对象：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1.在本县全日制学校就读的学生；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2.驻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部队现役军人；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3.与本县企事业单位签订劳动合同，并缴纳养老保险费一年以上的人员。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（三）县域内以下户籍不明对象：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1.公安机关确认的无名、无主人员；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2.社会福利机构抚养救助对象；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3.未登记户口的婴儿、娩出胎体。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二、减免项目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（一）基本服务项目。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1.遗体接运免费(限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殡仪馆业务辖区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内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普通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殡仪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车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接运)；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2.遗体普通冷藏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免费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(限3天以内)；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3.遗体告别或守灵减费（二选一，最高减300元）；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4.遗体火化免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费(</w:t>
      </w: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限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普通火化炉，选择拣灰炉可作抵扣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5.骨灰盒免费(</w:t>
      </w: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限县殡仪馆内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“惠民专柜”价值300元骨灰盒，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选购殡仪馆内其它骨灰盒可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抵扣)；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6.骨灰寄存免费(限殡仪馆寄存1年以内)</w:t>
      </w: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highlight w:val="none"/>
          <w:lang w:eastAsia="zh-CN"/>
        </w:rPr>
      </w:pPr>
      <w:r>
        <w:rPr>
          <w:rFonts w:hint="eastAsia" w:cstheme="minorBidi"/>
          <w:kern w:val="2"/>
          <w:sz w:val="32"/>
          <w:szCs w:val="32"/>
          <w:highlight w:val="none"/>
          <w:lang w:val="en-US" w:eastAsia="zh-CN" w:bidi="ar-SA"/>
        </w:rPr>
        <w:t>7.接尸用品</w:t>
      </w:r>
      <w:r>
        <w:rPr>
          <w:rFonts w:hint="default" w:cstheme="minorBidi"/>
          <w:kern w:val="2"/>
          <w:sz w:val="32"/>
          <w:szCs w:val="32"/>
          <w:highlight w:val="none"/>
          <w:lang w:eastAsia="zh-CN" w:bidi="ar-SA"/>
        </w:rPr>
        <w:t>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（二）其他服务项目。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.指定区域内提供的树葬、花坛葬、草坪葬、海葬和不保留骨灰等节地生态安葬免费；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使用告别或守灵厅，赠送</w:t>
      </w: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挽联10副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、黑纱袖套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10只、黑雨伞1把</w:t>
      </w: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1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.骨灰处理免费；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.清明节县内指定公墓免费提供鲜花换“纸钱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三、减免程序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（一）减免的殡葬基本服务项目费用由负责遗体火化的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殡仪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馆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在结账收费用时直接予以减免，所减免费用按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财政规定结算，并纳入财政预算管理，由县财政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足额拨付给</w:t>
      </w:r>
      <w:r>
        <w:rPr>
          <w:rFonts w:hint="default" w:ascii="仿宋_GB2312" w:eastAsia="仿宋_GB2312" w:cstheme="minorBidi"/>
          <w:kern w:val="2"/>
          <w:sz w:val="32"/>
          <w:szCs w:val="32"/>
          <w:highlight w:val="none"/>
          <w:lang w:eastAsia="zh-CN" w:bidi="ar-SA"/>
        </w:rPr>
        <w:t>县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殡仪馆，以保障殡仪馆的正常运行。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 xml:space="preserve">“其他服务项目”中第 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 xml:space="preserve"> 项减免费用（及奖补）按县节地生态安葬奖补政策执行，相关经费由县财政予以保障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。第9项至第11项为县本级自定项目，所减免费用由县殡仪馆承担。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（二）本县户籍居民在县外死亡火化的,逝者直系亲属（或经办人）凭逝者身份证件、《居民死亡医学证明（推断）书》（或尸体处理同意书）、殡仪服务机构正式发票等资料到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县殡仪馆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办理殡葬服务费用减免手续（已在异地享受相关政策的，不再予以减免）。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（三）对家庭困难或有其他特殊原因、且在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景宁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县域内死亡并长期冷藏的遗体，冷藏费减免。由逝者直系亲属（或经办人）提出申请，经乡镇（街道）和涉案部门核实，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由县殡仪馆进行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初审，报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民政局审核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后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予以减免。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四、监督管理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（一）县民政部门要抓好政策宣传，建立完善工作机制，提供优质服务，贯彻落实好殡葬服务项目费用减免政策。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发改、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教育、公安、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财政、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人力社保、卫生健康、退役军人、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市场监管、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残联等部门要按各自职责做好减免对象的确认审核等工作。民政、财政、发改等部门应定期检查指导政策执行情况，发现问题及时纠正和改进做法。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本办法自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发文之日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起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施行。县级原有规定与本办法不一致的，以本办法为准。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mQ4MGY1MjE1MWYzODEzMDVlOTM2N2JkYzc5NTMifQ=="/>
  </w:docVars>
  <w:rsids>
    <w:rsidRoot w:val="00000000"/>
    <w:rsid w:val="00622187"/>
    <w:rsid w:val="023A639E"/>
    <w:rsid w:val="024618DF"/>
    <w:rsid w:val="0382560A"/>
    <w:rsid w:val="04152DBD"/>
    <w:rsid w:val="06A56914"/>
    <w:rsid w:val="0BEE48FB"/>
    <w:rsid w:val="0C1648E6"/>
    <w:rsid w:val="112A5068"/>
    <w:rsid w:val="13561CF9"/>
    <w:rsid w:val="15655459"/>
    <w:rsid w:val="1654482F"/>
    <w:rsid w:val="17200C8D"/>
    <w:rsid w:val="17615549"/>
    <w:rsid w:val="187519A1"/>
    <w:rsid w:val="19464F35"/>
    <w:rsid w:val="1C493F58"/>
    <w:rsid w:val="1CE71033"/>
    <w:rsid w:val="1E3EA416"/>
    <w:rsid w:val="1E6D2083"/>
    <w:rsid w:val="207E38BD"/>
    <w:rsid w:val="22F00A9C"/>
    <w:rsid w:val="24800D1D"/>
    <w:rsid w:val="258A6F87"/>
    <w:rsid w:val="28C438FA"/>
    <w:rsid w:val="29110BBB"/>
    <w:rsid w:val="2EEB266B"/>
    <w:rsid w:val="2F116C77"/>
    <w:rsid w:val="3149693E"/>
    <w:rsid w:val="334D5875"/>
    <w:rsid w:val="35462584"/>
    <w:rsid w:val="36D25EDA"/>
    <w:rsid w:val="391C13DA"/>
    <w:rsid w:val="39703DD1"/>
    <w:rsid w:val="3EF80CEB"/>
    <w:rsid w:val="40BC7123"/>
    <w:rsid w:val="418C5A54"/>
    <w:rsid w:val="42AE1D40"/>
    <w:rsid w:val="4589415D"/>
    <w:rsid w:val="478B1310"/>
    <w:rsid w:val="49F02D92"/>
    <w:rsid w:val="4CC8473C"/>
    <w:rsid w:val="4DF23D5E"/>
    <w:rsid w:val="4E737758"/>
    <w:rsid w:val="4FD10CE3"/>
    <w:rsid w:val="4FFD0454"/>
    <w:rsid w:val="52CE25F1"/>
    <w:rsid w:val="535E287E"/>
    <w:rsid w:val="5702587B"/>
    <w:rsid w:val="57C2BF57"/>
    <w:rsid w:val="58CC409F"/>
    <w:rsid w:val="59457BD8"/>
    <w:rsid w:val="5A6F583A"/>
    <w:rsid w:val="5A9E3DC0"/>
    <w:rsid w:val="5B993C4B"/>
    <w:rsid w:val="5F6FFA39"/>
    <w:rsid w:val="5FB829E5"/>
    <w:rsid w:val="63AD2373"/>
    <w:rsid w:val="64E760C2"/>
    <w:rsid w:val="65B32420"/>
    <w:rsid w:val="6600279B"/>
    <w:rsid w:val="6B102423"/>
    <w:rsid w:val="6EC200EC"/>
    <w:rsid w:val="73F07B12"/>
    <w:rsid w:val="75FEEA41"/>
    <w:rsid w:val="76B7699A"/>
    <w:rsid w:val="77DC61BC"/>
    <w:rsid w:val="79BA4080"/>
    <w:rsid w:val="7B737213"/>
    <w:rsid w:val="7EBF8D2F"/>
    <w:rsid w:val="7F9FC99B"/>
    <w:rsid w:val="7FF761CD"/>
    <w:rsid w:val="BED1BB9A"/>
    <w:rsid w:val="FF47C86E"/>
    <w:rsid w:val="FFEDD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700" w:lineRule="exact"/>
      <w:ind w:firstLine="600"/>
    </w:pPr>
    <w:rPr>
      <w:rFonts w:ascii="仿宋_GB2312" w:eastAsia="仿宋_GB2312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606</Words>
  <Characters>629</Characters>
  <Lines>1</Lines>
  <Paragraphs>1</Paragraphs>
  <TotalTime>149</TotalTime>
  <ScaleCrop>false</ScaleCrop>
  <LinksUpToDate>false</LinksUpToDate>
  <CharactersWithSpaces>629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2023-03-17T21:59:00Z</dcterms:created>
  <dc:creator>jn14</dc:creator>
  <cp:lastModifiedBy>user</cp:lastModifiedBy>
  <dcterms:modified xsi:type="dcterms:W3CDTF">2024-01-19T10:15:06Z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1696DBC5F90A4F7B8DE66EE62F30DD99</vt:lpwstr>
  </property>
</Properties>
</file>