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关于《</w:t>
      </w:r>
      <w:r>
        <w:rPr>
          <w:rFonts w:hint="eastAsia"/>
          <w:lang w:eastAsia="zh-CN"/>
        </w:rPr>
        <w:t>东阳市动物疫病强制免疫政策改革实施方案（试行）</w:t>
      </w:r>
      <w:r>
        <w:rPr>
          <w:rFonts w:hint="eastAsia"/>
        </w:rPr>
        <w:t>》的起草说明</w:t>
      </w:r>
    </w:p>
    <w:p>
      <w:pPr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进一步落实和完善动物疫病强制免疫补助政策实施机制，促进畜禽养殖场依法落实动物防疫主体责任，满足生产经营主体多样性需求，适应畜牧业高质量发展要求，维护养殖健康安全，降低系统性风险，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结合我市实际，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制定了《东阳市动物疫病强制免疫政策改革实施方案（试行）》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的方案。现将有关情况说明如下: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起草依据</w:t>
      </w:r>
    </w:p>
    <w:p>
      <w:pPr>
        <w:pStyle w:val="2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《浙江省农业农村厅 浙江省财政厅关于印发浙江省动物疫病强制免疫政策改革实施方案（试行）的通知》（浙农牧发〔2021〕13号）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制定的基本情况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</w:rPr>
        <w:t>为进一步贯彻落实《浙江省农业农村厅 浙江省财政厅关于印发浙江省动物疫病强制免疫政策改革实施方案（试行）的通知》（浙农牧发〔2021〕13号）文件精神，提高重大动物疫病防控能力，结合我市实际，制定本方案。</w:t>
      </w:r>
      <w:r>
        <w:rPr>
          <w:rFonts w:hint="eastAsia" w:ascii="仿宋_GB2312" w:hAnsi="仿宋_GB2312" w:eastAsia="仿宋_GB2312" w:cs="Times New Roman"/>
          <w:color w:val="auto"/>
          <w:sz w:val="32"/>
          <w:szCs w:val="22"/>
        </w:rPr>
        <w:t>2021-2025年，围绕畜牧业高质量发展，以数字化改革为引领，坚持“谁生产谁负责，谁受益谁付费”，创新完善免疫方式，推行疫苗流通市场化，放开强制免疫疫苗经营，实行养殖户自主采购。全面应用数字畜牧应用系统，实现免疫管理数字化，推行强制免疫疫苗补助“自主申报、在线审核、直补到户”，促进畜禽养殖场户依法落实动物防疫主体责任，提高重大动物疫病防控能力，不断巩固强制免疫效果提升财政资金使用绩效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主要内容</w:t>
      </w:r>
    </w:p>
    <w:p>
      <w:pPr>
        <w:pStyle w:val="2"/>
        <w:ind w:firstLine="320" w:firstLineChars="10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（一）实施内容：规定了强制免疫病种的补助范围，经费管理，补助标准，补助数量与计算方法。</w:t>
      </w:r>
    </w:p>
    <w:p>
      <w:pPr>
        <w:pStyle w:val="2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（二）实施“先打后补”主体应具备的条件。</w:t>
      </w:r>
    </w:p>
    <w:p>
      <w:pPr>
        <w:pStyle w:val="2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（三）规模养殖主体和第三方主体应履行的义务。</w:t>
      </w:r>
    </w:p>
    <w:p>
      <w:pPr>
        <w:pStyle w:val="2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（四）工作流程：确定实施主体，补助资金申请和拨付，第三方服务主体应具备的条件。</w:t>
      </w:r>
    </w:p>
    <w:p>
      <w:pPr>
        <w:pStyle w:val="2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（五）监督管理：对实施主体的监管，对补助资金的管理。</w:t>
      </w:r>
    </w:p>
    <w:p>
      <w:pPr>
        <w:pStyle w:val="2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（六）强化工作保障。</w:t>
      </w:r>
      <w:bookmarkStart w:id="0" w:name="_GoBack"/>
      <w:bookmarkEnd w:id="0"/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提请决策事项</w:t>
      </w:r>
    </w:p>
    <w:p>
      <w:pPr>
        <w:pStyle w:val="2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提请同意关于</w:t>
      </w:r>
      <w:r>
        <w:rPr>
          <w:rFonts w:hint="eastAsia" w:ascii="仿宋_GB2312" w:hAnsi="仿宋_GB2312" w:eastAsia="仿宋_GB2312" w:cs="Times New Roman"/>
          <w:color w:val="auto"/>
          <w:sz w:val="32"/>
        </w:rPr>
        <w:t>《东阳市动物疫病强制免疫政策改革实施方案（试行）》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的通知。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="宋体"/>
          <w:lang w:eastAsia="zh-CN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《东阳市动物疫病强制免疫政策改革实施方案（试行）的通知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（审议稿）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69170C"/>
    <w:multiLevelType w:val="singleLevel"/>
    <w:tmpl w:val="CB69170C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2B3C"/>
    <w:rsid w:val="5E735843"/>
    <w:rsid w:val="611C5C3A"/>
    <w:rsid w:val="666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asistekst Batenburg"/>
    <w:basedOn w:val="3"/>
    <w:qFormat/>
    <w:uiPriority w:val="0"/>
  </w:style>
  <w:style w:type="paragraph" w:customStyle="1" w:styleId="3">
    <w:name w:val="Zsysbasis Batenburg"/>
    <w:next w:val="2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2022-06-24T02:22:00Z</dcterms:created>
  <dc:creator>徐文君</dc:creator>
  <cp:lastModifiedBy>徐文君</cp:lastModifiedBy>
  <dcterms:modified xsi:type="dcterms:W3CDTF">2022-06-24T07:22:34Z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