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default" w:ascii="黑体" w:hAnsi="黑体" w:eastAsia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关于制定《温岭市关于进一步推动经济高质量发展的若干政策》起草说明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_GB2312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/>
          <w:sz w:val="32"/>
          <w:szCs w:val="32"/>
        </w:rPr>
        <w:t>当前，在全国上下掀起高质量发展大潮的背景下，经济高质量发展是重要命题之一，习近平总书记多次就推动经济高质量发展发表重要讲话、做出重要指示。202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年1月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日，省政府印发《</w:t>
      </w:r>
      <w:r>
        <w:rPr>
          <w:rFonts w:hint="eastAsia" w:ascii="仿宋" w:hAnsi="仿宋" w:eastAsia="仿宋"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/>
          <w:sz w:val="32"/>
          <w:szCs w:val="32"/>
        </w:rPr>
        <w:t>推动经济高质量发展的若干政策》</w:t>
      </w:r>
      <w:r>
        <w:rPr>
          <w:rFonts w:hint="eastAsia" w:ascii="仿宋" w:hAnsi="仿宋" w:eastAsia="仿宋"/>
          <w:sz w:val="32"/>
          <w:szCs w:val="32"/>
          <w:lang w:eastAsia="zh-CN"/>
        </w:rPr>
        <w:t>，迭代升级“8+4”政策体系</w:t>
      </w:r>
      <w:r>
        <w:rPr>
          <w:rFonts w:hint="eastAsia" w:ascii="仿宋" w:hAnsi="仿宋" w:eastAsia="仿宋"/>
          <w:sz w:val="32"/>
          <w:szCs w:val="32"/>
        </w:rPr>
        <w:t>。2月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日，</w:t>
      </w:r>
      <w:r>
        <w:rPr>
          <w:rFonts w:hint="eastAsia" w:ascii="仿宋" w:hAnsi="仿宋" w:eastAsia="仿宋"/>
          <w:sz w:val="32"/>
          <w:szCs w:val="32"/>
          <w:lang w:eastAsia="zh-CN"/>
        </w:rPr>
        <w:t>台州市</w:t>
      </w:r>
      <w:r>
        <w:rPr>
          <w:rFonts w:hint="eastAsia" w:ascii="仿宋" w:hAnsi="仿宋" w:eastAsia="仿宋"/>
          <w:sz w:val="32"/>
          <w:szCs w:val="32"/>
        </w:rPr>
        <w:t>《关于进一步推动经济高质量发展的若干政策台州落实方案（暂名）》正在征求意见。</w:t>
      </w:r>
      <w:r>
        <w:rPr>
          <w:rFonts w:hint="eastAsia" w:ascii="仿宋" w:hAnsi="仿宋" w:eastAsia="仿宋"/>
          <w:sz w:val="32"/>
          <w:szCs w:val="32"/>
          <w:lang w:eastAsia="zh-CN"/>
        </w:rPr>
        <w:t>市发改</w:t>
      </w:r>
      <w:r>
        <w:rPr>
          <w:rFonts w:hint="eastAsia" w:ascii="仿宋" w:hAnsi="仿宋" w:eastAsia="仿宋"/>
          <w:sz w:val="32"/>
          <w:szCs w:val="32"/>
        </w:rPr>
        <w:t>局结合温岭实际，牵头起草了《温岭市关于进一步推动经济高质量发展的若干政策（征求意见稿）》（以下简称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“8+4”政策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" w:hAnsi="仿宋" w:eastAsia="仿宋" w:cs="仿宋_GB2312"/>
          <w:color w:val="000000"/>
          <w:kern w:val="0"/>
          <w:sz w:val="31"/>
          <w:szCs w:val="31"/>
        </w:rPr>
      </w:pPr>
      <w:r>
        <w:rPr>
          <w:rFonts w:hint="eastAsia" w:ascii="黑体" w:hAnsi="黑体" w:eastAsia="黑体" w:cs="仿宋"/>
          <w:sz w:val="32"/>
          <w:szCs w:val="32"/>
        </w:rPr>
        <w:t>二、</w:t>
      </w:r>
      <w:r>
        <w:rPr>
          <w:rFonts w:hint="eastAsia" w:ascii="黑体" w:hAnsi="黑体" w:eastAsia="黑体" w:cs="仿宋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8+4</w:t>
      </w:r>
      <w:r>
        <w:rPr>
          <w:rFonts w:hint="eastAsia" w:ascii="黑体" w:hAnsi="黑体" w:eastAsia="黑体" w:cs="仿宋"/>
          <w:sz w:val="32"/>
          <w:szCs w:val="32"/>
          <w:lang w:eastAsia="zh-CN"/>
        </w:rPr>
        <w:t>”政策</w:t>
      </w:r>
      <w:r>
        <w:rPr>
          <w:rFonts w:hint="eastAsia" w:ascii="黑体" w:hAnsi="黑体" w:eastAsia="黑体" w:cs="仿宋"/>
          <w:sz w:val="32"/>
          <w:szCs w:val="32"/>
        </w:rPr>
        <w:t>起草修</w:t>
      </w:r>
      <w:r>
        <w:rPr>
          <w:rFonts w:hint="eastAsia" w:ascii="黑体" w:hAnsi="黑体" w:eastAsia="黑体" w:cs="仿宋"/>
          <w:sz w:val="32"/>
          <w:szCs w:val="32"/>
          <w:lang w:eastAsia="zh-CN"/>
        </w:rPr>
        <w:t>订</w:t>
      </w:r>
      <w:r>
        <w:rPr>
          <w:rFonts w:hint="eastAsia" w:ascii="黑体" w:hAnsi="黑体" w:eastAsia="黑体" w:cs="仿宋"/>
          <w:sz w:val="32"/>
          <w:szCs w:val="32"/>
        </w:rPr>
        <w:t>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浙江</w:t>
      </w:r>
      <w:r>
        <w:rPr>
          <w:rFonts w:hint="eastAsia" w:ascii="仿宋" w:hAnsi="仿宋" w:eastAsia="仿宋"/>
          <w:sz w:val="32"/>
          <w:szCs w:val="32"/>
          <w:lang w:eastAsia="zh-CN"/>
        </w:rPr>
        <w:t>省人民政府印发进一步推动经济高质量发展若干政策的通知》（浙政发〔202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eastAsia="zh-CN"/>
        </w:rPr>
        <w:t>台州市</w:t>
      </w:r>
      <w:r>
        <w:rPr>
          <w:rFonts w:hint="eastAsia" w:ascii="仿宋" w:hAnsi="仿宋" w:eastAsia="仿宋"/>
          <w:sz w:val="32"/>
          <w:szCs w:val="32"/>
        </w:rPr>
        <w:t>《关于奋进“三高三新” 进一步推动经济高质量发展的实施意见（暂名</w:t>
      </w:r>
      <w:r>
        <w:rPr>
          <w:rFonts w:hint="eastAsia" w:ascii="仿宋" w:hAnsi="仿宋" w:eastAsia="仿宋"/>
          <w:sz w:val="32"/>
          <w:szCs w:val="32"/>
          <w:lang w:eastAsia="zh-CN"/>
        </w:rPr>
        <w:t>）》（征求意见稿）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eastAsia="zh-CN"/>
        </w:rPr>
      </w:pPr>
      <w:r>
        <w:rPr>
          <w:rFonts w:hint="default" w:ascii="仿宋" w:hAnsi="仿宋" w:eastAsia="仿宋"/>
          <w:sz w:val="32"/>
          <w:szCs w:val="32"/>
          <w:lang w:eastAsia="zh-CN"/>
        </w:rPr>
        <w:t>3.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《温岭市人民政府关于推动经济高质量发展的实施意见》（温政发〔2023〕5号）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三、起草过程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80" w:lineRule="exact"/>
        <w:ind w:right="0" w:righ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根据市政府工作部署，围绕加快上级政策承接落地、做好新旧政策梳理衔接、集合政策</w:t>
      </w:r>
      <w:r>
        <w:rPr>
          <w:rFonts w:hint="eastAsia" w:ascii="仿宋" w:hAnsi="仿宋" w:eastAsia="仿宋"/>
          <w:sz w:val="32"/>
          <w:szCs w:val="32"/>
        </w:rPr>
        <w:t>优势等原则</w:t>
      </w:r>
      <w:r>
        <w:rPr>
          <w:rFonts w:hint="eastAsia" w:ascii="仿宋" w:hAnsi="仿宋" w:eastAsia="仿宋" w:cs="仿宋_GB2312"/>
          <w:color w:val="000000"/>
          <w:kern w:val="0"/>
          <w:sz w:val="31"/>
          <w:szCs w:val="31"/>
        </w:rPr>
        <w:t>，</w:t>
      </w:r>
      <w:r>
        <w:rPr>
          <w:rFonts w:hint="default" w:ascii="仿宋" w:hAnsi="仿宋" w:eastAsia="仿宋" w:cs="仿宋_GB2312"/>
          <w:color w:val="000000"/>
          <w:kern w:val="0"/>
          <w:sz w:val="31"/>
          <w:szCs w:val="31"/>
        </w:rPr>
        <w:t>市发改局</w:t>
      </w:r>
      <w:r>
        <w:rPr>
          <w:rFonts w:hint="eastAsia" w:ascii="仿宋" w:hAnsi="仿宋" w:eastAsia="仿宋"/>
          <w:sz w:val="32"/>
          <w:szCs w:val="32"/>
        </w:rPr>
        <w:t>多次</w:t>
      </w:r>
      <w:r>
        <w:rPr>
          <w:rFonts w:hint="default" w:ascii="仿宋" w:hAnsi="仿宋" w:eastAsia="仿宋"/>
          <w:sz w:val="32"/>
          <w:szCs w:val="32"/>
        </w:rPr>
        <w:t>组织开展</w:t>
      </w:r>
      <w:r>
        <w:rPr>
          <w:rFonts w:hint="eastAsia" w:ascii="仿宋" w:hAnsi="仿宋" w:eastAsia="仿宋"/>
          <w:sz w:val="32"/>
          <w:szCs w:val="32"/>
        </w:rPr>
        <w:t>专题研究</w:t>
      </w:r>
      <w:r>
        <w:rPr>
          <w:rFonts w:hint="default" w:ascii="仿宋" w:hAnsi="仿宋" w:eastAsia="仿宋"/>
          <w:sz w:val="32"/>
          <w:szCs w:val="32"/>
        </w:rPr>
        <w:t>2024年“8+4”政策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default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月以来，根据省政府印发的《关于推动经济高质量发展的若干政策》和</w:t>
      </w:r>
      <w:r>
        <w:rPr>
          <w:rFonts w:hint="eastAsia" w:ascii="仿宋" w:hAnsi="仿宋" w:eastAsia="仿宋"/>
          <w:sz w:val="32"/>
          <w:szCs w:val="32"/>
          <w:lang w:eastAsia="zh-CN"/>
        </w:rPr>
        <w:t>台州市</w:t>
      </w:r>
      <w:r>
        <w:rPr>
          <w:rFonts w:hint="eastAsia" w:ascii="仿宋" w:hAnsi="仿宋" w:eastAsia="仿宋"/>
          <w:sz w:val="32"/>
          <w:szCs w:val="32"/>
        </w:rPr>
        <w:t>《关于进一步推动经济高质量发展的若干政策台州落实方案（暂名）》</w:t>
      </w:r>
      <w:r>
        <w:rPr>
          <w:rFonts w:hint="eastAsia" w:ascii="仿宋" w:hAnsi="仿宋" w:eastAsia="仿宋"/>
          <w:sz w:val="32"/>
          <w:szCs w:val="32"/>
          <w:lang w:eastAsia="zh-CN"/>
        </w:rPr>
        <w:t>（征求意见稿）</w:t>
      </w:r>
      <w:r>
        <w:rPr>
          <w:rFonts w:hint="eastAsia" w:ascii="仿宋" w:hAnsi="仿宋" w:eastAsia="仿宋"/>
          <w:sz w:val="32"/>
          <w:szCs w:val="32"/>
        </w:rPr>
        <w:t>，认真梳理我市稳经济促发展政策，并与相关部门深入对接，对上级相关政策条款进行承接，形成《温岭市关于进一步推动经济高质量发展的若干政策》</w:t>
      </w:r>
      <w:r>
        <w:rPr>
          <w:rFonts w:hint="default" w:ascii="仿宋" w:hAnsi="仿宋" w:eastAsia="仿宋"/>
          <w:sz w:val="32"/>
          <w:szCs w:val="32"/>
        </w:rPr>
        <w:t>（征求意见稿）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default" w:ascii="黑体" w:hAnsi="黑体" w:eastAsia="黑体"/>
          <w:bCs/>
          <w:sz w:val="32"/>
          <w:szCs w:val="32"/>
        </w:rPr>
        <w:t>四</w:t>
      </w:r>
      <w:r>
        <w:rPr>
          <w:rFonts w:hint="eastAsia" w:ascii="黑体" w:hAnsi="黑体" w:eastAsia="黑体"/>
          <w:bCs/>
          <w:sz w:val="32"/>
          <w:szCs w:val="32"/>
        </w:rPr>
        <w:t>、主要内容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我市“8+4”政策总体架构与省市政策保持一致，分为扩大有效投资、科技创新、415X先进制造业集群培育、现代服务业高质量发展、世界一流强港和交通强市建设、扩大内需和对外开放、乡村振兴和城乡一体化发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展、保障和改善民生8个领域，拟出台68条具体条款。其中，64条承接省、台州市条款，4条新增条款。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8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一是扩大有效投资政策。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市发改局牵头，具体包括发挥重点项目带动引领作用、落实财政资金保障、向上争取资金支持、加强用地用林用海要素保障、强化用能要素保障、加大民间投资支持力度、推进五大领域补短夯基等7条政策举措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二是科技创新政策。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由市科技局牵头，具体包括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强化财政资金保障、推进高职园区建设、支持开展关键核心技术攻关、推动企业加大研发投入、提升高能级科创平台建设质效、引进培育高水平创新型人才、增强金融服务科技创新能力、增强政府采购支持力度、优化资源要素配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等9条政策举措。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三是“415X”先进制造业集群培育政策。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由市经信局牵头，具体包括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落实财政资金保障、落实税收优惠政策、加强政府产业基金引导、加大金融支持力度、深化工业用地市场化配置改革、支持数字经济创新提质发展、支持企业高质量发展、强化制造业人才招引培育、加快建筑业高质量发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等9条政策举措。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四是现代服务业高质量发展政策。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由市发改局牵头，具体包括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强化财政资金支持力度、深化提升服务业重点平台能级、培育壮大服务业经营主体、支持集成电路和软件信息服务业稳进提质、加大工业设计产业发展力度、推动文化产业高质量发展、打好文化旅游融合组合拳、持续推进体育产业稳步发展、支持广告业创新提质发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等9条政策举措。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五是世界一流强港和交通强市建设政策。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由市交通运输局牵头，具体包括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强化财政要素保障、积极融入全省港口一体化发展体系、完善港地资源要素保障、推进港口建设及现代化交通物流体系建设、降低交通运输成本、推进惠民交通建设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等6条政策举措。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六是扩大内需和对外开放政策。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由市商务局牵头，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具体包括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加大财政支持力度、鼓励开展促消费活动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打造消费新场景、推动外经贸事业稳步发展、支持外贸新业态新模式发展、大力吸引和利用高质量外资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6条政策措施。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七是乡村振兴和城乡一体化发展政策。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市农水局和市发改局共同牵头，具体包括强化财政要素支持、加大金融支农力度、加强耕地保护和土地综合整治、强化种粮农民收益保障、建设美丽乡村、深入推进农业“双强”行动、推进渔业高质量发展、壮大乡村特色优势产业、深化强村富民乡村集成改革、推进县城承载能力全面提升、促进特色小镇高质量发展、推动农业转移人口市民化等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条政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举措。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八是保障和改善民生政策。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市人社局牵头，具体包括充分发挥财政保障作用、支持推进“劳有所得”、加大推进“幼有善育”支持力度、支持推进“学有优教”、支持推进“病有良医”、支持推进“住有宜居”、支持推进“老有康养”、支持推进“弱有众扶”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条政策措施。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九是其他事项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eastAsia="zh-CN" w:bidi="ar-SA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 w:bidi="ar-SA"/>
        </w:rPr>
        <w:t>包括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政策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补充说明。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7" w:right="141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0283312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NzAyZDE4OTNlMWI3ZjA0MTMxZjA5MWMzY2IxOWMifQ=="/>
  </w:docVars>
  <w:rsids>
    <w:rsidRoot w:val="2EDD6A73"/>
    <w:rsid w:val="00046F0C"/>
    <w:rsid w:val="000744A4"/>
    <w:rsid w:val="00085BB5"/>
    <w:rsid w:val="000B3E9B"/>
    <w:rsid w:val="001B254B"/>
    <w:rsid w:val="0023409C"/>
    <w:rsid w:val="0028421D"/>
    <w:rsid w:val="0032473C"/>
    <w:rsid w:val="003B4093"/>
    <w:rsid w:val="00413667"/>
    <w:rsid w:val="004203A5"/>
    <w:rsid w:val="00506AB9"/>
    <w:rsid w:val="006024CD"/>
    <w:rsid w:val="006C1CFE"/>
    <w:rsid w:val="007636AC"/>
    <w:rsid w:val="007B7B64"/>
    <w:rsid w:val="009D7AB0"/>
    <w:rsid w:val="00C00F2B"/>
    <w:rsid w:val="00CC3EBC"/>
    <w:rsid w:val="00D55A29"/>
    <w:rsid w:val="00E2504D"/>
    <w:rsid w:val="01414BC2"/>
    <w:rsid w:val="0B7C2193"/>
    <w:rsid w:val="0E846E1E"/>
    <w:rsid w:val="0F3E5EB2"/>
    <w:rsid w:val="114C79FC"/>
    <w:rsid w:val="118E4651"/>
    <w:rsid w:val="11D138F5"/>
    <w:rsid w:val="14B00840"/>
    <w:rsid w:val="180715CC"/>
    <w:rsid w:val="1B1E1D57"/>
    <w:rsid w:val="1F2D07C8"/>
    <w:rsid w:val="200E1FA8"/>
    <w:rsid w:val="2E2B5E55"/>
    <w:rsid w:val="2EDD6A73"/>
    <w:rsid w:val="327AA183"/>
    <w:rsid w:val="377A30FF"/>
    <w:rsid w:val="3F7F03DD"/>
    <w:rsid w:val="45687E59"/>
    <w:rsid w:val="46D795E4"/>
    <w:rsid w:val="49B93B69"/>
    <w:rsid w:val="53D35E90"/>
    <w:rsid w:val="56827A01"/>
    <w:rsid w:val="58A620BE"/>
    <w:rsid w:val="5A5B29FB"/>
    <w:rsid w:val="5D3F4FFE"/>
    <w:rsid w:val="5DED95C3"/>
    <w:rsid w:val="5E3C6D97"/>
    <w:rsid w:val="5E865022"/>
    <w:rsid w:val="61B7551F"/>
    <w:rsid w:val="61D76EE6"/>
    <w:rsid w:val="628E3D43"/>
    <w:rsid w:val="66302F03"/>
    <w:rsid w:val="686141F1"/>
    <w:rsid w:val="688F4E56"/>
    <w:rsid w:val="6E7BD2F0"/>
    <w:rsid w:val="6FBFB424"/>
    <w:rsid w:val="6FD3BDD7"/>
    <w:rsid w:val="74155229"/>
    <w:rsid w:val="75873797"/>
    <w:rsid w:val="77845058"/>
    <w:rsid w:val="79FE6C1B"/>
    <w:rsid w:val="7A3B7391"/>
    <w:rsid w:val="7CF78CC8"/>
    <w:rsid w:val="7F6F386E"/>
    <w:rsid w:val="7FD35EA0"/>
    <w:rsid w:val="7FD4A053"/>
    <w:rsid w:val="7FD81CFE"/>
    <w:rsid w:val="7FF90C35"/>
    <w:rsid w:val="7FFB21C2"/>
    <w:rsid w:val="BD7F8EFB"/>
    <w:rsid w:val="BE7FE61A"/>
    <w:rsid w:val="DB3C2948"/>
    <w:rsid w:val="DD59EA98"/>
    <w:rsid w:val="DF9FF1E6"/>
    <w:rsid w:val="DFDB8E0B"/>
    <w:rsid w:val="EDFD4E7F"/>
    <w:rsid w:val="F1FFD5C7"/>
    <w:rsid w:val="F6FBAEB6"/>
    <w:rsid w:val="F7AF7F7F"/>
    <w:rsid w:val="F8D6E769"/>
    <w:rsid w:val="F996F866"/>
    <w:rsid w:val="FDDFE700"/>
    <w:rsid w:val="FDFF3859"/>
    <w:rsid w:val="FEF68B35"/>
    <w:rsid w:val="FEF7B6AA"/>
    <w:rsid w:val="FF70E858"/>
    <w:rsid w:val="FF7F62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autoRedefine/>
    <w:unhideWhenUsed/>
    <w:qFormat/>
    <w:uiPriority w:val="0"/>
    <w:pPr>
      <w:spacing w:after="0" w:line="640" w:lineRule="exact"/>
      <w:ind w:left="0" w:leftChars="0" w:firstLine="420" w:firstLineChars="200"/>
    </w:pPr>
    <w:rPr>
      <w:rFonts w:ascii="Calibri" w:hAnsi="Calibri"/>
      <w:sz w:val="32"/>
      <w:szCs w:val="21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5"/>
    <w:autoRedefine/>
    <w:qFormat/>
    <w:uiPriority w:val="0"/>
    <w:pPr>
      <w:widowControl w:val="0"/>
      <w:spacing w:after="0" w:line="24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/>
    </w:rPr>
  </w:style>
  <w:style w:type="paragraph" w:styleId="5">
    <w:name w:val="index 5"/>
    <w:basedOn w:val="1"/>
    <w:next w:val="1"/>
    <w:autoRedefine/>
    <w:qFormat/>
    <w:uiPriority w:val="0"/>
    <w:pPr>
      <w:widowControl w:val="0"/>
      <w:ind w:left="1680"/>
      <w:jc w:val="both"/>
    </w:pPr>
    <w:rPr>
      <w:rFonts w:ascii="黑体" w:hAnsi="Calibri" w:eastAsia="黑体" w:cs="Arial"/>
      <w:kern w:val="2"/>
      <w:sz w:val="32"/>
      <w:szCs w:val="32"/>
      <w:lang w:val="en-US" w:eastAsia="zh-CN" w:bidi="ar-SA"/>
    </w:rPr>
  </w:style>
  <w:style w:type="paragraph" w:styleId="6">
    <w:name w:val="Body Text"/>
    <w:basedOn w:val="1"/>
    <w:next w:val="7"/>
    <w:autoRedefine/>
    <w:qFormat/>
    <w:uiPriority w:val="0"/>
    <w:pPr>
      <w:spacing w:line="560" w:lineRule="exact"/>
    </w:pPr>
    <w:rPr>
      <w:rFonts w:ascii="仿宋_GB2312" w:eastAsia="仿宋_GB2312"/>
      <w:sz w:val="29"/>
    </w:rPr>
  </w:style>
  <w:style w:type="paragraph" w:styleId="7">
    <w:name w:val="Body Text 2"/>
    <w:basedOn w:val="1"/>
    <w:autoRedefine/>
    <w:qFormat/>
    <w:uiPriority w:val="0"/>
    <w:pPr>
      <w:spacing w:after="120" w:line="480" w:lineRule="auto"/>
    </w:pPr>
  </w:style>
  <w:style w:type="paragraph" w:styleId="8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9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basedOn w:val="12"/>
    <w:link w:val="10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2"/>
    <w:link w:val="9"/>
    <w:autoRedefine/>
    <w:qFormat/>
    <w:uiPriority w:val="99"/>
    <w:rPr>
      <w:kern w:val="2"/>
      <w:sz w:val="18"/>
      <w:szCs w:val="18"/>
    </w:rPr>
  </w:style>
  <w:style w:type="character" w:customStyle="1" w:styleId="15">
    <w:name w:val="批注框文本 Char"/>
    <w:basedOn w:val="12"/>
    <w:link w:val="8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284</Words>
  <Characters>1624</Characters>
  <Lines>1</Lines>
  <Paragraphs>1</Paragraphs>
  <TotalTime>0</TotalTime>
  <ScaleCrop>false</ScaleCrop>
  <LinksUpToDate>false</LinksUpToDate>
  <CharactersWithSpaces>1905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2023-02-17T11:07:00Z</dcterms:created>
  <dc:creator>Administrator</dc:creator>
  <cp:lastModifiedBy>姜小雨_</cp:lastModifiedBy>
  <cp:lastPrinted>2024-02-29T16:28:00Z</cp:lastPrinted>
  <dcterms:modified xsi:type="dcterms:W3CDTF">2024-03-01T03:52:35Z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0CA66E3DC0F24373B3645FA9592EB4AE_13</vt:lpwstr>
  </property>
</Properties>
</file>