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r>
        <w:rPr>
          <w:rFonts w:hint="eastAsia" w:asciiTheme="minorEastAsia" w:hAnsiTheme="minorEastAsia" w:eastAsiaTheme="minorEastAsia" w:cstheme="minorEastAsia"/>
          <w:i w:val="0"/>
          <w:iCs w:val="0"/>
          <w:caps w:val="0"/>
          <w:color w:val="474747"/>
          <w:spacing w:val="0"/>
          <w:sz w:val="32"/>
          <w:szCs w:val="32"/>
          <w:shd w:val="clear" w:fill="FFFFFF"/>
        </w:rPr>
        <w:t>附件</w:t>
      </w:r>
      <w:r>
        <w:rPr>
          <w:rFonts w:hint="eastAsia" w:asciiTheme="minorEastAsia" w:hAnsiTheme="minorEastAsia" w:eastAsiaTheme="minorEastAsia" w:cstheme="minorEastAsia"/>
          <w:i w:val="0"/>
          <w:iCs w:val="0"/>
          <w:caps w:val="0"/>
          <w:color w:val="474747"/>
          <w:spacing w:val="0"/>
          <w:sz w:val="32"/>
          <w:szCs w:val="32"/>
          <w:shd w:val="clear" w:fill="FFFFFF"/>
          <w:lang w:val="en-US" w:eastAsia="zh-CN"/>
        </w:rPr>
        <w:t>1</w:t>
      </w:r>
    </w:p>
    <w:p>
      <w:pPr>
        <w:spacing w:line="560" w:lineRule="exact"/>
        <w:ind w:firstLine="0" w:firstLineChars="0"/>
        <w:jc w:val="center"/>
        <w:rPr>
          <w:rFonts w:hint="eastAsia" w:asciiTheme="minorEastAsia" w:hAnsiTheme="minorEastAsia" w:eastAsiaTheme="minorEastAsia" w:cstheme="minorEastAsia"/>
          <w:spacing w:val="-20"/>
          <w:sz w:val="32"/>
          <w:szCs w:val="32"/>
          <w:lang w:eastAsia="zh-CN"/>
        </w:rPr>
      </w:pPr>
    </w:p>
    <w:p>
      <w:pPr>
        <w:spacing w:line="560" w:lineRule="exact"/>
        <w:ind w:firstLine="0" w:firstLineChars="0"/>
        <w:jc w:val="center"/>
        <w:rPr>
          <w:rFonts w:hint="eastAsia"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lang w:eastAsia="zh-CN"/>
        </w:rPr>
        <w:t>龙港市</w:t>
      </w:r>
      <w:r>
        <w:rPr>
          <w:rFonts w:hint="eastAsia" w:asciiTheme="minorEastAsia" w:hAnsiTheme="minorEastAsia" w:eastAsiaTheme="minorEastAsia" w:cstheme="minorEastAsia"/>
          <w:spacing w:val="-20"/>
          <w:sz w:val="32"/>
          <w:szCs w:val="32"/>
        </w:rPr>
        <w:t>财金助力扩中家庭项目</w:t>
      </w:r>
      <w:r>
        <w:rPr>
          <w:rFonts w:hint="eastAsia" w:asciiTheme="minorEastAsia" w:hAnsiTheme="minorEastAsia" w:eastAsiaTheme="minorEastAsia" w:cstheme="minorEastAsia"/>
          <w:spacing w:val="-20"/>
          <w:sz w:val="32"/>
          <w:szCs w:val="32"/>
          <w:lang w:eastAsia="zh-CN"/>
        </w:rPr>
        <w:t>实施</w:t>
      </w:r>
      <w:r>
        <w:rPr>
          <w:rFonts w:hint="eastAsia" w:asciiTheme="minorEastAsia" w:hAnsiTheme="minorEastAsia" w:eastAsiaTheme="minorEastAsia" w:cstheme="minorEastAsia"/>
          <w:spacing w:val="-20"/>
          <w:sz w:val="32"/>
          <w:szCs w:val="32"/>
        </w:rPr>
        <w:t>方案</w:t>
      </w:r>
    </w:p>
    <w:p>
      <w:pPr>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（征求意见稿）</w:t>
      </w:r>
    </w:p>
    <w:p>
      <w:pPr>
        <w:spacing w:line="560" w:lineRule="exact"/>
        <w:ind w:firstLine="640" w:firstLineChars="200"/>
        <w:rPr>
          <w:rFonts w:hint="eastAsia" w:asciiTheme="minorEastAsia" w:hAnsiTheme="minorEastAsia" w:eastAsiaTheme="minorEastAsia" w:cstheme="minorEastAsia"/>
          <w:sz w:val="32"/>
          <w:szCs w:val="32"/>
        </w:rPr>
      </w:pP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贯彻落实《浙江高质量发展建设共同富裕示范县实施方案（2021-2025年）》、《浙江省“扩中”“提低”行动方案》和《浙江省财政厅构建家庭型财税政策体系攻坚行动方案》，加快构建家庭型财税政策体系，为我省建设橄榄型社会提供</w:t>
      </w:r>
      <w:r>
        <w:rPr>
          <w:rFonts w:hint="eastAsia" w:asciiTheme="minorEastAsia" w:hAnsiTheme="minorEastAsia" w:eastAsiaTheme="minorEastAsia" w:cstheme="minorEastAsia"/>
          <w:sz w:val="32"/>
          <w:szCs w:val="32"/>
          <w:lang w:eastAsia="zh-CN"/>
        </w:rPr>
        <w:t>龙港</w:t>
      </w:r>
      <w:r>
        <w:rPr>
          <w:rFonts w:hint="eastAsia" w:asciiTheme="minorEastAsia" w:hAnsiTheme="minorEastAsia" w:eastAsiaTheme="minorEastAsia" w:cstheme="minorEastAsia"/>
          <w:sz w:val="32"/>
          <w:szCs w:val="32"/>
        </w:rPr>
        <w:t>样板，特制定本方案。</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一、总体要求</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Theme="minorEastAsia" w:hAnsiTheme="minorEastAsia" w:eastAsiaTheme="minorEastAsia" w:cstheme="minorEastAsia"/>
          <w:i w:val="0"/>
          <w:iCs w:val="0"/>
          <w:caps w:val="0"/>
          <w:color w:val="333333"/>
          <w:spacing w:val="0"/>
          <w:kern w:val="2"/>
          <w:sz w:val="32"/>
          <w:szCs w:val="32"/>
          <w:lang w:bidi="ar-SA"/>
        </w:rPr>
      </w:pPr>
      <w:r>
        <w:rPr>
          <w:rFonts w:hint="eastAsia" w:asciiTheme="minorEastAsia" w:hAnsiTheme="minorEastAsia" w:eastAsiaTheme="minorEastAsia" w:cstheme="minorEastAsia"/>
          <w:kern w:val="2"/>
          <w:sz w:val="32"/>
          <w:szCs w:val="32"/>
          <w:lang w:bidi="ar-SA"/>
        </w:rPr>
        <w:t>坚持以习近平新时代中国特色社会主义思想为指导，深入贯彻党的二十大精神，以家庭为基本切入点，</w:t>
      </w:r>
      <w:r>
        <w:rPr>
          <w:rFonts w:hint="eastAsia" w:asciiTheme="minorEastAsia" w:hAnsiTheme="minorEastAsia" w:eastAsiaTheme="minorEastAsia" w:cstheme="minorEastAsia"/>
          <w:i w:val="0"/>
          <w:iCs w:val="0"/>
          <w:caps w:val="0"/>
          <w:color w:val="333333"/>
          <w:spacing w:val="0"/>
          <w:sz w:val="32"/>
          <w:szCs w:val="32"/>
          <w:shd w:val="clear" w:color="auto" w:fill="FFFFFF"/>
        </w:rPr>
        <w:t>通过帮助扩中家庭求发展，</w:t>
      </w:r>
      <w:r>
        <w:rPr>
          <w:rFonts w:hint="eastAsia" w:asciiTheme="minorEastAsia" w:hAnsiTheme="minorEastAsia" w:eastAsiaTheme="minorEastAsia" w:cstheme="minorEastAsia"/>
          <w:kern w:val="2"/>
          <w:sz w:val="32"/>
          <w:szCs w:val="32"/>
          <w:lang w:bidi="ar-SA"/>
        </w:rPr>
        <w:t>扩大中等收入群体，</w:t>
      </w:r>
      <w:r>
        <w:rPr>
          <w:rFonts w:hint="eastAsia" w:asciiTheme="minorEastAsia" w:hAnsiTheme="minorEastAsia" w:eastAsiaTheme="minorEastAsia" w:cstheme="minorEastAsia"/>
          <w:i w:val="0"/>
          <w:iCs w:val="0"/>
          <w:caps w:val="0"/>
          <w:color w:val="333333"/>
          <w:spacing w:val="0"/>
          <w:kern w:val="2"/>
          <w:sz w:val="32"/>
          <w:szCs w:val="32"/>
          <w:shd w:val="clear" w:color="auto" w:fill="auto"/>
          <w:lang w:bidi="ar-SA"/>
        </w:rPr>
        <w:t>提高低收入群体收入，为构建家庭型财税政策体系提供财金方案，助力我</w:t>
      </w:r>
      <w:r>
        <w:rPr>
          <w:rFonts w:hint="eastAsia" w:asciiTheme="minorEastAsia" w:hAnsiTheme="minorEastAsia" w:eastAsiaTheme="minorEastAsia" w:cstheme="minorEastAsia"/>
          <w:i w:val="0"/>
          <w:iCs w:val="0"/>
          <w:caps w:val="0"/>
          <w:spacing w:val="0"/>
          <w:kern w:val="2"/>
          <w:sz w:val="32"/>
          <w:szCs w:val="32"/>
          <w:shd w:val="clear" w:color="auto" w:fill="auto"/>
          <w:lang w:eastAsia="zh-CN" w:bidi="ar-SA"/>
        </w:rPr>
        <w:t>市</w:t>
      </w:r>
      <w:r>
        <w:rPr>
          <w:rFonts w:hint="eastAsia" w:asciiTheme="minorEastAsia" w:hAnsiTheme="minorEastAsia" w:eastAsiaTheme="minorEastAsia" w:cstheme="minorEastAsia"/>
          <w:i w:val="0"/>
          <w:iCs w:val="0"/>
          <w:caps w:val="0"/>
          <w:color w:val="333333"/>
          <w:spacing w:val="0"/>
          <w:kern w:val="2"/>
          <w:sz w:val="32"/>
          <w:szCs w:val="32"/>
          <w:shd w:val="clear" w:color="auto" w:fill="auto"/>
          <w:lang w:bidi="ar-SA"/>
        </w:rPr>
        <w:t>加快橄榄型社会建设。</w:t>
      </w:r>
    </w:p>
    <w:p>
      <w:pPr>
        <w:spacing w:line="56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（二）主要目标</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以财政贴</w:t>
      </w:r>
      <w:r>
        <w:rPr>
          <w:rFonts w:hint="eastAsia" w:asciiTheme="minorEastAsia" w:hAnsiTheme="minorEastAsia" w:eastAsiaTheme="minorEastAsia" w:cstheme="minorEastAsia"/>
          <w:color w:val="333333"/>
          <w:sz w:val="32"/>
          <w:szCs w:val="32"/>
          <w:shd w:val="clear" w:color="auto" w:fill="auto"/>
        </w:rPr>
        <w:t>息政策撬动金融资源向扩中家庭倾斜，</w:t>
      </w:r>
      <w:r>
        <w:rPr>
          <w:rFonts w:hint="eastAsia" w:asciiTheme="minorEastAsia" w:hAnsiTheme="minorEastAsia" w:eastAsiaTheme="minorEastAsia" w:cstheme="minorEastAsia"/>
          <w:color w:val="333333"/>
          <w:sz w:val="32"/>
          <w:szCs w:val="32"/>
          <w:shd w:val="clear" w:color="auto" w:fill="auto"/>
          <w:lang w:eastAsia="zh-CN"/>
        </w:rPr>
        <w:t>力争</w:t>
      </w:r>
      <w:r>
        <w:rPr>
          <w:rFonts w:hint="eastAsia" w:asciiTheme="minorEastAsia" w:hAnsiTheme="minorEastAsia" w:eastAsiaTheme="minorEastAsia" w:cstheme="minorEastAsia"/>
          <w:color w:val="333333"/>
          <w:sz w:val="32"/>
          <w:szCs w:val="32"/>
          <w:shd w:val="clear" w:color="auto" w:fill="auto"/>
        </w:rPr>
        <w:t>到202</w:t>
      </w:r>
      <w:r>
        <w:rPr>
          <w:rFonts w:hint="eastAsia" w:asciiTheme="minorEastAsia" w:hAnsiTheme="minorEastAsia" w:eastAsiaTheme="minorEastAsia" w:cstheme="minorEastAsia"/>
          <w:color w:val="333333"/>
          <w:sz w:val="32"/>
          <w:szCs w:val="32"/>
          <w:shd w:val="clear" w:color="auto" w:fill="auto"/>
          <w:lang w:val="en-US" w:eastAsia="zh-CN"/>
        </w:rPr>
        <w:t>4</w:t>
      </w:r>
      <w:r>
        <w:rPr>
          <w:rFonts w:hint="eastAsia" w:asciiTheme="minorEastAsia" w:hAnsiTheme="minorEastAsia" w:eastAsiaTheme="minorEastAsia" w:cstheme="minorEastAsia"/>
          <w:color w:val="333333"/>
          <w:sz w:val="32"/>
          <w:szCs w:val="32"/>
          <w:shd w:val="clear" w:color="auto" w:fill="auto"/>
        </w:rPr>
        <w:t>年底，</w:t>
      </w:r>
      <w:r>
        <w:rPr>
          <w:rFonts w:hint="eastAsia" w:asciiTheme="minorEastAsia" w:hAnsiTheme="minorEastAsia" w:eastAsiaTheme="minorEastAsia" w:cstheme="minorEastAsia"/>
          <w:color w:val="333333"/>
          <w:sz w:val="32"/>
          <w:szCs w:val="32"/>
          <w:shd w:val="clear" w:color="auto" w:fill="auto"/>
          <w:lang w:val="en-US"/>
        </w:rPr>
        <w:t>撬动新增信贷投入5000万元，降低扩中家庭融资成本200万元</w:t>
      </w:r>
      <w:r>
        <w:rPr>
          <w:rFonts w:hint="eastAsia" w:asciiTheme="minorEastAsia" w:hAnsiTheme="minorEastAsia" w:eastAsiaTheme="minorEastAsia" w:cstheme="minorEastAsia"/>
          <w:color w:val="333333"/>
          <w:sz w:val="32"/>
          <w:szCs w:val="32"/>
          <w:shd w:val="clear" w:color="auto" w:fill="auto"/>
        </w:rPr>
        <w:t>以上</w:t>
      </w:r>
      <w:r>
        <w:rPr>
          <w:rFonts w:hint="eastAsia" w:asciiTheme="minorEastAsia" w:hAnsiTheme="minorEastAsia" w:eastAsiaTheme="minorEastAsia" w:cstheme="minorEastAsia"/>
          <w:color w:val="333333"/>
          <w:sz w:val="32"/>
          <w:szCs w:val="32"/>
          <w:shd w:val="clear" w:color="auto" w:fill="auto"/>
          <w:lang w:val="en-US"/>
        </w:rPr>
        <w:t>，</w:t>
      </w:r>
      <w:r>
        <w:rPr>
          <w:rFonts w:hint="eastAsia" w:asciiTheme="minorEastAsia" w:hAnsiTheme="minorEastAsia" w:eastAsiaTheme="minorEastAsia" w:cstheme="minorEastAsia"/>
          <w:color w:val="333333"/>
          <w:sz w:val="32"/>
          <w:szCs w:val="32"/>
          <w:shd w:val="clear" w:color="auto" w:fill="auto"/>
        </w:rPr>
        <w:t>“</w:t>
      </w:r>
      <w:r>
        <w:rPr>
          <w:rFonts w:hint="eastAsia" w:asciiTheme="minorEastAsia" w:hAnsiTheme="minorEastAsia" w:eastAsiaTheme="minorEastAsia" w:cstheme="minorEastAsia"/>
          <w:color w:val="333333"/>
          <w:sz w:val="32"/>
          <w:szCs w:val="32"/>
          <w:shd w:val="clear" w:color="auto" w:fill="auto"/>
          <w:lang w:val="en-US" w:eastAsia="zh-CN"/>
        </w:rPr>
        <w:t>扩中</w:t>
      </w:r>
      <w:r>
        <w:rPr>
          <w:rFonts w:hint="eastAsia" w:asciiTheme="minorEastAsia" w:hAnsiTheme="minorEastAsia" w:eastAsiaTheme="minorEastAsia" w:cstheme="minorEastAsia"/>
          <w:color w:val="333333"/>
          <w:sz w:val="32"/>
          <w:szCs w:val="32"/>
          <w:shd w:val="clear" w:color="auto" w:fill="auto"/>
        </w:rPr>
        <w:t>”</w:t>
      </w:r>
      <w:r>
        <w:rPr>
          <w:rFonts w:hint="eastAsia" w:asciiTheme="minorEastAsia" w:hAnsiTheme="minorEastAsia" w:eastAsiaTheme="minorEastAsia" w:cstheme="minorEastAsia"/>
          <w:color w:val="333333"/>
          <w:sz w:val="32"/>
          <w:szCs w:val="32"/>
          <w:shd w:val="clear" w:color="auto" w:fill="auto"/>
          <w:lang w:val="en-US" w:eastAsia="zh-CN"/>
        </w:rPr>
        <w:t>家庭户均利息支出5000元</w:t>
      </w:r>
      <w:r>
        <w:rPr>
          <w:rFonts w:hint="eastAsia" w:asciiTheme="minorEastAsia" w:hAnsiTheme="minorEastAsia" w:eastAsiaTheme="minorEastAsia" w:cstheme="minorEastAsia"/>
          <w:color w:val="333333"/>
          <w:sz w:val="32"/>
          <w:szCs w:val="32"/>
          <w:shd w:val="clear" w:color="auto" w:fill="auto"/>
        </w:rPr>
        <w:t>以上</w:t>
      </w:r>
      <w:r>
        <w:rPr>
          <w:rFonts w:hint="eastAsia" w:asciiTheme="minorEastAsia" w:hAnsiTheme="minorEastAsia" w:eastAsiaTheme="minorEastAsia" w:cstheme="minorEastAsia"/>
          <w:color w:val="333333"/>
          <w:sz w:val="32"/>
          <w:szCs w:val="32"/>
          <w:shd w:val="clear" w:color="auto" w:fill="auto"/>
          <w:lang w:val="en-US"/>
        </w:rPr>
        <w:t>。到2025年</w:t>
      </w:r>
      <w:r>
        <w:rPr>
          <w:rFonts w:hint="eastAsia" w:asciiTheme="minorEastAsia" w:hAnsiTheme="minorEastAsia" w:eastAsiaTheme="minorEastAsia" w:cstheme="minorEastAsia"/>
          <w:color w:val="333333"/>
          <w:sz w:val="32"/>
          <w:szCs w:val="32"/>
          <w:shd w:val="clear" w:color="auto" w:fill="auto"/>
        </w:rPr>
        <w:t>“</w:t>
      </w:r>
      <w:r>
        <w:rPr>
          <w:rFonts w:hint="eastAsia" w:asciiTheme="minorEastAsia" w:hAnsiTheme="minorEastAsia" w:eastAsiaTheme="minorEastAsia" w:cstheme="minorEastAsia"/>
          <w:color w:val="333333"/>
          <w:sz w:val="32"/>
          <w:szCs w:val="32"/>
          <w:shd w:val="clear" w:color="auto" w:fill="auto"/>
          <w:lang w:val="en-US" w:eastAsia="zh-CN"/>
        </w:rPr>
        <w:t>扩中</w:t>
      </w:r>
      <w:r>
        <w:rPr>
          <w:rFonts w:hint="eastAsia" w:asciiTheme="minorEastAsia" w:hAnsiTheme="minorEastAsia" w:eastAsiaTheme="minorEastAsia" w:cstheme="minorEastAsia"/>
          <w:color w:val="333333"/>
          <w:sz w:val="32"/>
          <w:szCs w:val="32"/>
          <w:shd w:val="clear" w:color="auto" w:fill="auto"/>
        </w:rPr>
        <w:t>”</w:t>
      </w:r>
      <w:r>
        <w:rPr>
          <w:rFonts w:hint="eastAsia" w:asciiTheme="minorEastAsia" w:hAnsiTheme="minorEastAsia" w:eastAsiaTheme="minorEastAsia" w:cstheme="minorEastAsia"/>
          <w:color w:val="333333"/>
          <w:sz w:val="32"/>
          <w:szCs w:val="32"/>
          <w:shd w:val="clear" w:color="auto" w:fill="auto"/>
          <w:lang w:val="en-US" w:eastAsia="zh-CN"/>
        </w:rPr>
        <w:t>家庭各项贷款余额达到1亿元</w:t>
      </w:r>
      <w:r>
        <w:rPr>
          <w:rFonts w:hint="eastAsia" w:asciiTheme="minorEastAsia" w:hAnsiTheme="minorEastAsia" w:eastAsiaTheme="minorEastAsia" w:cstheme="minorEastAsia"/>
          <w:color w:val="333333"/>
          <w:sz w:val="32"/>
          <w:szCs w:val="32"/>
          <w:shd w:val="clear" w:color="auto" w:fill="auto"/>
          <w:lang w:val="en-US"/>
        </w:rPr>
        <w:t>，</w:t>
      </w:r>
      <w:r>
        <w:rPr>
          <w:rFonts w:hint="eastAsia" w:asciiTheme="minorEastAsia" w:hAnsiTheme="minorEastAsia" w:eastAsiaTheme="minorEastAsia" w:cstheme="minorEastAsia"/>
          <w:color w:val="333333"/>
          <w:sz w:val="32"/>
          <w:szCs w:val="32"/>
          <w:shd w:val="clear" w:color="auto" w:fill="auto"/>
        </w:rPr>
        <w:t>“</w:t>
      </w:r>
      <w:r>
        <w:rPr>
          <w:rFonts w:hint="eastAsia" w:asciiTheme="minorEastAsia" w:hAnsiTheme="minorEastAsia" w:eastAsiaTheme="minorEastAsia" w:cstheme="minorEastAsia"/>
          <w:color w:val="333333"/>
          <w:sz w:val="32"/>
          <w:szCs w:val="32"/>
          <w:shd w:val="clear" w:color="auto" w:fill="auto"/>
          <w:lang w:val="en-US" w:eastAsia="zh-CN"/>
        </w:rPr>
        <w:t>扩中</w:t>
      </w:r>
      <w:r>
        <w:rPr>
          <w:rFonts w:hint="eastAsia" w:asciiTheme="minorEastAsia" w:hAnsiTheme="minorEastAsia" w:eastAsiaTheme="minorEastAsia" w:cstheme="minorEastAsia"/>
          <w:color w:val="333333"/>
          <w:sz w:val="32"/>
          <w:szCs w:val="32"/>
          <w:shd w:val="clear" w:color="auto" w:fill="auto"/>
        </w:rPr>
        <w:t>”</w:t>
      </w:r>
      <w:r>
        <w:rPr>
          <w:rFonts w:hint="eastAsia" w:asciiTheme="minorEastAsia" w:hAnsiTheme="minorEastAsia" w:eastAsiaTheme="minorEastAsia" w:cstheme="minorEastAsia"/>
          <w:color w:val="333333"/>
          <w:sz w:val="32"/>
          <w:szCs w:val="32"/>
          <w:shd w:val="clear" w:color="auto" w:fill="auto"/>
          <w:lang w:val="en-US" w:eastAsia="zh-CN"/>
        </w:rPr>
        <w:t>家庭户均利息支出减少10000元</w:t>
      </w:r>
      <w:r>
        <w:rPr>
          <w:rFonts w:hint="eastAsia" w:asciiTheme="minorEastAsia" w:hAnsiTheme="minorEastAsia" w:eastAsiaTheme="minorEastAsia" w:cstheme="minorEastAsia"/>
          <w:color w:val="333333"/>
          <w:sz w:val="32"/>
          <w:szCs w:val="32"/>
          <w:shd w:val="clear" w:color="auto" w:fill="auto"/>
        </w:rPr>
        <w:t>以上</w:t>
      </w:r>
      <w:r>
        <w:rPr>
          <w:rFonts w:hint="eastAsia" w:asciiTheme="minorEastAsia" w:hAnsiTheme="minorEastAsia" w:eastAsiaTheme="minorEastAsia" w:cstheme="minorEastAsia"/>
          <w:color w:val="333333"/>
          <w:sz w:val="32"/>
          <w:szCs w:val="32"/>
          <w:shd w:val="clear" w:color="auto" w:fill="auto"/>
          <w:lang w:val="en-US" w:eastAsia="zh-CN"/>
        </w:rPr>
        <w:t>。</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二、工作思路</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运用大数据锁定扩中家庭群体，发挥财政政策引导作用，撬动金融资源更好支持家庭扩中，通过财政贴息政策带动，引导金融机构分别针对经营类、就业类、农户类、托底类等各类扩中家庭，开展家庭建档、信用评价、需求分析，开发有针对性的金融支持产品，建立家庭型共富财金体系，助推实现家庭扩中。</w:t>
      </w:r>
    </w:p>
    <w:p>
      <w:pPr>
        <w:spacing w:line="56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一是</w:t>
      </w:r>
      <w:r>
        <w:rPr>
          <w:rFonts w:hint="eastAsia" w:asciiTheme="minorEastAsia" w:hAnsiTheme="minorEastAsia" w:eastAsiaTheme="minorEastAsia" w:cstheme="minorEastAsia"/>
          <w:sz w:val="32"/>
          <w:szCs w:val="32"/>
        </w:rPr>
        <w:t>面向有经营意愿和能力的扩中家庭，落实贴息贷款、延期还本付息、普惠型小微企业信贷等政策支持，创新发放创业担保贷款，配套专项产品与资金，满足其生产经营和创业需求。</w:t>
      </w:r>
    </w:p>
    <w:p>
      <w:pPr>
        <w:spacing w:line="56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二是</w:t>
      </w:r>
      <w:r>
        <w:rPr>
          <w:rFonts w:hint="eastAsia" w:asciiTheme="minorEastAsia" w:hAnsiTheme="minorEastAsia" w:eastAsiaTheme="minorEastAsia" w:cstheme="minorEastAsia"/>
          <w:sz w:val="32"/>
          <w:szCs w:val="32"/>
        </w:rPr>
        <w:t>面向以劳动就业收入为主的扩中家庭，围绕劳动力技能提升，提供教育培训类专项贷款产品。</w:t>
      </w:r>
    </w:p>
    <w:p>
      <w:pPr>
        <w:spacing w:line="56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三是</w:t>
      </w:r>
      <w:r>
        <w:rPr>
          <w:rFonts w:hint="eastAsia" w:asciiTheme="minorEastAsia" w:hAnsiTheme="minorEastAsia" w:eastAsiaTheme="minorEastAsia" w:cstheme="minorEastAsia"/>
          <w:sz w:val="32"/>
          <w:szCs w:val="32"/>
        </w:rPr>
        <w:t>面向农户扩中家庭，探索构建农民权益价值实现机制，试点承包土地经营权抵押贷款、住房财产权抵押贷款等农村权属信贷产品，盘活农村闲置资产。</w:t>
      </w:r>
    </w:p>
    <w:p>
      <w:pPr>
        <w:spacing w:line="56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四是</w:t>
      </w:r>
      <w:r>
        <w:rPr>
          <w:rFonts w:hint="eastAsia" w:asciiTheme="minorEastAsia" w:hAnsiTheme="minorEastAsia" w:eastAsiaTheme="minorEastAsia" w:cstheme="minorEastAsia"/>
          <w:sz w:val="32"/>
          <w:szCs w:val="32"/>
        </w:rPr>
        <w:t>面向有意在特色产业方面经营发展的扩中家庭，围绕地区、行业等产业发展特色，以产业主管政府部门政策为指导，创新共富类项目，以特色产业发展带动扩中家庭创业就业，实现家庭增收。</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三、主要任务</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（一）依托数据协同分析精准画像家庭。财政部门以家庭为基本切入点，以低保边缘户到家庭年可支配收入10万元为主要对象，推动扩中家庭精准画像工程，</w:t>
      </w:r>
      <w:r>
        <w:rPr>
          <w:rFonts w:hint="eastAsia" w:asciiTheme="minorEastAsia" w:hAnsiTheme="minorEastAsia" w:eastAsiaTheme="minorEastAsia" w:cstheme="minorEastAsia"/>
          <w:sz w:val="32"/>
          <w:szCs w:val="32"/>
          <w:lang w:eastAsia="zh-CN"/>
        </w:rPr>
        <w:t>结合数据平台相关数据进行</w:t>
      </w:r>
      <w:r>
        <w:rPr>
          <w:rFonts w:hint="eastAsia" w:asciiTheme="minorEastAsia" w:hAnsiTheme="minorEastAsia" w:eastAsiaTheme="minorEastAsia" w:cstheme="minorEastAsia"/>
          <w:sz w:val="32"/>
          <w:szCs w:val="32"/>
        </w:rPr>
        <w:t>多维打标，精准识别政策目标群体，初步建立扩中家庭名单库。</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（二）依托家庭信用建档开展家庭授信。</w:t>
      </w:r>
      <w:r>
        <w:rPr>
          <w:rFonts w:hint="eastAsia" w:asciiTheme="minorEastAsia" w:hAnsiTheme="minorEastAsia" w:eastAsiaTheme="minorEastAsia" w:cstheme="minorEastAsia"/>
          <w:sz w:val="32"/>
          <w:szCs w:val="32"/>
          <w:lang w:eastAsia="zh-CN"/>
        </w:rPr>
        <w:t>龙港</w:t>
      </w:r>
      <w:r>
        <w:rPr>
          <w:rFonts w:hint="eastAsia" w:asciiTheme="minorEastAsia" w:hAnsiTheme="minorEastAsia" w:eastAsiaTheme="minorEastAsia" w:cstheme="minorEastAsia"/>
          <w:sz w:val="32"/>
          <w:szCs w:val="32"/>
        </w:rPr>
        <w:t>农商</w:t>
      </w:r>
      <w:r>
        <w:rPr>
          <w:rFonts w:hint="eastAsia" w:asciiTheme="minorEastAsia" w:hAnsiTheme="minorEastAsia" w:eastAsiaTheme="minorEastAsia" w:cstheme="minorEastAsia"/>
          <w:sz w:val="32"/>
          <w:szCs w:val="32"/>
          <w:lang w:eastAsia="zh-CN"/>
        </w:rPr>
        <w:t>银</w:t>
      </w:r>
      <w:r>
        <w:rPr>
          <w:rFonts w:hint="eastAsia" w:asciiTheme="minorEastAsia" w:hAnsiTheme="minorEastAsia" w:eastAsiaTheme="minorEastAsia" w:cstheme="minorEastAsia"/>
          <w:sz w:val="32"/>
          <w:szCs w:val="32"/>
        </w:rPr>
        <w:t>行在家庭精准画像的基础上，开展扩中家庭信用评价，采取线上数字化与线下走访活动相结合的方式，收集、修改、丰富相关家庭信息标识，按照行社沉淀数据和</w:t>
      </w:r>
      <w:r>
        <w:rPr>
          <w:rFonts w:hint="eastAsia" w:asciiTheme="minorEastAsia" w:hAnsiTheme="minorEastAsia" w:eastAsiaTheme="minorEastAsia" w:cstheme="minorEastAsia"/>
          <w:sz w:val="32"/>
          <w:szCs w:val="32"/>
          <w:lang w:eastAsia="zh-CN"/>
        </w:rPr>
        <w:t>龙港</w:t>
      </w:r>
      <w:r>
        <w:rPr>
          <w:rFonts w:hint="eastAsia" w:asciiTheme="minorEastAsia" w:hAnsiTheme="minorEastAsia" w:eastAsiaTheme="minorEastAsia" w:cstheme="minorEastAsia"/>
          <w:sz w:val="32"/>
          <w:szCs w:val="32"/>
        </w:rPr>
        <w:t>（行业）特色治理数据，与扩中家庭名单库数据进行融合匹配，形成包含基本信息、融资情况、行业分类等标识在内的扩中家庭金融服务核心名单，为差异化金融服务和支持提供数据支撑。建立以扩中家庭为单位的信用档案，按照资产情况、属地情况、融资情况、风险情况、消费偏好、生活数据等分层分类，明确扩中家庭综合授信情况，做到全面覆盖、应授尽授、便捷操作。</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（三）依托金融产品创新推进试点。</w:t>
      </w:r>
      <w:r>
        <w:rPr>
          <w:rFonts w:hint="eastAsia" w:asciiTheme="minorEastAsia" w:hAnsiTheme="minorEastAsia" w:eastAsiaTheme="minorEastAsia" w:cstheme="minorEastAsia"/>
          <w:sz w:val="32"/>
          <w:szCs w:val="32"/>
          <w:lang w:eastAsia="zh-CN"/>
        </w:rPr>
        <w:t>市财政局</w:t>
      </w:r>
      <w:r>
        <w:rPr>
          <w:rFonts w:hint="eastAsia" w:asciiTheme="minorEastAsia" w:hAnsiTheme="minorEastAsia" w:eastAsiaTheme="minorEastAsia" w:cstheme="minorEastAsia"/>
          <w:sz w:val="32"/>
          <w:szCs w:val="32"/>
        </w:rPr>
        <w:t>与</w:t>
      </w:r>
      <w:r>
        <w:rPr>
          <w:rFonts w:hint="eastAsia" w:asciiTheme="minorEastAsia" w:hAnsiTheme="minorEastAsia" w:eastAsiaTheme="minorEastAsia" w:cstheme="minorEastAsia"/>
          <w:sz w:val="32"/>
          <w:szCs w:val="32"/>
          <w:lang w:eastAsia="zh-CN"/>
        </w:rPr>
        <w:t>龙港</w:t>
      </w:r>
      <w:r>
        <w:rPr>
          <w:rFonts w:hint="eastAsia" w:asciiTheme="minorEastAsia" w:hAnsiTheme="minorEastAsia" w:eastAsiaTheme="minorEastAsia" w:cstheme="minorEastAsia"/>
          <w:sz w:val="32"/>
          <w:szCs w:val="32"/>
        </w:rPr>
        <w:t>农商</w:t>
      </w:r>
      <w:r>
        <w:rPr>
          <w:rFonts w:hint="eastAsia" w:asciiTheme="minorEastAsia" w:hAnsiTheme="minorEastAsia" w:eastAsiaTheme="minorEastAsia" w:cstheme="minorEastAsia"/>
          <w:sz w:val="32"/>
          <w:szCs w:val="32"/>
          <w:lang w:eastAsia="zh-CN"/>
        </w:rPr>
        <w:t>银</w:t>
      </w:r>
      <w:r>
        <w:rPr>
          <w:rFonts w:hint="eastAsia" w:asciiTheme="minorEastAsia" w:hAnsiTheme="minorEastAsia" w:eastAsiaTheme="minorEastAsia" w:cstheme="minorEastAsia"/>
          <w:sz w:val="32"/>
          <w:szCs w:val="32"/>
        </w:rPr>
        <w:t>行创新建立扩中家庭普惠金融服务机制，以财政贴息政策为核心，以增收、让利、提额为切入点，以政府性融资担保增信等辅助措施，通过不同准入条件、贷款额度、担保方式、贷款利率、贷款期限等，专项推出“共富”系列贷款产品，包括“共富助学贷”、“共富助医贷”、“共富安居贷”、“共富经营贷”等，助力缓解融资难融资贵问题。</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依托标准模式建立确保施策有力。不断完善政策体系与标准模式，及时优化调整政策和产品，构建标准化的产品体系，包括信贷准入、产品开发、贷后管理等；标准化的政策体系，包括贷款贴息、财政分担等；标准化的风控模式，包括内外部审计、操作风险防控等；建立相应的信息化模块，实现贴息金额等自动、准确计算与推送；建立责任制约机制，农商银行开展年度专项审计，采用经审计后的数据并报经</w:t>
      </w:r>
      <w:r>
        <w:rPr>
          <w:rFonts w:hint="eastAsia" w:asciiTheme="minorEastAsia" w:hAnsiTheme="minorEastAsia" w:eastAsiaTheme="minorEastAsia" w:cstheme="minorEastAsia"/>
          <w:sz w:val="32"/>
          <w:szCs w:val="32"/>
          <w:lang w:eastAsia="zh-CN"/>
        </w:rPr>
        <w:t>市</w:t>
      </w:r>
      <w:r>
        <w:rPr>
          <w:rFonts w:hint="eastAsia" w:asciiTheme="minorEastAsia" w:hAnsiTheme="minorEastAsia" w:eastAsiaTheme="minorEastAsia" w:cstheme="minorEastAsia"/>
          <w:sz w:val="32"/>
          <w:szCs w:val="32"/>
        </w:rPr>
        <w:t>政府审定后，作为申请财政贴息的依据。</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四、实施步骤</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i w:val="0"/>
          <w:iCs w:val="0"/>
          <w:caps w:val="0"/>
          <w:color w:val="333333"/>
          <w:spacing w:val="0"/>
          <w:sz w:val="32"/>
          <w:szCs w:val="32"/>
          <w:shd w:val="clear" w:color="auto" w:fill="auto"/>
        </w:rPr>
        <w:t>启动实施</w:t>
      </w:r>
      <w:r>
        <w:rPr>
          <w:rFonts w:hint="eastAsia" w:asciiTheme="minorEastAsia" w:hAnsiTheme="minorEastAsia" w:eastAsiaTheme="minorEastAsia" w:cstheme="minorEastAsia"/>
          <w:sz w:val="32"/>
          <w:szCs w:val="32"/>
        </w:rPr>
        <w:t>阶段（202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年）：开展全</w:t>
      </w:r>
      <w:r>
        <w:rPr>
          <w:rFonts w:hint="eastAsia" w:asciiTheme="minorEastAsia" w:hAnsiTheme="minorEastAsia" w:eastAsiaTheme="minorEastAsia" w:cstheme="minorEastAsia"/>
          <w:sz w:val="32"/>
          <w:szCs w:val="32"/>
          <w:lang w:eastAsia="zh-CN"/>
        </w:rPr>
        <w:t>市</w:t>
      </w:r>
      <w:r>
        <w:rPr>
          <w:rFonts w:hint="eastAsia" w:asciiTheme="minorEastAsia" w:hAnsiTheme="minorEastAsia" w:eastAsiaTheme="minorEastAsia" w:cstheme="minorEastAsia"/>
          <w:sz w:val="32"/>
          <w:szCs w:val="32"/>
        </w:rPr>
        <w:t>共富信贷产品推广投放，在投放过程中不断调整优化产品设置，定期总结、分析、交流，找不足、提质量，进行产品叠代，理顺贴息流程。</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（二）完善</w:t>
      </w:r>
      <w:r>
        <w:rPr>
          <w:rFonts w:hint="eastAsia" w:asciiTheme="minorEastAsia" w:hAnsiTheme="minorEastAsia" w:eastAsiaTheme="minorEastAsia" w:cstheme="minorEastAsia"/>
          <w:sz w:val="32"/>
          <w:szCs w:val="32"/>
          <w:lang w:eastAsia="zh-CN"/>
        </w:rPr>
        <w:t>巩固</w:t>
      </w:r>
      <w:r>
        <w:rPr>
          <w:rFonts w:hint="eastAsia" w:asciiTheme="minorEastAsia" w:hAnsiTheme="minorEastAsia" w:eastAsiaTheme="minorEastAsia" w:cstheme="minorEastAsia"/>
          <w:sz w:val="32"/>
          <w:szCs w:val="32"/>
        </w:rPr>
        <w:t>阶段（202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年）：强推广、抓进度，实现共富政策在全</w:t>
      </w:r>
      <w:r>
        <w:rPr>
          <w:rFonts w:hint="eastAsia" w:asciiTheme="minorEastAsia" w:hAnsiTheme="minorEastAsia" w:eastAsiaTheme="minorEastAsia" w:cstheme="minorEastAsia"/>
          <w:sz w:val="32"/>
          <w:szCs w:val="32"/>
          <w:lang w:eastAsia="zh-CN"/>
        </w:rPr>
        <w:t>市</w:t>
      </w:r>
      <w:r>
        <w:rPr>
          <w:rFonts w:hint="eastAsia" w:asciiTheme="minorEastAsia" w:hAnsiTheme="minorEastAsia" w:eastAsiaTheme="minorEastAsia" w:cstheme="minorEastAsia"/>
          <w:sz w:val="32"/>
          <w:szCs w:val="32"/>
          <w:lang w:val="en-US" w:eastAsia="zh-CN"/>
        </w:rPr>
        <w:t>102</w:t>
      </w:r>
      <w:r>
        <w:rPr>
          <w:rFonts w:hint="eastAsia" w:asciiTheme="minorEastAsia" w:hAnsiTheme="minorEastAsia" w:eastAsiaTheme="minorEastAsia" w:cstheme="minorEastAsia"/>
          <w:sz w:val="32"/>
          <w:szCs w:val="32"/>
        </w:rPr>
        <w:t>个</w:t>
      </w:r>
      <w:r>
        <w:rPr>
          <w:rFonts w:hint="eastAsia" w:asciiTheme="minorEastAsia" w:hAnsiTheme="minorEastAsia" w:eastAsiaTheme="minorEastAsia" w:cstheme="minorEastAsia"/>
          <w:sz w:val="32"/>
          <w:szCs w:val="32"/>
          <w:lang w:eastAsia="zh-CN"/>
        </w:rPr>
        <w:t>社区</w:t>
      </w:r>
      <w:r>
        <w:rPr>
          <w:rFonts w:hint="eastAsia" w:asciiTheme="minorEastAsia" w:hAnsiTheme="minorEastAsia" w:eastAsiaTheme="minorEastAsia" w:cstheme="minorEastAsia"/>
          <w:sz w:val="32"/>
          <w:szCs w:val="32"/>
        </w:rPr>
        <w:t>的全覆盖，助推更多扩中家庭迈入中等收入群体。重点是机制范畴取得突破。全面完成目标任务，认真总结活动成功经验，建立助力家庭扩中的长效规范工作机制，加强项目品牌建设与宣传，提升社会影响力。</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五、职责分工</w:t>
      </w:r>
    </w:p>
    <w:p>
      <w:pPr>
        <w:spacing w:line="56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lang w:eastAsia="zh-CN"/>
        </w:rPr>
        <w:t>市财政局</w:t>
      </w:r>
      <w:r>
        <w:rPr>
          <w:rFonts w:hint="eastAsia" w:asciiTheme="minorEastAsia" w:hAnsiTheme="minorEastAsia" w:eastAsiaTheme="minorEastAsia" w:cstheme="minorEastAsia"/>
          <w:b/>
          <w:sz w:val="32"/>
          <w:szCs w:val="32"/>
        </w:rPr>
        <w:t>：</w:t>
      </w:r>
      <w:r>
        <w:rPr>
          <w:rFonts w:hint="eastAsia" w:asciiTheme="minorEastAsia" w:hAnsiTheme="minorEastAsia" w:eastAsiaTheme="minorEastAsia" w:cstheme="minorEastAsia"/>
          <w:sz w:val="32"/>
          <w:szCs w:val="32"/>
        </w:rPr>
        <w:t>牵头制定</w:t>
      </w:r>
      <w:r>
        <w:rPr>
          <w:rFonts w:hint="eastAsia" w:asciiTheme="minorEastAsia" w:hAnsiTheme="minorEastAsia" w:eastAsiaTheme="minorEastAsia" w:cstheme="minorEastAsia"/>
          <w:sz w:val="32"/>
          <w:szCs w:val="32"/>
          <w:lang w:eastAsia="zh-CN"/>
        </w:rPr>
        <w:t>龙港市</w:t>
      </w:r>
      <w:r>
        <w:rPr>
          <w:rFonts w:hint="eastAsia" w:asciiTheme="minorEastAsia" w:hAnsiTheme="minorEastAsia" w:eastAsiaTheme="minorEastAsia" w:cstheme="minorEastAsia"/>
          <w:sz w:val="32"/>
          <w:szCs w:val="32"/>
        </w:rPr>
        <w:t>财政贴息政策，会同主管部门对</w:t>
      </w:r>
      <w:r>
        <w:rPr>
          <w:rFonts w:hint="eastAsia" w:asciiTheme="minorEastAsia" w:hAnsiTheme="minorEastAsia" w:eastAsiaTheme="minorEastAsia" w:cstheme="minorEastAsia"/>
          <w:sz w:val="32"/>
          <w:szCs w:val="32"/>
          <w:lang w:eastAsia="zh-CN"/>
        </w:rPr>
        <w:t>龙港</w:t>
      </w:r>
      <w:r>
        <w:rPr>
          <w:rFonts w:hint="eastAsia" w:asciiTheme="minorEastAsia" w:hAnsiTheme="minorEastAsia" w:eastAsiaTheme="minorEastAsia" w:cstheme="minorEastAsia"/>
          <w:sz w:val="32"/>
          <w:szCs w:val="32"/>
        </w:rPr>
        <w:t>农商银行贴息申请的相关数据资料进行审核，积极联系省财政厅做好财政贴息资金保障工作。</w:t>
      </w:r>
    </w:p>
    <w:p>
      <w:pPr>
        <w:spacing w:line="56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b/>
          <w:sz w:val="32"/>
          <w:szCs w:val="32"/>
          <w:lang w:eastAsia="zh-CN"/>
        </w:rPr>
        <w:t>龙港</w:t>
      </w:r>
      <w:r>
        <w:rPr>
          <w:rFonts w:hint="eastAsia" w:asciiTheme="minorEastAsia" w:hAnsiTheme="minorEastAsia" w:eastAsiaTheme="minorEastAsia" w:cstheme="minorEastAsia"/>
          <w:b/>
          <w:sz w:val="32"/>
          <w:szCs w:val="32"/>
        </w:rPr>
        <w:t>农商</w:t>
      </w:r>
      <w:r>
        <w:rPr>
          <w:rFonts w:hint="eastAsia" w:asciiTheme="minorEastAsia" w:hAnsiTheme="minorEastAsia" w:eastAsiaTheme="minorEastAsia" w:cstheme="minorEastAsia"/>
          <w:b/>
          <w:sz w:val="32"/>
          <w:szCs w:val="32"/>
          <w:lang w:eastAsia="zh-CN"/>
        </w:rPr>
        <w:t>银</w:t>
      </w:r>
      <w:r>
        <w:rPr>
          <w:rFonts w:hint="eastAsia" w:asciiTheme="minorEastAsia" w:hAnsiTheme="minorEastAsia" w:eastAsiaTheme="minorEastAsia" w:cstheme="minorEastAsia"/>
          <w:b/>
          <w:sz w:val="32"/>
          <w:szCs w:val="32"/>
        </w:rPr>
        <w:t>行：</w:t>
      </w:r>
      <w:r>
        <w:rPr>
          <w:rFonts w:hint="eastAsia" w:asciiTheme="minorEastAsia" w:hAnsiTheme="minorEastAsia" w:eastAsiaTheme="minorEastAsia" w:cstheme="minorEastAsia"/>
          <w:sz w:val="32"/>
          <w:szCs w:val="32"/>
        </w:rPr>
        <w:t>根据归集整理的扩中家庭名单库，开展扩中家庭信用评价，线上数字化与线下走访，收集、修改、丰富相关家庭信息标识，最终形成扩中家庭金融服务核心名单，建立以扩中家庭为单位的信用档案。负责开发“共富”专项产品，做好产品投放，提供综合金融服务。开展年度专项审计，形成财政贴息申报材料并报</w:t>
      </w:r>
      <w:r>
        <w:rPr>
          <w:rFonts w:hint="eastAsia" w:asciiTheme="minorEastAsia" w:hAnsiTheme="minorEastAsia" w:eastAsiaTheme="minorEastAsia" w:cstheme="minorEastAsia"/>
          <w:sz w:val="32"/>
          <w:szCs w:val="32"/>
          <w:lang w:eastAsia="zh-CN"/>
        </w:rPr>
        <w:t>市</w:t>
      </w:r>
      <w:r>
        <w:rPr>
          <w:rFonts w:hint="eastAsia" w:asciiTheme="minorEastAsia" w:hAnsiTheme="minorEastAsia" w:eastAsiaTheme="minorEastAsia" w:cstheme="minorEastAsia"/>
          <w:sz w:val="32"/>
          <w:szCs w:val="32"/>
        </w:rPr>
        <w:t>政府有关部门审定。</w:t>
      </w:r>
    </w:p>
    <w:p>
      <w:pPr>
        <w:spacing w:line="56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lang w:eastAsia="zh-CN"/>
        </w:rPr>
        <w:t>市经济发展局</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具体</w:t>
      </w:r>
      <w:r>
        <w:rPr>
          <w:rFonts w:hint="eastAsia" w:asciiTheme="minorEastAsia" w:hAnsiTheme="minorEastAsia" w:eastAsiaTheme="minorEastAsia" w:cstheme="minorEastAsia"/>
          <w:sz w:val="32"/>
          <w:szCs w:val="32"/>
        </w:rPr>
        <w:t>对</w:t>
      </w:r>
      <w:r>
        <w:rPr>
          <w:rFonts w:hint="eastAsia" w:asciiTheme="minorEastAsia" w:hAnsiTheme="minorEastAsia" w:eastAsiaTheme="minorEastAsia" w:cstheme="minorEastAsia"/>
          <w:sz w:val="32"/>
          <w:szCs w:val="32"/>
          <w:lang w:eastAsia="zh-CN"/>
        </w:rPr>
        <w:t>龙港</w:t>
      </w:r>
      <w:r>
        <w:rPr>
          <w:rFonts w:hint="eastAsia" w:asciiTheme="minorEastAsia" w:hAnsiTheme="minorEastAsia" w:eastAsiaTheme="minorEastAsia" w:cstheme="minorEastAsia"/>
          <w:sz w:val="32"/>
          <w:szCs w:val="32"/>
        </w:rPr>
        <w:t>农商银行贴息申请的相关数据资料进行审核，履行主管部门职责。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kern w:val="2"/>
          <w:sz w:val="32"/>
          <w:szCs w:val="32"/>
          <w:lang w:val="en-US" w:eastAsia="zh-CN" w:bidi="ar-SA"/>
        </w:rPr>
        <w:t>　　市委</w:t>
      </w:r>
      <w:r>
        <w:rPr>
          <w:rFonts w:hint="eastAsia" w:asciiTheme="minorEastAsia" w:hAnsiTheme="minorEastAsia" w:cstheme="minorEastAsia"/>
          <w:b/>
          <w:kern w:val="2"/>
          <w:sz w:val="32"/>
          <w:szCs w:val="32"/>
          <w:lang w:val="en-US" w:eastAsia="zh-CN" w:bidi="ar-SA"/>
        </w:rPr>
        <w:t>社会工作部</w:t>
      </w:r>
      <w:bookmarkStart w:id="0" w:name="_GoBack"/>
      <w:bookmarkEnd w:id="0"/>
      <w:r>
        <w:rPr>
          <w:rFonts w:hint="eastAsia" w:asciiTheme="minorEastAsia" w:hAnsiTheme="minorEastAsia" w:eastAsiaTheme="minorEastAsia" w:cstheme="minorEastAsia"/>
          <w:b/>
          <w:kern w:val="2"/>
          <w:sz w:val="32"/>
          <w:szCs w:val="32"/>
          <w:lang w:val="en-US" w:eastAsia="zh-CN" w:bidi="ar-SA"/>
        </w:rPr>
        <w:t>：</w:t>
      </w:r>
      <w:r>
        <w:rPr>
          <w:rFonts w:hint="eastAsia" w:asciiTheme="minorEastAsia" w:hAnsiTheme="minorEastAsia" w:eastAsiaTheme="minorEastAsia" w:cstheme="minorEastAsia"/>
          <w:kern w:val="2"/>
          <w:sz w:val="32"/>
          <w:szCs w:val="32"/>
          <w:lang w:val="en-US" w:eastAsia="zh-CN" w:bidi="ar-SA"/>
        </w:rPr>
        <w:t>按需组织辖区网格员配合龙港农商行开展扩中家庭线下走访调查和数据溯源。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kern w:val="2"/>
          <w:sz w:val="32"/>
          <w:szCs w:val="32"/>
          <w:lang w:val="en-US" w:eastAsia="zh-CN" w:bidi="ar-SA"/>
        </w:rPr>
        <w:t>　　市社会治理中心：</w:t>
      </w:r>
      <w:r>
        <w:rPr>
          <w:rFonts w:hint="eastAsia" w:asciiTheme="minorEastAsia" w:hAnsiTheme="minorEastAsia" w:eastAsiaTheme="minorEastAsia" w:cstheme="minorEastAsia"/>
          <w:kern w:val="2"/>
          <w:sz w:val="32"/>
          <w:szCs w:val="32"/>
          <w:lang w:val="en-US" w:eastAsia="zh-CN" w:bidi="ar-SA"/>
        </w:rPr>
        <w:t>按需与上级大数据部门做好协调对接工作，提供技术支持。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kern w:val="2"/>
          <w:sz w:val="32"/>
          <w:szCs w:val="32"/>
          <w:lang w:val="en-US" w:eastAsia="zh-CN" w:bidi="ar-SA"/>
        </w:rPr>
        <w:t>　　市公安局：</w:t>
      </w:r>
      <w:r>
        <w:rPr>
          <w:rFonts w:hint="eastAsia" w:asciiTheme="minorEastAsia" w:hAnsiTheme="minorEastAsia" w:eastAsiaTheme="minorEastAsia" w:cstheme="minorEastAsia"/>
          <w:kern w:val="2"/>
          <w:sz w:val="32"/>
          <w:szCs w:val="32"/>
          <w:lang w:val="en-US" w:eastAsia="zh-CN" w:bidi="ar-SA"/>
        </w:rPr>
        <w:t>会</w:t>
      </w:r>
      <w:r>
        <w:rPr>
          <w:rFonts w:hint="eastAsia" w:asciiTheme="minorEastAsia" w:hAnsiTheme="minorEastAsia" w:cstheme="minorEastAsia"/>
          <w:kern w:val="2"/>
          <w:sz w:val="32"/>
          <w:szCs w:val="32"/>
          <w:lang w:val="en-US" w:eastAsia="zh-CN" w:bidi="ar-SA"/>
        </w:rPr>
        <w:t>同</w:t>
      </w:r>
      <w:r>
        <w:rPr>
          <w:rFonts w:hint="eastAsia" w:asciiTheme="minorEastAsia" w:hAnsiTheme="minorEastAsia" w:eastAsiaTheme="minorEastAsia" w:cstheme="minorEastAsia"/>
          <w:kern w:val="2"/>
          <w:sz w:val="32"/>
          <w:szCs w:val="32"/>
          <w:lang w:val="en-US" w:eastAsia="zh-CN" w:bidi="ar-SA"/>
        </w:rPr>
        <w:t>市社会治理中心按需校验常住人口户籍数据、家庭机动车登记信息等有关数据。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kern w:val="2"/>
          <w:sz w:val="32"/>
          <w:szCs w:val="32"/>
          <w:lang w:val="en-US" w:eastAsia="zh-CN" w:bidi="ar-SA"/>
        </w:rPr>
        <w:t>　　市社会事业局：</w:t>
      </w:r>
      <w:r>
        <w:rPr>
          <w:rFonts w:hint="eastAsia" w:asciiTheme="minorEastAsia" w:hAnsiTheme="minorEastAsia" w:eastAsiaTheme="minorEastAsia" w:cstheme="minorEastAsia"/>
          <w:kern w:val="2"/>
          <w:sz w:val="32"/>
          <w:szCs w:val="32"/>
          <w:lang w:val="en-US" w:eastAsia="zh-CN" w:bidi="ar-SA"/>
        </w:rPr>
        <w:t>会同市社会治理中心按需校验家庭婚姻状态、低保低边特困家庭数据等有关数据；按需校验全市参加职工基本养老保险数据；按需校验全市参加职工基本医疗保险数据、医疗费用自费数据等有关数据。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kern w:val="2"/>
          <w:sz w:val="32"/>
          <w:szCs w:val="32"/>
          <w:lang w:val="en-US" w:eastAsia="zh-CN" w:bidi="ar-SA"/>
        </w:rPr>
        <w:t>　　市自然资源和规划局：</w:t>
      </w:r>
      <w:r>
        <w:rPr>
          <w:rFonts w:hint="eastAsia" w:asciiTheme="minorEastAsia" w:hAnsiTheme="minorEastAsia" w:eastAsiaTheme="minorEastAsia" w:cstheme="minorEastAsia"/>
          <w:kern w:val="2"/>
          <w:sz w:val="32"/>
          <w:szCs w:val="32"/>
          <w:lang w:val="en-US" w:eastAsia="zh-CN" w:bidi="ar-SA"/>
        </w:rPr>
        <w:t>会同市社会治理中心按需校验家庭不动产登记等有关数据。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kern w:val="2"/>
          <w:sz w:val="32"/>
          <w:szCs w:val="32"/>
          <w:lang w:val="en-US" w:eastAsia="zh-CN" w:bidi="ar-SA"/>
        </w:rPr>
        <w:t>　　市市场监管局：</w:t>
      </w:r>
      <w:r>
        <w:rPr>
          <w:rFonts w:hint="eastAsia" w:asciiTheme="minorEastAsia" w:hAnsiTheme="minorEastAsia" w:eastAsiaTheme="minorEastAsia" w:cstheme="minorEastAsia"/>
          <w:kern w:val="2"/>
          <w:sz w:val="32"/>
          <w:szCs w:val="32"/>
          <w:lang w:val="en-US" w:eastAsia="zh-CN" w:bidi="ar-SA"/>
        </w:rPr>
        <w:t>会同市社会治理中心按需校验市场主体年报数据等。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kern w:val="2"/>
          <w:sz w:val="32"/>
          <w:szCs w:val="32"/>
          <w:lang w:val="en-US" w:eastAsia="zh-CN" w:bidi="ar-SA"/>
        </w:rPr>
        <w:t>　　市住房公积金管理中心龙港分中心：</w:t>
      </w:r>
      <w:r>
        <w:rPr>
          <w:rFonts w:hint="eastAsia" w:asciiTheme="minorEastAsia" w:hAnsiTheme="minorEastAsia" w:eastAsiaTheme="minorEastAsia" w:cstheme="minorEastAsia"/>
          <w:kern w:val="2"/>
          <w:sz w:val="32"/>
          <w:szCs w:val="32"/>
          <w:lang w:val="en-US" w:eastAsia="zh-CN" w:bidi="ar-SA"/>
        </w:rPr>
        <w:t>会同市社会治理中心按需校验全市缴存住房公积金信息数据。</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六、组织保障</w:t>
      </w:r>
    </w:p>
    <w:p>
      <w:pPr>
        <w:spacing w:line="560" w:lineRule="exact"/>
        <w:ind w:firstLine="640" w:firstLineChars="200"/>
        <w:rPr>
          <w:rFonts w:hint="eastAsia" w:asciiTheme="minorEastAsia" w:hAnsiTheme="minorEastAsia" w:eastAsiaTheme="minorEastAsia" w:cstheme="minorEastAsia"/>
          <w:sz w:val="32"/>
          <w:szCs w:val="32"/>
          <w:highlight w:val="yellow"/>
        </w:rPr>
      </w:pPr>
      <w:r>
        <w:rPr>
          <w:rFonts w:hint="eastAsia" w:asciiTheme="minorEastAsia" w:hAnsiTheme="minorEastAsia" w:eastAsiaTheme="minorEastAsia" w:cstheme="minorEastAsia"/>
          <w:sz w:val="32"/>
          <w:szCs w:val="32"/>
        </w:rPr>
        <w:t>（一）提高思想认识。要</w:t>
      </w:r>
      <w:r>
        <w:rPr>
          <w:rFonts w:hint="eastAsia" w:asciiTheme="minorEastAsia" w:hAnsiTheme="minorEastAsia" w:eastAsiaTheme="minorEastAsia" w:cstheme="minorEastAsia"/>
          <w:kern w:val="2"/>
          <w:sz w:val="32"/>
          <w:szCs w:val="32"/>
          <w:lang w:val="en-US" w:eastAsia="zh-CN" w:bidi="ar-SA"/>
        </w:rPr>
        <w:t>高度重视财金助力扩中家庭项目的重要意义，深刻认识到其作为我省构建家庭型财税政策体系的重要组成部分，是助力我省橄榄型社会建设的重</w:t>
      </w:r>
      <w:r>
        <w:rPr>
          <w:rFonts w:hint="eastAsia" w:asciiTheme="minorEastAsia" w:hAnsiTheme="minorEastAsia" w:eastAsiaTheme="minorEastAsia" w:cstheme="minorEastAsia"/>
          <w:sz w:val="32"/>
          <w:szCs w:val="32"/>
        </w:rPr>
        <w:t>要实践。相关部门在</w:t>
      </w:r>
      <w:r>
        <w:rPr>
          <w:rFonts w:hint="eastAsia" w:asciiTheme="minorEastAsia" w:hAnsiTheme="minorEastAsia" w:eastAsiaTheme="minorEastAsia" w:cstheme="minorEastAsia"/>
          <w:sz w:val="32"/>
          <w:szCs w:val="32"/>
          <w:lang w:eastAsia="zh-CN"/>
        </w:rPr>
        <w:t>市</w:t>
      </w:r>
      <w:r>
        <w:rPr>
          <w:rFonts w:hint="eastAsia" w:asciiTheme="minorEastAsia" w:hAnsiTheme="minorEastAsia" w:eastAsiaTheme="minorEastAsia" w:cstheme="minorEastAsia"/>
          <w:sz w:val="32"/>
          <w:szCs w:val="32"/>
        </w:rPr>
        <w:t>委</w:t>
      </w:r>
      <w:r>
        <w:rPr>
          <w:rFonts w:hint="eastAsia" w:asciiTheme="minorEastAsia" w:hAnsiTheme="minorEastAsia" w:eastAsiaTheme="minorEastAsia" w:cstheme="minorEastAsia"/>
          <w:sz w:val="32"/>
          <w:szCs w:val="32"/>
          <w:lang w:eastAsia="zh-CN"/>
        </w:rPr>
        <w:t>市</w:t>
      </w:r>
      <w:r>
        <w:rPr>
          <w:rFonts w:hint="eastAsia" w:asciiTheme="minorEastAsia" w:hAnsiTheme="minorEastAsia" w:eastAsiaTheme="minorEastAsia" w:cstheme="minorEastAsia"/>
          <w:sz w:val="32"/>
          <w:szCs w:val="32"/>
        </w:rPr>
        <w:t>政府的领导下，高起点、高标准、高要求，推动</w:t>
      </w:r>
      <w:r>
        <w:rPr>
          <w:rFonts w:hint="eastAsia" w:asciiTheme="minorEastAsia" w:hAnsiTheme="minorEastAsia" w:eastAsiaTheme="minorEastAsia" w:cstheme="minorEastAsia"/>
          <w:sz w:val="32"/>
          <w:szCs w:val="32"/>
          <w:lang w:eastAsia="zh-CN"/>
        </w:rPr>
        <w:t>实施</w:t>
      </w:r>
      <w:r>
        <w:rPr>
          <w:rFonts w:hint="eastAsia" w:asciiTheme="minorEastAsia" w:hAnsiTheme="minorEastAsia" w:eastAsiaTheme="minorEastAsia" w:cstheme="minorEastAsia"/>
          <w:sz w:val="32"/>
          <w:szCs w:val="32"/>
        </w:rPr>
        <w:t>工作尽快取得实效，高质量完成财金助力扩中家庭</w:t>
      </w:r>
      <w:r>
        <w:rPr>
          <w:rFonts w:hint="eastAsia" w:asciiTheme="minorEastAsia" w:hAnsiTheme="minorEastAsia" w:eastAsiaTheme="minorEastAsia" w:cstheme="minorEastAsia"/>
          <w:sz w:val="32"/>
          <w:szCs w:val="32"/>
          <w:lang w:eastAsia="zh-CN"/>
        </w:rPr>
        <w:t>实施</w:t>
      </w:r>
      <w:r>
        <w:rPr>
          <w:rFonts w:hint="eastAsia" w:asciiTheme="minorEastAsia" w:hAnsiTheme="minorEastAsia" w:eastAsiaTheme="minorEastAsia" w:cstheme="minorEastAsia"/>
          <w:sz w:val="32"/>
          <w:szCs w:val="32"/>
        </w:rPr>
        <w:t>任务。</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建立协调机制。建立财金助力扩中家庭项目专班，以顶层制度设计为引领，点上突破、面上推进，发挥好财政政策引导作用。建立沟通协调机制，明确目标任务、操作步骤、时间节点和责任人，加强财政政策与金融政策的协同，真正撬动更多资源支持家庭扩中。</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及时总结推广。不断总结政策体系，构建标准化的产品体系、政策体系、风控模式、信息化模块等，确保项目推进有质有量。及时将好的做法好的经验反馈至省级相关部门，为全省高质量发展建设共同富裕示范</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贡献</w:t>
      </w:r>
      <w:r>
        <w:rPr>
          <w:rFonts w:hint="eastAsia" w:asciiTheme="minorEastAsia" w:hAnsiTheme="minorEastAsia" w:eastAsiaTheme="minorEastAsia" w:cstheme="minorEastAsia"/>
          <w:sz w:val="32"/>
          <w:szCs w:val="32"/>
          <w:lang w:eastAsia="zh-CN"/>
        </w:rPr>
        <w:t>龙港</w:t>
      </w:r>
      <w:r>
        <w:rPr>
          <w:rFonts w:hint="eastAsia" w:asciiTheme="minorEastAsia" w:hAnsiTheme="minorEastAsia" w:eastAsiaTheme="minorEastAsia" w:cstheme="minorEastAsia"/>
          <w:sz w:val="32"/>
          <w:szCs w:val="32"/>
        </w:rPr>
        <w:t>力量。</w:t>
      </w: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p>
      <w:pPr>
        <w:spacing w:line="560" w:lineRule="exact"/>
        <w:ind w:firstLine="640" w:firstLineChars="200"/>
        <w:jc w:val="both"/>
        <w:rPr>
          <w:rFonts w:hint="eastAsia" w:asciiTheme="minorEastAsia" w:hAnsiTheme="minorEastAsia" w:eastAsiaTheme="minorEastAsia" w:cstheme="minorEastAsia"/>
          <w:b w:val="0"/>
          <w:bCs w:val="0"/>
          <w:i w:val="0"/>
          <w:iCs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A23B8"/>
    <w:rsid w:val="0FEE436F"/>
    <w:rsid w:val="21E102C3"/>
    <w:rsid w:val="25A6270F"/>
    <w:rsid w:val="3078232B"/>
    <w:rsid w:val="39A41396"/>
    <w:rsid w:val="3E2C3208"/>
    <w:rsid w:val="4A3C1979"/>
    <w:rsid w:val="6A2B4CE6"/>
    <w:rsid w:val="6E154076"/>
    <w:rsid w:val="6E7F6905"/>
    <w:rsid w:val="DB34CB5D"/>
    <w:rsid w:val="EFB5E362"/>
    <w:rsid w:val="FBD3A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2024-05-11T23:42:00Z</dcterms:created>
  <dc:creator>Administrator</dc:creator>
  <cp:lastModifiedBy>Administrator</cp:lastModifiedBy>
  <cp:lastPrinted>2024-05-15T23:01:00Z</cp:lastPrinted>
  <dcterms:modified xsi:type="dcterms:W3CDTF">2024-05-17T02:14:07Z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73BF73D22B814FB7A77CCF9C0425CB5F</vt:lpwstr>
  </property>
</Properties>
</file>