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</w:p>
    <w:p w14:paraId="574BC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确定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年城乡居民医保筹资标准</w:t>
      </w:r>
    </w:p>
    <w:p w14:paraId="12D0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的通知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(征求意见稿）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起草说明</w:t>
      </w:r>
    </w:p>
    <w:p w14:paraId="6BAFC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75AF5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起草背景</w:t>
      </w:r>
    </w:p>
    <w:p w14:paraId="57B8EC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根据《浙江省医疗保障条例》、《绍兴市医疗保障办法》（</w:t>
      </w:r>
      <mc:AlternateContent>
        <mc:Choice Requires="wpsCustomData">
          <wpsCustomData:docfieldStart id="0" docfieldname="文件字号" hidden="0" print="1" readonly="0" index="1"/>
        </mc:Choice>
      </mc:AlternateContent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绍政发〔2024〕17号</w:t>
      </w:r>
      <mc:AlternateContent>
        <mc:Choice Requires="wpsCustomData">
          <wpsCustomData:docfieldEnd id="0"/>
        </mc:Choice>
      </mc:AlternateContent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等文件规定，为积极应对人均预期寿命不断增长、医疗消费水平持续提升的形势，巩固城乡居民基本医疗保险（以下简称“城乡居民医保”）待遇水平，确定2026年城乡居民医保筹资标准。</w:t>
      </w:r>
    </w:p>
    <w:p w14:paraId="5C6814F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起草过程</w:t>
      </w:r>
    </w:p>
    <w:p w14:paraId="152C3C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-7月，通过数据测算、部门协商，确定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筹资标准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并形成文件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初稿。</w:t>
      </w:r>
    </w:p>
    <w:p w14:paraId="397E462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市级相关部门和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各区、县（市）意见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建议。</w:t>
      </w:r>
    </w:p>
    <w:p w14:paraId="142E16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 w14:paraId="35CAE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1.2026年城乡居民医保筹资标准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每人每年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元（含大病保险100元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长护险90元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），其中个人每人每年缴纳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元（含大病保险40元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长护险30元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）；各区、县（市）财政每人每年补贴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元（含大病保险60元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长护险60元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以上总筹资增加45元，其中个人增加15元，财政增加30元。</w:t>
      </w:r>
    </w:p>
    <w:p w14:paraId="73B9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大学生筹资标准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保持不变，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每人每年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670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元，其中个人每人每年缴纳1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各区、县（市）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财政每人每年补贴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0元。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以上筹资包括了大病保险和长护险。</w:t>
      </w:r>
    </w:p>
    <w:p w14:paraId="3E8D5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从202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年起，城乡居民医保的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缴费期统一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为每年的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highlight w:val="none"/>
        </w:rPr>
        <w:t>月1日起至12月20日止。</w:t>
      </w:r>
      <w:bookmarkStart w:id="0" w:name="_GoBack"/>
      <w:bookmarkEnd w:id="0"/>
    </w:p>
    <w:p w14:paraId="25D05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4A643E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 w14:paraId="20BFB0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绍兴市医疗保障局</w:t>
      </w:r>
    </w:p>
    <w:p w14:paraId="040FBE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日</w:t>
      </w:r>
    </w:p>
    <w:p w14:paraId="3375BA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268D"/>
    <w:rsid w:val="2C55268D"/>
    <w:rsid w:val="69E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keepNext w:val="0"/>
      <w:keepLines w:val="0"/>
      <w:widowControl w:val="0"/>
      <w:suppressLineNumbers w:val="0"/>
      <w:spacing w:before="120" w:beforeAutospacing="0" w:after="0" w:afterAutospacing="0" w:line="240" w:lineRule="auto"/>
      <w:ind w:left="0" w:right="0"/>
      <w:jc w:val="both"/>
    </w:pPr>
    <w:rPr>
      <w:rFonts w:hint="eastAsia" w:ascii="等线 Light" w:hAnsi="等线 Light" w:eastAsia="等线 Light" w:cs="Times New Roman"/>
      <w:spacing w:val="0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486</Characters>
  <Lines>0</Lines>
  <Paragraphs>0</Paragraphs>
  <TotalTime>0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2025-07-30T07:56:00Z</dcterms:created>
  <dc:creator>单芳颖</dc:creator>
  <cp:lastModifiedBy>单芳颖</cp:lastModifiedBy>
  <dcterms:modified xsi:type="dcterms:W3CDTF">2025-07-31T00:44:00Z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1A6F761303A942D3A3FC8C3D72F912B0_11</vt:lpwstr>
  </property>
  <property fmtid="{D5CDD505-2E9C-101B-9397-08002B2CF9AE}" pid="4" name="KSOTemplateDocerSaveRecord">
    <vt:lpwstr>eyJoZGlkIjoiYWNiOWVmMmU0ODZmYzk5YTMwOTU5ODllZjE4ODRmODYiLCJ1c2VySWQiOiIyNTA1MjAxMzkifQ==</vt:lpwstr>
  </property>
</Properties>
</file>