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E1F9" w14:textId="0B784675" w:rsidR="00D143C6" w:rsidRPr="00CD1A13" w:rsidRDefault="0061682F" w:rsidP="00800F09">
      <w:pPr>
        <w:spacing w:beforeLines="50" w:before="156" w:line="360" w:lineRule="auto"/>
        <w:jc w:val="center"/>
        <w:rPr>
          <w:rFonts w:ascii="黑体" w:eastAsia="黑体" w:hAnsi="黑体"/>
          <w:sz w:val="30"/>
          <w:szCs w:val="30"/>
        </w:rPr>
      </w:pPr>
      <w:r w:rsidRPr="00CD1A13">
        <w:rPr>
          <w:rFonts w:ascii="黑体" w:eastAsia="黑体" w:hAnsi="黑体" w:hint="eastAsia"/>
          <w:sz w:val="30"/>
          <w:szCs w:val="30"/>
        </w:rPr>
        <w:t>温州市见义勇为人员保障和奖励实施办法</w:t>
      </w:r>
      <w:r w:rsidR="00E910F6" w:rsidRPr="00CD1A13">
        <w:rPr>
          <w:rFonts w:ascii="黑体" w:eastAsia="黑体" w:hAnsi="黑体" w:hint="eastAsia"/>
          <w:sz w:val="30"/>
          <w:szCs w:val="30"/>
        </w:rPr>
        <w:t>（</w:t>
      </w:r>
      <w:r w:rsidR="002737AB">
        <w:rPr>
          <w:rFonts w:ascii="黑体" w:eastAsia="黑体" w:hAnsi="黑体" w:hint="eastAsia"/>
          <w:sz w:val="30"/>
          <w:szCs w:val="30"/>
        </w:rPr>
        <w:t>征求意见稿</w:t>
      </w:r>
      <w:r w:rsidR="00E910F6" w:rsidRPr="00CD1A13">
        <w:rPr>
          <w:rFonts w:ascii="黑体" w:eastAsia="黑体" w:hAnsi="黑体" w:hint="eastAsia"/>
          <w:sz w:val="30"/>
          <w:szCs w:val="30"/>
        </w:rPr>
        <w:t>）</w:t>
      </w:r>
    </w:p>
    <w:p w14:paraId="2819FCBE" w14:textId="77777777" w:rsidR="00DF485B" w:rsidRPr="00CD1A13" w:rsidRDefault="00DF485B" w:rsidP="00F10799">
      <w:pPr>
        <w:spacing w:beforeLines="50" w:before="156" w:line="360" w:lineRule="auto"/>
        <w:ind w:firstLineChars="200" w:firstLine="480"/>
        <w:jc w:val="both"/>
        <w:rPr>
          <w:sz w:val="24"/>
        </w:rPr>
      </w:pPr>
    </w:p>
    <w:p w14:paraId="44A8CAA3" w14:textId="076127C1" w:rsidR="0061682F" w:rsidRPr="00CD1A13" w:rsidRDefault="0061682F" w:rsidP="00F10799">
      <w:pPr>
        <w:spacing w:beforeLines="50" w:before="156" w:line="360" w:lineRule="auto"/>
        <w:ind w:firstLineChars="200" w:firstLine="480"/>
        <w:jc w:val="both"/>
        <w:rPr>
          <w:sz w:val="24"/>
        </w:rPr>
      </w:pPr>
      <w:r w:rsidRPr="00CD1A13">
        <w:rPr>
          <w:rFonts w:hint="eastAsia"/>
          <w:sz w:val="24"/>
        </w:rPr>
        <w:t>为了培育和</w:t>
      </w:r>
      <w:proofErr w:type="gramStart"/>
      <w:r w:rsidRPr="00CD1A13">
        <w:rPr>
          <w:rFonts w:hint="eastAsia"/>
          <w:sz w:val="24"/>
        </w:rPr>
        <w:t>践行</w:t>
      </w:r>
      <w:proofErr w:type="gramEnd"/>
      <w:r w:rsidRPr="00CD1A13">
        <w:rPr>
          <w:rFonts w:hint="eastAsia"/>
          <w:sz w:val="24"/>
        </w:rPr>
        <w:t>社会主义核心价值观，弘扬社会正气，鼓励公民见义勇为并保护其合法权益，规范见义勇为人员保障和奖励工作，根据有关法律、法规、规章和省级规定，结合本市实际，制定本办法。</w:t>
      </w:r>
    </w:p>
    <w:p w14:paraId="470121CC" w14:textId="25A8FA09" w:rsidR="00DF485B" w:rsidRPr="00CD1A13" w:rsidRDefault="00DF485B" w:rsidP="00F10799">
      <w:pPr>
        <w:spacing w:beforeLines="50" w:before="156" w:line="360" w:lineRule="auto"/>
        <w:ind w:firstLineChars="200" w:firstLine="480"/>
        <w:jc w:val="both"/>
        <w:rPr>
          <w:sz w:val="24"/>
        </w:rPr>
      </w:pPr>
      <w:r w:rsidRPr="00CD1A13">
        <w:rPr>
          <w:rFonts w:hint="eastAsia"/>
          <w:sz w:val="24"/>
        </w:rPr>
        <w:t>一、适用范围</w:t>
      </w:r>
    </w:p>
    <w:p w14:paraId="479FE251" w14:textId="3128B110" w:rsidR="00316C6F" w:rsidRPr="00CD1A13" w:rsidRDefault="00316C6F" w:rsidP="00F10799">
      <w:pPr>
        <w:spacing w:beforeLines="50" w:before="156" w:line="360" w:lineRule="auto"/>
        <w:ind w:firstLineChars="200" w:firstLine="480"/>
        <w:jc w:val="both"/>
        <w:rPr>
          <w:sz w:val="24"/>
        </w:rPr>
      </w:pPr>
      <w:r w:rsidRPr="00CD1A13">
        <w:rPr>
          <w:rFonts w:hint="eastAsia"/>
          <w:sz w:val="24"/>
        </w:rPr>
        <w:t>在本市行政区域内见义勇为行为的确认及对见义勇为人员的奖励、保障工作，适用本办法。</w:t>
      </w:r>
    </w:p>
    <w:p w14:paraId="0F9980AB" w14:textId="5F541D1B" w:rsidR="00316C6F" w:rsidRPr="00CD1A13" w:rsidRDefault="00316C6F" w:rsidP="00F10799">
      <w:pPr>
        <w:spacing w:beforeLines="50" w:before="156" w:line="360" w:lineRule="auto"/>
        <w:ind w:firstLineChars="200" w:firstLine="480"/>
        <w:jc w:val="both"/>
        <w:rPr>
          <w:sz w:val="24"/>
        </w:rPr>
      </w:pPr>
      <w:r w:rsidRPr="00CD1A13">
        <w:rPr>
          <w:rFonts w:hint="eastAsia"/>
          <w:sz w:val="24"/>
        </w:rPr>
        <w:t>本办法所称见义勇为行为，是指公民在法定职责之外，为保护国家、集体利益和他人的人身、财产安全，不顾个人安危，同违法犯罪行为作斗争或者抢险救灾的行为。</w:t>
      </w:r>
    </w:p>
    <w:p w14:paraId="616BE777" w14:textId="633F64E7" w:rsidR="00DF485B" w:rsidRPr="00CD1A13" w:rsidRDefault="00DF485B" w:rsidP="00F10799">
      <w:pPr>
        <w:spacing w:beforeLines="50" w:before="156" w:line="360" w:lineRule="auto"/>
        <w:ind w:firstLineChars="200" w:firstLine="480"/>
        <w:jc w:val="both"/>
        <w:rPr>
          <w:sz w:val="24"/>
        </w:rPr>
      </w:pPr>
      <w:r w:rsidRPr="00CD1A13">
        <w:rPr>
          <w:rFonts w:hint="eastAsia"/>
          <w:sz w:val="24"/>
        </w:rPr>
        <w:t>二、</w:t>
      </w:r>
      <w:r w:rsidR="00E66F02" w:rsidRPr="00CD1A13">
        <w:rPr>
          <w:rFonts w:hint="eastAsia"/>
          <w:sz w:val="24"/>
        </w:rPr>
        <w:t>职责分工</w:t>
      </w:r>
    </w:p>
    <w:p w14:paraId="720CD9D2" w14:textId="79B52CD3" w:rsidR="00FE15A1" w:rsidRPr="00CD1A13" w:rsidRDefault="00E66F02" w:rsidP="00F10799">
      <w:pPr>
        <w:spacing w:beforeLines="50" w:before="156" w:line="360" w:lineRule="auto"/>
        <w:ind w:firstLineChars="200" w:firstLine="480"/>
        <w:jc w:val="both"/>
        <w:rPr>
          <w:sz w:val="24"/>
        </w:rPr>
      </w:pPr>
      <w:r w:rsidRPr="00CD1A13">
        <w:rPr>
          <w:rFonts w:hint="eastAsia"/>
          <w:sz w:val="24"/>
        </w:rPr>
        <w:t>（一）</w:t>
      </w:r>
      <w:r w:rsidR="00316C6F" w:rsidRPr="00CD1A13">
        <w:rPr>
          <w:rFonts w:hint="eastAsia"/>
          <w:sz w:val="24"/>
        </w:rPr>
        <w:t>见义勇为人员的奖励和保障，应当公开、公平、公正、及时，坚持精神奖励、物质奖励和提供保障相结合的原则。</w:t>
      </w:r>
    </w:p>
    <w:p w14:paraId="6A3A1534" w14:textId="52F20A82" w:rsidR="00FE15A1" w:rsidRPr="00CD1A13" w:rsidRDefault="00E66F02" w:rsidP="00F10799">
      <w:pPr>
        <w:spacing w:beforeLines="50" w:before="156" w:line="360" w:lineRule="auto"/>
        <w:ind w:firstLineChars="200" w:firstLine="480"/>
        <w:jc w:val="both"/>
        <w:rPr>
          <w:sz w:val="24"/>
        </w:rPr>
      </w:pPr>
      <w:r w:rsidRPr="00CD1A13">
        <w:rPr>
          <w:rFonts w:hint="eastAsia"/>
          <w:sz w:val="24"/>
        </w:rPr>
        <w:t>（二）</w:t>
      </w:r>
      <w:r w:rsidR="00FE15A1" w:rsidRPr="00CD1A13">
        <w:rPr>
          <w:rFonts w:hint="eastAsia"/>
          <w:sz w:val="24"/>
        </w:rPr>
        <w:t>市、县（市、区）人民政府</w:t>
      </w:r>
      <w:r w:rsidR="00B74ADD">
        <w:rPr>
          <w:rFonts w:hint="eastAsia"/>
          <w:sz w:val="24"/>
        </w:rPr>
        <w:t>负责</w:t>
      </w:r>
      <w:r w:rsidR="00FE15A1" w:rsidRPr="00CD1A13">
        <w:rPr>
          <w:rFonts w:hint="eastAsia"/>
          <w:sz w:val="24"/>
        </w:rPr>
        <w:t>本行政区域内见义勇为保障、奖励等相关工作，将见义勇为工作纳入精神文明建设、平安建设工作体系，将见义勇为经费纳入本级政府财政预算。</w:t>
      </w:r>
    </w:p>
    <w:p w14:paraId="563DE09F" w14:textId="26EA93AD" w:rsidR="00FE15A1" w:rsidRPr="00CD1A13" w:rsidRDefault="00FE15A1" w:rsidP="00F10799">
      <w:pPr>
        <w:spacing w:beforeLines="50" w:before="156" w:line="360" w:lineRule="auto"/>
        <w:ind w:firstLineChars="200" w:firstLine="480"/>
        <w:jc w:val="both"/>
        <w:rPr>
          <w:sz w:val="24"/>
        </w:rPr>
      </w:pPr>
      <w:r w:rsidRPr="00CD1A13">
        <w:rPr>
          <w:rFonts w:hint="eastAsia"/>
          <w:sz w:val="24"/>
        </w:rPr>
        <w:t>市、县（市、区）人民政府建立</w:t>
      </w:r>
      <w:proofErr w:type="gramStart"/>
      <w:r w:rsidRPr="00CD1A13">
        <w:rPr>
          <w:rFonts w:hint="eastAsia"/>
          <w:sz w:val="24"/>
        </w:rPr>
        <w:t>健全见</w:t>
      </w:r>
      <w:proofErr w:type="gramEnd"/>
      <w:r w:rsidRPr="00CD1A13">
        <w:rPr>
          <w:rFonts w:hint="eastAsia"/>
          <w:sz w:val="24"/>
        </w:rPr>
        <w:t>义勇工作</w:t>
      </w:r>
      <w:r w:rsidR="001D5174" w:rsidRPr="00CD1A13">
        <w:rPr>
          <w:rFonts w:hint="eastAsia"/>
          <w:sz w:val="24"/>
        </w:rPr>
        <w:t>议事</w:t>
      </w:r>
      <w:r w:rsidRPr="00CD1A13">
        <w:rPr>
          <w:rFonts w:hint="eastAsia"/>
          <w:sz w:val="24"/>
        </w:rPr>
        <w:t>协调机</w:t>
      </w:r>
      <w:r w:rsidR="00C14054">
        <w:rPr>
          <w:rFonts w:hint="eastAsia"/>
          <w:sz w:val="24"/>
        </w:rPr>
        <w:t>构</w:t>
      </w:r>
      <w:r w:rsidRPr="00CD1A13">
        <w:rPr>
          <w:rFonts w:hint="eastAsia"/>
          <w:sz w:val="24"/>
        </w:rPr>
        <w:t>，协调解决见义勇为人员奖励和保护工作中的重大问题。</w:t>
      </w:r>
    </w:p>
    <w:p w14:paraId="55972553" w14:textId="3D2585A8" w:rsidR="00FE15A1" w:rsidRPr="00CD1A13" w:rsidRDefault="00E66F02" w:rsidP="00F10799">
      <w:pPr>
        <w:spacing w:beforeLines="50" w:before="156" w:line="360" w:lineRule="auto"/>
        <w:ind w:firstLineChars="200" w:firstLine="480"/>
        <w:jc w:val="both"/>
        <w:rPr>
          <w:sz w:val="24"/>
        </w:rPr>
      </w:pPr>
      <w:r w:rsidRPr="00CD1A13">
        <w:rPr>
          <w:rFonts w:hint="eastAsia"/>
          <w:sz w:val="24"/>
        </w:rPr>
        <w:t>（</w:t>
      </w:r>
      <w:r w:rsidR="00E4412B" w:rsidRPr="00CD1A13">
        <w:rPr>
          <w:rFonts w:hint="eastAsia"/>
          <w:sz w:val="24"/>
        </w:rPr>
        <w:t>三</w:t>
      </w:r>
      <w:r w:rsidRPr="00CD1A13">
        <w:rPr>
          <w:rFonts w:hint="eastAsia"/>
          <w:sz w:val="24"/>
        </w:rPr>
        <w:t>）</w:t>
      </w:r>
      <w:r w:rsidR="00FE15A1" w:rsidRPr="00CD1A13">
        <w:rPr>
          <w:rFonts w:hint="eastAsia"/>
          <w:sz w:val="24"/>
        </w:rPr>
        <w:t>市、县（市、区）公安机关负责见义勇为行为确认等日常管理工作，协调、组织、督促有关部门共同做好见义勇为人员奖励和保障工作。</w:t>
      </w:r>
    </w:p>
    <w:p w14:paraId="05420452" w14:textId="165AF722" w:rsidR="00285B0C" w:rsidRPr="00CD1A13" w:rsidRDefault="00285B0C" w:rsidP="00F10799">
      <w:pPr>
        <w:spacing w:beforeLines="50" w:before="156" w:line="360" w:lineRule="auto"/>
        <w:ind w:firstLineChars="200" w:firstLine="480"/>
        <w:jc w:val="both"/>
        <w:rPr>
          <w:sz w:val="24"/>
        </w:rPr>
      </w:pPr>
      <w:r w:rsidRPr="00CD1A13">
        <w:rPr>
          <w:rFonts w:hint="eastAsia"/>
          <w:sz w:val="24"/>
        </w:rPr>
        <w:t>市、县（市、区）人力社保部门</w:t>
      </w:r>
      <w:r w:rsidR="00C45B2C" w:rsidRPr="00CD1A13">
        <w:rPr>
          <w:rFonts w:hint="eastAsia"/>
          <w:sz w:val="24"/>
        </w:rPr>
        <w:t>协同公安机关做好</w:t>
      </w:r>
      <w:r w:rsidRPr="00CD1A13">
        <w:rPr>
          <w:rFonts w:hint="eastAsia"/>
          <w:sz w:val="24"/>
        </w:rPr>
        <w:t>见义勇为人员</w:t>
      </w:r>
      <w:r w:rsidR="009C2A28" w:rsidRPr="00CD1A13">
        <w:rPr>
          <w:rFonts w:hint="eastAsia"/>
          <w:sz w:val="24"/>
        </w:rPr>
        <w:t>的</w:t>
      </w:r>
      <w:r w:rsidRPr="00CD1A13">
        <w:rPr>
          <w:rFonts w:hint="eastAsia"/>
          <w:sz w:val="24"/>
        </w:rPr>
        <w:t>奖励</w:t>
      </w:r>
      <w:r w:rsidR="00345A6C" w:rsidRPr="00CD1A13">
        <w:rPr>
          <w:rFonts w:hint="eastAsia"/>
          <w:sz w:val="24"/>
        </w:rPr>
        <w:t>工作</w:t>
      </w:r>
      <w:r w:rsidRPr="00CD1A13">
        <w:rPr>
          <w:rFonts w:hint="eastAsia"/>
          <w:sz w:val="24"/>
        </w:rPr>
        <w:t>。</w:t>
      </w:r>
    </w:p>
    <w:p w14:paraId="227FC748" w14:textId="7CC1ADD5" w:rsidR="00FE15A1" w:rsidRPr="00CD1A13" w:rsidRDefault="00FE15A1" w:rsidP="00F10799">
      <w:pPr>
        <w:spacing w:beforeLines="50" w:before="156" w:line="360" w:lineRule="auto"/>
        <w:ind w:firstLineChars="200" w:firstLine="480"/>
        <w:jc w:val="both"/>
        <w:rPr>
          <w:sz w:val="24"/>
        </w:rPr>
      </w:pPr>
      <w:r w:rsidRPr="00CD1A13">
        <w:rPr>
          <w:rFonts w:hint="eastAsia"/>
          <w:sz w:val="24"/>
        </w:rPr>
        <w:t>教育、民政、司法、财政、住房城乡建设、卫生健康、</w:t>
      </w:r>
      <w:r w:rsidR="0043511C" w:rsidRPr="00CD1A13">
        <w:rPr>
          <w:rFonts w:hint="eastAsia"/>
          <w:sz w:val="24"/>
        </w:rPr>
        <w:t>退役</w:t>
      </w:r>
      <w:r w:rsidRPr="00CD1A13">
        <w:rPr>
          <w:rFonts w:hint="eastAsia"/>
          <w:sz w:val="24"/>
        </w:rPr>
        <w:t>军人事务、</w:t>
      </w:r>
      <w:r w:rsidR="0035494A" w:rsidRPr="00CD1A13">
        <w:rPr>
          <w:rFonts w:hint="eastAsia"/>
          <w:sz w:val="24"/>
        </w:rPr>
        <w:t>人力社保、</w:t>
      </w:r>
      <w:r w:rsidRPr="00CD1A13">
        <w:rPr>
          <w:rFonts w:hint="eastAsia"/>
          <w:sz w:val="24"/>
        </w:rPr>
        <w:t>医疗保障等部门，以及工会、共青团、妇联、残联、慈善等团体按照各自职责，做好见义勇为人员</w:t>
      </w:r>
      <w:r w:rsidR="00DF310F" w:rsidRPr="00CD1A13">
        <w:rPr>
          <w:rFonts w:hint="eastAsia"/>
          <w:sz w:val="24"/>
        </w:rPr>
        <w:t>奖励和</w:t>
      </w:r>
      <w:r w:rsidRPr="00CD1A13">
        <w:rPr>
          <w:rFonts w:hint="eastAsia"/>
          <w:sz w:val="24"/>
        </w:rPr>
        <w:t>保障相关工作。</w:t>
      </w:r>
    </w:p>
    <w:p w14:paraId="2A56A999" w14:textId="4ED5492B" w:rsidR="00285B0C" w:rsidRPr="00CD1A13" w:rsidRDefault="00345A6C" w:rsidP="00F10799">
      <w:pPr>
        <w:spacing w:beforeLines="50" w:before="156" w:line="360" w:lineRule="auto"/>
        <w:ind w:firstLineChars="200" w:firstLine="480"/>
        <w:jc w:val="both"/>
        <w:rPr>
          <w:sz w:val="24"/>
        </w:rPr>
      </w:pPr>
      <w:r w:rsidRPr="00CD1A13">
        <w:rPr>
          <w:rFonts w:hint="eastAsia"/>
          <w:sz w:val="24"/>
        </w:rPr>
        <w:lastRenderedPageBreak/>
        <w:t>广播、电视、报刊等</w:t>
      </w:r>
      <w:r w:rsidR="00285B0C" w:rsidRPr="00CD1A13">
        <w:rPr>
          <w:rFonts w:hint="eastAsia"/>
          <w:sz w:val="24"/>
        </w:rPr>
        <w:t>新闻媒体应当积极宣传见义勇为先进事迹，发布公益广告。</w:t>
      </w:r>
    </w:p>
    <w:p w14:paraId="39556190" w14:textId="638549B5" w:rsidR="00FE15A1" w:rsidRPr="00CD1A13" w:rsidRDefault="00E4412B" w:rsidP="00F10799">
      <w:pPr>
        <w:spacing w:beforeLines="50" w:before="156" w:line="360" w:lineRule="auto"/>
        <w:ind w:firstLineChars="200" w:firstLine="480"/>
        <w:jc w:val="both"/>
        <w:rPr>
          <w:sz w:val="24"/>
        </w:rPr>
      </w:pPr>
      <w:r w:rsidRPr="00CD1A13">
        <w:rPr>
          <w:rFonts w:hint="eastAsia"/>
          <w:sz w:val="24"/>
        </w:rPr>
        <w:t>（四）</w:t>
      </w:r>
      <w:r w:rsidR="00FE15A1" w:rsidRPr="00CD1A13">
        <w:rPr>
          <w:rFonts w:hint="eastAsia"/>
          <w:sz w:val="24"/>
        </w:rPr>
        <w:t>全社会应当支持见义勇为，尊重和保护见义勇为人员。</w:t>
      </w:r>
    </w:p>
    <w:p w14:paraId="3FA15EEE" w14:textId="37EECCC0" w:rsidR="00FE15A1" w:rsidRPr="00CD1A13" w:rsidRDefault="00FE15A1" w:rsidP="00F10799">
      <w:pPr>
        <w:spacing w:beforeLines="50" w:before="156" w:line="360" w:lineRule="auto"/>
        <w:ind w:firstLineChars="200" w:firstLine="480"/>
        <w:jc w:val="both"/>
        <w:rPr>
          <w:sz w:val="24"/>
        </w:rPr>
      </w:pPr>
      <w:r w:rsidRPr="00CD1A13">
        <w:rPr>
          <w:rFonts w:hint="eastAsia"/>
          <w:sz w:val="24"/>
        </w:rPr>
        <w:t>鼓励依法设立见义勇为基金会或者见义勇为基金（基金会的基金和见义勇为基金以下统称见义勇为基金）。鼓励单位、个人等社会力量向见义勇为基金、见义勇为人员及其家庭</w:t>
      </w:r>
      <w:r w:rsidR="00503CA1" w:rsidRPr="00CD1A13">
        <w:rPr>
          <w:rFonts w:hint="eastAsia"/>
          <w:sz w:val="24"/>
        </w:rPr>
        <w:t>提供</w:t>
      </w:r>
      <w:r w:rsidRPr="00CD1A13">
        <w:rPr>
          <w:rFonts w:hint="eastAsia"/>
          <w:sz w:val="24"/>
        </w:rPr>
        <w:t>捐赠、开展志愿服务。</w:t>
      </w:r>
    </w:p>
    <w:p w14:paraId="323A023B" w14:textId="0C4F648E" w:rsidR="006F636F" w:rsidRPr="00CD1A13" w:rsidRDefault="006F636F" w:rsidP="00F10799">
      <w:pPr>
        <w:spacing w:beforeLines="50" w:before="156" w:line="360" w:lineRule="auto"/>
        <w:ind w:firstLineChars="200" w:firstLine="480"/>
        <w:jc w:val="both"/>
        <w:rPr>
          <w:sz w:val="24"/>
        </w:rPr>
      </w:pPr>
      <w:r w:rsidRPr="00CD1A13">
        <w:rPr>
          <w:rFonts w:hint="eastAsia"/>
          <w:sz w:val="24"/>
        </w:rPr>
        <w:t>三、确认</w:t>
      </w:r>
    </w:p>
    <w:p w14:paraId="5BC6BE0F" w14:textId="0B699021" w:rsidR="00BD0096" w:rsidRPr="00CD1A13" w:rsidRDefault="00300243" w:rsidP="00F10799">
      <w:pPr>
        <w:spacing w:beforeLines="50" w:before="156" w:line="360" w:lineRule="auto"/>
        <w:ind w:firstLineChars="200" w:firstLine="480"/>
        <w:jc w:val="both"/>
        <w:rPr>
          <w:sz w:val="24"/>
        </w:rPr>
      </w:pPr>
      <w:r w:rsidRPr="00CD1A13">
        <w:rPr>
          <w:rFonts w:hint="eastAsia"/>
          <w:sz w:val="24"/>
        </w:rPr>
        <w:t>（一）</w:t>
      </w:r>
      <w:r w:rsidR="00BD0096" w:rsidRPr="00CD1A13">
        <w:rPr>
          <w:rFonts w:hint="eastAsia"/>
          <w:sz w:val="24"/>
        </w:rPr>
        <w:t>见义勇为行为的确认，由行为发生地的县（市、区）公安机关负责。</w:t>
      </w:r>
    </w:p>
    <w:p w14:paraId="16E24778" w14:textId="403F72F3" w:rsidR="00BD0096" w:rsidRPr="00CD1A13" w:rsidRDefault="00BD0096" w:rsidP="00F10799">
      <w:pPr>
        <w:spacing w:beforeLines="50" w:before="156" w:line="360" w:lineRule="auto"/>
        <w:ind w:firstLineChars="200" w:firstLine="480"/>
        <w:jc w:val="both"/>
        <w:rPr>
          <w:sz w:val="24"/>
        </w:rPr>
      </w:pPr>
      <w:r w:rsidRPr="00CD1A13">
        <w:rPr>
          <w:rFonts w:hint="eastAsia"/>
          <w:sz w:val="24"/>
        </w:rPr>
        <w:t>公安机关依据《浙江省公安机关见义勇为行为确认工作实施办法</w:t>
      </w:r>
      <w:r w:rsidR="00AB239A" w:rsidRPr="00CD1A13">
        <w:rPr>
          <w:rFonts w:hint="eastAsia"/>
          <w:sz w:val="24"/>
        </w:rPr>
        <w:t>（</w:t>
      </w:r>
      <w:r w:rsidRPr="00CD1A13">
        <w:rPr>
          <w:rFonts w:hint="eastAsia"/>
          <w:sz w:val="24"/>
        </w:rPr>
        <w:t>试行</w:t>
      </w:r>
      <w:r w:rsidR="00AB239A" w:rsidRPr="00CD1A13">
        <w:rPr>
          <w:rFonts w:hint="eastAsia"/>
          <w:sz w:val="24"/>
        </w:rPr>
        <w:t>）</w:t>
      </w:r>
      <w:r w:rsidRPr="00CD1A13">
        <w:rPr>
          <w:rFonts w:hint="eastAsia"/>
          <w:sz w:val="24"/>
        </w:rPr>
        <w:t>》开展见义勇为确认工作。</w:t>
      </w:r>
    </w:p>
    <w:p w14:paraId="78B3136F" w14:textId="1AB3B68A" w:rsidR="0052392F" w:rsidRPr="00CD1A13" w:rsidRDefault="00300243" w:rsidP="00F10799">
      <w:pPr>
        <w:spacing w:beforeLines="50" w:before="156" w:line="360" w:lineRule="auto"/>
        <w:ind w:firstLineChars="200" w:firstLine="480"/>
        <w:jc w:val="both"/>
        <w:rPr>
          <w:sz w:val="24"/>
        </w:rPr>
      </w:pPr>
      <w:r w:rsidRPr="00CD1A13">
        <w:rPr>
          <w:rFonts w:hint="eastAsia"/>
          <w:sz w:val="24"/>
        </w:rPr>
        <w:t>（二）</w:t>
      </w:r>
      <w:r w:rsidR="00BD0096" w:rsidRPr="00CD1A13">
        <w:rPr>
          <w:rFonts w:hint="eastAsia"/>
          <w:sz w:val="24"/>
        </w:rPr>
        <w:t>见义勇为人员或者其近亲属可以向</w:t>
      </w:r>
      <w:r w:rsidR="000226C8">
        <w:rPr>
          <w:rFonts w:hint="eastAsia"/>
          <w:sz w:val="24"/>
        </w:rPr>
        <w:t>行为发生地</w:t>
      </w:r>
      <w:r w:rsidR="00BD0096" w:rsidRPr="00CD1A13">
        <w:rPr>
          <w:rFonts w:hint="eastAsia"/>
          <w:sz w:val="24"/>
        </w:rPr>
        <w:t>公安派出所申请确认见义勇为行为。有关单位或者个人也可以向</w:t>
      </w:r>
      <w:r w:rsidR="00451E81">
        <w:rPr>
          <w:rFonts w:hint="eastAsia"/>
          <w:sz w:val="24"/>
        </w:rPr>
        <w:t>行为发生地</w:t>
      </w:r>
      <w:r w:rsidR="00BD0096" w:rsidRPr="00CD1A13">
        <w:rPr>
          <w:rFonts w:hint="eastAsia"/>
          <w:sz w:val="24"/>
        </w:rPr>
        <w:t>公安派出所举荐见义勇为人员。对未提出申请也未被举荐的见义勇为行为，公安机关可以直接启动确认工作。</w:t>
      </w:r>
    </w:p>
    <w:p w14:paraId="19B8F465" w14:textId="7B6E8021" w:rsidR="0052392F" w:rsidRPr="00CD1A13" w:rsidRDefault="00300243" w:rsidP="00F10799">
      <w:pPr>
        <w:spacing w:beforeLines="50" w:before="156" w:line="360" w:lineRule="auto"/>
        <w:ind w:firstLineChars="200" w:firstLine="480"/>
        <w:jc w:val="both"/>
        <w:rPr>
          <w:sz w:val="24"/>
        </w:rPr>
      </w:pPr>
      <w:r w:rsidRPr="00CD1A13">
        <w:rPr>
          <w:rFonts w:hint="eastAsia"/>
          <w:sz w:val="24"/>
        </w:rPr>
        <w:t>（三）</w:t>
      </w:r>
      <w:r w:rsidR="0052392F" w:rsidRPr="00CD1A13">
        <w:rPr>
          <w:rFonts w:hint="eastAsia"/>
          <w:sz w:val="24"/>
        </w:rPr>
        <w:t>对情况复杂、争议较大的确认事项，公安机关按规定</w:t>
      </w:r>
      <w:proofErr w:type="gramStart"/>
      <w:r w:rsidR="0052392F" w:rsidRPr="00CD1A13">
        <w:rPr>
          <w:rFonts w:hint="eastAsia"/>
          <w:sz w:val="24"/>
        </w:rPr>
        <w:t>作出</w:t>
      </w:r>
      <w:proofErr w:type="gramEnd"/>
      <w:r w:rsidR="0052392F" w:rsidRPr="00CD1A13">
        <w:rPr>
          <w:rFonts w:hint="eastAsia"/>
          <w:sz w:val="24"/>
        </w:rPr>
        <w:t>处理决定前，可以组织有关部门、</w:t>
      </w:r>
      <w:r w:rsidR="0032111F" w:rsidRPr="00CD1A13">
        <w:rPr>
          <w:rFonts w:hint="eastAsia"/>
          <w:sz w:val="24"/>
        </w:rPr>
        <w:t>专家</w:t>
      </w:r>
      <w:r w:rsidR="005A3A5B" w:rsidRPr="00CD1A13">
        <w:rPr>
          <w:rFonts w:hint="eastAsia"/>
          <w:sz w:val="24"/>
        </w:rPr>
        <w:t>等</w:t>
      </w:r>
      <w:r w:rsidR="0052392F" w:rsidRPr="00CD1A13">
        <w:rPr>
          <w:rFonts w:hint="eastAsia"/>
          <w:sz w:val="24"/>
        </w:rPr>
        <w:t>进行评审。</w:t>
      </w:r>
    </w:p>
    <w:p w14:paraId="6071339A" w14:textId="030DF4DA" w:rsidR="0052392F" w:rsidRPr="00CD1A13" w:rsidRDefault="00300243" w:rsidP="00300243">
      <w:pPr>
        <w:spacing w:beforeLines="50" w:before="156" w:line="360" w:lineRule="auto"/>
        <w:ind w:firstLineChars="200" w:firstLine="480"/>
        <w:jc w:val="both"/>
        <w:rPr>
          <w:sz w:val="24"/>
        </w:rPr>
      </w:pPr>
      <w:r w:rsidRPr="00CD1A13">
        <w:rPr>
          <w:rFonts w:hint="eastAsia"/>
          <w:sz w:val="24"/>
        </w:rPr>
        <w:t>四、</w:t>
      </w:r>
      <w:r w:rsidR="0052392F" w:rsidRPr="00CD1A13">
        <w:rPr>
          <w:rFonts w:hint="eastAsia"/>
          <w:sz w:val="24"/>
        </w:rPr>
        <w:t>保障</w:t>
      </w:r>
    </w:p>
    <w:p w14:paraId="38AD72CA" w14:textId="260D59DF" w:rsidR="0052392F" w:rsidRPr="00CD1A13" w:rsidRDefault="00300243" w:rsidP="00F10799">
      <w:pPr>
        <w:spacing w:beforeLines="50" w:before="156" w:line="360" w:lineRule="auto"/>
        <w:ind w:firstLineChars="200" w:firstLine="480"/>
        <w:jc w:val="both"/>
        <w:rPr>
          <w:sz w:val="24"/>
        </w:rPr>
      </w:pPr>
      <w:r w:rsidRPr="00CD1A13">
        <w:rPr>
          <w:rFonts w:hint="eastAsia"/>
          <w:sz w:val="24"/>
        </w:rPr>
        <w:t>（一）</w:t>
      </w:r>
      <w:r w:rsidR="0052392F" w:rsidRPr="00CD1A13">
        <w:rPr>
          <w:rFonts w:hint="eastAsia"/>
          <w:sz w:val="24"/>
        </w:rPr>
        <w:t>全市各级医疗机构应当为见义勇为受伤人员开辟“绿色通道”，</w:t>
      </w:r>
      <w:r w:rsidR="00AA5420" w:rsidRPr="00CD1A13">
        <w:rPr>
          <w:rFonts w:hint="eastAsia"/>
          <w:sz w:val="24"/>
        </w:rPr>
        <w:t>实行先抢救治疗、后付费原则，</w:t>
      </w:r>
      <w:r w:rsidR="0052392F" w:rsidRPr="00CD1A13">
        <w:rPr>
          <w:rFonts w:hint="eastAsia"/>
          <w:sz w:val="24"/>
        </w:rPr>
        <w:t>不得以任何借口推诿、拒绝、拖延。</w:t>
      </w:r>
    </w:p>
    <w:p w14:paraId="6996A7EC" w14:textId="693D992D" w:rsidR="0097380C" w:rsidRPr="00CD1A13" w:rsidRDefault="00300243" w:rsidP="00886BBB">
      <w:pPr>
        <w:spacing w:beforeLines="50" w:before="156" w:line="360" w:lineRule="auto"/>
        <w:ind w:firstLineChars="200" w:firstLine="480"/>
        <w:jc w:val="both"/>
        <w:rPr>
          <w:strike/>
          <w:sz w:val="24"/>
        </w:rPr>
      </w:pPr>
      <w:r w:rsidRPr="00CD1A13">
        <w:rPr>
          <w:rFonts w:hint="eastAsia"/>
          <w:sz w:val="24"/>
        </w:rPr>
        <w:t>（二）</w:t>
      </w:r>
      <w:r w:rsidR="0097380C" w:rsidRPr="00CD1A13">
        <w:rPr>
          <w:rFonts w:hint="eastAsia"/>
          <w:sz w:val="24"/>
        </w:rPr>
        <w:t>市、县（市、区）人民政府</w:t>
      </w:r>
      <w:r w:rsidR="00E76BE8" w:rsidRPr="00CD1A13">
        <w:rPr>
          <w:rFonts w:hint="eastAsia"/>
          <w:sz w:val="24"/>
        </w:rPr>
        <w:t>应当</w:t>
      </w:r>
      <w:r w:rsidR="0097380C" w:rsidRPr="00CD1A13">
        <w:rPr>
          <w:rFonts w:hint="eastAsia"/>
          <w:sz w:val="24"/>
        </w:rPr>
        <w:t>对下列人员发放见义勇为即时慰问补助金：</w:t>
      </w:r>
    </w:p>
    <w:p w14:paraId="53B5002B" w14:textId="0862AF83" w:rsidR="0097380C" w:rsidRPr="00CD1A13" w:rsidRDefault="00EC6586" w:rsidP="0097380C">
      <w:pPr>
        <w:spacing w:beforeLines="50" w:before="156" w:line="360" w:lineRule="auto"/>
        <w:ind w:firstLineChars="200" w:firstLine="480"/>
        <w:jc w:val="both"/>
        <w:rPr>
          <w:sz w:val="24"/>
        </w:rPr>
      </w:pPr>
      <w:r w:rsidRPr="00CD1A13">
        <w:rPr>
          <w:rFonts w:hint="eastAsia"/>
          <w:sz w:val="24"/>
        </w:rPr>
        <w:t>1</w:t>
      </w:r>
      <w:r w:rsidRPr="00CD1A13">
        <w:rPr>
          <w:sz w:val="24"/>
        </w:rPr>
        <w:t>.</w:t>
      </w:r>
      <w:r w:rsidR="0097380C" w:rsidRPr="00CD1A13">
        <w:rPr>
          <w:rFonts w:hint="eastAsia"/>
          <w:sz w:val="24"/>
        </w:rPr>
        <w:t>本行政区域内新涌现的事迹特别突出的见义勇为人员或者其遗属；</w:t>
      </w:r>
    </w:p>
    <w:p w14:paraId="57B2E0DC" w14:textId="14016D73" w:rsidR="00957BEE" w:rsidRPr="00CD1A13" w:rsidRDefault="00EC6586" w:rsidP="00063FFF">
      <w:pPr>
        <w:spacing w:beforeLines="50" w:before="156" w:line="360" w:lineRule="auto"/>
        <w:ind w:firstLineChars="200" w:firstLine="480"/>
        <w:jc w:val="both"/>
        <w:rPr>
          <w:sz w:val="24"/>
        </w:rPr>
      </w:pPr>
      <w:r w:rsidRPr="00CD1A13">
        <w:rPr>
          <w:rFonts w:hint="eastAsia"/>
          <w:sz w:val="24"/>
        </w:rPr>
        <w:t>2</w:t>
      </w:r>
      <w:r w:rsidRPr="00CD1A13">
        <w:rPr>
          <w:sz w:val="24"/>
        </w:rPr>
        <w:t>.</w:t>
      </w:r>
      <w:r w:rsidR="0097380C" w:rsidRPr="00CD1A13">
        <w:rPr>
          <w:rFonts w:hint="eastAsia"/>
          <w:sz w:val="24"/>
        </w:rPr>
        <w:t>本行政区域内新涌现的情况特殊、需要给予即时慰问补助的其他见义勇为人员或者其遗属。</w:t>
      </w:r>
    </w:p>
    <w:p w14:paraId="232C9866" w14:textId="61FB5499" w:rsidR="00CA7520" w:rsidRPr="00CD1A13" w:rsidRDefault="0097380C" w:rsidP="00247132">
      <w:pPr>
        <w:spacing w:beforeLines="50" w:before="156" w:line="360" w:lineRule="auto"/>
        <w:ind w:firstLineChars="200" w:firstLine="480"/>
        <w:jc w:val="both"/>
        <w:rPr>
          <w:sz w:val="24"/>
        </w:rPr>
      </w:pPr>
      <w:r w:rsidRPr="00CD1A13">
        <w:rPr>
          <w:rFonts w:hint="eastAsia"/>
          <w:sz w:val="24"/>
        </w:rPr>
        <w:lastRenderedPageBreak/>
        <w:t>即时慰问补助金由见义勇为经费支出</w:t>
      </w:r>
      <w:r w:rsidR="00A07201" w:rsidRPr="00CD1A13">
        <w:rPr>
          <w:rFonts w:hint="eastAsia"/>
          <w:sz w:val="24"/>
        </w:rPr>
        <w:t>。</w:t>
      </w:r>
      <w:r w:rsidR="007E018A">
        <w:rPr>
          <w:rFonts w:hint="eastAsia"/>
          <w:sz w:val="24"/>
        </w:rPr>
        <w:t>市、</w:t>
      </w:r>
      <w:r w:rsidR="00A07201" w:rsidRPr="00CD1A13">
        <w:rPr>
          <w:rFonts w:hint="eastAsia"/>
          <w:sz w:val="24"/>
        </w:rPr>
        <w:t>县（市、区）人民政府应</w:t>
      </w:r>
      <w:r w:rsidR="00AD4F86">
        <w:rPr>
          <w:rFonts w:hint="eastAsia"/>
          <w:sz w:val="24"/>
        </w:rPr>
        <w:t>参考</w:t>
      </w:r>
      <w:r w:rsidR="007E018A">
        <w:rPr>
          <w:rFonts w:hint="eastAsia"/>
          <w:sz w:val="24"/>
        </w:rPr>
        <w:t>上级即时慰问补助制度，</w:t>
      </w:r>
      <w:r w:rsidR="00A07201" w:rsidRPr="00CD1A13">
        <w:rPr>
          <w:rFonts w:hint="eastAsia"/>
          <w:sz w:val="24"/>
        </w:rPr>
        <w:t>结合实际，制定本行政区域见义勇为即时慰问补助制度，明确即时慰问补助的情形和标准。</w:t>
      </w:r>
    </w:p>
    <w:p w14:paraId="1011F444" w14:textId="7B2A3307" w:rsidR="004E37AE" w:rsidRPr="00CD1A13" w:rsidRDefault="00EC6586" w:rsidP="004E37AE">
      <w:pPr>
        <w:spacing w:beforeLines="50" w:before="156" w:line="360" w:lineRule="auto"/>
        <w:ind w:firstLineChars="200" w:firstLine="480"/>
        <w:jc w:val="both"/>
        <w:rPr>
          <w:sz w:val="24"/>
        </w:rPr>
      </w:pPr>
      <w:r w:rsidRPr="00CD1A13">
        <w:rPr>
          <w:rFonts w:hint="eastAsia"/>
          <w:sz w:val="24"/>
        </w:rPr>
        <w:t>（三）</w:t>
      </w:r>
      <w:r w:rsidR="004E37AE" w:rsidRPr="00CD1A13">
        <w:rPr>
          <w:rFonts w:hint="eastAsia"/>
          <w:sz w:val="24"/>
        </w:rPr>
        <w:t>见义勇为伤亡人员的医疗费、误工费、丧葬费、残疾生活补助费和其他因见义勇为引起的合理费用，由加害人或者责任人依法承担；有受益人的，受益人应当依法给予适当补偿；无加害人或者责任人，或者加害人、责任人确实无力承担的，通过以下途径解决：</w:t>
      </w:r>
    </w:p>
    <w:p w14:paraId="1BD4833C" w14:textId="47386C74" w:rsidR="004E37AE" w:rsidRPr="00CD1A13" w:rsidRDefault="00EC6586" w:rsidP="004E37AE">
      <w:pPr>
        <w:spacing w:beforeLines="50" w:before="156" w:line="360" w:lineRule="auto"/>
        <w:ind w:firstLineChars="200" w:firstLine="480"/>
        <w:jc w:val="both"/>
        <w:rPr>
          <w:sz w:val="24"/>
        </w:rPr>
      </w:pPr>
      <w:r w:rsidRPr="00CD1A13">
        <w:rPr>
          <w:rFonts w:hint="eastAsia"/>
          <w:sz w:val="24"/>
        </w:rPr>
        <w:t>1</w:t>
      </w:r>
      <w:r w:rsidRPr="00CD1A13">
        <w:rPr>
          <w:sz w:val="24"/>
        </w:rPr>
        <w:t>.</w:t>
      </w:r>
      <w:r w:rsidR="004E37AE" w:rsidRPr="00CD1A13">
        <w:rPr>
          <w:rFonts w:hint="eastAsia"/>
          <w:sz w:val="24"/>
        </w:rPr>
        <w:t>符合享受工伤保险</w:t>
      </w:r>
      <w:r w:rsidR="00E172B1" w:rsidRPr="00CD1A13">
        <w:rPr>
          <w:rFonts w:hint="eastAsia"/>
          <w:sz w:val="24"/>
        </w:rPr>
        <w:t>或</w:t>
      </w:r>
      <w:r w:rsidR="004E37AE" w:rsidRPr="00CD1A13">
        <w:rPr>
          <w:rFonts w:hint="eastAsia"/>
          <w:sz w:val="24"/>
        </w:rPr>
        <w:t>基本医疗保险待遇条件的，由社会保险机构按</w:t>
      </w:r>
      <w:r w:rsidR="001A1105" w:rsidRPr="00CD1A13">
        <w:rPr>
          <w:rFonts w:hint="eastAsia"/>
          <w:sz w:val="24"/>
        </w:rPr>
        <w:t>照</w:t>
      </w:r>
      <w:r w:rsidR="004E37AE" w:rsidRPr="00CD1A13">
        <w:rPr>
          <w:rFonts w:hint="eastAsia"/>
          <w:sz w:val="24"/>
        </w:rPr>
        <w:t>规定支付。不足部分，由行为发生地县</w:t>
      </w:r>
      <w:r w:rsidR="00886BBB" w:rsidRPr="00CD1A13">
        <w:rPr>
          <w:rFonts w:hint="eastAsia"/>
          <w:sz w:val="24"/>
        </w:rPr>
        <w:t>（</w:t>
      </w:r>
      <w:r w:rsidR="004E37AE" w:rsidRPr="00CD1A13">
        <w:rPr>
          <w:rFonts w:hint="eastAsia"/>
          <w:sz w:val="24"/>
        </w:rPr>
        <w:t>市、区</w:t>
      </w:r>
      <w:r w:rsidR="00886BBB" w:rsidRPr="00CD1A13">
        <w:rPr>
          <w:rFonts w:hint="eastAsia"/>
          <w:sz w:val="24"/>
        </w:rPr>
        <w:t>）</w:t>
      </w:r>
      <w:r w:rsidR="004E37AE" w:rsidRPr="00CD1A13">
        <w:rPr>
          <w:rFonts w:hint="eastAsia"/>
          <w:sz w:val="24"/>
        </w:rPr>
        <w:t>人民政府在见义勇为经费中支付。</w:t>
      </w:r>
    </w:p>
    <w:p w14:paraId="41A16025" w14:textId="7B9DE6D2" w:rsidR="00EA4805" w:rsidRPr="00CD1A13" w:rsidRDefault="00EC6586" w:rsidP="004E37AE">
      <w:pPr>
        <w:spacing w:beforeLines="50" w:before="156" w:line="360" w:lineRule="auto"/>
        <w:ind w:firstLineChars="200" w:firstLine="480"/>
        <w:jc w:val="both"/>
        <w:rPr>
          <w:sz w:val="24"/>
        </w:rPr>
      </w:pPr>
      <w:r w:rsidRPr="00CD1A13">
        <w:rPr>
          <w:rFonts w:hint="eastAsia"/>
          <w:sz w:val="24"/>
        </w:rPr>
        <w:t>2</w:t>
      </w:r>
      <w:r w:rsidRPr="00CD1A13">
        <w:rPr>
          <w:sz w:val="24"/>
        </w:rPr>
        <w:t>.</w:t>
      </w:r>
      <w:r w:rsidR="004E37AE" w:rsidRPr="00CD1A13">
        <w:rPr>
          <w:rFonts w:hint="eastAsia"/>
          <w:sz w:val="24"/>
        </w:rPr>
        <w:t>不符合享受社会保险待遇条件的，由行为发生地县</w:t>
      </w:r>
      <w:r w:rsidR="00886BBB" w:rsidRPr="00CD1A13">
        <w:rPr>
          <w:rFonts w:hint="eastAsia"/>
          <w:sz w:val="24"/>
        </w:rPr>
        <w:t>（</w:t>
      </w:r>
      <w:r w:rsidR="004E37AE" w:rsidRPr="00CD1A13">
        <w:rPr>
          <w:rFonts w:hint="eastAsia"/>
          <w:sz w:val="24"/>
        </w:rPr>
        <w:t>市、区</w:t>
      </w:r>
      <w:r w:rsidR="00886BBB" w:rsidRPr="00CD1A13">
        <w:rPr>
          <w:rFonts w:hint="eastAsia"/>
          <w:sz w:val="24"/>
        </w:rPr>
        <w:t>）</w:t>
      </w:r>
      <w:r w:rsidR="004E37AE" w:rsidRPr="00CD1A13">
        <w:rPr>
          <w:rFonts w:hint="eastAsia"/>
          <w:sz w:val="24"/>
        </w:rPr>
        <w:t>人民政府在见义勇为经费中支付。</w:t>
      </w:r>
    </w:p>
    <w:p w14:paraId="17ED0E7E" w14:textId="1CF49206" w:rsidR="00EA4805" w:rsidRPr="00CD1A13" w:rsidRDefault="00EC6586" w:rsidP="00EA4805">
      <w:pPr>
        <w:spacing w:beforeLines="50" w:before="156" w:line="360" w:lineRule="auto"/>
        <w:ind w:firstLineChars="200" w:firstLine="480"/>
        <w:jc w:val="both"/>
        <w:rPr>
          <w:sz w:val="24"/>
        </w:rPr>
      </w:pPr>
      <w:r w:rsidRPr="00CD1A13">
        <w:rPr>
          <w:rFonts w:hint="eastAsia"/>
          <w:sz w:val="24"/>
        </w:rPr>
        <w:t>（四）</w:t>
      </w:r>
      <w:r w:rsidR="00EA4805" w:rsidRPr="00CD1A13">
        <w:rPr>
          <w:rFonts w:hint="eastAsia"/>
          <w:sz w:val="24"/>
        </w:rPr>
        <w:t>见义勇为伤亡人员的医疗费、误工费、丧葬费、残疾生活补助费和其他因见义勇为引起的合理费用，由行为发生地县</w:t>
      </w:r>
      <w:r w:rsidR="000D2FC7" w:rsidRPr="00CD1A13">
        <w:rPr>
          <w:rFonts w:hint="eastAsia"/>
          <w:sz w:val="24"/>
        </w:rPr>
        <w:t>（市、区）</w:t>
      </w:r>
      <w:r w:rsidR="00EA4805" w:rsidRPr="00CD1A13">
        <w:rPr>
          <w:rFonts w:hint="eastAsia"/>
          <w:sz w:val="24"/>
        </w:rPr>
        <w:t>公安机关督促加害人或者责任人及时支付。</w:t>
      </w:r>
    </w:p>
    <w:p w14:paraId="7C51B0CA" w14:textId="0B5EBC16" w:rsidR="00EA4805" w:rsidRPr="00CD1A13" w:rsidRDefault="00EA4805" w:rsidP="00EA4805">
      <w:pPr>
        <w:spacing w:beforeLines="50" w:before="156" w:line="360" w:lineRule="auto"/>
        <w:ind w:firstLineChars="200" w:firstLine="480"/>
        <w:jc w:val="both"/>
        <w:rPr>
          <w:sz w:val="24"/>
        </w:rPr>
      </w:pPr>
      <w:r w:rsidRPr="00CD1A13">
        <w:rPr>
          <w:rFonts w:hint="eastAsia"/>
          <w:sz w:val="24"/>
        </w:rPr>
        <w:t>见义勇为人员参加社会保险的，行为发生地县</w:t>
      </w:r>
      <w:r w:rsidR="00743318" w:rsidRPr="00CD1A13">
        <w:rPr>
          <w:rFonts w:hint="eastAsia"/>
          <w:sz w:val="24"/>
        </w:rPr>
        <w:t>（市、区）</w:t>
      </w:r>
      <w:r w:rsidRPr="00CD1A13">
        <w:rPr>
          <w:rFonts w:hint="eastAsia"/>
          <w:sz w:val="24"/>
        </w:rPr>
        <w:t>公安机关可以根据实际情况，书面通知社会保险机构</w:t>
      </w:r>
      <w:r w:rsidR="00633A4E" w:rsidRPr="00CD1A13">
        <w:rPr>
          <w:rFonts w:hint="eastAsia"/>
          <w:sz w:val="24"/>
        </w:rPr>
        <w:t>按照规定</w:t>
      </w:r>
      <w:r w:rsidRPr="00CD1A13">
        <w:rPr>
          <w:rFonts w:hint="eastAsia"/>
          <w:sz w:val="24"/>
        </w:rPr>
        <w:t>先行支付有关费用。</w:t>
      </w:r>
    </w:p>
    <w:p w14:paraId="64F83E5A" w14:textId="02486CB4" w:rsidR="00EA4805" w:rsidRPr="00CD1A13" w:rsidRDefault="00EA4805" w:rsidP="00EA4805">
      <w:pPr>
        <w:spacing w:beforeLines="50" w:before="156" w:line="360" w:lineRule="auto"/>
        <w:ind w:firstLineChars="200" w:firstLine="480"/>
        <w:jc w:val="both"/>
        <w:rPr>
          <w:sz w:val="24"/>
        </w:rPr>
      </w:pPr>
      <w:r w:rsidRPr="00CD1A13">
        <w:rPr>
          <w:rFonts w:hint="eastAsia"/>
          <w:sz w:val="24"/>
        </w:rPr>
        <w:t>见义勇为人员未参加社会保险的，由行为发生地县</w:t>
      </w:r>
      <w:r w:rsidR="00A4274C" w:rsidRPr="00CD1A13">
        <w:rPr>
          <w:rFonts w:hint="eastAsia"/>
          <w:sz w:val="24"/>
        </w:rPr>
        <w:t>（</w:t>
      </w:r>
      <w:r w:rsidRPr="00CD1A13">
        <w:rPr>
          <w:rFonts w:hint="eastAsia"/>
          <w:sz w:val="24"/>
        </w:rPr>
        <w:t>市、区</w:t>
      </w:r>
      <w:r w:rsidR="00A4274C" w:rsidRPr="00CD1A13">
        <w:rPr>
          <w:rFonts w:hint="eastAsia"/>
          <w:sz w:val="24"/>
        </w:rPr>
        <w:t>）</w:t>
      </w:r>
      <w:r w:rsidRPr="00CD1A13">
        <w:rPr>
          <w:rFonts w:hint="eastAsia"/>
          <w:sz w:val="24"/>
        </w:rPr>
        <w:t>人民政府在见义勇为经费中先行支付有关费用。</w:t>
      </w:r>
    </w:p>
    <w:p w14:paraId="10BC5538" w14:textId="227CDE09" w:rsidR="00EA4805" w:rsidRPr="00CD1A13" w:rsidRDefault="00EA4805" w:rsidP="00EA4805">
      <w:pPr>
        <w:spacing w:beforeLines="50" w:before="156" w:line="360" w:lineRule="auto"/>
        <w:ind w:firstLineChars="200" w:firstLine="480"/>
        <w:jc w:val="both"/>
        <w:rPr>
          <w:sz w:val="24"/>
        </w:rPr>
      </w:pPr>
      <w:r w:rsidRPr="00CD1A13">
        <w:rPr>
          <w:rFonts w:hint="eastAsia"/>
          <w:sz w:val="24"/>
        </w:rPr>
        <w:t>先行支付的单位享有对加害人或者责任人的追偿权。</w:t>
      </w:r>
    </w:p>
    <w:p w14:paraId="1DFCF0E0" w14:textId="6D92BB08" w:rsidR="00EA4805" w:rsidRPr="00CD1A13" w:rsidRDefault="00EC6586" w:rsidP="00EA4805">
      <w:pPr>
        <w:spacing w:beforeLines="50" w:before="156" w:line="360" w:lineRule="auto"/>
        <w:ind w:firstLineChars="200" w:firstLine="480"/>
        <w:jc w:val="both"/>
        <w:rPr>
          <w:sz w:val="24"/>
        </w:rPr>
      </w:pPr>
      <w:r w:rsidRPr="00CD1A13">
        <w:rPr>
          <w:rFonts w:hint="eastAsia"/>
          <w:sz w:val="24"/>
        </w:rPr>
        <w:t>（五）</w:t>
      </w:r>
      <w:r w:rsidR="00EA4805" w:rsidRPr="00CD1A13">
        <w:rPr>
          <w:rFonts w:hint="eastAsia"/>
          <w:sz w:val="24"/>
        </w:rPr>
        <w:t>见义勇为人员有工作单位的，因见义勇为</w:t>
      </w:r>
      <w:r w:rsidR="00856BE9" w:rsidRPr="00CD1A13">
        <w:rPr>
          <w:rFonts w:hint="eastAsia"/>
          <w:sz w:val="24"/>
        </w:rPr>
        <w:t>误工</w:t>
      </w:r>
      <w:r w:rsidR="00EA4805" w:rsidRPr="00CD1A13">
        <w:rPr>
          <w:rFonts w:hint="eastAsia"/>
          <w:sz w:val="24"/>
        </w:rPr>
        <w:t>期间，</w:t>
      </w:r>
      <w:r w:rsidR="00856BE9" w:rsidRPr="00CD1A13">
        <w:rPr>
          <w:rFonts w:hint="eastAsia"/>
          <w:sz w:val="24"/>
        </w:rPr>
        <w:t>工作单位应按照规定发给其工资、奖金以及其他福利待遇</w:t>
      </w:r>
      <w:r w:rsidR="00EA4805" w:rsidRPr="00CD1A13">
        <w:rPr>
          <w:rFonts w:hint="eastAsia"/>
          <w:sz w:val="24"/>
        </w:rPr>
        <w:t>。</w:t>
      </w:r>
    </w:p>
    <w:p w14:paraId="01C9D656" w14:textId="2F34349A" w:rsidR="00EA4805" w:rsidRPr="00CD1A13" w:rsidRDefault="00EA4805" w:rsidP="00EA4805">
      <w:pPr>
        <w:spacing w:beforeLines="50" w:before="156" w:line="360" w:lineRule="auto"/>
        <w:ind w:firstLineChars="200" w:firstLine="480"/>
        <w:jc w:val="both"/>
        <w:rPr>
          <w:sz w:val="24"/>
        </w:rPr>
      </w:pPr>
      <w:r w:rsidRPr="00CD1A13">
        <w:rPr>
          <w:rFonts w:hint="eastAsia"/>
          <w:sz w:val="24"/>
        </w:rPr>
        <w:t>见义勇为人员无工作单位的，因见义勇为</w:t>
      </w:r>
      <w:r w:rsidR="00A7649B" w:rsidRPr="00CD1A13">
        <w:rPr>
          <w:rFonts w:hint="eastAsia"/>
          <w:sz w:val="24"/>
        </w:rPr>
        <w:t>误工</w:t>
      </w:r>
      <w:r w:rsidRPr="00CD1A13">
        <w:rPr>
          <w:rFonts w:hint="eastAsia"/>
          <w:sz w:val="24"/>
        </w:rPr>
        <w:t>期间，由行为发生地县（市、区）人民政府在见义勇为经费中，按照当地上一年度城镇居民人均可支配收入标准给予经济补助。</w:t>
      </w:r>
    </w:p>
    <w:p w14:paraId="447F8587" w14:textId="311E0D5B" w:rsidR="008F6AB7" w:rsidRPr="00CD1A13" w:rsidRDefault="008F6AB7" w:rsidP="008F6AB7">
      <w:pPr>
        <w:spacing w:beforeLines="50" w:before="156" w:line="360" w:lineRule="auto"/>
        <w:ind w:firstLineChars="200" w:firstLine="480"/>
        <w:jc w:val="both"/>
        <w:rPr>
          <w:sz w:val="24"/>
        </w:rPr>
      </w:pPr>
      <w:r w:rsidRPr="00CD1A13">
        <w:rPr>
          <w:rFonts w:hint="eastAsia"/>
          <w:sz w:val="24"/>
        </w:rPr>
        <w:t>（六）见义勇为牺牲人员符合烈士条件的，其烈士评定及遗属相关待遇，由退役军人事务部门按照《烈士褒扬条例》的</w:t>
      </w:r>
      <w:r w:rsidR="00E50CC1" w:rsidRPr="00CD1A13">
        <w:rPr>
          <w:rFonts w:hint="eastAsia"/>
          <w:sz w:val="24"/>
        </w:rPr>
        <w:t>有关</w:t>
      </w:r>
      <w:r w:rsidRPr="00CD1A13">
        <w:rPr>
          <w:rFonts w:hint="eastAsia"/>
          <w:sz w:val="24"/>
        </w:rPr>
        <w:t>规定办理。</w:t>
      </w:r>
    </w:p>
    <w:p w14:paraId="1CC360FA" w14:textId="68F321D1" w:rsidR="00A34717" w:rsidRPr="00CD1A13" w:rsidRDefault="008F6AB7" w:rsidP="002B2682">
      <w:pPr>
        <w:spacing w:beforeLines="50" w:before="156" w:line="360" w:lineRule="auto"/>
        <w:ind w:firstLineChars="200" w:firstLine="480"/>
        <w:jc w:val="both"/>
        <w:rPr>
          <w:sz w:val="24"/>
        </w:rPr>
      </w:pPr>
      <w:r w:rsidRPr="00CD1A13">
        <w:rPr>
          <w:rFonts w:hint="eastAsia"/>
          <w:sz w:val="24"/>
        </w:rPr>
        <w:lastRenderedPageBreak/>
        <w:t>（七）未被评定为烈士的见义勇为牺牲人员，</w:t>
      </w:r>
      <w:r w:rsidR="00B77379" w:rsidRPr="00CD1A13">
        <w:rPr>
          <w:rFonts w:hint="eastAsia"/>
          <w:sz w:val="24"/>
        </w:rPr>
        <w:t>被认定为工伤</w:t>
      </w:r>
      <w:r w:rsidR="00E37661" w:rsidRPr="00CD1A13">
        <w:rPr>
          <w:rFonts w:hint="eastAsia"/>
          <w:sz w:val="24"/>
        </w:rPr>
        <w:t>，</w:t>
      </w:r>
      <w:r w:rsidR="00242D70" w:rsidRPr="00CD1A13">
        <w:rPr>
          <w:rFonts w:hint="eastAsia"/>
          <w:sz w:val="24"/>
        </w:rPr>
        <w:t>且</w:t>
      </w:r>
      <w:r w:rsidRPr="00CD1A13">
        <w:rPr>
          <w:rFonts w:hint="eastAsia"/>
          <w:sz w:val="24"/>
        </w:rPr>
        <w:t>已参加工伤保险的，其工伤保险待遇由其用人单位所在地人力社保部门按照《工伤保险条例》的</w:t>
      </w:r>
      <w:r w:rsidR="00143C68" w:rsidRPr="00CD1A13">
        <w:rPr>
          <w:rFonts w:hint="eastAsia"/>
          <w:sz w:val="24"/>
        </w:rPr>
        <w:t>有关</w:t>
      </w:r>
      <w:r w:rsidRPr="00CD1A13">
        <w:rPr>
          <w:rFonts w:hint="eastAsia"/>
          <w:sz w:val="24"/>
        </w:rPr>
        <w:t>规定办理；</w:t>
      </w:r>
    </w:p>
    <w:p w14:paraId="664BE3CF" w14:textId="5C02C5C3" w:rsidR="00A34717" w:rsidRPr="00CD1A13" w:rsidRDefault="00B77379" w:rsidP="002B2682">
      <w:pPr>
        <w:spacing w:beforeLines="50" w:before="156" w:line="360" w:lineRule="auto"/>
        <w:ind w:firstLineChars="200" w:firstLine="480"/>
        <w:jc w:val="both"/>
        <w:rPr>
          <w:sz w:val="24"/>
        </w:rPr>
      </w:pPr>
      <w:r w:rsidRPr="00CD1A13">
        <w:rPr>
          <w:rFonts w:hint="eastAsia"/>
          <w:sz w:val="24"/>
        </w:rPr>
        <w:t>被认定为工伤</w:t>
      </w:r>
      <w:r w:rsidR="00DB1519" w:rsidRPr="00CD1A13">
        <w:rPr>
          <w:rFonts w:hint="eastAsia"/>
          <w:sz w:val="24"/>
        </w:rPr>
        <w:t>，未</w:t>
      </w:r>
      <w:r w:rsidRPr="00CD1A13">
        <w:rPr>
          <w:rFonts w:hint="eastAsia"/>
          <w:sz w:val="24"/>
        </w:rPr>
        <w:t>依法</w:t>
      </w:r>
      <w:r w:rsidR="00DB1519" w:rsidRPr="00CD1A13">
        <w:rPr>
          <w:rFonts w:hint="eastAsia"/>
          <w:sz w:val="24"/>
        </w:rPr>
        <w:t>参加工伤保险的</w:t>
      </w:r>
      <w:r w:rsidR="008F6AB7" w:rsidRPr="00CD1A13">
        <w:rPr>
          <w:rFonts w:hint="eastAsia"/>
          <w:sz w:val="24"/>
        </w:rPr>
        <w:t>，</w:t>
      </w:r>
      <w:r w:rsidR="00DB1519" w:rsidRPr="00CD1A13">
        <w:rPr>
          <w:rFonts w:hint="eastAsia"/>
          <w:sz w:val="24"/>
        </w:rPr>
        <w:t>其工伤保险待遇由其用人单位</w:t>
      </w:r>
      <w:r w:rsidR="00242D70" w:rsidRPr="00CD1A13">
        <w:rPr>
          <w:rFonts w:hint="eastAsia"/>
          <w:sz w:val="24"/>
        </w:rPr>
        <w:t>按照</w:t>
      </w:r>
      <w:r w:rsidR="007E1EC3" w:rsidRPr="00CD1A13">
        <w:rPr>
          <w:rFonts w:hint="eastAsia"/>
          <w:sz w:val="24"/>
        </w:rPr>
        <w:t>《工伤保险条例》的有关规定支付</w:t>
      </w:r>
      <w:r w:rsidR="00F51D4A" w:rsidRPr="00CD1A13">
        <w:rPr>
          <w:rFonts w:hint="eastAsia"/>
          <w:sz w:val="24"/>
        </w:rPr>
        <w:t>，用人单位确实无力支付的，见义勇为牺牲人员的遗属可向用人单位所在地人力社保部门申请先行支付工伤保险待遇</w:t>
      </w:r>
      <w:r w:rsidR="00485E46" w:rsidRPr="00CD1A13">
        <w:rPr>
          <w:rFonts w:hint="eastAsia"/>
          <w:sz w:val="24"/>
        </w:rPr>
        <w:t>；</w:t>
      </w:r>
    </w:p>
    <w:p w14:paraId="5DFD3647" w14:textId="3E076450" w:rsidR="008F6AB7" w:rsidRPr="00CD1A13" w:rsidRDefault="00B77379" w:rsidP="002B2682">
      <w:pPr>
        <w:spacing w:beforeLines="50" w:before="156" w:line="360" w:lineRule="auto"/>
        <w:ind w:firstLineChars="200" w:firstLine="480"/>
        <w:jc w:val="both"/>
        <w:rPr>
          <w:sz w:val="24"/>
        </w:rPr>
      </w:pPr>
      <w:r w:rsidRPr="00CD1A13">
        <w:rPr>
          <w:rFonts w:hint="eastAsia"/>
          <w:sz w:val="24"/>
        </w:rPr>
        <w:t>未被认定为工伤的</w:t>
      </w:r>
      <w:r w:rsidR="00DB1519" w:rsidRPr="00CD1A13">
        <w:rPr>
          <w:rFonts w:hint="eastAsia"/>
          <w:sz w:val="24"/>
        </w:rPr>
        <w:t>，</w:t>
      </w:r>
      <w:r w:rsidR="008F6AB7" w:rsidRPr="00CD1A13">
        <w:rPr>
          <w:rFonts w:hint="eastAsia"/>
          <w:sz w:val="24"/>
        </w:rPr>
        <w:t>其</w:t>
      </w:r>
      <w:r w:rsidR="002B2682" w:rsidRPr="00CD1A13">
        <w:rPr>
          <w:rFonts w:hint="eastAsia"/>
          <w:sz w:val="24"/>
        </w:rPr>
        <w:t>遗属</w:t>
      </w:r>
      <w:r w:rsidR="008F6AB7" w:rsidRPr="00CD1A13">
        <w:rPr>
          <w:rFonts w:hint="eastAsia"/>
          <w:sz w:val="24"/>
        </w:rPr>
        <w:t>抚恤</w:t>
      </w:r>
      <w:r w:rsidR="002B2682" w:rsidRPr="00CD1A13">
        <w:rPr>
          <w:rFonts w:hint="eastAsia"/>
          <w:sz w:val="24"/>
        </w:rPr>
        <w:t>优待</w:t>
      </w:r>
      <w:r w:rsidR="008F6AB7" w:rsidRPr="00CD1A13">
        <w:rPr>
          <w:rFonts w:hint="eastAsia"/>
          <w:sz w:val="24"/>
        </w:rPr>
        <w:t>由退役军人事务部门参照《军人抚恤优待条例》关于军人因公牺牲的</w:t>
      </w:r>
      <w:r w:rsidR="005C01F6" w:rsidRPr="00CD1A13">
        <w:rPr>
          <w:rFonts w:hint="eastAsia"/>
          <w:sz w:val="24"/>
        </w:rPr>
        <w:t>有关</w:t>
      </w:r>
      <w:r w:rsidR="008F6AB7" w:rsidRPr="00CD1A13">
        <w:rPr>
          <w:rFonts w:hint="eastAsia"/>
          <w:sz w:val="24"/>
        </w:rPr>
        <w:t>规定办理。</w:t>
      </w:r>
    </w:p>
    <w:p w14:paraId="339D7FC9" w14:textId="52652CE3" w:rsidR="00A34717" w:rsidRPr="00CD1A13" w:rsidRDefault="00EC6586" w:rsidP="005F22B3">
      <w:pPr>
        <w:spacing w:beforeLines="50" w:before="156" w:line="360" w:lineRule="auto"/>
        <w:ind w:firstLineChars="200" w:firstLine="480"/>
        <w:jc w:val="both"/>
        <w:rPr>
          <w:sz w:val="24"/>
        </w:rPr>
      </w:pPr>
      <w:r w:rsidRPr="00CD1A13">
        <w:rPr>
          <w:rFonts w:hint="eastAsia"/>
          <w:sz w:val="24"/>
        </w:rPr>
        <w:t>（</w:t>
      </w:r>
      <w:r w:rsidR="008F6AB7" w:rsidRPr="00CD1A13">
        <w:rPr>
          <w:rFonts w:hint="eastAsia"/>
          <w:sz w:val="24"/>
        </w:rPr>
        <w:t>八</w:t>
      </w:r>
      <w:r w:rsidRPr="00CD1A13">
        <w:rPr>
          <w:rFonts w:hint="eastAsia"/>
          <w:sz w:val="24"/>
        </w:rPr>
        <w:t>）</w:t>
      </w:r>
      <w:r w:rsidR="00113CB3" w:rsidRPr="00CD1A13">
        <w:rPr>
          <w:rFonts w:hint="eastAsia"/>
          <w:sz w:val="24"/>
        </w:rPr>
        <w:t>见义勇为受伤致残人员，</w:t>
      </w:r>
      <w:r w:rsidR="00B23085" w:rsidRPr="00CD1A13">
        <w:rPr>
          <w:rFonts w:hint="eastAsia"/>
          <w:sz w:val="24"/>
        </w:rPr>
        <w:t>被认定为工伤</w:t>
      </w:r>
      <w:r w:rsidR="005F22B3" w:rsidRPr="00CD1A13">
        <w:rPr>
          <w:rFonts w:hint="eastAsia"/>
          <w:sz w:val="24"/>
        </w:rPr>
        <w:t>，且已参加工伤保险的，</w:t>
      </w:r>
      <w:r w:rsidR="00113CB3" w:rsidRPr="00CD1A13">
        <w:rPr>
          <w:rFonts w:hint="eastAsia"/>
          <w:sz w:val="24"/>
        </w:rPr>
        <w:t>其工伤保险待遇由其用人单位所在地人力社保部门按照《工伤保险条例》</w:t>
      </w:r>
      <w:r w:rsidR="00DB018F" w:rsidRPr="00CD1A13">
        <w:rPr>
          <w:rFonts w:hint="eastAsia"/>
          <w:sz w:val="24"/>
        </w:rPr>
        <w:t>的有关</w:t>
      </w:r>
      <w:r w:rsidR="00113CB3" w:rsidRPr="00CD1A13">
        <w:rPr>
          <w:rFonts w:hint="eastAsia"/>
          <w:sz w:val="24"/>
        </w:rPr>
        <w:t>规定办理</w:t>
      </w:r>
      <w:r w:rsidR="005F22B3" w:rsidRPr="00CD1A13">
        <w:rPr>
          <w:rFonts w:hint="eastAsia"/>
          <w:sz w:val="24"/>
        </w:rPr>
        <w:t>；</w:t>
      </w:r>
    </w:p>
    <w:p w14:paraId="69955220" w14:textId="770F2FE2" w:rsidR="00A34717" w:rsidRPr="00CD1A13" w:rsidRDefault="00B23085" w:rsidP="005F22B3">
      <w:pPr>
        <w:spacing w:beforeLines="50" w:before="156" w:line="360" w:lineRule="auto"/>
        <w:ind w:firstLineChars="200" w:firstLine="480"/>
        <w:jc w:val="both"/>
        <w:rPr>
          <w:sz w:val="24"/>
        </w:rPr>
      </w:pPr>
      <w:r w:rsidRPr="00CD1A13">
        <w:rPr>
          <w:rFonts w:hint="eastAsia"/>
          <w:sz w:val="24"/>
        </w:rPr>
        <w:t>被认定为工伤，未依法参加工伤保险的</w:t>
      </w:r>
      <w:r w:rsidR="005F22B3" w:rsidRPr="00CD1A13">
        <w:rPr>
          <w:rFonts w:hint="eastAsia"/>
          <w:sz w:val="24"/>
        </w:rPr>
        <w:t>，其工伤保险待遇由其用人单位按照《工伤保险条例》的有关规定支付</w:t>
      </w:r>
      <w:r w:rsidR="009F6191" w:rsidRPr="00CD1A13">
        <w:rPr>
          <w:rFonts w:hint="eastAsia"/>
          <w:sz w:val="24"/>
        </w:rPr>
        <w:t>，用人单位确实无力支付的，见义勇为人员及其家属可向用人单位所在地人力社保部门申请先行支付工伤保险待遇</w:t>
      </w:r>
      <w:r w:rsidR="005F22B3" w:rsidRPr="00CD1A13">
        <w:rPr>
          <w:rFonts w:hint="eastAsia"/>
          <w:sz w:val="24"/>
        </w:rPr>
        <w:t>；</w:t>
      </w:r>
    </w:p>
    <w:p w14:paraId="3CDE6350" w14:textId="33EB18FB" w:rsidR="008F6AB7" w:rsidRPr="00CD1A13" w:rsidRDefault="00B23085" w:rsidP="005F22B3">
      <w:pPr>
        <w:spacing w:beforeLines="50" w:before="156" w:line="360" w:lineRule="auto"/>
        <w:ind w:firstLineChars="200" w:firstLine="480"/>
        <w:jc w:val="both"/>
        <w:rPr>
          <w:sz w:val="24"/>
        </w:rPr>
      </w:pPr>
      <w:r w:rsidRPr="00CD1A13">
        <w:rPr>
          <w:rFonts w:hint="eastAsia"/>
          <w:sz w:val="24"/>
        </w:rPr>
        <w:t>未被认定为工伤的</w:t>
      </w:r>
      <w:r w:rsidR="00113CB3" w:rsidRPr="00CD1A13">
        <w:rPr>
          <w:rFonts w:hint="eastAsia"/>
          <w:sz w:val="24"/>
        </w:rPr>
        <w:t>，其伤残待遇由退役军人事务</w:t>
      </w:r>
      <w:r w:rsidR="000955EC" w:rsidRPr="00CD1A13">
        <w:rPr>
          <w:rFonts w:hint="eastAsia"/>
          <w:sz w:val="24"/>
        </w:rPr>
        <w:t>部门</w:t>
      </w:r>
      <w:r w:rsidR="00113CB3" w:rsidRPr="00CD1A13">
        <w:rPr>
          <w:rFonts w:hint="eastAsia"/>
          <w:sz w:val="24"/>
        </w:rPr>
        <w:t>参照《军人抚恤优待条例》</w:t>
      </w:r>
      <w:r w:rsidR="006B40CC" w:rsidRPr="00CD1A13">
        <w:rPr>
          <w:rFonts w:hint="eastAsia"/>
          <w:sz w:val="24"/>
        </w:rPr>
        <w:t>关于军人残疾抚恤和</w:t>
      </w:r>
      <w:r w:rsidR="00FD5FA4" w:rsidRPr="00CD1A13">
        <w:rPr>
          <w:rFonts w:hint="eastAsia"/>
          <w:sz w:val="24"/>
        </w:rPr>
        <w:t>《伤残抚恤管理办法》</w:t>
      </w:r>
      <w:r w:rsidR="0062457E" w:rsidRPr="00CD1A13">
        <w:rPr>
          <w:rFonts w:hint="eastAsia"/>
          <w:sz w:val="24"/>
        </w:rPr>
        <w:t>的</w:t>
      </w:r>
      <w:r w:rsidR="006B40CC" w:rsidRPr="00CD1A13">
        <w:rPr>
          <w:rFonts w:hint="eastAsia"/>
          <w:sz w:val="24"/>
        </w:rPr>
        <w:t>有关</w:t>
      </w:r>
      <w:r w:rsidR="00113CB3" w:rsidRPr="00CD1A13">
        <w:rPr>
          <w:rFonts w:hint="eastAsia"/>
          <w:sz w:val="24"/>
        </w:rPr>
        <w:t>规定办理</w:t>
      </w:r>
      <w:r w:rsidR="008F6AB7" w:rsidRPr="00CD1A13">
        <w:rPr>
          <w:rFonts w:hint="eastAsia"/>
          <w:sz w:val="24"/>
        </w:rPr>
        <w:t>。</w:t>
      </w:r>
    </w:p>
    <w:p w14:paraId="377AE81E" w14:textId="0E77D1C4" w:rsidR="005C16D1" w:rsidRPr="00CD1A13" w:rsidRDefault="005C16D1" w:rsidP="005C16D1">
      <w:pPr>
        <w:spacing w:beforeLines="50" w:before="156" w:line="360" w:lineRule="auto"/>
        <w:ind w:firstLineChars="200" w:firstLine="480"/>
        <w:jc w:val="both"/>
        <w:rPr>
          <w:sz w:val="24"/>
        </w:rPr>
      </w:pPr>
      <w:r w:rsidRPr="00CD1A13">
        <w:rPr>
          <w:rFonts w:hint="eastAsia"/>
          <w:sz w:val="24"/>
        </w:rPr>
        <w:t>（九）见义勇为人员牺牲的，除法定抚恤外，按照以下规定对其遗属增发一次性抚恤金：</w:t>
      </w:r>
    </w:p>
    <w:p w14:paraId="0127A4DD" w14:textId="77777777" w:rsidR="005C16D1" w:rsidRPr="00CD1A13" w:rsidRDefault="005C16D1" w:rsidP="005C16D1">
      <w:pPr>
        <w:spacing w:beforeLines="50" w:before="156" w:line="360" w:lineRule="auto"/>
        <w:ind w:firstLineChars="200" w:firstLine="480"/>
        <w:jc w:val="both"/>
        <w:rPr>
          <w:sz w:val="24"/>
        </w:rPr>
      </w:pPr>
      <w:r w:rsidRPr="00CD1A13">
        <w:rPr>
          <w:rFonts w:hint="eastAsia"/>
          <w:sz w:val="24"/>
        </w:rPr>
        <w:t>1.</w:t>
      </w:r>
      <w:r w:rsidRPr="00CD1A13">
        <w:rPr>
          <w:rFonts w:hint="eastAsia"/>
          <w:sz w:val="24"/>
        </w:rPr>
        <w:t>评定为烈士的，由行为发生地县（市、区）退役军人事务部门按照上一年度当地城镇居民人均可支配收入</w:t>
      </w:r>
      <w:r w:rsidRPr="00CD1A13">
        <w:rPr>
          <w:rFonts w:hint="eastAsia"/>
          <w:sz w:val="24"/>
        </w:rPr>
        <w:t>6</w:t>
      </w:r>
      <w:r w:rsidRPr="00CD1A13">
        <w:rPr>
          <w:rFonts w:hint="eastAsia"/>
          <w:sz w:val="24"/>
        </w:rPr>
        <w:t>倍的标准增发一次性抚恤金，且增发一次性抚恤金额不得低于</w:t>
      </w:r>
      <w:r w:rsidRPr="00CD1A13">
        <w:rPr>
          <w:rFonts w:hint="eastAsia"/>
          <w:sz w:val="24"/>
        </w:rPr>
        <w:t>30</w:t>
      </w:r>
      <w:r w:rsidRPr="00CD1A13">
        <w:rPr>
          <w:rFonts w:hint="eastAsia"/>
          <w:sz w:val="24"/>
        </w:rPr>
        <w:t>万元；</w:t>
      </w:r>
    </w:p>
    <w:p w14:paraId="59A9EFD6" w14:textId="68EC5D38" w:rsidR="005E1458" w:rsidRPr="00CD1A13" w:rsidRDefault="005C16D1" w:rsidP="005C16D1">
      <w:pPr>
        <w:spacing w:beforeLines="50" w:before="156" w:line="360" w:lineRule="auto"/>
        <w:ind w:firstLineChars="200" w:firstLine="480"/>
        <w:jc w:val="both"/>
        <w:rPr>
          <w:sz w:val="24"/>
        </w:rPr>
      </w:pPr>
      <w:r w:rsidRPr="00CD1A13">
        <w:rPr>
          <w:rFonts w:hint="eastAsia"/>
          <w:sz w:val="24"/>
        </w:rPr>
        <w:t>2.</w:t>
      </w:r>
      <w:r w:rsidRPr="00CD1A13">
        <w:rPr>
          <w:rFonts w:hint="eastAsia"/>
          <w:sz w:val="24"/>
        </w:rPr>
        <w:t>未能评定为烈士的，按</w:t>
      </w:r>
      <w:r w:rsidRPr="00CD1A13">
        <w:rPr>
          <w:rFonts w:hint="eastAsia"/>
          <w:sz w:val="24"/>
        </w:rPr>
        <w:t>20</w:t>
      </w:r>
      <w:r w:rsidRPr="00CD1A13">
        <w:rPr>
          <w:rFonts w:hint="eastAsia"/>
          <w:sz w:val="24"/>
        </w:rPr>
        <w:t>万元标准发放。牺牲人员是公务员或者参照公务员法管理单位的工作人员的，由其生前所在单位发放；牺牲人员是各类企业、事业单位、社会团体、民办非企业单位、基金会、律师事务所、会计师事务所等组织的职工和个体工商户及其雇工的，由行为发生地县（市、区）人民政府在见义勇为经费中发放；牺牲人员无工作单位的，由行为发生地县（市、区）退役军人事务部门发放。</w:t>
      </w:r>
    </w:p>
    <w:p w14:paraId="3F88A504" w14:textId="25B702C1" w:rsidR="00932223" w:rsidRPr="00CD1A13" w:rsidRDefault="00AE0F49" w:rsidP="00932223">
      <w:pPr>
        <w:spacing w:beforeLines="50" w:before="156" w:line="360" w:lineRule="auto"/>
        <w:ind w:firstLineChars="200" w:firstLine="480"/>
        <w:jc w:val="both"/>
        <w:rPr>
          <w:sz w:val="24"/>
        </w:rPr>
      </w:pPr>
      <w:r w:rsidRPr="00CD1A13">
        <w:rPr>
          <w:rFonts w:hint="eastAsia"/>
          <w:sz w:val="24"/>
        </w:rPr>
        <w:lastRenderedPageBreak/>
        <w:t>（十）</w:t>
      </w:r>
      <w:r w:rsidR="00932223" w:rsidRPr="00CD1A13">
        <w:rPr>
          <w:rFonts w:hint="eastAsia"/>
          <w:sz w:val="24"/>
        </w:rPr>
        <w:t>市、县（市、区）人民政府应对</w:t>
      </w:r>
      <w:r w:rsidR="00671D5C" w:rsidRPr="00CD1A13">
        <w:rPr>
          <w:rFonts w:hint="eastAsia"/>
          <w:sz w:val="24"/>
        </w:rPr>
        <w:t>获</w:t>
      </w:r>
      <w:r w:rsidR="00932223" w:rsidRPr="00CD1A13">
        <w:rPr>
          <w:rFonts w:hint="eastAsia"/>
          <w:sz w:val="24"/>
        </w:rPr>
        <w:t>本级</w:t>
      </w:r>
      <w:r w:rsidR="00671D5C" w:rsidRPr="00CD1A13">
        <w:rPr>
          <w:rFonts w:hint="eastAsia"/>
          <w:sz w:val="24"/>
        </w:rPr>
        <w:t>奖励的</w:t>
      </w:r>
      <w:r w:rsidR="00932223" w:rsidRPr="00CD1A13">
        <w:rPr>
          <w:rFonts w:hint="eastAsia"/>
          <w:sz w:val="24"/>
        </w:rPr>
        <w:t>见义勇为人员或者其遗属组织慰问</w:t>
      </w:r>
      <w:r w:rsidR="006C3CA1" w:rsidRPr="00CD1A13">
        <w:rPr>
          <w:rFonts w:hint="eastAsia"/>
          <w:sz w:val="24"/>
        </w:rPr>
        <w:t>，每年慰问不少于</w:t>
      </w:r>
      <w:r w:rsidR="006C3CA1" w:rsidRPr="00CD1A13">
        <w:rPr>
          <w:rFonts w:hint="eastAsia"/>
          <w:sz w:val="24"/>
        </w:rPr>
        <w:t>1</w:t>
      </w:r>
      <w:r w:rsidR="006C3CA1" w:rsidRPr="00CD1A13">
        <w:rPr>
          <w:rFonts w:hint="eastAsia"/>
          <w:sz w:val="24"/>
        </w:rPr>
        <w:t>次</w:t>
      </w:r>
      <w:r w:rsidR="00932223" w:rsidRPr="00CD1A13">
        <w:rPr>
          <w:rFonts w:hint="eastAsia"/>
          <w:sz w:val="24"/>
        </w:rPr>
        <w:t>。慰问金标准由</w:t>
      </w:r>
      <w:r w:rsidR="004F3691" w:rsidRPr="00CD1A13">
        <w:rPr>
          <w:rFonts w:hint="eastAsia"/>
          <w:sz w:val="24"/>
        </w:rPr>
        <w:t>市、县（市、区）</w:t>
      </w:r>
      <w:r w:rsidR="00932223" w:rsidRPr="00CD1A13">
        <w:rPr>
          <w:rFonts w:hint="eastAsia"/>
          <w:sz w:val="24"/>
        </w:rPr>
        <w:t>人民政府自行确定。</w:t>
      </w:r>
    </w:p>
    <w:p w14:paraId="4B86E5AB" w14:textId="78F16294" w:rsidR="004F3691" w:rsidRPr="00CD1A13" w:rsidRDefault="00AE0F49" w:rsidP="00F10799">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一</w:t>
      </w:r>
      <w:r w:rsidRPr="00CD1A13">
        <w:rPr>
          <w:rFonts w:hint="eastAsia"/>
          <w:sz w:val="24"/>
        </w:rPr>
        <w:t>）</w:t>
      </w:r>
      <w:r w:rsidR="004F3691" w:rsidRPr="00CD1A13">
        <w:rPr>
          <w:rFonts w:hint="eastAsia"/>
          <w:sz w:val="24"/>
        </w:rPr>
        <w:t>获得县级以上人民政府表彰奖励的见义勇为人员及其配偶、未成年子女，可凭奖励证书等材料在获得表彰奖励之日起三年内，向行为发生地或评选推荐地公安机关申报户口迁入登记。</w:t>
      </w:r>
    </w:p>
    <w:p w14:paraId="33262286" w14:textId="5F5FB802" w:rsidR="00C04B4B" w:rsidRPr="00CD1A13" w:rsidRDefault="00AE0F49" w:rsidP="004812BC">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二</w:t>
      </w:r>
      <w:r w:rsidRPr="00CD1A13">
        <w:rPr>
          <w:rFonts w:hint="eastAsia"/>
          <w:sz w:val="24"/>
        </w:rPr>
        <w:t>）</w:t>
      </w:r>
      <w:r w:rsidR="00AB239A" w:rsidRPr="00CD1A13">
        <w:rPr>
          <w:rFonts w:hint="eastAsia"/>
          <w:sz w:val="24"/>
        </w:rPr>
        <w:t>无工作单位有劳动能力和就业意愿的见义勇为人员，所在地县（市、区）人力社保局、残联等有关部门和单位应当组织培训，并按照规定给予职业培训补贴，</w:t>
      </w:r>
      <w:r w:rsidR="004812BC" w:rsidRPr="00CD1A13">
        <w:rPr>
          <w:rFonts w:hint="eastAsia"/>
          <w:sz w:val="24"/>
        </w:rPr>
        <w:t>优先安排政府出资开发的公益性岗位</w:t>
      </w:r>
      <w:r w:rsidR="00AB239A" w:rsidRPr="00CD1A13">
        <w:rPr>
          <w:rFonts w:hint="eastAsia"/>
          <w:sz w:val="24"/>
        </w:rPr>
        <w:t>；生活不能自理且家庭供养困难的，经本人申请，所在地县（市、区）民政部门批准，</w:t>
      </w:r>
      <w:r w:rsidR="00CE067A" w:rsidRPr="00CD1A13">
        <w:rPr>
          <w:rFonts w:hint="eastAsia"/>
          <w:sz w:val="24"/>
        </w:rPr>
        <w:t>优先</w:t>
      </w:r>
      <w:r w:rsidR="00AB239A" w:rsidRPr="00CD1A13">
        <w:rPr>
          <w:rFonts w:hint="eastAsia"/>
          <w:sz w:val="24"/>
        </w:rPr>
        <w:t>安置到社会福利机构供养。</w:t>
      </w:r>
    </w:p>
    <w:p w14:paraId="1B5DFBB3" w14:textId="76230275" w:rsidR="008D128A" w:rsidRPr="00CD1A13" w:rsidRDefault="00AE0F49" w:rsidP="008D128A">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三</w:t>
      </w:r>
      <w:r w:rsidRPr="00CD1A13">
        <w:rPr>
          <w:rFonts w:hint="eastAsia"/>
          <w:sz w:val="24"/>
        </w:rPr>
        <w:t>）</w:t>
      </w:r>
      <w:r w:rsidR="008D128A" w:rsidRPr="00CD1A13">
        <w:rPr>
          <w:rFonts w:hint="eastAsia"/>
          <w:sz w:val="24"/>
        </w:rPr>
        <w:t>符合城乡</w:t>
      </w:r>
      <w:proofErr w:type="gramStart"/>
      <w:r w:rsidR="008D128A" w:rsidRPr="00CD1A13">
        <w:rPr>
          <w:rFonts w:hint="eastAsia"/>
          <w:sz w:val="24"/>
        </w:rPr>
        <w:t>低保条件</w:t>
      </w:r>
      <w:proofErr w:type="gramEnd"/>
      <w:r w:rsidR="008D128A" w:rsidRPr="00CD1A13">
        <w:rPr>
          <w:rFonts w:hint="eastAsia"/>
          <w:sz w:val="24"/>
        </w:rPr>
        <w:t>的见义勇为人员及其家庭，行为发生地县（市、区）民政部门应当将其</w:t>
      </w:r>
      <w:proofErr w:type="gramStart"/>
      <w:r w:rsidR="008D128A" w:rsidRPr="00CD1A13">
        <w:rPr>
          <w:rFonts w:hint="eastAsia"/>
          <w:sz w:val="24"/>
        </w:rPr>
        <w:t>纳入低保范围</w:t>
      </w:r>
      <w:proofErr w:type="gramEnd"/>
      <w:r w:rsidR="008D128A" w:rsidRPr="00CD1A13">
        <w:rPr>
          <w:rFonts w:hint="eastAsia"/>
          <w:sz w:val="24"/>
        </w:rPr>
        <w:t>实施救助。</w:t>
      </w:r>
    </w:p>
    <w:p w14:paraId="1D56D619" w14:textId="7D95286A" w:rsidR="008D128A" w:rsidRPr="00CD1A13" w:rsidRDefault="008D128A" w:rsidP="008D128A">
      <w:pPr>
        <w:spacing w:beforeLines="50" w:before="156" w:line="360" w:lineRule="auto"/>
        <w:ind w:firstLineChars="200" w:firstLine="480"/>
        <w:jc w:val="both"/>
        <w:rPr>
          <w:sz w:val="24"/>
        </w:rPr>
      </w:pPr>
      <w:r w:rsidRPr="00CD1A13">
        <w:rPr>
          <w:rFonts w:hint="eastAsia"/>
          <w:sz w:val="24"/>
        </w:rPr>
        <w:t>符合困难救助条件的见义勇为人员及其家庭，行为发生地</w:t>
      </w:r>
      <w:r w:rsidR="00D22C7F" w:rsidRPr="00CD1A13">
        <w:rPr>
          <w:rFonts w:hint="eastAsia"/>
          <w:sz w:val="24"/>
        </w:rPr>
        <w:t>县（市、区）</w:t>
      </w:r>
      <w:r w:rsidRPr="00CD1A13">
        <w:rPr>
          <w:rFonts w:hint="eastAsia"/>
          <w:sz w:val="24"/>
        </w:rPr>
        <w:t>民政、总工会、共青团、妇联、残联、慈善总会、红十字会等有关部门和单位应当给予相应困难救助。</w:t>
      </w:r>
    </w:p>
    <w:p w14:paraId="51FB918F" w14:textId="44C686B8" w:rsidR="004812BC" w:rsidRPr="00CD1A13" w:rsidRDefault="00AE0F49" w:rsidP="004812BC">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四</w:t>
      </w:r>
      <w:r w:rsidRPr="00CD1A13">
        <w:rPr>
          <w:rFonts w:hint="eastAsia"/>
          <w:sz w:val="24"/>
        </w:rPr>
        <w:t>）</w:t>
      </w:r>
      <w:r w:rsidR="004812BC" w:rsidRPr="00CD1A13">
        <w:rPr>
          <w:rFonts w:hint="eastAsia"/>
          <w:sz w:val="24"/>
        </w:rPr>
        <w:t>因见义勇为</w:t>
      </w:r>
      <w:proofErr w:type="gramStart"/>
      <w:r w:rsidR="004812BC" w:rsidRPr="00CD1A13">
        <w:rPr>
          <w:rFonts w:hint="eastAsia"/>
          <w:sz w:val="24"/>
        </w:rPr>
        <w:t>而致孤人员</w:t>
      </w:r>
      <w:proofErr w:type="gramEnd"/>
      <w:r w:rsidR="004812BC" w:rsidRPr="00CD1A13">
        <w:rPr>
          <w:rFonts w:hint="eastAsia"/>
          <w:sz w:val="24"/>
        </w:rPr>
        <w:t>，属于本市社会福利机构供养范围的，行为发生地县（市、区）民政部门应当优先安排至社会福利机构供养，符合</w:t>
      </w:r>
      <w:r w:rsidR="00EC6B3D" w:rsidRPr="00CD1A13">
        <w:rPr>
          <w:rFonts w:hint="eastAsia"/>
          <w:sz w:val="24"/>
        </w:rPr>
        <w:t>特困</w:t>
      </w:r>
      <w:r w:rsidR="004812BC" w:rsidRPr="00CD1A13">
        <w:rPr>
          <w:rFonts w:hint="eastAsia"/>
          <w:sz w:val="24"/>
        </w:rPr>
        <w:t>供养条件的，应纳入</w:t>
      </w:r>
      <w:r w:rsidR="00EC6B3D" w:rsidRPr="00CD1A13">
        <w:rPr>
          <w:rFonts w:hint="eastAsia"/>
          <w:sz w:val="24"/>
        </w:rPr>
        <w:t>特困</w:t>
      </w:r>
      <w:r w:rsidR="004812BC" w:rsidRPr="00CD1A13">
        <w:rPr>
          <w:rFonts w:hint="eastAsia"/>
          <w:sz w:val="24"/>
        </w:rPr>
        <w:t>供养范围；对致孤儿童，纳入孤儿保障体系，行为发生地县（市、区）民政部门应当按照相关标准发放孤儿基本生活费，</w:t>
      </w:r>
      <w:r w:rsidR="0071704C" w:rsidRPr="00CD1A13">
        <w:rPr>
          <w:rFonts w:hint="eastAsia"/>
          <w:sz w:val="24"/>
        </w:rPr>
        <w:t>行为发生地县（市、区）</w:t>
      </w:r>
      <w:proofErr w:type="gramStart"/>
      <w:r w:rsidR="0071704C" w:rsidRPr="00CD1A13">
        <w:rPr>
          <w:rFonts w:hint="eastAsia"/>
          <w:sz w:val="24"/>
        </w:rPr>
        <w:t>医</w:t>
      </w:r>
      <w:proofErr w:type="gramEnd"/>
      <w:r w:rsidR="0071704C" w:rsidRPr="00CD1A13">
        <w:rPr>
          <w:rFonts w:hint="eastAsia"/>
          <w:sz w:val="24"/>
        </w:rPr>
        <w:t>保部门</w:t>
      </w:r>
      <w:r w:rsidR="00421812" w:rsidRPr="00CD1A13">
        <w:rPr>
          <w:rFonts w:hint="eastAsia"/>
          <w:sz w:val="24"/>
        </w:rPr>
        <w:t>应</w:t>
      </w:r>
      <w:r w:rsidR="004812BC" w:rsidRPr="00CD1A13">
        <w:rPr>
          <w:rFonts w:hint="eastAsia"/>
          <w:sz w:val="24"/>
        </w:rPr>
        <w:t>将致孤儿童的医疗保障纳入城乡居民基本医疗保险。</w:t>
      </w:r>
    </w:p>
    <w:p w14:paraId="26A75D2E" w14:textId="0F2B0D0D" w:rsidR="00444397" w:rsidRPr="00CD1A13" w:rsidRDefault="00AE0F49" w:rsidP="004D433D">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五</w:t>
      </w:r>
      <w:r w:rsidRPr="00CD1A13">
        <w:rPr>
          <w:rFonts w:hint="eastAsia"/>
          <w:sz w:val="24"/>
        </w:rPr>
        <w:t>）</w:t>
      </w:r>
      <w:r w:rsidR="00444397" w:rsidRPr="00CD1A13">
        <w:rPr>
          <w:rFonts w:hint="eastAsia"/>
          <w:sz w:val="24"/>
        </w:rPr>
        <w:t>获得县级以上人民政府表彰奖励的见义勇为人员或者其子女，以及因见义勇为牺牲人员的子女，由行为发生地县（市、区）教育部门按照规定在同等条件下就读公办幼儿园、公办义务教育学校给予优待。对家庭经济困难的见义勇为人员或其子女，根据有关规定在就学费用方面给予减免和资助。</w:t>
      </w:r>
    </w:p>
    <w:p w14:paraId="01F6ABF5" w14:textId="01A054CA" w:rsidR="000451EA" w:rsidRPr="00CD1A13" w:rsidRDefault="00AE0F49" w:rsidP="00F10799">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六</w:t>
      </w:r>
      <w:r w:rsidRPr="00CD1A13">
        <w:rPr>
          <w:rFonts w:hint="eastAsia"/>
          <w:sz w:val="24"/>
        </w:rPr>
        <w:t>）</w:t>
      </w:r>
      <w:r w:rsidR="000451EA" w:rsidRPr="00CD1A13">
        <w:rPr>
          <w:rFonts w:hint="eastAsia"/>
          <w:sz w:val="24"/>
        </w:rPr>
        <w:t>获得</w:t>
      </w:r>
      <w:r w:rsidR="002148EA" w:rsidRPr="00CD1A13">
        <w:rPr>
          <w:rFonts w:hint="eastAsia"/>
          <w:sz w:val="24"/>
        </w:rPr>
        <w:t>设区的</w:t>
      </w:r>
      <w:r w:rsidR="000451EA" w:rsidRPr="00CD1A13">
        <w:rPr>
          <w:rFonts w:hint="eastAsia"/>
          <w:sz w:val="24"/>
        </w:rPr>
        <w:t>市级以上人民政府表彰奖励的见义勇为人员</w:t>
      </w:r>
      <w:r w:rsidR="0058611F" w:rsidRPr="00CD1A13">
        <w:rPr>
          <w:rFonts w:hint="eastAsia"/>
          <w:sz w:val="24"/>
        </w:rPr>
        <w:t>，</w:t>
      </w:r>
      <w:r w:rsidR="00B90598" w:rsidRPr="00CD1A13">
        <w:rPr>
          <w:rFonts w:hint="eastAsia"/>
          <w:sz w:val="24"/>
        </w:rPr>
        <w:t>其户籍所在</w:t>
      </w:r>
      <w:r w:rsidR="00EB0A86" w:rsidRPr="00CD1A13">
        <w:rPr>
          <w:rFonts w:hint="eastAsia"/>
          <w:sz w:val="24"/>
        </w:rPr>
        <w:t>地</w:t>
      </w:r>
      <w:r w:rsidR="0058611F" w:rsidRPr="00CD1A13">
        <w:rPr>
          <w:rFonts w:hint="eastAsia"/>
          <w:sz w:val="24"/>
        </w:rPr>
        <w:t>县（市、区）</w:t>
      </w:r>
      <w:r w:rsidR="00EB76C0" w:rsidRPr="00CD1A13">
        <w:rPr>
          <w:rFonts w:hint="eastAsia"/>
          <w:sz w:val="24"/>
        </w:rPr>
        <w:t>公安机关、总工会、</w:t>
      </w:r>
      <w:proofErr w:type="gramStart"/>
      <w:r w:rsidR="0058611F" w:rsidRPr="00CD1A13">
        <w:rPr>
          <w:rFonts w:hint="eastAsia"/>
          <w:sz w:val="24"/>
        </w:rPr>
        <w:t>医</w:t>
      </w:r>
      <w:proofErr w:type="gramEnd"/>
      <w:r w:rsidR="0058611F" w:rsidRPr="00CD1A13">
        <w:rPr>
          <w:rFonts w:hint="eastAsia"/>
          <w:sz w:val="24"/>
        </w:rPr>
        <w:t>保部门应当</w:t>
      </w:r>
      <w:r w:rsidR="00EB76C0" w:rsidRPr="00CD1A13">
        <w:rPr>
          <w:rFonts w:hint="eastAsia"/>
          <w:sz w:val="24"/>
        </w:rPr>
        <w:t>相互配合，</w:t>
      </w:r>
      <w:r w:rsidR="0058611F" w:rsidRPr="00CD1A13">
        <w:rPr>
          <w:rFonts w:hint="eastAsia"/>
          <w:sz w:val="24"/>
        </w:rPr>
        <w:t>保障其</w:t>
      </w:r>
      <w:r w:rsidR="000451EA" w:rsidRPr="00CD1A13">
        <w:rPr>
          <w:rFonts w:hint="eastAsia"/>
          <w:sz w:val="24"/>
        </w:rPr>
        <w:t>享受同级劳动模范医疗待遇，</w:t>
      </w:r>
      <w:r w:rsidR="00E67CCD" w:rsidRPr="00CD1A13">
        <w:rPr>
          <w:rFonts w:hint="eastAsia"/>
          <w:sz w:val="24"/>
        </w:rPr>
        <w:t>经费由</w:t>
      </w:r>
      <w:r w:rsidR="00B90598" w:rsidRPr="00CD1A13">
        <w:rPr>
          <w:rFonts w:hint="eastAsia"/>
          <w:sz w:val="24"/>
        </w:rPr>
        <w:t>户籍所在</w:t>
      </w:r>
      <w:r w:rsidR="00E67CCD" w:rsidRPr="00CD1A13">
        <w:rPr>
          <w:rFonts w:hint="eastAsia"/>
          <w:sz w:val="24"/>
        </w:rPr>
        <w:t>地县（市、区）财政部门予以保障。</w:t>
      </w:r>
    </w:p>
    <w:p w14:paraId="217F22C4" w14:textId="7EE16B2C" w:rsidR="006A2FC3" w:rsidRPr="00CD1A13" w:rsidRDefault="00AE0F49" w:rsidP="00F10799">
      <w:pPr>
        <w:spacing w:beforeLines="50" w:before="156" w:line="360" w:lineRule="auto"/>
        <w:ind w:firstLineChars="200" w:firstLine="480"/>
        <w:jc w:val="both"/>
        <w:rPr>
          <w:sz w:val="24"/>
        </w:rPr>
      </w:pPr>
      <w:r w:rsidRPr="00CD1A13">
        <w:rPr>
          <w:rFonts w:hint="eastAsia"/>
          <w:sz w:val="24"/>
        </w:rPr>
        <w:lastRenderedPageBreak/>
        <w:t>（十</w:t>
      </w:r>
      <w:r w:rsidR="005C16D1" w:rsidRPr="00CD1A13">
        <w:rPr>
          <w:rFonts w:hint="eastAsia"/>
          <w:sz w:val="24"/>
        </w:rPr>
        <w:t>七</w:t>
      </w:r>
      <w:r w:rsidRPr="00CD1A13">
        <w:rPr>
          <w:rFonts w:hint="eastAsia"/>
          <w:sz w:val="24"/>
        </w:rPr>
        <w:t>）</w:t>
      </w:r>
      <w:r w:rsidR="006A2FC3" w:rsidRPr="00CD1A13">
        <w:rPr>
          <w:rFonts w:hint="eastAsia"/>
          <w:sz w:val="24"/>
        </w:rPr>
        <w:t>见义勇为人员</w:t>
      </w:r>
      <w:r w:rsidR="00CD68BC" w:rsidRPr="00CD1A13">
        <w:rPr>
          <w:rFonts w:hint="eastAsia"/>
          <w:sz w:val="24"/>
        </w:rPr>
        <w:t>或者其家属</w:t>
      </w:r>
      <w:r w:rsidR="003F55A4" w:rsidRPr="00CD1A13">
        <w:rPr>
          <w:rFonts w:hint="eastAsia"/>
          <w:sz w:val="24"/>
        </w:rPr>
        <w:t>因见义勇为行为主张相关民事权益的</w:t>
      </w:r>
      <w:r w:rsidR="006A2FC3" w:rsidRPr="00CD1A13">
        <w:rPr>
          <w:rFonts w:hint="eastAsia"/>
          <w:sz w:val="24"/>
        </w:rPr>
        <w:t>，法律援助机构应当提供无偿法律援助。</w:t>
      </w:r>
    </w:p>
    <w:p w14:paraId="57C1CAF3" w14:textId="28D9741E" w:rsidR="004C6A3C" w:rsidRPr="00CD1A13" w:rsidRDefault="00AE0F49" w:rsidP="00F10799">
      <w:pPr>
        <w:spacing w:beforeLines="50" w:before="156" w:line="360" w:lineRule="auto"/>
        <w:ind w:firstLineChars="200" w:firstLine="480"/>
        <w:jc w:val="both"/>
        <w:rPr>
          <w:sz w:val="24"/>
        </w:rPr>
      </w:pPr>
      <w:r w:rsidRPr="00CD1A13">
        <w:rPr>
          <w:rFonts w:hint="eastAsia"/>
          <w:sz w:val="24"/>
        </w:rPr>
        <w:t>（十</w:t>
      </w:r>
      <w:r w:rsidR="005C16D1" w:rsidRPr="00CD1A13">
        <w:rPr>
          <w:rFonts w:hint="eastAsia"/>
          <w:sz w:val="24"/>
        </w:rPr>
        <w:t>八</w:t>
      </w:r>
      <w:r w:rsidRPr="00CD1A13">
        <w:rPr>
          <w:rFonts w:hint="eastAsia"/>
          <w:sz w:val="24"/>
        </w:rPr>
        <w:t>）</w:t>
      </w:r>
      <w:r w:rsidR="004C6A3C" w:rsidRPr="00CD1A13">
        <w:rPr>
          <w:rFonts w:hint="eastAsia"/>
          <w:sz w:val="24"/>
        </w:rPr>
        <w:t>见义勇为人员</w:t>
      </w:r>
      <w:r w:rsidR="00CD68BC" w:rsidRPr="00CD1A13">
        <w:rPr>
          <w:rFonts w:hint="eastAsia"/>
          <w:sz w:val="24"/>
        </w:rPr>
        <w:t>或者见义勇为牺牲人员的家属</w:t>
      </w:r>
      <w:r w:rsidR="004C6A3C" w:rsidRPr="00CD1A13">
        <w:rPr>
          <w:rFonts w:hint="eastAsia"/>
          <w:sz w:val="24"/>
        </w:rPr>
        <w:t>符合所在地公共租赁住房或者经济适用住房保障条件的，</w:t>
      </w:r>
      <w:r w:rsidR="00DF7DD3" w:rsidRPr="00CD1A13">
        <w:rPr>
          <w:rFonts w:hint="eastAsia"/>
          <w:sz w:val="24"/>
        </w:rPr>
        <w:t>优先保障并依申请优先安排实物配</w:t>
      </w:r>
      <w:proofErr w:type="gramStart"/>
      <w:r w:rsidR="00DF7DD3" w:rsidRPr="00CD1A13">
        <w:rPr>
          <w:rFonts w:hint="eastAsia"/>
          <w:sz w:val="24"/>
        </w:rPr>
        <w:t>租或者</w:t>
      </w:r>
      <w:proofErr w:type="gramEnd"/>
      <w:r w:rsidR="00DF7DD3" w:rsidRPr="00CD1A13">
        <w:rPr>
          <w:rFonts w:hint="eastAsia"/>
          <w:sz w:val="24"/>
        </w:rPr>
        <w:t>购买经济适用房的待遇</w:t>
      </w:r>
      <w:r w:rsidR="004C6A3C" w:rsidRPr="00CD1A13">
        <w:rPr>
          <w:rFonts w:hint="eastAsia"/>
          <w:sz w:val="24"/>
        </w:rPr>
        <w:t>；符合农村危房改造条件的，当地政府给予优先安排。</w:t>
      </w:r>
    </w:p>
    <w:p w14:paraId="781CE8D8" w14:textId="5D6EF3A4" w:rsidR="00AE0F49" w:rsidRPr="00CD1A13" w:rsidRDefault="00AE0F49" w:rsidP="00F10799">
      <w:pPr>
        <w:spacing w:beforeLines="50" w:before="156" w:line="360" w:lineRule="auto"/>
        <w:ind w:firstLineChars="200" w:firstLine="480"/>
        <w:jc w:val="both"/>
        <w:rPr>
          <w:sz w:val="24"/>
        </w:rPr>
      </w:pPr>
      <w:r w:rsidRPr="00CD1A13">
        <w:rPr>
          <w:rFonts w:hint="eastAsia"/>
          <w:sz w:val="24"/>
        </w:rPr>
        <w:t>五、奖励</w:t>
      </w:r>
    </w:p>
    <w:p w14:paraId="7362A2A7" w14:textId="39486EF4" w:rsidR="007D1873" w:rsidRPr="00CD1A13" w:rsidRDefault="00AE0F49" w:rsidP="00F10799">
      <w:pPr>
        <w:spacing w:beforeLines="50" w:before="156" w:line="360" w:lineRule="auto"/>
        <w:ind w:firstLineChars="200" w:firstLine="480"/>
        <w:jc w:val="both"/>
        <w:rPr>
          <w:sz w:val="24"/>
        </w:rPr>
      </w:pPr>
      <w:r w:rsidRPr="00CD1A13">
        <w:rPr>
          <w:rFonts w:hint="eastAsia"/>
          <w:sz w:val="24"/>
        </w:rPr>
        <w:t>（一）</w:t>
      </w:r>
      <w:r w:rsidR="007D1873" w:rsidRPr="00CD1A13">
        <w:rPr>
          <w:rFonts w:hint="eastAsia"/>
          <w:sz w:val="24"/>
        </w:rPr>
        <w:t>根据见义勇为人员的表现和贡献，应当给予相应奖励：</w:t>
      </w:r>
    </w:p>
    <w:p w14:paraId="2A06E1FF" w14:textId="2328D3DD" w:rsidR="007D1873" w:rsidRPr="00CD1A13" w:rsidRDefault="00AE0F49" w:rsidP="00F10799">
      <w:pPr>
        <w:spacing w:beforeLines="50" w:before="156" w:line="360" w:lineRule="auto"/>
        <w:ind w:firstLineChars="200" w:firstLine="480"/>
        <w:jc w:val="both"/>
        <w:rPr>
          <w:sz w:val="24"/>
        </w:rPr>
      </w:pPr>
      <w:r w:rsidRPr="00CD1A13">
        <w:rPr>
          <w:rFonts w:hint="eastAsia"/>
          <w:sz w:val="24"/>
        </w:rPr>
        <w:t>1</w:t>
      </w:r>
      <w:r w:rsidRPr="00CD1A13">
        <w:rPr>
          <w:sz w:val="24"/>
        </w:rPr>
        <w:t>.</w:t>
      </w:r>
      <w:r w:rsidR="007D1873" w:rsidRPr="00CD1A13">
        <w:rPr>
          <w:rFonts w:hint="eastAsia"/>
          <w:sz w:val="24"/>
        </w:rPr>
        <w:t>事迹突出的，</w:t>
      </w:r>
      <w:proofErr w:type="gramStart"/>
      <w:r w:rsidR="007D1873" w:rsidRPr="00CD1A13">
        <w:rPr>
          <w:rFonts w:hint="eastAsia"/>
          <w:sz w:val="24"/>
        </w:rPr>
        <w:t>经</w:t>
      </w:r>
      <w:r w:rsidR="00EB0A86" w:rsidRPr="00CD1A13">
        <w:rPr>
          <w:rFonts w:hint="eastAsia"/>
          <w:sz w:val="24"/>
        </w:rPr>
        <w:t>行为</w:t>
      </w:r>
      <w:proofErr w:type="gramEnd"/>
      <w:r w:rsidR="00EB0A86" w:rsidRPr="00CD1A13">
        <w:rPr>
          <w:rFonts w:hint="eastAsia"/>
          <w:sz w:val="24"/>
        </w:rPr>
        <w:t>发生地</w:t>
      </w:r>
      <w:r w:rsidR="007D1873" w:rsidRPr="00CD1A13">
        <w:rPr>
          <w:rFonts w:hint="eastAsia"/>
          <w:sz w:val="24"/>
        </w:rPr>
        <w:t>县（市、区）人民政府批准，给予嘉奖或者记三等功；</w:t>
      </w:r>
    </w:p>
    <w:p w14:paraId="283E09E9" w14:textId="22604143" w:rsidR="007D1873" w:rsidRPr="00CD1A13" w:rsidRDefault="00AE0F49" w:rsidP="00F10799">
      <w:pPr>
        <w:spacing w:beforeLines="50" w:before="156" w:line="360" w:lineRule="auto"/>
        <w:ind w:firstLineChars="200" w:firstLine="480"/>
        <w:jc w:val="both"/>
        <w:rPr>
          <w:sz w:val="24"/>
        </w:rPr>
      </w:pPr>
      <w:r w:rsidRPr="00CD1A13">
        <w:rPr>
          <w:rFonts w:hint="eastAsia"/>
          <w:sz w:val="24"/>
        </w:rPr>
        <w:t>2</w:t>
      </w:r>
      <w:r w:rsidRPr="00CD1A13">
        <w:rPr>
          <w:sz w:val="24"/>
        </w:rPr>
        <w:t>.</w:t>
      </w:r>
      <w:r w:rsidR="007D1873" w:rsidRPr="00CD1A13">
        <w:rPr>
          <w:rFonts w:hint="eastAsia"/>
          <w:sz w:val="24"/>
        </w:rPr>
        <w:t>事迹特别突出的，</w:t>
      </w:r>
      <w:r w:rsidR="00EB0A86" w:rsidRPr="00CD1A13">
        <w:rPr>
          <w:rFonts w:hint="eastAsia"/>
          <w:sz w:val="24"/>
        </w:rPr>
        <w:t>行为发生地</w:t>
      </w:r>
      <w:r w:rsidR="007D1873" w:rsidRPr="00CD1A13">
        <w:rPr>
          <w:rFonts w:hint="eastAsia"/>
          <w:sz w:val="24"/>
        </w:rPr>
        <w:t>县（市、区）人民政府</w:t>
      </w:r>
      <w:r w:rsidR="009A45E8" w:rsidRPr="00CD1A13">
        <w:rPr>
          <w:rFonts w:hint="eastAsia"/>
          <w:sz w:val="24"/>
        </w:rPr>
        <w:t>奖励后，推荐至市人民政府，</w:t>
      </w:r>
      <w:r w:rsidR="007D1873" w:rsidRPr="00CD1A13">
        <w:rPr>
          <w:rFonts w:hint="eastAsia"/>
          <w:sz w:val="24"/>
        </w:rPr>
        <w:t>经市人民政府批准，给予记二等功；</w:t>
      </w:r>
    </w:p>
    <w:p w14:paraId="1847BFAC" w14:textId="6A8789AA" w:rsidR="007D1873" w:rsidRPr="00CD1A13" w:rsidRDefault="00AE0F49" w:rsidP="00F10799">
      <w:pPr>
        <w:spacing w:beforeLines="50" w:before="156" w:line="360" w:lineRule="auto"/>
        <w:ind w:firstLineChars="200" w:firstLine="480"/>
        <w:jc w:val="both"/>
        <w:rPr>
          <w:sz w:val="24"/>
        </w:rPr>
      </w:pPr>
      <w:r w:rsidRPr="00CD1A13">
        <w:rPr>
          <w:rFonts w:hint="eastAsia"/>
          <w:sz w:val="24"/>
        </w:rPr>
        <w:t>3</w:t>
      </w:r>
      <w:r w:rsidRPr="00CD1A13">
        <w:rPr>
          <w:sz w:val="24"/>
        </w:rPr>
        <w:t>.</w:t>
      </w:r>
      <w:r w:rsidR="007D1873" w:rsidRPr="00CD1A13">
        <w:rPr>
          <w:rFonts w:hint="eastAsia"/>
          <w:sz w:val="24"/>
        </w:rPr>
        <w:t>事迹特别突出、有重大社会贡献的，</w:t>
      </w:r>
      <w:r w:rsidR="00705950" w:rsidRPr="00CD1A13">
        <w:rPr>
          <w:rFonts w:hint="eastAsia"/>
          <w:sz w:val="24"/>
        </w:rPr>
        <w:t>行为发生地县（市、区）人民政府与市人民政府逐级奖励后，</w:t>
      </w:r>
      <w:r w:rsidR="007D1873" w:rsidRPr="00CD1A13">
        <w:rPr>
          <w:rFonts w:hint="eastAsia"/>
          <w:sz w:val="24"/>
        </w:rPr>
        <w:t>由市人民政府上报省人民政府，推荐给予记一等功。</w:t>
      </w:r>
    </w:p>
    <w:p w14:paraId="2F229288" w14:textId="2169D06E" w:rsidR="00D03643" w:rsidRPr="00CD1A13" w:rsidRDefault="007D1873" w:rsidP="00F10799">
      <w:pPr>
        <w:spacing w:beforeLines="50" w:before="156" w:line="360" w:lineRule="auto"/>
        <w:ind w:firstLineChars="200" w:firstLine="480"/>
        <w:jc w:val="both"/>
        <w:rPr>
          <w:sz w:val="24"/>
        </w:rPr>
      </w:pPr>
      <w:r w:rsidRPr="00CD1A13">
        <w:rPr>
          <w:rFonts w:hint="eastAsia"/>
          <w:sz w:val="24"/>
        </w:rPr>
        <w:t>前款规定的</w:t>
      </w:r>
      <w:r w:rsidR="000A4C2A" w:rsidRPr="00CD1A13">
        <w:rPr>
          <w:rFonts w:hint="eastAsia"/>
          <w:sz w:val="24"/>
        </w:rPr>
        <w:t>见</w:t>
      </w:r>
      <w:r w:rsidRPr="00CD1A13">
        <w:rPr>
          <w:rFonts w:hint="eastAsia"/>
          <w:sz w:val="24"/>
        </w:rPr>
        <w:t>义勇为人员奖励，经公安、人力社保部门审核后，报同级人民政府审批。</w:t>
      </w:r>
      <w:r w:rsidR="000D2CCE" w:rsidRPr="00CD1A13">
        <w:rPr>
          <w:rFonts w:hint="eastAsia"/>
          <w:sz w:val="24"/>
        </w:rPr>
        <w:t>获县级以上政府奖励的，行为发生地县</w:t>
      </w:r>
      <w:r w:rsidR="00F148DD" w:rsidRPr="00CD1A13">
        <w:rPr>
          <w:rFonts w:hint="eastAsia"/>
          <w:sz w:val="24"/>
        </w:rPr>
        <w:t>（市、区）</w:t>
      </w:r>
      <w:r w:rsidR="000D2CCE" w:rsidRPr="00CD1A13">
        <w:rPr>
          <w:rFonts w:hint="eastAsia"/>
          <w:sz w:val="24"/>
        </w:rPr>
        <w:t>公安</w:t>
      </w:r>
      <w:r w:rsidR="00870C36" w:rsidRPr="00CD1A13">
        <w:rPr>
          <w:rFonts w:hint="eastAsia"/>
          <w:sz w:val="24"/>
        </w:rPr>
        <w:t>机关</w:t>
      </w:r>
      <w:r w:rsidR="000D2CCE" w:rsidRPr="00CD1A13">
        <w:rPr>
          <w:rFonts w:hint="eastAsia"/>
          <w:sz w:val="24"/>
        </w:rPr>
        <w:t>应将荣誉通报至见义勇为人员户籍所在地</w:t>
      </w:r>
      <w:r w:rsidR="002C6BEA" w:rsidRPr="00CD1A13">
        <w:rPr>
          <w:rFonts w:hint="eastAsia"/>
          <w:sz w:val="24"/>
        </w:rPr>
        <w:t>县（市、区）人民</w:t>
      </w:r>
      <w:r w:rsidR="000D2CCE" w:rsidRPr="00CD1A13">
        <w:rPr>
          <w:rFonts w:hint="eastAsia"/>
          <w:sz w:val="24"/>
        </w:rPr>
        <w:t>政府。</w:t>
      </w:r>
    </w:p>
    <w:p w14:paraId="67087440" w14:textId="533CEA63" w:rsidR="00BB7D3E" w:rsidRPr="00CD1A13" w:rsidRDefault="00900F5A" w:rsidP="00120661">
      <w:pPr>
        <w:spacing w:beforeLines="50" w:before="156" w:line="360" w:lineRule="auto"/>
        <w:ind w:firstLineChars="200" w:firstLine="480"/>
        <w:jc w:val="both"/>
        <w:rPr>
          <w:sz w:val="24"/>
        </w:rPr>
      </w:pPr>
      <w:r w:rsidRPr="00CD1A13">
        <w:rPr>
          <w:rFonts w:hint="eastAsia"/>
          <w:sz w:val="24"/>
        </w:rPr>
        <w:t>（二）</w:t>
      </w:r>
      <w:r w:rsidR="00BB7D3E" w:rsidRPr="00CD1A13">
        <w:rPr>
          <w:rFonts w:hint="eastAsia"/>
          <w:sz w:val="24"/>
        </w:rPr>
        <w:t>市、县（市、区）人民政府对见义勇为人员进行奖励，应当在市、县（市、区）范围内公示</w:t>
      </w:r>
      <w:r w:rsidR="00BB7D3E" w:rsidRPr="00CD1A13">
        <w:rPr>
          <w:rFonts w:hint="eastAsia"/>
          <w:sz w:val="24"/>
        </w:rPr>
        <w:t>7</w:t>
      </w:r>
      <w:r w:rsidR="00BB7D3E" w:rsidRPr="00CD1A13">
        <w:rPr>
          <w:rFonts w:hint="eastAsia"/>
          <w:sz w:val="24"/>
        </w:rPr>
        <w:t>日。</w:t>
      </w:r>
    </w:p>
    <w:p w14:paraId="39698BC8" w14:textId="62F8ADFB" w:rsidR="00D03643" w:rsidRPr="00CD1A13" w:rsidRDefault="00900F5A" w:rsidP="00F10799">
      <w:pPr>
        <w:spacing w:beforeLines="50" w:before="156" w:line="360" w:lineRule="auto"/>
        <w:ind w:firstLineChars="200" w:firstLine="480"/>
        <w:jc w:val="both"/>
        <w:rPr>
          <w:sz w:val="24"/>
        </w:rPr>
      </w:pPr>
      <w:r w:rsidRPr="00CD1A13">
        <w:rPr>
          <w:rFonts w:hint="eastAsia"/>
          <w:sz w:val="24"/>
        </w:rPr>
        <w:t>（三）</w:t>
      </w:r>
      <w:r w:rsidR="00D03643" w:rsidRPr="00CD1A13">
        <w:rPr>
          <w:rFonts w:hint="eastAsia"/>
          <w:sz w:val="24"/>
        </w:rPr>
        <w:t>市、县（市、区）人民政府应当对记二等功、三等功</w:t>
      </w:r>
      <w:r w:rsidR="001159E9" w:rsidRPr="00CD1A13">
        <w:rPr>
          <w:rFonts w:hint="eastAsia"/>
          <w:sz w:val="24"/>
        </w:rPr>
        <w:t>与给予</w:t>
      </w:r>
      <w:r w:rsidR="00BB7D3E" w:rsidRPr="00CD1A13">
        <w:rPr>
          <w:rFonts w:hint="eastAsia"/>
          <w:sz w:val="24"/>
        </w:rPr>
        <w:t>嘉奖</w:t>
      </w:r>
      <w:r w:rsidR="00D03643" w:rsidRPr="00CD1A13">
        <w:rPr>
          <w:rFonts w:hint="eastAsia"/>
          <w:sz w:val="24"/>
        </w:rPr>
        <w:t>的见义勇为人员颁发证书和奖金。</w:t>
      </w:r>
    </w:p>
    <w:p w14:paraId="51B4051D" w14:textId="7E3DCE66" w:rsidR="006A5828" w:rsidRPr="00CD1A13" w:rsidRDefault="006A5828" w:rsidP="00F10799">
      <w:pPr>
        <w:spacing w:beforeLines="50" w:before="156" w:line="360" w:lineRule="auto"/>
        <w:ind w:firstLineChars="200" w:firstLine="480"/>
        <w:jc w:val="both"/>
        <w:rPr>
          <w:sz w:val="24"/>
        </w:rPr>
      </w:pPr>
      <w:r w:rsidRPr="00CD1A13">
        <w:rPr>
          <w:rFonts w:hint="eastAsia"/>
          <w:sz w:val="24"/>
        </w:rPr>
        <w:t>见义勇为人员奖励的具体方式标准，由市、县（市、区）人民政府自行确定，奖励费用纳入本级见义勇为经费。</w:t>
      </w:r>
    </w:p>
    <w:p w14:paraId="6C181EA5" w14:textId="388A8A65" w:rsidR="00D03643" w:rsidRPr="00CD1A13" w:rsidRDefault="00D03643" w:rsidP="00F10799">
      <w:pPr>
        <w:spacing w:beforeLines="50" w:before="156" w:line="360" w:lineRule="auto"/>
        <w:ind w:firstLineChars="200" w:firstLine="480"/>
        <w:jc w:val="both"/>
        <w:rPr>
          <w:sz w:val="24"/>
        </w:rPr>
      </w:pPr>
      <w:r w:rsidRPr="00CD1A13">
        <w:rPr>
          <w:rFonts w:hint="eastAsia"/>
          <w:sz w:val="24"/>
        </w:rPr>
        <w:t>对见义勇为人员按前款规定取得的奖金和奖品依法免予征收个人所得税。</w:t>
      </w:r>
    </w:p>
    <w:p w14:paraId="3EAD5D39" w14:textId="385D5845" w:rsidR="00265E99" w:rsidRPr="00CD1A13" w:rsidRDefault="00900F5A" w:rsidP="00F10799">
      <w:pPr>
        <w:spacing w:beforeLines="50" w:before="156" w:line="360" w:lineRule="auto"/>
        <w:ind w:firstLineChars="200" w:firstLine="480"/>
        <w:jc w:val="both"/>
        <w:rPr>
          <w:sz w:val="24"/>
        </w:rPr>
      </w:pPr>
      <w:r w:rsidRPr="00CD1A13">
        <w:rPr>
          <w:rFonts w:hint="eastAsia"/>
          <w:sz w:val="24"/>
        </w:rPr>
        <w:lastRenderedPageBreak/>
        <w:t>（四）</w:t>
      </w:r>
      <w:r w:rsidR="00265E99" w:rsidRPr="00CD1A13">
        <w:rPr>
          <w:rFonts w:hint="eastAsia"/>
          <w:sz w:val="24"/>
        </w:rPr>
        <w:t>工会、共青团、妇联等单位可以根据见义勇为人员的事迹，按照有关规定，</w:t>
      </w:r>
      <w:r w:rsidR="002C6BEA" w:rsidRPr="00CD1A13">
        <w:rPr>
          <w:rFonts w:hint="eastAsia"/>
          <w:sz w:val="24"/>
        </w:rPr>
        <w:t>优先授予或推荐其参评</w:t>
      </w:r>
      <w:r w:rsidR="002C6BEA" w:rsidRPr="00CD1A13">
        <w:rPr>
          <w:rFonts w:hint="eastAsia"/>
          <w:sz w:val="24"/>
        </w:rPr>
        <w:t xml:space="preserve"> </w:t>
      </w:r>
      <w:r w:rsidR="00265E99" w:rsidRPr="00CD1A13">
        <w:rPr>
          <w:rFonts w:hint="eastAsia"/>
          <w:sz w:val="24"/>
        </w:rPr>
        <w:t>“五一劳动奖章”“优秀共青团员”“三八红旗手”等荣誉称号。</w:t>
      </w:r>
    </w:p>
    <w:p w14:paraId="7F2022A8" w14:textId="79A24B9F" w:rsidR="00900F5A" w:rsidRPr="00CD1A13" w:rsidRDefault="00900F5A" w:rsidP="00F10799">
      <w:pPr>
        <w:spacing w:beforeLines="50" w:before="156" w:line="360" w:lineRule="auto"/>
        <w:ind w:firstLineChars="200" w:firstLine="480"/>
        <w:jc w:val="both"/>
        <w:rPr>
          <w:sz w:val="24"/>
        </w:rPr>
      </w:pPr>
      <w:r w:rsidRPr="00CD1A13">
        <w:rPr>
          <w:rFonts w:hint="eastAsia"/>
          <w:sz w:val="24"/>
        </w:rPr>
        <w:t>六、法律责任</w:t>
      </w:r>
    </w:p>
    <w:p w14:paraId="67458C8E" w14:textId="5D8ECEB8" w:rsidR="00265E99" w:rsidRPr="00CD1A13" w:rsidRDefault="00900F5A" w:rsidP="00F10799">
      <w:pPr>
        <w:spacing w:beforeLines="50" w:before="156" w:line="360" w:lineRule="auto"/>
        <w:ind w:firstLineChars="200" w:firstLine="480"/>
        <w:jc w:val="both"/>
        <w:rPr>
          <w:sz w:val="24"/>
        </w:rPr>
      </w:pPr>
      <w:r w:rsidRPr="00CD1A13">
        <w:rPr>
          <w:rFonts w:hint="eastAsia"/>
          <w:sz w:val="24"/>
        </w:rPr>
        <w:t>（一）</w:t>
      </w:r>
      <w:r w:rsidR="00265E99" w:rsidRPr="00CD1A13">
        <w:rPr>
          <w:rFonts w:hint="eastAsia"/>
          <w:sz w:val="24"/>
        </w:rPr>
        <w:t>在奖励和保障见义勇为人员过程中，相关人员玩忽职守，未按规定落实见义勇为人员奖励</w:t>
      </w:r>
      <w:r w:rsidR="00DC0C7B" w:rsidRPr="00CD1A13">
        <w:rPr>
          <w:rFonts w:hint="eastAsia"/>
          <w:sz w:val="24"/>
        </w:rPr>
        <w:t>或</w:t>
      </w:r>
      <w:r w:rsidR="00265E99" w:rsidRPr="00CD1A13">
        <w:rPr>
          <w:rFonts w:hint="eastAsia"/>
          <w:sz w:val="24"/>
        </w:rPr>
        <w:t>保障政策，贪污、侵占、挪用见义勇为奖励和保障经费，造成恶劣影响的，由其主管部门给予行政处分；构成犯罪的，依法追究刑事责任。</w:t>
      </w:r>
    </w:p>
    <w:p w14:paraId="73343107" w14:textId="025D44C6" w:rsidR="00F26BD2" w:rsidRPr="00CD1A13" w:rsidRDefault="00900F5A" w:rsidP="00F26BD2">
      <w:pPr>
        <w:spacing w:beforeLines="50" w:before="156" w:line="360" w:lineRule="auto"/>
        <w:ind w:firstLineChars="200" w:firstLine="480"/>
        <w:jc w:val="both"/>
        <w:rPr>
          <w:sz w:val="24"/>
        </w:rPr>
      </w:pPr>
      <w:r w:rsidRPr="00CD1A13">
        <w:rPr>
          <w:rFonts w:hint="eastAsia"/>
          <w:sz w:val="24"/>
        </w:rPr>
        <w:t>（二）</w:t>
      </w:r>
      <w:r w:rsidR="00F26BD2" w:rsidRPr="00CD1A13">
        <w:rPr>
          <w:rFonts w:hint="eastAsia"/>
          <w:sz w:val="24"/>
        </w:rPr>
        <w:t>获得记功奖励的人员，有下列情形之一的，撤销其记功奖励：</w:t>
      </w:r>
    </w:p>
    <w:p w14:paraId="3449DCBE" w14:textId="490347E6" w:rsidR="00F26BD2" w:rsidRPr="00CD1A13" w:rsidRDefault="00900F5A" w:rsidP="00F26BD2">
      <w:pPr>
        <w:spacing w:beforeLines="50" w:before="156" w:line="360" w:lineRule="auto"/>
        <w:ind w:firstLineChars="200" w:firstLine="480"/>
        <w:jc w:val="both"/>
        <w:rPr>
          <w:sz w:val="24"/>
        </w:rPr>
      </w:pPr>
      <w:r w:rsidRPr="00CD1A13">
        <w:rPr>
          <w:rFonts w:hint="eastAsia"/>
          <w:sz w:val="24"/>
        </w:rPr>
        <w:t>1</w:t>
      </w:r>
      <w:r w:rsidRPr="00CD1A13">
        <w:rPr>
          <w:sz w:val="24"/>
        </w:rPr>
        <w:t>.</w:t>
      </w:r>
      <w:r w:rsidR="00F26BD2" w:rsidRPr="00CD1A13">
        <w:rPr>
          <w:rFonts w:hint="eastAsia"/>
          <w:sz w:val="24"/>
        </w:rPr>
        <w:t>伪造事迹或申报奖励时隐瞒事实真相，骗取记功奖励的；</w:t>
      </w:r>
    </w:p>
    <w:p w14:paraId="10A640F7" w14:textId="37E6942B" w:rsidR="00F26BD2" w:rsidRPr="00CD1A13" w:rsidRDefault="00900F5A" w:rsidP="00F26BD2">
      <w:pPr>
        <w:spacing w:beforeLines="50" w:before="156" w:line="360" w:lineRule="auto"/>
        <w:ind w:firstLineChars="200" w:firstLine="480"/>
        <w:jc w:val="both"/>
        <w:rPr>
          <w:sz w:val="24"/>
        </w:rPr>
      </w:pPr>
      <w:r w:rsidRPr="00CD1A13">
        <w:rPr>
          <w:rFonts w:hint="eastAsia"/>
          <w:sz w:val="24"/>
        </w:rPr>
        <w:t>2</w:t>
      </w:r>
      <w:r w:rsidRPr="00CD1A13">
        <w:rPr>
          <w:sz w:val="24"/>
        </w:rPr>
        <w:t>.</w:t>
      </w:r>
      <w:r w:rsidR="00F26BD2" w:rsidRPr="00CD1A13">
        <w:rPr>
          <w:rFonts w:hint="eastAsia"/>
          <w:sz w:val="24"/>
        </w:rPr>
        <w:t>获得记功奖励后有严重违法违纪行为，造成不良影响的；</w:t>
      </w:r>
    </w:p>
    <w:p w14:paraId="5516F256" w14:textId="4842F866" w:rsidR="00F26BD2" w:rsidRPr="00CD1A13" w:rsidRDefault="00900F5A" w:rsidP="00F26BD2">
      <w:pPr>
        <w:spacing w:beforeLines="50" w:before="156" w:line="360" w:lineRule="auto"/>
        <w:ind w:firstLineChars="200" w:firstLine="480"/>
        <w:jc w:val="both"/>
        <w:rPr>
          <w:sz w:val="24"/>
        </w:rPr>
      </w:pPr>
      <w:r w:rsidRPr="00CD1A13">
        <w:rPr>
          <w:sz w:val="24"/>
        </w:rPr>
        <w:t>3</w:t>
      </w:r>
      <w:r w:rsidRPr="00CD1A13">
        <w:rPr>
          <w:rFonts w:hint="eastAsia"/>
          <w:sz w:val="24"/>
        </w:rPr>
        <w:t>.</w:t>
      </w:r>
      <w:r w:rsidR="00F26BD2" w:rsidRPr="00CD1A13">
        <w:rPr>
          <w:rFonts w:hint="eastAsia"/>
          <w:sz w:val="24"/>
        </w:rPr>
        <w:t>获得记功奖励后犯有其他严重错误的。</w:t>
      </w:r>
    </w:p>
    <w:p w14:paraId="2D914509" w14:textId="2F028EF7" w:rsidR="00F26BD2" w:rsidRPr="00CD1A13" w:rsidRDefault="00F26BD2" w:rsidP="00F26BD2">
      <w:pPr>
        <w:spacing w:beforeLines="50" w:before="156" w:line="360" w:lineRule="auto"/>
        <w:ind w:firstLineChars="200" w:firstLine="480"/>
        <w:jc w:val="both"/>
        <w:rPr>
          <w:sz w:val="24"/>
        </w:rPr>
      </w:pPr>
      <w:r w:rsidRPr="00CD1A13">
        <w:rPr>
          <w:rFonts w:hint="eastAsia"/>
          <w:sz w:val="24"/>
        </w:rPr>
        <w:t>撤销记功奖励，由申报单位报请原审核、批准单位审批。记功奖励撤销后，收回奖章、荣誉证书，并终止原获得记功奖励的个人享受的有关待遇，属于本条第一款规定的，同时收回其所获奖金、抚恤金等相关费用</w:t>
      </w:r>
      <w:r w:rsidR="00034240" w:rsidRPr="00CD1A13">
        <w:rPr>
          <w:rFonts w:hint="eastAsia"/>
          <w:sz w:val="24"/>
        </w:rPr>
        <w:t>，并撤销对其见义勇为行为的确认</w:t>
      </w:r>
      <w:r w:rsidRPr="00CD1A13">
        <w:rPr>
          <w:rFonts w:hint="eastAsia"/>
          <w:sz w:val="24"/>
        </w:rPr>
        <w:t>。</w:t>
      </w:r>
    </w:p>
    <w:p w14:paraId="26A75251" w14:textId="2E1A3B40" w:rsidR="00F96472" w:rsidRPr="00CD1A13" w:rsidRDefault="00F96472" w:rsidP="00F26BD2">
      <w:pPr>
        <w:spacing w:beforeLines="50" w:before="156" w:line="360" w:lineRule="auto"/>
        <w:ind w:firstLineChars="200" w:firstLine="480"/>
        <w:jc w:val="both"/>
        <w:rPr>
          <w:sz w:val="24"/>
        </w:rPr>
      </w:pPr>
      <w:r w:rsidRPr="00CD1A13">
        <w:rPr>
          <w:rFonts w:hint="eastAsia"/>
          <w:sz w:val="24"/>
        </w:rPr>
        <w:t>七、其他</w:t>
      </w:r>
    </w:p>
    <w:p w14:paraId="7A6AA864" w14:textId="77777777" w:rsidR="004C2C21" w:rsidRPr="00CD1A13" w:rsidRDefault="004C2C21" w:rsidP="004C2C21">
      <w:pPr>
        <w:spacing w:beforeLines="50" w:before="156" w:line="360" w:lineRule="auto"/>
        <w:ind w:firstLineChars="200" w:firstLine="480"/>
        <w:jc w:val="both"/>
        <w:rPr>
          <w:sz w:val="24"/>
        </w:rPr>
      </w:pPr>
      <w:r w:rsidRPr="00CD1A13">
        <w:rPr>
          <w:rFonts w:hint="eastAsia"/>
          <w:sz w:val="24"/>
        </w:rPr>
        <w:t>（一）见义勇为相关经费管理办法由各级财政部门会同公安等有关部门制定。</w:t>
      </w:r>
    </w:p>
    <w:p w14:paraId="610AEA41" w14:textId="68CB0833" w:rsidR="00265E99" w:rsidRPr="00CD1A13" w:rsidRDefault="004C2C21" w:rsidP="004C2C21">
      <w:pPr>
        <w:spacing w:beforeLines="50" w:before="156" w:line="360" w:lineRule="auto"/>
        <w:ind w:firstLineChars="200" w:firstLine="480"/>
        <w:jc w:val="both"/>
        <w:rPr>
          <w:sz w:val="24"/>
        </w:rPr>
      </w:pPr>
      <w:r w:rsidRPr="00CD1A13">
        <w:rPr>
          <w:rFonts w:hint="eastAsia"/>
          <w:sz w:val="24"/>
        </w:rPr>
        <w:t>（二）本办法自</w:t>
      </w:r>
      <w:r w:rsidRPr="00CD1A13">
        <w:rPr>
          <w:rFonts w:hint="eastAsia"/>
          <w:sz w:val="24"/>
        </w:rPr>
        <w:t xml:space="preserve">  </w:t>
      </w:r>
      <w:r w:rsidRPr="00CD1A13">
        <w:rPr>
          <w:rFonts w:hint="eastAsia"/>
          <w:sz w:val="24"/>
        </w:rPr>
        <w:t>年</w:t>
      </w:r>
      <w:r w:rsidRPr="00CD1A13">
        <w:rPr>
          <w:rFonts w:hint="eastAsia"/>
          <w:sz w:val="24"/>
        </w:rPr>
        <w:t xml:space="preserve">  </w:t>
      </w:r>
      <w:r w:rsidRPr="00CD1A13">
        <w:rPr>
          <w:rFonts w:hint="eastAsia"/>
          <w:sz w:val="24"/>
        </w:rPr>
        <w:t>月</w:t>
      </w:r>
      <w:r w:rsidRPr="00CD1A13">
        <w:rPr>
          <w:rFonts w:hint="eastAsia"/>
          <w:sz w:val="24"/>
        </w:rPr>
        <w:t xml:space="preserve">  </w:t>
      </w:r>
      <w:r w:rsidRPr="00CD1A13">
        <w:rPr>
          <w:rFonts w:hint="eastAsia"/>
          <w:sz w:val="24"/>
        </w:rPr>
        <w:t>日起施行，原《温州市见义勇为人员保障和奖励实施办法》（</w:t>
      </w:r>
      <w:r w:rsidRPr="00CD1A13">
        <w:rPr>
          <w:rFonts w:hint="eastAsia"/>
          <w:sz w:val="24"/>
        </w:rPr>
        <w:t>2007</w:t>
      </w:r>
      <w:r w:rsidRPr="00CD1A13">
        <w:rPr>
          <w:rFonts w:hint="eastAsia"/>
          <w:sz w:val="24"/>
        </w:rPr>
        <w:t>）同时废止。</w:t>
      </w:r>
    </w:p>
    <w:sectPr w:rsidR="00265E99" w:rsidRPr="00CD1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4001"/>
    <w:rsid w:val="000202F3"/>
    <w:rsid w:val="000226C8"/>
    <w:rsid w:val="00032A44"/>
    <w:rsid w:val="00034240"/>
    <w:rsid w:val="000418EB"/>
    <w:rsid w:val="00043A04"/>
    <w:rsid w:val="000451EA"/>
    <w:rsid w:val="00047B1B"/>
    <w:rsid w:val="0005073E"/>
    <w:rsid w:val="00063FFF"/>
    <w:rsid w:val="000955EC"/>
    <w:rsid w:val="000A4C2A"/>
    <w:rsid w:val="000B173C"/>
    <w:rsid w:val="000D2CCE"/>
    <w:rsid w:val="000D2FC7"/>
    <w:rsid w:val="000E78F3"/>
    <w:rsid w:val="00113CB3"/>
    <w:rsid w:val="0011402E"/>
    <w:rsid w:val="001159E9"/>
    <w:rsid w:val="00120661"/>
    <w:rsid w:val="00121ED4"/>
    <w:rsid w:val="00143C68"/>
    <w:rsid w:val="00162EBF"/>
    <w:rsid w:val="00171F26"/>
    <w:rsid w:val="001A1105"/>
    <w:rsid w:val="001C46E4"/>
    <w:rsid w:val="001D5174"/>
    <w:rsid w:val="001E17CB"/>
    <w:rsid w:val="001E592F"/>
    <w:rsid w:val="001F3D0C"/>
    <w:rsid w:val="002130E0"/>
    <w:rsid w:val="002148EA"/>
    <w:rsid w:val="00221934"/>
    <w:rsid w:val="00223B52"/>
    <w:rsid w:val="00242D70"/>
    <w:rsid w:val="00247132"/>
    <w:rsid w:val="00251DC6"/>
    <w:rsid w:val="00253625"/>
    <w:rsid w:val="00260E9E"/>
    <w:rsid w:val="00265E99"/>
    <w:rsid w:val="002737AB"/>
    <w:rsid w:val="00285B0C"/>
    <w:rsid w:val="0029048C"/>
    <w:rsid w:val="002A3EDE"/>
    <w:rsid w:val="002B2682"/>
    <w:rsid w:val="002C6BEA"/>
    <w:rsid w:val="002E6EC5"/>
    <w:rsid w:val="00300243"/>
    <w:rsid w:val="0030121D"/>
    <w:rsid w:val="00313A28"/>
    <w:rsid w:val="00316C6F"/>
    <w:rsid w:val="0032111F"/>
    <w:rsid w:val="0032591F"/>
    <w:rsid w:val="0033364A"/>
    <w:rsid w:val="00345A6C"/>
    <w:rsid w:val="0035494A"/>
    <w:rsid w:val="00375873"/>
    <w:rsid w:val="00395903"/>
    <w:rsid w:val="00395BE2"/>
    <w:rsid w:val="00396BB3"/>
    <w:rsid w:val="003A4EAE"/>
    <w:rsid w:val="003E5595"/>
    <w:rsid w:val="003F55A4"/>
    <w:rsid w:val="003F7944"/>
    <w:rsid w:val="00407CA7"/>
    <w:rsid w:val="004108A0"/>
    <w:rsid w:val="00421812"/>
    <w:rsid w:val="00423502"/>
    <w:rsid w:val="00432765"/>
    <w:rsid w:val="00434001"/>
    <w:rsid w:val="0043511C"/>
    <w:rsid w:val="00435B19"/>
    <w:rsid w:val="00444397"/>
    <w:rsid w:val="00447B63"/>
    <w:rsid w:val="00451E81"/>
    <w:rsid w:val="00454897"/>
    <w:rsid w:val="00470FCF"/>
    <w:rsid w:val="00477790"/>
    <w:rsid w:val="004812BC"/>
    <w:rsid w:val="00485E46"/>
    <w:rsid w:val="00486DD1"/>
    <w:rsid w:val="004A654C"/>
    <w:rsid w:val="004B74C4"/>
    <w:rsid w:val="004C2C21"/>
    <w:rsid w:val="004C6A3C"/>
    <w:rsid w:val="004D433D"/>
    <w:rsid w:val="004E37AE"/>
    <w:rsid w:val="004F3691"/>
    <w:rsid w:val="004F41CF"/>
    <w:rsid w:val="004F607F"/>
    <w:rsid w:val="00503CA1"/>
    <w:rsid w:val="00504054"/>
    <w:rsid w:val="0052392F"/>
    <w:rsid w:val="00543779"/>
    <w:rsid w:val="00563D11"/>
    <w:rsid w:val="005715DA"/>
    <w:rsid w:val="0058611F"/>
    <w:rsid w:val="005906A7"/>
    <w:rsid w:val="005A0BF2"/>
    <w:rsid w:val="005A39F7"/>
    <w:rsid w:val="005A3A5B"/>
    <w:rsid w:val="005B5A51"/>
    <w:rsid w:val="005C01F6"/>
    <w:rsid w:val="005C16D1"/>
    <w:rsid w:val="005C5C99"/>
    <w:rsid w:val="005E1458"/>
    <w:rsid w:val="005F22B3"/>
    <w:rsid w:val="00606D37"/>
    <w:rsid w:val="0061682F"/>
    <w:rsid w:val="00617101"/>
    <w:rsid w:val="0062457E"/>
    <w:rsid w:val="00633A4E"/>
    <w:rsid w:val="00636840"/>
    <w:rsid w:val="006469B0"/>
    <w:rsid w:val="00651411"/>
    <w:rsid w:val="00653DC3"/>
    <w:rsid w:val="00654116"/>
    <w:rsid w:val="00671D5C"/>
    <w:rsid w:val="006776D2"/>
    <w:rsid w:val="00685B3E"/>
    <w:rsid w:val="006A2FC3"/>
    <w:rsid w:val="006A33BC"/>
    <w:rsid w:val="006A3416"/>
    <w:rsid w:val="006A5828"/>
    <w:rsid w:val="006B40CC"/>
    <w:rsid w:val="006B59A7"/>
    <w:rsid w:val="006C3CA1"/>
    <w:rsid w:val="006C56F3"/>
    <w:rsid w:val="006D3C2D"/>
    <w:rsid w:val="006E741D"/>
    <w:rsid w:val="006F2AD2"/>
    <w:rsid w:val="006F636F"/>
    <w:rsid w:val="00701932"/>
    <w:rsid w:val="00705950"/>
    <w:rsid w:val="0071704C"/>
    <w:rsid w:val="007308BD"/>
    <w:rsid w:val="00743318"/>
    <w:rsid w:val="007438D9"/>
    <w:rsid w:val="00744127"/>
    <w:rsid w:val="00754A85"/>
    <w:rsid w:val="00756E02"/>
    <w:rsid w:val="007759EC"/>
    <w:rsid w:val="007819B5"/>
    <w:rsid w:val="00783FB8"/>
    <w:rsid w:val="00787571"/>
    <w:rsid w:val="00795099"/>
    <w:rsid w:val="007A4DC4"/>
    <w:rsid w:val="007D1873"/>
    <w:rsid w:val="007E018A"/>
    <w:rsid w:val="007E03E2"/>
    <w:rsid w:val="007E11A6"/>
    <w:rsid w:val="007E1EC3"/>
    <w:rsid w:val="007F458D"/>
    <w:rsid w:val="00800F09"/>
    <w:rsid w:val="00801C46"/>
    <w:rsid w:val="00822F96"/>
    <w:rsid w:val="00826744"/>
    <w:rsid w:val="00835E00"/>
    <w:rsid w:val="008463D9"/>
    <w:rsid w:val="008534F7"/>
    <w:rsid w:val="00856BE9"/>
    <w:rsid w:val="00870C36"/>
    <w:rsid w:val="00871BA1"/>
    <w:rsid w:val="00872546"/>
    <w:rsid w:val="0087496E"/>
    <w:rsid w:val="00886BBB"/>
    <w:rsid w:val="00895C33"/>
    <w:rsid w:val="008B6748"/>
    <w:rsid w:val="008C0A3E"/>
    <w:rsid w:val="008D128A"/>
    <w:rsid w:val="008F522B"/>
    <w:rsid w:val="008F6AB7"/>
    <w:rsid w:val="00900F5A"/>
    <w:rsid w:val="009071AA"/>
    <w:rsid w:val="0091088F"/>
    <w:rsid w:val="00925E97"/>
    <w:rsid w:val="00932223"/>
    <w:rsid w:val="00937B6A"/>
    <w:rsid w:val="00957BEE"/>
    <w:rsid w:val="0096019D"/>
    <w:rsid w:val="0097380C"/>
    <w:rsid w:val="00975C98"/>
    <w:rsid w:val="009A45E8"/>
    <w:rsid w:val="009B2833"/>
    <w:rsid w:val="009C0E97"/>
    <w:rsid w:val="009C2A28"/>
    <w:rsid w:val="009C45F1"/>
    <w:rsid w:val="009D1251"/>
    <w:rsid w:val="009E4BEF"/>
    <w:rsid w:val="009E542B"/>
    <w:rsid w:val="009F1473"/>
    <w:rsid w:val="009F3B66"/>
    <w:rsid w:val="009F6191"/>
    <w:rsid w:val="00A07201"/>
    <w:rsid w:val="00A1603B"/>
    <w:rsid w:val="00A34717"/>
    <w:rsid w:val="00A4274C"/>
    <w:rsid w:val="00A60BF8"/>
    <w:rsid w:val="00A74CCF"/>
    <w:rsid w:val="00A7649B"/>
    <w:rsid w:val="00AA5420"/>
    <w:rsid w:val="00AB239A"/>
    <w:rsid w:val="00AD0BAA"/>
    <w:rsid w:val="00AD4F86"/>
    <w:rsid w:val="00AE0F49"/>
    <w:rsid w:val="00AF59EF"/>
    <w:rsid w:val="00B0711B"/>
    <w:rsid w:val="00B23085"/>
    <w:rsid w:val="00B4590D"/>
    <w:rsid w:val="00B74ADD"/>
    <w:rsid w:val="00B77379"/>
    <w:rsid w:val="00B804BA"/>
    <w:rsid w:val="00B90598"/>
    <w:rsid w:val="00B90E08"/>
    <w:rsid w:val="00BA2B35"/>
    <w:rsid w:val="00BB7D3E"/>
    <w:rsid w:val="00BD0096"/>
    <w:rsid w:val="00C04B4B"/>
    <w:rsid w:val="00C14054"/>
    <w:rsid w:val="00C3420A"/>
    <w:rsid w:val="00C45B2C"/>
    <w:rsid w:val="00C50A54"/>
    <w:rsid w:val="00C66A16"/>
    <w:rsid w:val="00C67ED1"/>
    <w:rsid w:val="00C74FD4"/>
    <w:rsid w:val="00C836D0"/>
    <w:rsid w:val="00C841F2"/>
    <w:rsid w:val="00C95C0D"/>
    <w:rsid w:val="00CA5235"/>
    <w:rsid w:val="00CA7520"/>
    <w:rsid w:val="00CA7CEE"/>
    <w:rsid w:val="00CB20BF"/>
    <w:rsid w:val="00CD1A13"/>
    <w:rsid w:val="00CD4371"/>
    <w:rsid w:val="00CD4407"/>
    <w:rsid w:val="00CD68BC"/>
    <w:rsid w:val="00CE067A"/>
    <w:rsid w:val="00D03209"/>
    <w:rsid w:val="00D03643"/>
    <w:rsid w:val="00D061CC"/>
    <w:rsid w:val="00D07EA0"/>
    <w:rsid w:val="00D143C6"/>
    <w:rsid w:val="00D22C7F"/>
    <w:rsid w:val="00D43CBB"/>
    <w:rsid w:val="00D47E69"/>
    <w:rsid w:val="00D7222C"/>
    <w:rsid w:val="00D913E7"/>
    <w:rsid w:val="00DB018F"/>
    <w:rsid w:val="00DB11A9"/>
    <w:rsid w:val="00DB1519"/>
    <w:rsid w:val="00DC0C7B"/>
    <w:rsid w:val="00DC7F91"/>
    <w:rsid w:val="00DD3AA0"/>
    <w:rsid w:val="00DE3315"/>
    <w:rsid w:val="00DF310F"/>
    <w:rsid w:val="00DF36AD"/>
    <w:rsid w:val="00DF485B"/>
    <w:rsid w:val="00DF7DD3"/>
    <w:rsid w:val="00E03A73"/>
    <w:rsid w:val="00E05E8C"/>
    <w:rsid w:val="00E172B1"/>
    <w:rsid w:val="00E23B72"/>
    <w:rsid w:val="00E2605E"/>
    <w:rsid w:val="00E37661"/>
    <w:rsid w:val="00E4412B"/>
    <w:rsid w:val="00E50CC1"/>
    <w:rsid w:val="00E52202"/>
    <w:rsid w:val="00E52656"/>
    <w:rsid w:val="00E572C2"/>
    <w:rsid w:val="00E608CF"/>
    <w:rsid w:val="00E66F02"/>
    <w:rsid w:val="00E67CCD"/>
    <w:rsid w:val="00E76BE8"/>
    <w:rsid w:val="00E813F7"/>
    <w:rsid w:val="00E8190E"/>
    <w:rsid w:val="00E910F6"/>
    <w:rsid w:val="00EA315C"/>
    <w:rsid w:val="00EA4805"/>
    <w:rsid w:val="00EA6BBA"/>
    <w:rsid w:val="00EB0A86"/>
    <w:rsid w:val="00EB2952"/>
    <w:rsid w:val="00EB76C0"/>
    <w:rsid w:val="00EC6586"/>
    <w:rsid w:val="00EC6B3D"/>
    <w:rsid w:val="00EE64A5"/>
    <w:rsid w:val="00F10799"/>
    <w:rsid w:val="00F12CAD"/>
    <w:rsid w:val="00F148DD"/>
    <w:rsid w:val="00F259C2"/>
    <w:rsid w:val="00F26BD2"/>
    <w:rsid w:val="00F2702F"/>
    <w:rsid w:val="00F354B1"/>
    <w:rsid w:val="00F360FD"/>
    <w:rsid w:val="00F515D0"/>
    <w:rsid w:val="00F51D4A"/>
    <w:rsid w:val="00F55A2B"/>
    <w:rsid w:val="00F645D8"/>
    <w:rsid w:val="00F90417"/>
    <w:rsid w:val="00F96472"/>
    <w:rsid w:val="00FA1FE7"/>
    <w:rsid w:val="00FA30E6"/>
    <w:rsid w:val="00FB49EE"/>
    <w:rsid w:val="00FD5FA4"/>
    <w:rsid w:val="00FE15A1"/>
    <w:rsid w:val="00FF5BC7"/>
    <w:rsid w:val="00FF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3C2F"/>
  <w15:chartTrackingRefBased/>
  <w15:docId w15:val="{6110847A-D903-43FC-8F39-B7FB856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4"/>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72"/>
  </w:style>
  <w:style w:type="paragraph" w:styleId="1">
    <w:name w:val="heading 1"/>
    <w:basedOn w:val="a"/>
    <w:next w:val="a"/>
    <w:link w:val="10"/>
    <w:uiPriority w:val="9"/>
    <w:qFormat/>
    <w:rsid w:val="00E23B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3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3B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3B7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3B7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3B7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3B7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3B7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3B7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B72"/>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rsid w:val="00E23B72"/>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semiHidden/>
    <w:rsid w:val="00E23B72"/>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semiHidden/>
    <w:rsid w:val="00E23B72"/>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semiHidden/>
    <w:rsid w:val="00E23B72"/>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semiHidden/>
    <w:rsid w:val="00E23B72"/>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semiHidden/>
    <w:rsid w:val="00E23B72"/>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rsid w:val="00E23B72"/>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semiHidden/>
    <w:rsid w:val="00E23B7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3B72"/>
    <w:pPr>
      <w:spacing w:line="240" w:lineRule="auto"/>
    </w:pPr>
    <w:rPr>
      <w:b/>
      <w:bCs/>
      <w:color w:val="4F81BD" w:themeColor="accent1"/>
      <w:sz w:val="18"/>
      <w:szCs w:val="18"/>
    </w:rPr>
  </w:style>
  <w:style w:type="paragraph" w:styleId="a4">
    <w:name w:val="Title"/>
    <w:basedOn w:val="a"/>
    <w:next w:val="a"/>
    <w:link w:val="a5"/>
    <w:uiPriority w:val="10"/>
    <w:qFormat/>
    <w:rsid w:val="00E23B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uiPriority w:val="10"/>
    <w:rsid w:val="00E23B7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3B72"/>
    <w:pPr>
      <w:numPr>
        <w:ilvl w:val="1"/>
      </w:numPr>
    </w:pPr>
    <w:rPr>
      <w:rFonts w:asciiTheme="majorHAnsi" w:eastAsiaTheme="majorEastAsia" w:hAnsiTheme="majorHAnsi" w:cstheme="majorBidi"/>
      <w:i/>
      <w:iCs/>
      <w:color w:val="4F81BD" w:themeColor="accent1"/>
      <w:spacing w:val="15"/>
    </w:rPr>
  </w:style>
  <w:style w:type="character" w:customStyle="1" w:styleId="a7">
    <w:name w:val="副标题 字符"/>
    <w:basedOn w:val="a0"/>
    <w:link w:val="a6"/>
    <w:uiPriority w:val="11"/>
    <w:rsid w:val="00E23B7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3B72"/>
    <w:rPr>
      <w:b/>
      <w:bCs/>
    </w:rPr>
  </w:style>
  <w:style w:type="character" w:styleId="a9">
    <w:name w:val="Emphasis"/>
    <w:basedOn w:val="a0"/>
    <w:uiPriority w:val="20"/>
    <w:qFormat/>
    <w:rsid w:val="00E23B72"/>
    <w:rPr>
      <w:i/>
      <w:iCs/>
    </w:rPr>
  </w:style>
  <w:style w:type="paragraph" w:styleId="aa">
    <w:name w:val="No Spacing"/>
    <w:uiPriority w:val="1"/>
    <w:qFormat/>
    <w:rsid w:val="00E23B72"/>
    <w:pPr>
      <w:spacing w:line="240" w:lineRule="auto"/>
    </w:pPr>
  </w:style>
  <w:style w:type="paragraph" w:styleId="ab">
    <w:name w:val="List Paragraph"/>
    <w:basedOn w:val="a"/>
    <w:uiPriority w:val="34"/>
    <w:qFormat/>
    <w:rsid w:val="00E23B72"/>
    <w:pPr>
      <w:ind w:left="720"/>
      <w:contextualSpacing/>
    </w:pPr>
  </w:style>
  <w:style w:type="paragraph" w:styleId="ac">
    <w:name w:val="Quote"/>
    <w:basedOn w:val="a"/>
    <w:next w:val="a"/>
    <w:link w:val="ad"/>
    <w:uiPriority w:val="29"/>
    <w:qFormat/>
    <w:rsid w:val="00E23B72"/>
    <w:rPr>
      <w:i/>
      <w:iCs/>
      <w:color w:val="000000" w:themeColor="text1"/>
    </w:rPr>
  </w:style>
  <w:style w:type="character" w:customStyle="1" w:styleId="ad">
    <w:name w:val="引用 字符"/>
    <w:basedOn w:val="a0"/>
    <w:link w:val="ac"/>
    <w:uiPriority w:val="29"/>
    <w:rsid w:val="00E23B72"/>
    <w:rPr>
      <w:i/>
      <w:iCs/>
      <w:color w:val="000000" w:themeColor="text1"/>
    </w:rPr>
  </w:style>
  <w:style w:type="paragraph" w:styleId="ae">
    <w:name w:val="Intense Quote"/>
    <w:basedOn w:val="a"/>
    <w:next w:val="a"/>
    <w:link w:val="af"/>
    <w:uiPriority w:val="30"/>
    <w:qFormat/>
    <w:rsid w:val="00E23B72"/>
    <w:pPr>
      <w:pBdr>
        <w:bottom w:val="single" w:sz="4" w:space="4" w:color="4F81BD" w:themeColor="accent1"/>
      </w:pBdr>
      <w:spacing w:before="200" w:after="280"/>
      <w:ind w:left="936" w:right="936"/>
    </w:pPr>
    <w:rPr>
      <w:b/>
      <w:bCs/>
      <w:i/>
      <w:iCs/>
      <w:color w:val="4F81BD" w:themeColor="accent1"/>
    </w:rPr>
  </w:style>
  <w:style w:type="character" w:customStyle="1" w:styleId="af">
    <w:name w:val="明显引用 字符"/>
    <w:basedOn w:val="a0"/>
    <w:link w:val="ae"/>
    <w:uiPriority w:val="30"/>
    <w:rsid w:val="00E23B72"/>
    <w:rPr>
      <w:b/>
      <w:bCs/>
      <w:i/>
      <w:iCs/>
      <w:color w:val="4F81BD" w:themeColor="accent1"/>
    </w:rPr>
  </w:style>
  <w:style w:type="character" w:styleId="af0">
    <w:name w:val="Subtle Emphasis"/>
    <w:basedOn w:val="a0"/>
    <w:uiPriority w:val="19"/>
    <w:qFormat/>
    <w:rsid w:val="00E23B72"/>
    <w:rPr>
      <w:i/>
      <w:iCs/>
      <w:color w:val="808080" w:themeColor="text1" w:themeTint="7F"/>
    </w:rPr>
  </w:style>
  <w:style w:type="character" w:styleId="af1">
    <w:name w:val="Intense Emphasis"/>
    <w:basedOn w:val="a0"/>
    <w:uiPriority w:val="21"/>
    <w:qFormat/>
    <w:rsid w:val="00E23B72"/>
    <w:rPr>
      <w:b/>
      <w:bCs/>
      <w:i/>
      <w:iCs/>
      <w:color w:val="4F81BD" w:themeColor="accent1"/>
    </w:rPr>
  </w:style>
  <w:style w:type="character" w:styleId="af2">
    <w:name w:val="Subtle Reference"/>
    <w:basedOn w:val="a0"/>
    <w:uiPriority w:val="31"/>
    <w:qFormat/>
    <w:rsid w:val="00E23B72"/>
    <w:rPr>
      <w:smallCaps/>
      <w:color w:val="C0504D" w:themeColor="accent2"/>
      <w:u w:val="single"/>
    </w:rPr>
  </w:style>
  <w:style w:type="character" w:styleId="af3">
    <w:name w:val="Intense Reference"/>
    <w:basedOn w:val="a0"/>
    <w:uiPriority w:val="32"/>
    <w:qFormat/>
    <w:rsid w:val="00E23B72"/>
    <w:rPr>
      <w:b/>
      <w:bCs/>
      <w:smallCaps/>
      <w:color w:val="C0504D" w:themeColor="accent2"/>
      <w:spacing w:val="5"/>
      <w:u w:val="single"/>
    </w:rPr>
  </w:style>
  <w:style w:type="character" w:styleId="af4">
    <w:name w:val="Book Title"/>
    <w:basedOn w:val="a0"/>
    <w:uiPriority w:val="33"/>
    <w:qFormat/>
    <w:rsid w:val="00E23B72"/>
    <w:rPr>
      <w:b/>
      <w:bCs/>
      <w:smallCaps/>
      <w:spacing w:val="5"/>
    </w:rPr>
  </w:style>
  <w:style w:type="paragraph" w:styleId="TOC">
    <w:name w:val="TOC Heading"/>
    <w:basedOn w:val="1"/>
    <w:next w:val="a"/>
    <w:uiPriority w:val="39"/>
    <w:semiHidden/>
    <w:unhideWhenUsed/>
    <w:qFormat/>
    <w:rsid w:val="00E23B72"/>
    <w:pPr>
      <w:outlineLvl w:val="9"/>
    </w:pPr>
  </w:style>
  <w:style w:type="table" w:styleId="af5">
    <w:name w:val="Table Grid"/>
    <w:basedOn w:val="a1"/>
    <w:uiPriority w:val="59"/>
    <w:rsid w:val="00E52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7</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blizt</dc:creator>
  <cp:keywords/>
  <dc:description/>
  <cp:lastModifiedBy>blizt</cp:lastModifiedBy>
  <cp:revision>144</cp:revision>
  <cp:lastPrinted>2023-08-31T14:52:00Z</cp:lastPrinted>
  <dcterms:created xsi:type="dcterms:W3CDTF">2023-05-15T15:40:00Z</dcterms:created>
  <dcterms:modified xsi:type="dcterms:W3CDTF">2023-10-10T12:17:00Z</dcterms:modified>
</cp:coreProperties>
</file>