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70" w:rsidRPr="00AF2FDA" w:rsidRDefault="00FD1A70" w:rsidP="001F6B09">
      <w:pPr>
        <w:spacing w:line="220" w:lineRule="atLeast"/>
        <w:jc w:val="center"/>
        <w:rPr>
          <w:rFonts w:ascii="微软雅黑"/>
          <w:sz w:val="32"/>
          <w:szCs w:val="32"/>
        </w:rPr>
      </w:pPr>
      <w:r>
        <w:rPr>
          <w:rFonts w:ascii="微软雅黑" w:hAnsi="微软雅黑" w:cs="微软雅黑" w:hint="eastAsia"/>
          <w:sz w:val="32"/>
          <w:szCs w:val="32"/>
        </w:rPr>
        <w:t>慈溪市人民政府</w:t>
      </w:r>
    </w:p>
    <w:p w:rsidR="00FD1A70" w:rsidRDefault="00043938" w:rsidP="001F6B09">
      <w:pPr>
        <w:spacing w:line="220" w:lineRule="atLeast"/>
        <w:jc w:val="center"/>
        <w:rPr>
          <w:rFonts w:ascii="微软雅黑" w:hAnsi="微软雅黑" w:cs="微软雅黑"/>
          <w:sz w:val="32"/>
          <w:szCs w:val="32"/>
        </w:rPr>
      </w:pPr>
      <w:r>
        <w:rPr>
          <w:rFonts w:ascii="微软雅黑" w:hAnsi="微软雅黑" w:cs="微软雅黑" w:hint="eastAsia"/>
          <w:sz w:val="32"/>
          <w:szCs w:val="32"/>
        </w:rPr>
        <w:t>关于调整慈溪</w:t>
      </w:r>
      <w:r w:rsidR="00495B42">
        <w:rPr>
          <w:rFonts w:ascii="微软雅黑" w:hAnsi="微软雅黑" w:cs="微软雅黑" w:hint="eastAsia"/>
          <w:sz w:val="32"/>
          <w:szCs w:val="32"/>
        </w:rPr>
        <w:t>市户口迁移政策</w:t>
      </w:r>
      <w:r w:rsidR="00D6310D">
        <w:rPr>
          <w:rFonts w:ascii="微软雅黑" w:hAnsi="微软雅黑" w:cs="微软雅黑" w:hint="eastAsia"/>
          <w:sz w:val="32"/>
          <w:szCs w:val="32"/>
        </w:rPr>
        <w:t>的通知</w:t>
      </w:r>
    </w:p>
    <w:p w:rsidR="00CE3C2E" w:rsidRPr="00AF2FDA" w:rsidRDefault="004039BB" w:rsidP="001F6B09">
      <w:pPr>
        <w:spacing w:line="220" w:lineRule="atLeast"/>
        <w:jc w:val="center"/>
        <w:rPr>
          <w:rFonts w:ascii="微软雅黑"/>
          <w:sz w:val="32"/>
          <w:szCs w:val="32"/>
        </w:rPr>
      </w:pPr>
      <w:r w:rsidRPr="004039BB">
        <w:rPr>
          <w:rFonts w:ascii="微软雅黑" w:hint="eastAsia"/>
          <w:sz w:val="32"/>
          <w:szCs w:val="32"/>
        </w:rPr>
        <w:t>（征求意见稿）</w:t>
      </w:r>
    </w:p>
    <w:p w:rsidR="00FD1A70" w:rsidRPr="001F6B09" w:rsidRDefault="00FD1A70" w:rsidP="00D31D50">
      <w:pPr>
        <w:spacing w:line="220" w:lineRule="atLeast"/>
        <w:rPr>
          <w:rFonts w:ascii="微软雅黑"/>
          <w:sz w:val="28"/>
          <w:szCs w:val="28"/>
        </w:rPr>
      </w:pPr>
      <w:r>
        <w:rPr>
          <w:rFonts w:ascii="微软雅黑" w:hAnsi="微软雅黑" w:cs="微软雅黑" w:hint="eastAsia"/>
          <w:sz w:val="28"/>
          <w:szCs w:val="28"/>
        </w:rPr>
        <w:t>各镇人民政府、各街道办事处，市政府各部门、各直属单位</w:t>
      </w:r>
      <w:r w:rsidRPr="001F6B09">
        <w:rPr>
          <w:rFonts w:ascii="微软雅黑" w:hAnsi="微软雅黑" w:cs="微软雅黑"/>
          <w:sz w:val="28"/>
          <w:szCs w:val="28"/>
        </w:rPr>
        <w:t>:</w:t>
      </w:r>
    </w:p>
    <w:p w:rsidR="00FD1A70" w:rsidRDefault="00FD1A70" w:rsidP="00BC5496">
      <w:pPr>
        <w:spacing w:line="220" w:lineRule="atLeast"/>
        <w:ind w:firstLineChars="200" w:firstLine="560"/>
        <w:rPr>
          <w:rFonts w:ascii="微软雅黑"/>
          <w:sz w:val="28"/>
          <w:szCs w:val="28"/>
        </w:rPr>
      </w:pPr>
      <w:r w:rsidRPr="001F6B09">
        <w:rPr>
          <w:rFonts w:ascii="微软雅黑" w:hAnsi="微软雅黑" w:cs="微软雅黑" w:hint="eastAsia"/>
          <w:sz w:val="28"/>
          <w:szCs w:val="28"/>
        </w:rPr>
        <w:t>为</w:t>
      </w:r>
      <w:r w:rsidR="00043938">
        <w:rPr>
          <w:rFonts w:ascii="微软雅黑" w:hAnsi="微软雅黑" w:cs="微软雅黑" w:hint="eastAsia"/>
          <w:sz w:val="28"/>
          <w:szCs w:val="28"/>
        </w:rPr>
        <w:t>优化完善我市户口迁移政策，进一步吸引更多的各类人才来慈</w:t>
      </w:r>
      <w:r w:rsidRPr="001F6B09">
        <w:rPr>
          <w:rFonts w:ascii="微软雅黑" w:hAnsi="微软雅黑" w:cs="微软雅黑" w:hint="eastAsia"/>
          <w:sz w:val="28"/>
          <w:szCs w:val="28"/>
        </w:rPr>
        <w:t>就业创业，加快推动慈溪高质量发展，根据《国家发展改革委关于印发〈</w:t>
      </w:r>
      <w:r w:rsidRPr="001F6B09">
        <w:rPr>
          <w:rFonts w:ascii="微软雅黑" w:hAnsi="微软雅黑" w:cs="微软雅黑"/>
          <w:sz w:val="28"/>
          <w:szCs w:val="28"/>
        </w:rPr>
        <w:t>2020</w:t>
      </w:r>
      <w:r w:rsidRPr="001F6B09">
        <w:rPr>
          <w:rFonts w:ascii="微软雅黑" w:hAnsi="微软雅黑" w:cs="微软雅黑" w:hint="eastAsia"/>
          <w:sz w:val="28"/>
          <w:szCs w:val="28"/>
        </w:rPr>
        <w:t>年新型城镇化建设和城乡融合发展重点任务〉的通知》（发改规划</w:t>
      </w:r>
      <w:r w:rsidRPr="001F6B09">
        <w:rPr>
          <w:rFonts w:ascii="微软雅黑" w:hAnsi="微软雅黑" w:cs="微软雅黑"/>
          <w:sz w:val="28"/>
          <w:szCs w:val="28"/>
        </w:rPr>
        <w:t>[2020]532</w:t>
      </w:r>
      <w:r w:rsidRPr="001F6B09">
        <w:rPr>
          <w:rFonts w:ascii="微软雅黑" w:hAnsi="微软雅黑" w:cs="微软雅黑" w:hint="eastAsia"/>
          <w:sz w:val="28"/>
          <w:szCs w:val="28"/>
        </w:rPr>
        <w:t>号）、《浙江省常住户口登记管理规定》（浙公通字〔</w:t>
      </w:r>
      <w:r w:rsidRPr="001F6B09">
        <w:rPr>
          <w:rFonts w:ascii="微软雅黑" w:hAnsi="微软雅黑" w:cs="微软雅黑"/>
          <w:sz w:val="28"/>
          <w:szCs w:val="28"/>
        </w:rPr>
        <w:t>2020</w:t>
      </w:r>
      <w:r w:rsidRPr="001F6B09">
        <w:rPr>
          <w:rFonts w:ascii="微软雅黑" w:hAnsi="微软雅黑" w:cs="微软雅黑" w:hint="eastAsia"/>
          <w:sz w:val="28"/>
          <w:szCs w:val="28"/>
        </w:rPr>
        <w:t>〕</w:t>
      </w:r>
      <w:r w:rsidRPr="001F6B09">
        <w:rPr>
          <w:rFonts w:ascii="微软雅黑" w:hAnsi="微软雅黑" w:cs="微软雅黑"/>
          <w:sz w:val="28"/>
          <w:szCs w:val="28"/>
        </w:rPr>
        <w:t>5</w:t>
      </w:r>
      <w:r w:rsidRPr="001F6B09">
        <w:rPr>
          <w:rFonts w:ascii="微软雅黑" w:hAnsi="微软雅黑" w:cs="微软雅黑" w:hint="eastAsia"/>
          <w:sz w:val="28"/>
          <w:szCs w:val="28"/>
        </w:rPr>
        <w:t>号）、《宁波市人民政府办公厅关于进一步放开我市落户条件的通知》（甬政办发</w:t>
      </w:r>
      <w:r w:rsidRPr="001F6B09">
        <w:rPr>
          <w:rFonts w:ascii="微软雅黑" w:hAnsi="微软雅黑" w:cs="微软雅黑"/>
          <w:sz w:val="28"/>
          <w:szCs w:val="28"/>
        </w:rPr>
        <w:t>[2020]51</w:t>
      </w:r>
      <w:r w:rsidRPr="001F6B09">
        <w:rPr>
          <w:rFonts w:ascii="微软雅黑" w:hAnsi="微软雅黑" w:cs="微软雅黑" w:hint="eastAsia"/>
          <w:sz w:val="28"/>
          <w:szCs w:val="28"/>
        </w:rPr>
        <w:t>号）等文件精神，结合本市实际，</w:t>
      </w:r>
      <w:r>
        <w:rPr>
          <w:rFonts w:ascii="微软雅黑" w:hAnsi="微软雅黑" w:cs="微软雅黑" w:hint="eastAsia"/>
          <w:sz w:val="28"/>
          <w:szCs w:val="28"/>
        </w:rPr>
        <w:t>现将</w:t>
      </w:r>
      <w:r w:rsidR="00043938">
        <w:rPr>
          <w:rFonts w:ascii="微软雅黑" w:hAnsi="微软雅黑" w:cs="微软雅黑" w:hint="eastAsia"/>
          <w:sz w:val="28"/>
          <w:szCs w:val="28"/>
        </w:rPr>
        <w:t>慈溪市</w:t>
      </w:r>
      <w:r w:rsidR="00495B42">
        <w:rPr>
          <w:rFonts w:ascii="微软雅黑" w:hAnsi="微软雅黑" w:cs="微软雅黑" w:hint="eastAsia"/>
          <w:sz w:val="28"/>
          <w:szCs w:val="28"/>
        </w:rPr>
        <w:t>户口迁移政策的</w:t>
      </w:r>
      <w:r w:rsidR="00043938">
        <w:rPr>
          <w:rFonts w:ascii="微软雅黑" w:hAnsi="微软雅黑" w:cs="微软雅黑" w:hint="eastAsia"/>
          <w:sz w:val="28"/>
          <w:szCs w:val="28"/>
        </w:rPr>
        <w:t>有关事项调整</w:t>
      </w:r>
      <w:r>
        <w:rPr>
          <w:rFonts w:ascii="微软雅黑" w:hAnsi="微软雅黑" w:cs="微软雅黑" w:hint="eastAsia"/>
          <w:sz w:val="28"/>
          <w:szCs w:val="28"/>
        </w:rPr>
        <w:t>如下：</w:t>
      </w:r>
    </w:p>
    <w:p w:rsidR="00FD1A70" w:rsidRDefault="00495B42" w:rsidP="00BC5496">
      <w:pPr>
        <w:spacing w:line="220" w:lineRule="atLeast"/>
        <w:ind w:firstLineChars="200" w:firstLine="560"/>
        <w:rPr>
          <w:rFonts w:ascii="微软雅黑"/>
          <w:sz w:val="28"/>
          <w:szCs w:val="28"/>
        </w:rPr>
      </w:pPr>
      <w:r>
        <w:rPr>
          <w:rFonts w:ascii="微软雅黑" w:hAnsi="微软雅黑" w:cs="微软雅黑" w:hint="eastAsia"/>
          <w:sz w:val="28"/>
          <w:szCs w:val="28"/>
        </w:rPr>
        <w:t>一、居住落户</w:t>
      </w:r>
    </w:p>
    <w:p w:rsidR="00FD1A70" w:rsidRDefault="00FD1A70" w:rsidP="00BC5496">
      <w:pPr>
        <w:ind w:firstLineChars="200" w:firstLine="560"/>
        <w:rPr>
          <w:rFonts w:ascii="宋体" w:eastAsia="宋体"/>
          <w:sz w:val="28"/>
          <w:szCs w:val="28"/>
        </w:rPr>
      </w:pPr>
      <w:r>
        <w:rPr>
          <w:rFonts w:ascii="宋体" w:hAnsi="宋体" w:cs="微软雅黑" w:hint="eastAsia"/>
          <w:sz w:val="28"/>
          <w:szCs w:val="28"/>
        </w:rPr>
        <w:t>市外人员实际居住</w:t>
      </w:r>
      <w:r w:rsidRPr="00A2293A">
        <w:rPr>
          <w:rFonts w:ascii="宋体" w:hAnsi="宋体" w:cs="微软雅黑" w:hint="eastAsia"/>
          <w:sz w:val="28"/>
          <w:szCs w:val="28"/>
        </w:rPr>
        <w:t>在本市城镇地区的，可以凭本人或配偶的合法稳定住所证明，以及迁移人员的《浙江省居住证》或居住登记凭证等材料，</w:t>
      </w:r>
      <w:r w:rsidR="00C82B76">
        <w:rPr>
          <w:rFonts w:ascii="宋体" w:hAnsi="宋体" w:cs="微软雅黑" w:hint="eastAsia"/>
          <w:sz w:val="28"/>
          <w:szCs w:val="28"/>
        </w:rPr>
        <w:t>向居住地公安派出所申报</w:t>
      </w:r>
      <w:r w:rsidR="00C82B76" w:rsidRPr="00A2293A">
        <w:rPr>
          <w:rFonts w:ascii="宋体" w:hAnsi="宋体" w:cs="微软雅黑" w:hint="eastAsia"/>
          <w:sz w:val="28"/>
          <w:szCs w:val="28"/>
        </w:rPr>
        <w:t>迁移登记</w:t>
      </w:r>
      <w:r w:rsidR="00C82B76">
        <w:rPr>
          <w:rFonts w:ascii="宋体" w:hAnsi="宋体" w:cs="微软雅黑" w:hint="eastAsia"/>
          <w:sz w:val="28"/>
          <w:szCs w:val="28"/>
        </w:rPr>
        <w:t>本人、配偶、未成年子女和父母的户口</w:t>
      </w:r>
      <w:r w:rsidRPr="00A2293A">
        <w:rPr>
          <w:rFonts w:ascii="宋体" w:hAnsi="宋体" w:cs="微软雅黑" w:hint="eastAsia"/>
          <w:sz w:val="28"/>
          <w:szCs w:val="28"/>
        </w:rPr>
        <w:t>。</w:t>
      </w:r>
    </w:p>
    <w:p w:rsidR="00FD1A70" w:rsidRPr="00BC5496" w:rsidRDefault="00FD1A70" w:rsidP="00BC5496">
      <w:pPr>
        <w:ind w:firstLineChars="200" w:firstLine="560"/>
        <w:rPr>
          <w:rFonts w:ascii="宋体" w:eastAsia="宋体"/>
          <w:sz w:val="28"/>
          <w:szCs w:val="28"/>
        </w:rPr>
      </w:pPr>
      <w:r w:rsidRPr="00BC5496">
        <w:rPr>
          <w:rFonts w:ascii="宋体" w:hAnsi="宋体" w:cs="微软雅黑" w:hint="eastAsia"/>
          <w:sz w:val="28"/>
          <w:szCs w:val="28"/>
        </w:rPr>
        <w:t>其中，</w:t>
      </w:r>
      <w:r w:rsidR="002A11CB">
        <w:rPr>
          <w:rFonts w:ascii="宋体" w:hAnsi="宋体" w:cs="微软雅黑" w:hint="eastAsia"/>
          <w:sz w:val="28"/>
          <w:szCs w:val="28"/>
        </w:rPr>
        <w:t>申请</w:t>
      </w:r>
      <w:r w:rsidRPr="00BC5496">
        <w:rPr>
          <w:rFonts w:ascii="宋体" w:hAnsi="宋体" w:cs="微软雅黑" w:hint="eastAsia"/>
          <w:sz w:val="28"/>
          <w:szCs w:val="28"/>
        </w:rPr>
        <w:t>租赁住房的，凭在我市申领的《浙江省居住证》、《</w:t>
      </w:r>
      <w:r w:rsidR="002A11CB">
        <w:rPr>
          <w:rFonts w:ascii="宋体" w:hAnsi="宋体" w:cs="微软雅黑" w:hint="eastAsia"/>
          <w:sz w:val="28"/>
          <w:szCs w:val="28"/>
        </w:rPr>
        <w:t>慈溪市城镇房屋租赁备案证明》等材料，按照“一房一户”原则，可将</w:t>
      </w:r>
      <w:r w:rsidR="002A11CB" w:rsidRPr="00BC5496">
        <w:rPr>
          <w:rFonts w:ascii="宋体" w:hAnsi="宋体" w:cs="微软雅黑" w:hint="eastAsia"/>
          <w:sz w:val="28"/>
          <w:szCs w:val="28"/>
        </w:rPr>
        <w:t>本人、配偶、未成年子女</w:t>
      </w:r>
      <w:r w:rsidRPr="00BC5496">
        <w:rPr>
          <w:rFonts w:ascii="宋体" w:hAnsi="宋体" w:cs="微软雅黑" w:hint="eastAsia"/>
          <w:sz w:val="28"/>
          <w:szCs w:val="28"/>
        </w:rPr>
        <w:t>落户在租赁房屋所在镇（街道）设立的社区集体户。</w:t>
      </w:r>
      <w:r w:rsidR="00043938">
        <w:rPr>
          <w:rFonts w:ascii="宋体" w:hAnsi="宋体" w:cs="微软雅黑" w:hint="eastAsia"/>
          <w:sz w:val="28"/>
          <w:szCs w:val="28"/>
        </w:rPr>
        <w:t>本市城镇户籍人口</w:t>
      </w:r>
      <w:r w:rsidRPr="00BC5496">
        <w:rPr>
          <w:rFonts w:ascii="宋体" w:hAnsi="宋体" w:cs="微软雅黑" w:hint="eastAsia"/>
          <w:sz w:val="28"/>
          <w:szCs w:val="28"/>
        </w:rPr>
        <w:t>（市内无合法稳定住所除外），不得将户口迁入社区集体户。</w:t>
      </w:r>
    </w:p>
    <w:p w:rsidR="00FD1A70" w:rsidRDefault="00495B42" w:rsidP="00BC5496">
      <w:pPr>
        <w:ind w:firstLineChars="200" w:firstLine="560"/>
        <w:rPr>
          <w:rFonts w:ascii="宋体" w:eastAsia="宋体"/>
          <w:sz w:val="28"/>
          <w:szCs w:val="28"/>
        </w:rPr>
      </w:pPr>
      <w:r>
        <w:rPr>
          <w:rFonts w:ascii="宋体" w:hAnsi="宋体" w:cs="微软雅黑" w:hint="eastAsia"/>
          <w:sz w:val="28"/>
          <w:szCs w:val="28"/>
        </w:rPr>
        <w:t>二、</w:t>
      </w:r>
      <w:r w:rsidR="00FD1A70">
        <w:rPr>
          <w:rFonts w:ascii="宋体" w:hAnsi="宋体" w:cs="微软雅黑" w:hint="eastAsia"/>
          <w:sz w:val="28"/>
          <w:szCs w:val="28"/>
        </w:rPr>
        <w:t>投资创业落户</w:t>
      </w:r>
    </w:p>
    <w:p w:rsidR="00FD1A70" w:rsidRPr="0042738C" w:rsidRDefault="00FD1A70" w:rsidP="00BC5496">
      <w:pPr>
        <w:ind w:firstLineChars="200" w:firstLine="560"/>
        <w:rPr>
          <w:rFonts w:ascii="微软雅黑"/>
          <w:sz w:val="28"/>
          <w:szCs w:val="28"/>
        </w:rPr>
      </w:pPr>
      <w:r w:rsidRPr="007116ED">
        <w:rPr>
          <w:rFonts w:ascii="宋体" w:hAnsi="宋体" w:cs="微软雅黑" w:hint="eastAsia"/>
          <w:sz w:val="28"/>
          <w:szCs w:val="28"/>
        </w:rPr>
        <w:lastRenderedPageBreak/>
        <w:t>在本市投资办企业、个人就业创业，按规定缴纳税款或缴纳</w:t>
      </w:r>
      <w:r>
        <w:rPr>
          <w:rFonts w:ascii="宋体" w:hAnsi="宋体" w:cs="微软雅黑" w:hint="eastAsia"/>
          <w:sz w:val="28"/>
          <w:szCs w:val="28"/>
        </w:rPr>
        <w:t>本市</w:t>
      </w:r>
      <w:r w:rsidRPr="007116ED">
        <w:rPr>
          <w:rFonts w:ascii="宋体" w:hAnsi="宋体" w:cs="微软雅黑" w:hint="eastAsia"/>
          <w:sz w:val="28"/>
          <w:szCs w:val="28"/>
        </w:rPr>
        <w:t>社会保险的，取得商业用房或办公用房所有权、</w:t>
      </w:r>
      <w:r w:rsidR="00F2536B" w:rsidRPr="007116ED">
        <w:rPr>
          <w:rFonts w:ascii="宋体" w:hAnsi="宋体" w:cs="微软雅黑" w:hint="eastAsia"/>
          <w:sz w:val="28"/>
          <w:szCs w:val="28"/>
        </w:rPr>
        <w:t>并</w:t>
      </w:r>
      <w:r w:rsidRPr="007116ED">
        <w:rPr>
          <w:rFonts w:ascii="宋体" w:hAnsi="宋体" w:cs="微软雅黑" w:hint="eastAsia"/>
          <w:sz w:val="28"/>
          <w:szCs w:val="28"/>
        </w:rPr>
        <w:t>在我市申领《浙江省居住证》的，可申请将本人、配偶、未成年子女户口迁入到商业用房或办公用房所在地的社区集体户。</w:t>
      </w:r>
      <w:r w:rsidR="00043938">
        <w:rPr>
          <w:rFonts w:ascii="宋体" w:hAnsi="宋体" w:cs="微软雅黑" w:hint="eastAsia"/>
          <w:sz w:val="28"/>
          <w:szCs w:val="28"/>
        </w:rPr>
        <w:t>本市城镇户籍人口</w:t>
      </w:r>
      <w:r w:rsidR="00043938" w:rsidRPr="00BC5496">
        <w:rPr>
          <w:rFonts w:ascii="宋体" w:hAnsi="宋体" w:cs="微软雅黑" w:hint="eastAsia"/>
          <w:sz w:val="28"/>
          <w:szCs w:val="28"/>
        </w:rPr>
        <w:t>（市内无合法稳定住所除外），不得将户口迁入社区集体户。</w:t>
      </w:r>
    </w:p>
    <w:p w:rsidR="00FD1A70" w:rsidRDefault="00495B42" w:rsidP="00BC5496">
      <w:pPr>
        <w:spacing w:line="220" w:lineRule="atLeast"/>
        <w:ind w:firstLineChars="200" w:firstLine="560"/>
        <w:rPr>
          <w:rFonts w:ascii="微软雅黑"/>
          <w:sz w:val="28"/>
          <w:szCs w:val="28"/>
        </w:rPr>
      </w:pPr>
      <w:r>
        <w:rPr>
          <w:rFonts w:ascii="宋体" w:hAnsi="宋体" w:cs="微软雅黑" w:hint="eastAsia"/>
          <w:sz w:val="28"/>
          <w:szCs w:val="28"/>
        </w:rPr>
        <w:t>三、</w:t>
      </w:r>
      <w:r w:rsidR="00FD1A70">
        <w:rPr>
          <w:rFonts w:ascii="宋体" w:hAnsi="宋体" w:cs="微软雅黑" w:hint="eastAsia"/>
          <w:sz w:val="28"/>
          <w:szCs w:val="28"/>
        </w:rPr>
        <w:t>人才落户</w:t>
      </w:r>
    </w:p>
    <w:p w:rsidR="00FD1A70" w:rsidRDefault="00043938" w:rsidP="00BC5496">
      <w:pPr>
        <w:ind w:firstLineChars="200" w:firstLine="560"/>
        <w:rPr>
          <w:rFonts w:ascii="宋体" w:eastAsia="宋体"/>
          <w:sz w:val="28"/>
          <w:szCs w:val="28"/>
        </w:rPr>
      </w:pPr>
      <w:r>
        <w:rPr>
          <w:rFonts w:ascii="宋体" w:hAnsi="宋体" w:cs="微软雅黑" w:hint="eastAsia"/>
          <w:sz w:val="28"/>
          <w:szCs w:val="28"/>
        </w:rPr>
        <w:t>（一）</w:t>
      </w:r>
      <w:r w:rsidR="00FD1A70" w:rsidRPr="00DD792A">
        <w:rPr>
          <w:rFonts w:ascii="宋体" w:hAnsi="宋体" w:cs="微软雅黑" w:hint="eastAsia"/>
          <w:sz w:val="28"/>
          <w:szCs w:val="28"/>
        </w:rPr>
        <w:t>符合《宁波市人才分类目录》（甬人才发</w:t>
      </w:r>
      <w:r w:rsidR="00FD1A70" w:rsidRPr="00DD792A">
        <w:rPr>
          <w:rFonts w:ascii="宋体" w:hAnsi="宋体" w:cs="宋体"/>
          <w:sz w:val="28"/>
          <w:szCs w:val="28"/>
        </w:rPr>
        <w:t>[2018]5</w:t>
      </w:r>
      <w:r w:rsidR="00FD1A70" w:rsidRPr="00DD792A">
        <w:rPr>
          <w:rFonts w:ascii="宋体" w:hAnsi="宋体" w:cs="微软雅黑" w:hint="eastAsia"/>
          <w:sz w:val="28"/>
          <w:szCs w:val="28"/>
        </w:rPr>
        <w:t>号）的高级</w:t>
      </w:r>
      <w:r w:rsidR="00C82B76">
        <w:rPr>
          <w:rFonts w:ascii="宋体" w:hAnsi="宋体" w:cs="微软雅黑" w:hint="eastAsia"/>
          <w:sz w:val="28"/>
          <w:szCs w:val="28"/>
        </w:rPr>
        <w:t>及</w:t>
      </w:r>
      <w:r w:rsidR="00FD1A70" w:rsidRPr="00DD792A">
        <w:rPr>
          <w:rFonts w:ascii="宋体" w:hAnsi="宋体" w:cs="微软雅黑" w:hint="eastAsia"/>
          <w:sz w:val="28"/>
          <w:szCs w:val="28"/>
        </w:rPr>
        <w:t>以上层次人才，</w:t>
      </w:r>
      <w:r w:rsidR="00FD1A70">
        <w:rPr>
          <w:rFonts w:ascii="宋体" w:hAnsi="宋体" w:cs="微软雅黑" w:hint="eastAsia"/>
          <w:sz w:val="28"/>
          <w:szCs w:val="28"/>
        </w:rPr>
        <w:t>在本市</w:t>
      </w:r>
      <w:r w:rsidR="00FD1A70" w:rsidRPr="00DD792A">
        <w:rPr>
          <w:rFonts w:ascii="宋体" w:hAnsi="宋体" w:cs="微软雅黑" w:hint="eastAsia"/>
          <w:sz w:val="28"/>
          <w:szCs w:val="28"/>
        </w:rPr>
        <w:t>有合法稳定住所的，</w:t>
      </w:r>
      <w:r w:rsidR="00702600">
        <w:rPr>
          <w:rFonts w:ascii="宋体" w:hAnsi="宋体" w:cs="微软雅黑" w:hint="eastAsia"/>
          <w:sz w:val="28"/>
          <w:szCs w:val="28"/>
        </w:rPr>
        <w:t>凭宁波市人才分类认定证明材料</w:t>
      </w:r>
      <w:r w:rsidR="00FD1A70" w:rsidRPr="00DD792A">
        <w:rPr>
          <w:rFonts w:ascii="宋体" w:hAnsi="宋体" w:cs="微软雅黑" w:hint="eastAsia"/>
          <w:sz w:val="28"/>
          <w:szCs w:val="28"/>
        </w:rPr>
        <w:t>，本人</w:t>
      </w:r>
      <w:r w:rsidR="00FD1A70">
        <w:rPr>
          <w:rFonts w:ascii="宋体" w:hAnsi="宋体" w:cs="微软雅黑" w:hint="eastAsia"/>
          <w:sz w:val="28"/>
          <w:szCs w:val="28"/>
        </w:rPr>
        <w:t>、</w:t>
      </w:r>
      <w:r w:rsidR="00FD1A70" w:rsidRPr="00DD792A">
        <w:rPr>
          <w:rFonts w:ascii="宋体" w:hAnsi="宋体" w:cs="微软雅黑" w:hint="eastAsia"/>
          <w:sz w:val="28"/>
          <w:szCs w:val="28"/>
        </w:rPr>
        <w:t>配偶、未婚子女和双方父母可随迁到其合法稳定住所处；无合法稳定住所的，可</w:t>
      </w:r>
      <w:r>
        <w:rPr>
          <w:rFonts w:ascii="宋体" w:hAnsi="宋体" w:cs="微软雅黑" w:hint="eastAsia"/>
          <w:sz w:val="28"/>
          <w:szCs w:val="28"/>
        </w:rPr>
        <w:t>申请</w:t>
      </w:r>
      <w:r w:rsidR="00FD1A70" w:rsidRPr="00DD792A">
        <w:rPr>
          <w:rFonts w:ascii="宋体" w:hAnsi="宋体" w:cs="微软雅黑" w:hint="eastAsia"/>
          <w:sz w:val="28"/>
          <w:szCs w:val="28"/>
        </w:rPr>
        <w:t>将户口迁至人才服务机构设立的家庭户。</w:t>
      </w:r>
    </w:p>
    <w:p w:rsidR="00FD1A70" w:rsidRPr="00BC5496" w:rsidRDefault="00043938" w:rsidP="00BC5496">
      <w:pPr>
        <w:ind w:firstLineChars="200" w:firstLine="560"/>
        <w:rPr>
          <w:rFonts w:ascii="宋体" w:eastAsia="宋体"/>
          <w:sz w:val="28"/>
          <w:szCs w:val="28"/>
        </w:rPr>
      </w:pPr>
      <w:r>
        <w:rPr>
          <w:rFonts w:ascii="宋体" w:hAnsi="宋体" w:cs="微软雅黑" w:hint="eastAsia"/>
          <w:sz w:val="28"/>
          <w:szCs w:val="28"/>
        </w:rPr>
        <w:t>（二）</w:t>
      </w:r>
      <w:r w:rsidR="00FD1A70" w:rsidRPr="00BC5496">
        <w:rPr>
          <w:rFonts w:ascii="宋体" w:hAnsi="宋体" w:cs="微软雅黑" w:hint="eastAsia"/>
          <w:sz w:val="28"/>
          <w:szCs w:val="28"/>
        </w:rPr>
        <w:t>全日制普通高校、中等职业学校（含技校）毕业生毕业后</w:t>
      </w:r>
      <w:r w:rsidR="00FD1A70" w:rsidRPr="00BC5496">
        <w:rPr>
          <w:rFonts w:ascii="宋体" w:hAnsi="宋体" w:cs="宋体"/>
          <w:sz w:val="28"/>
          <w:szCs w:val="28"/>
        </w:rPr>
        <w:t>15</w:t>
      </w:r>
      <w:r w:rsidR="00F2536B">
        <w:rPr>
          <w:rFonts w:ascii="宋体" w:hAnsi="宋体" w:cs="微软雅黑" w:hint="eastAsia"/>
          <w:sz w:val="28"/>
          <w:szCs w:val="28"/>
        </w:rPr>
        <w:t>年内，有合法稳定住所的，</w:t>
      </w:r>
      <w:r w:rsidR="00FD1A70" w:rsidRPr="00BC5496">
        <w:rPr>
          <w:rFonts w:ascii="宋体" w:hAnsi="宋体" w:cs="微软雅黑" w:hint="eastAsia"/>
          <w:sz w:val="28"/>
          <w:szCs w:val="28"/>
        </w:rPr>
        <w:t>凭高校毕业证书或职业（技术）证书等材料，可将本人及配偶、</w:t>
      </w:r>
      <w:r w:rsidR="00F2536B">
        <w:rPr>
          <w:rFonts w:ascii="宋体" w:hAnsi="宋体" w:cs="微软雅黑" w:hint="eastAsia"/>
          <w:sz w:val="28"/>
          <w:szCs w:val="28"/>
        </w:rPr>
        <w:t>未婚子女和双方父母的户口迁移至其合法稳定住所处；无合法稳定住</w:t>
      </w:r>
      <w:r w:rsidR="00303768">
        <w:rPr>
          <w:rFonts w:ascii="宋体" w:hAnsi="宋体" w:cs="微软雅黑" w:hint="eastAsia"/>
          <w:sz w:val="28"/>
          <w:szCs w:val="28"/>
        </w:rPr>
        <w:t>所</w:t>
      </w:r>
      <w:r w:rsidR="00F2536B">
        <w:rPr>
          <w:rFonts w:ascii="宋体" w:hAnsi="宋体" w:cs="微软雅黑" w:hint="eastAsia"/>
          <w:sz w:val="28"/>
          <w:szCs w:val="28"/>
        </w:rPr>
        <w:t>但有</w:t>
      </w:r>
      <w:r w:rsidR="00FD1A70" w:rsidRPr="00BC5496">
        <w:rPr>
          <w:rFonts w:ascii="宋体" w:hAnsi="宋体" w:cs="微软雅黑" w:hint="eastAsia"/>
          <w:sz w:val="28"/>
          <w:szCs w:val="28"/>
        </w:rPr>
        <w:t>合法就业的，可申请迁至城镇范围内同意被投靠的亲友处或人才服务机构集体户，允许其配偶、未</w:t>
      </w:r>
      <w:r w:rsidR="00C82B76">
        <w:rPr>
          <w:rFonts w:ascii="宋体" w:hAnsi="宋体" w:cs="微软雅黑" w:hint="eastAsia"/>
          <w:sz w:val="28"/>
          <w:szCs w:val="28"/>
        </w:rPr>
        <w:t>婚子女迁入；无合法稳定住所且无合法就业的，可申请将本人的户口</w:t>
      </w:r>
      <w:r w:rsidR="00C82B76" w:rsidRPr="00BC5496">
        <w:rPr>
          <w:rFonts w:ascii="宋体" w:hAnsi="宋体" w:cs="微软雅黑" w:hint="eastAsia"/>
          <w:sz w:val="28"/>
          <w:szCs w:val="28"/>
        </w:rPr>
        <w:t>迁至城镇范围内同意被投靠的亲友处或</w:t>
      </w:r>
      <w:r w:rsidR="00FD1A70" w:rsidRPr="00BC5496">
        <w:rPr>
          <w:rFonts w:ascii="宋体" w:hAnsi="宋体" w:cs="微软雅黑" w:hint="eastAsia"/>
          <w:sz w:val="28"/>
          <w:szCs w:val="28"/>
        </w:rPr>
        <w:t>人才服务机构集体户。</w:t>
      </w:r>
    </w:p>
    <w:p w:rsidR="00FD1A70" w:rsidRDefault="00043938" w:rsidP="00BC5496">
      <w:pPr>
        <w:ind w:firstLineChars="200" w:firstLine="560"/>
        <w:rPr>
          <w:rFonts w:ascii="宋体" w:eastAsia="宋体"/>
          <w:sz w:val="28"/>
          <w:szCs w:val="28"/>
        </w:rPr>
      </w:pPr>
      <w:r>
        <w:rPr>
          <w:rFonts w:ascii="宋体" w:hAnsi="宋体" w:cs="微软雅黑" w:hint="eastAsia"/>
          <w:sz w:val="28"/>
          <w:szCs w:val="28"/>
        </w:rPr>
        <w:t>（三）</w:t>
      </w:r>
      <w:r w:rsidR="00FD1A70" w:rsidRPr="00DD792A">
        <w:rPr>
          <w:rFonts w:ascii="宋体" w:hAnsi="宋体" w:cs="微软雅黑" w:hint="eastAsia"/>
          <w:sz w:val="28"/>
          <w:szCs w:val="28"/>
        </w:rPr>
        <w:t>被慈溪市级以上党委、政府或</w:t>
      </w:r>
      <w:r w:rsidR="00C82B76">
        <w:rPr>
          <w:rFonts w:ascii="宋体" w:hAnsi="宋体" w:cs="微软雅黑" w:hint="eastAsia"/>
          <w:sz w:val="28"/>
          <w:szCs w:val="28"/>
        </w:rPr>
        <w:t>宁波市级</w:t>
      </w:r>
      <w:r w:rsidR="00FD1A70" w:rsidRPr="00DD792A">
        <w:rPr>
          <w:rFonts w:ascii="宋体" w:hAnsi="宋体" w:cs="微软雅黑" w:hint="eastAsia"/>
          <w:sz w:val="28"/>
          <w:szCs w:val="28"/>
        </w:rPr>
        <w:t>以上部门评为劳动模范、道德模范、先进工作者、优秀农民工、见义勇为先进个人</w:t>
      </w:r>
      <w:r w:rsidR="00FD1A70">
        <w:rPr>
          <w:rFonts w:ascii="宋体" w:hAnsi="宋体" w:cs="微软雅黑" w:hint="eastAsia"/>
          <w:sz w:val="28"/>
          <w:szCs w:val="28"/>
        </w:rPr>
        <w:t>、百名</w:t>
      </w:r>
      <w:r w:rsidR="00FD1A70" w:rsidRPr="00326295">
        <w:rPr>
          <w:rFonts w:ascii="宋体" w:hAnsi="宋体" w:cs="微软雅黑" w:hint="eastAsia"/>
          <w:sz w:val="28"/>
          <w:szCs w:val="28"/>
        </w:rPr>
        <w:t>优秀新慈溪人</w:t>
      </w:r>
      <w:r w:rsidR="00FD1A70">
        <w:rPr>
          <w:rFonts w:ascii="宋体" w:hAnsi="宋体" w:cs="微软雅黑" w:hint="eastAsia"/>
          <w:sz w:val="28"/>
          <w:szCs w:val="28"/>
        </w:rPr>
        <w:t>和其他荣誉</w:t>
      </w:r>
      <w:r w:rsidR="00F2536B">
        <w:rPr>
          <w:rFonts w:ascii="宋体" w:hAnsi="宋体" w:cs="微软雅黑" w:hint="eastAsia"/>
          <w:sz w:val="28"/>
          <w:szCs w:val="28"/>
        </w:rPr>
        <w:t>称号的人员，可</w:t>
      </w:r>
      <w:r w:rsidR="00FD1A70" w:rsidRPr="00DD792A">
        <w:rPr>
          <w:rFonts w:ascii="宋体" w:hAnsi="宋体" w:cs="微软雅黑" w:hint="eastAsia"/>
          <w:sz w:val="28"/>
          <w:szCs w:val="28"/>
        </w:rPr>
        <w:t>凭评定证书或评选推荐单位的证明等材料，在</w:t>
      </w:r>
      <w:r w:rsidR="00FD1A70" w:rsidRPr="00DD792A">
        <w:rPr>
          <w:rFonts w:ascii="宋体" w:hAnsi="宋体" w:cs="宋体"/>
          <w:b/>
          <w:bCs/>
          <w:sz w:val="28"/>
          <w:szCs w:val="28"/>
        </w:rPr>
        <w:t>3</w:t>
      </w:r>
      <w:r w:rsidR="00FD1A70" w:rsidRPr="00DD792A">
        <w:rPr>
          <w:rFonts w:ascii="宋体" w:hAnsi="宋体" w:cs="微软雅黑" w:hint="eastAsia"/>
          <w:sz w:val="28"/>
          <w:szCs w:val="28"/>
        </w:rPr>
        <w:t>年内向评选推荐地</w:t>
      </w:r>
      <w:r w:rsidR="00F2536B">
        <w:rPr>
          <w:rFonts w:ascii="宋体" w:hAnsi="宋体" w:cs="微软雅黑" w:hint="eastAsia"/>
          <w:sz w:val="28"/>
          <w:szCs w:val="28"/>
        </w:rPr>
        <w:t>派出所申请</w:t>
      </w:r>
      <w:r w:rsidR="00FD1A70" w:rsidRPr="00DD792A">
        <w:rPr>
          <w:rFonts w:ascii="宋体" w:hAnsi="宋体" w:cs="微软雅黑" w:hint="eastAsia"/>
          <w:sz w:val="28"/>
          <w:szCs w:val="28"/>
        </w:rPr>
        <w:t>户口迁入。</w:t>
      </w:r>
    </w:p>
    <w:p w:rsidR="00FD1A70" w:rsidRPr="001D2E64" w:rsidRDefault="00FD1A70" w:rsidP="00BC5496">
      <w:pPr>
        <w:ind w:firstLineChars="200" w:firstLine="560"/>
        <w:rPr>
          <w:rFonts w:ascii="宋体" w:eastAsia="宋体"/>
          <w:sz w:val="28"/>
          <w:szCs w:val="28"/>
        </w:rPr>
      </w:pPr>
      <w:r w:rsidRPr="001D2E64">
        <w:rPr>
          <w:rFonts w:ascii="宋体" w:hAnsi="宋体" w:cs="微软雅黑" w:hint="eastAsia"/>
          <w:sz w:val="28"/>
          <w:szCs w:val="28"/>
        </w:rPr>
        <w:t>四、其他规定</w:t>
      </w:r>
    </w:p>
    <w:p w:rsidR="00FD1A70" w:rsidRPr="001D2E64" w:rsidRDefault="0008794A" w:rsidP="00BC5496">
      <w:pPr>
        <w:ind w:firstLineChars="196" w:firstLine="549"/>
        <w:rPr>
          <w:rFonts w:ascii="宋体" w:eastAsia="宋体"/>
          <w:sz w:val="28"/>
          <w:szCs w:val="28"/>
        </w:rPr>
      </w:pPr>
      <w:r>
        <w:rPr>
          <w:rFonts w:ascii="宋体" w:hAnsi="宋体" w:cs="微软雅黑" w:hint="eastAsia"/>
          <w:sz w:val="28"/>
          <w:szCs w:val="28"/>
        </w:rPr>
        <w:t>（一）本通知</w:t>
      </w:r>
      <w:r w:rsidR="00FD1A70" w:rsidRPr="001D2E64">
        <w:rPr>
          <w:rFonts w:ascii="宋体" w:hAnsi="宋体" w:cs="微软雅黑" w:hint="eastAsia"/>
          <w:sz w:val="28"/>
          <w:szCs w:val="28"/>
        </w:rPr>
        <w:t>所称“合法稳定住所”是指：</w:t>
      </w:r>
    </w:p>
    <w:p w:rsidR="00FD1A70" w:rsidRPr="001D2E64" w:rsidRDefault="00FD1A70" w:rsidP="00BC5496">
      <w:pPr>
        <w:ind w:firstLineChars="196" w:firstLine="549"/>
        <w:rPr>
          <w:rFonts w:ascii="宋体" w:eastAsia="宋体"/>
          <w:sz w:val="28"/>
          <w:szCs w:val="28"/>
        </w:rPr>
      </w:pPr>
      <w:r w:rsidRPr="001D2E64">
        <w:rPr>
          <w:rFonts w:ascii="宋体" w:hAnsi="宋体" w:cs="宋体"/>
          <w:sz w:val="28"/>
          <w:szCs w:val="28"/>
        </w:rPr>
        <w:lastRenderedPageBreak/>
        <w:t>1</w:t>
      </w:r>
      <w:r w:rsidRPr="001D2E64">
        <w:rPr>
          <w:rFonts w:ascii="宋体" w:hAnsi="宋体" w:cs="微软雅黑" w:hint="eastAsia"/>
          <w:sz w:val="28"/>
          <w:szCs w:val="28"/>
        </w:rPr>
        <w:t>、在城镇范围内取得合法所有权的住宅用房；</w:t>
      </w:r>
    </w:p>
    <w:p w:rsidR="00FD1A70" w:rsidRPr="001D2E64" w:rsidRDefault="00FD1A70" w:rsidP="00BC5496">
      <w:pPr>
        <w:ind w:firstLineChars="196" w:firstLine="549"/>
        <w:rPr>
          <w:rFonts w:ascii="宋体" w:eastAsia="宋体"/>
          <w:sz w:val="28"/>
          <w:szCs w:val="28"/>
        </w:rPr>
      </w:pPr>
      <w:r w:rsidRPr="001D2E64">
        <w:rPr>
          <w:rFonts w:ascii="宋体" w:hAnsi="宋体" w:cs="宋体"/>
          <w:sz w:val="28"/>
          <w:szCs w:val="28"/>
        </w:rPr>
        <w:t>2</w:t>
      </w:r>
      <w:r w:rsidRPr="001D2E64">
        <w:rPr>
          <w:rFonts w:ascii="宋体" w:hAnsi="宋体" w:cs="微软雅黑" w:hint="eastAsia"/>
          <w:sz w:val="28"/>
          <w:szCs w:val="28"/>
        </w:rPr>
        <w:t>、在城镇范围内按规定取得承租权的国家直管公有住房、单位自管公有住房、财政性资金投资建设的公共租赁住房。</w:t>
      </w:r>
    </w:p>
    <w:p w:rsidR="00FD1A70" w:rsidRPr="0042738C" w:rsidRDefault="00FD1A70" w:rsidP="00BC5496">
      <w:pPr>
        <w:ind w:firstLineChars="196" w:firstLine="549"/>
        <w:rPr>
          <w:rFonts w:ascii="宋体" w:hAnsi="宋体" w:cs="微软雅黑"/>
          <w:sz w:val="28"/>
          <w:szCs w:val="28"/>
        </w:rPr>
      </w:pPr>
      <w:r w:rsidRPr="001D2E64">
        <w:rPr>
          <w:rFonts w:ascii="宋体" w:hAnsi="宋体" w:cs="微软雅黑" w:hint="eastAsia"/>
          <w:sz w:val="28"/>
          <w:szCs w:val="28"/>
        </w:rPr>
        <w:t>（二）本通</w:t>
      </w:r>
      <w:r w:rsidR="0008794A">
        <w:rPr>
          <w:rFonts w:ascii="宋体" w:hAnsi="宋体" w:cs="微软雅黑" w:hint="eastAsia"/>
          <w:sz w:val="28"/>
          <w:szCs w:val="28"/>
        </w:rPr>
        <w:t>知</w:t>
      </w:r>
      <w:r w:rsidRPr="001D2E64">
        <w:rPr>
          <w:rFonts w:ascii="宋体" w:hAnsi="宋体" w:cs="微软雅黑" w:hint="eastAsia"/>
          <w:sz w:val="28"/>
          <w:szCs w:val="28"/>
        </w:rPr>
        <w:t>所称“合法稳定住所证明”是指：不动产权证或</w:t>
      </w:r>
      <w:r w:rsidR="00BC5496" w:rsidRPr="0042738C">
        <w:rPr>
          <w:rFonts w:ascii="宋体" w:hAnsi="宋体" w:cs="微软雅黑" w:hint="eastAsia"/>
          <w:sz w:val="28"/>
          <w:szCs w:val="28"/>
        </w:rPr>
        <w:t>有租赁备案证明的</w:t>
      </w:r>
      <w:r w:rsidRPr="0042738C">
        <w:rPr>
          <w:rFonts w:ascii="宋体" w:hAnsi="宋体" w:cs="微软雅黑" w:hint="eastAsia"/>
          <w:sz w:val="28"/>
          <w:szCs w:val="28"/>
        </w:rPr>
        <w:t>房屋租赁合同。</w:t>
      </w:r>
    </w:p>
    <w:p w:rsidR="00BC5496" w:rsidRPr="0042738C" w:rsidRDefault="00BC5496" w:rsidP="00BC5496">
      <w:pPr>
        <w:ind w:firstLineChars="196" w:firstLine="549"/>
        <w:rPr>
          <w:rFonts w:ascii="宋体" w:eastAsia="宋体"/>
          <w:sz w:val="28"/>
          <w:szCs w:val="28"/>
        </w:rPr>
      </w:pPr>
      <w:r w:rsidRPr="0042738C">
        <w:rPr>
          <w:rFonts w:ascii="宋体" w:hAnsi="宋体" w:cs="微软雅黑" w:hint="eastAsia"/>
          <w:sz w:val="28"/>
          <w:szCs w:val="28"/>
        </w:rPr>
        <w:t>（三）本通</w:t>
      </w:r>
      <w:r w:rsidR="0008794A">
        <w:rPr>
          <w:rFonts w:ascii="宋体" w:hAnsi="宋体" w:cs="微软雅黑" w:hint="eastAsia"/>
          <w:sz w:val="28"/>
          <w:szCs w:val="28"/>
        </w:rPr>
        <w:t>知</w:t>
      </w:r>
      <w:r w:rsidRPr="0042738C">
        <w:rPr>
          <w:rFonts w:ascii="宋体" w:hAnsi="宋体" w:cs="微软雅黑" w:hint="eastAsia"/>
          <w:sz w:val="28"/>
          <w:szCs w:val="28"/>
        </w:rPr>
        <w:t>所称城镇地区指户口登记住址房屋的土地使用权属国有土地使用权的地方。</w:t>
      </w:r>
    </w:p>
    <w:p w:rsidR="00FD1A70" w:rsidRDefault="00FD1A70" w:rsidP="007B583B">
      <w:pPr>
        <w:ind w:firstLineChars="196" w:firstLine="549"/>
        <w:rPr>
          <w:rFonts w:ascii="宋体" w:hAnsi="宋体" w:cs="微软雅黑"/>
          <w:sz w:val="28"/>
          <w:szCs w:val="28"/>
        </w:rPr>
      </w:pPr>
      <w:r w:rsidRPr="001D2E64">
        <w:rPr>
          <w:rFonts w:ascii="宋体" w:hAnsi="宋体" w:cs="微软雅黑" w:hint="eastAsia"/>
          <w:sz w:val="28"/>
          <w:szCs w:val="28"/>
        </w:rPr>
        <w:t>（</w:t>
      </w:r>
      <w:r w:rsidR="00BC5496">
        <w:rPr>
          <w:rFonts w:ascii="宋体" w:hAnsi="宋体" w:cs="微软雅黑" w:hint="eastAsia"/>
          <w:sz w:val="28"/>
          <w:szCs w:val="28"/>
        </w:rPr>
        <w:t>四</w:t>
      </w:r>
      <w:r w:rsidRPr="001D2E64">
        <w:rPr>
          <w:rFonts w:ascii="宋体" w:hAnsi="宋体" w:cs="微软雅黑" w:hint="eastAsia"/>
          <w:sz w:val="28"/>
          <w:szCs w:val="28"/>
        </w:rPr>
        <w:t>）本通</w:t>
      </w:r>
      <w:r w:rsidR="0008794A">
        <w:rPr>
          <w:rFonts w:ascii="宋体" w:hAnsi="宋体" w:cs="微软雅黑" w:hint="eastAsia"/>
          <w:sz w:val="28"/>
          <w:szCs w:val="28"/>
        </w:rPr>
        <w:t>知</w:t>
      </w:r>
      <w:r w:rsidRPr="001D2E64">
        <w:rPr>
          <w:rFonts w:ascii="宋体" w:hAnsi="宋体" w:cs="微软雅黑" w:hint="eastAsia"/>
          <w:sz w:val="28"/>
          <w:szCs w:val="28"/>
        </w:rPr>
        <w:t>未涉及的户口迁移登记事项，按照《</w:t>
      </w:r>
      <w:r w:rsidRPr="001D2E64">
        <w:rPr>
          <w:rFonts w:ascii="微软雅黑" w:hAnsi="微软雅黑" w:cs="微软雅黑" w:hint="eastAsia"/>
          <w:sz w:val="28"/>
          <w:szCs w:val="28"/>
        </w:rPr>
        <w:t>浙江省常住户口登记管理规定》（浙公通字〔</w:t>
      </w:r>
      <w:r w:rsidRPr="001D2E64">
        <w:rPr>
          <w:rFonts w:ascii="微软雅黑" w:hAnsi="微软雅黑" w:cs="微软雅黑"/>
          <w:sz w:val="28"/>
          <w:szCs w:val="28"/>
        </w:rPr>
        <w:t>2020</w:t>
      </w:r>
      <w:r w:rsidRPr="001D2E64">
        <w:rPr>
          <w:rFonts w:ascii="微软雅黑" w:hAnsi="微软雅黑" w:cs="微软雅黑" w:hint="eastAsia"/>
          <w:sz w:val="28"/>
          <w:szCs w:val="28"/>
        </w:rPr>
        <w:t>〕</w:t>
      </w:r>
      <w:r w:rsidRPr="001D2E64">
        <w:rPr>
          <w:rFonts w:ascii="微软雅黑" w:hAnsi="微软雅黑" w:cs="微软雅黑"/>
          <w:sz w:val="28"/>
          <w:szCs w:val="28"/>
        </w:rPr>
        <w:t>5</w:t>
      </w:r>
      <w:r w:rsidRPr="001D2E64">
        <w:rPr>
          <w:rFonts w:ascii="微软雅黑" w:hAnsi="微软雅黑" w:cs="微软雅黑" w:hint="eastAsia"/>
          <w:sz w:val="28"/>
          <w:szCs w:val="28"/>
        </w:rPr>
        <w:t>号）</w:t>
      </w:r>
      <w:r w:rsidRPr="001D2E64">
        <w:rPr>
          <w:rFonts w:ascii="宋体" w:hAnsi="宋体" w:cs="微软雅黑" w:hint="eastAsia"/>
          <w:sz w:val="28"/>
          <w:szCs w:val="28"/>
        </w:rPr>
        <w:t>执行。</w:t>
      </w:r>
    </w:p>
    <w:p w:rsidR="00043938" w:rsidRDefault="00043938" w:rsidP="007B583B">
      <w:pPr>
        <w:ind w:firstLineChars="196" w:firstLine="549"/>
        <w:rPr>
          <w:rFonts w:ascii="宋体" w:hAnsi="宋体" w:cs="微软雅黑"/>
          <w:sz w:val="28"/>
          <w:szCs w:val="28"/>
        </w:rPr>
      </w:pPr>
      <w:r>
        <w:rPr>
          <w:rFonts w:ascii="宋体" w:hAnsi="宋体" w:cs="微软雅黑" w:hint="eastAsia"/>
          <w:sz w:val="28"/>
          <w:szCs w:val="28"/>
        </w:rPr>
        <w:t>（五）本通</w:t>
      </w:r>
      <w:r w:rsidR="0008794A">
        <w:rPr>
          <w:rFonts w:ascii="宋体" w:hAnsi="宋体" w:cs="微软雅黑" w:hint="eastAsia"/>
          <w:sz w:val="28"/>
          <w:szCs w:val="28"/>
        </w:rPr>
        <w:t>知</w:t>
      </w:r>
      <w:r>
        <w:rPr>
          <w:rFonts w:ascii="宋体" w:hAnsi="宋体" w:cs="微软雅黑" w:hint="eastAsia"/>
          <w:sz w:val="28"/>
          <w:szCs w:val="28"/>
        </w:rPr>
        <w:t>自</w:t>
      </w:r>
      <w:r>
        <w:rPr>
          <w:rFonts w:ascii="宋体" w:hAnsi="宋体" w:cs="微软雅黑" w:hint="eastAsia"/>
          <w:sz w:val="28"/>
          <w:szCs w:val="28"/>
        </w:rPr>
        <w:t>2021</w:t>
      </w:r>
      <w:r>
        <w:rPr>
          <w:rFonts w:ascii="宋体" w:hAnsi="宋体" w:cs="微软雅黑" w:hint="eastAsia"/>
          <w:sz w:val="28"/>
          <w:szCs w:val="28"/>
        </w:rPr>
        <w:t>年</w:t>
      </w:r>
      <w:r>
        <w:rPr>
          <w:rFonts w:ascii="宋体" w:hAnsi="宋体" w:cs="微软雅黑" w:hint="eastAsia"/>
          <w:sz w:val="28"/>
          <w:szCs w:val="28"/>
        </w:rPr>
        <w:t>1</w:t>
      </w:r>
      <w:r>
        <w:rPr>
          <w:rFonts w:ascii="宋体" w:hAnsi="宋体" w:cs="微软雅黑" w:hint="eastAsia"/>
          <w:sz w:val="28"/>
          <w:szCs w:val="28"/>
        </w:rPr>
        <w:t>月</w:t>
      </w:r>
      <w:r>
        <w:rPr>
          <w:rFonts w:ascii="宋体" w:hAnsi="宋体" w:cs="微软雅黑" w:hint="eastAsia"/>
          <w:sz w:val="28"/>
          <w:szCs w:val="28"/>
        </w:rPr>
        <w:t>1</w:t>
      </w:r>
      <w:r>
        <w:rPr>
          <w:rFonts w:ascii="宋体" w:hAnsi="宋体" w:cs="微软雅黑" w:hint="eastAsia"/>
          <w:sz w:val="28"/>
          <w:szCs w:val="28"/>
        </w:rPr>
        <w:t>日起施行。</w:t>
      </w:r>
      <w:r w:rsidR="00C82B76">
        <w:rPr>
          <w:rFonts w:ascii="宋体" w:hAnsi="宋体" w:cs="微软雅黑" w:hint="eastAsia"/>
          <w:sz w:val="28"/>
          <w:szCs w:val="28"/>
        </w:rPr>
        <w:t>《慈溪市户口迁移政策实施细则补充意见》（</w:t>
      </w:r>
      <w:r w:rsidR="00C82B76">
        <w:rPr>
          <w:rFonts w:ascii="微软雅黑" w:hAnsi="微软雅黑" w:cs="微软雅黑" w:hint="eastAsia"/>
          <w:sz w:val="28"/>
          <w:szCs w:val="28"/>
        </w:rPr>
        <w:t>慈政办发</w:t>
      </w:r>
      <w:r w:rsidR="00C82B76" w:rsidRPr="001D2E64">
        <w:rPr>
          <w:rFonts w:ascii="微软雅黑" w:hAnsi="微软雅黑" w:cs="微软雅黑" w:hint="eastAsia"/>
          <w:sz w:val="28"/>
          <w:szCs w:val="28"/>
        </w:rPr>
        <w:t>〔</w:t>
      </w:r>
      <w:r w:rsidR="00C82B76">
        <w:rPr>
          <w:rFonts w:ascii="微软雅黑" w:hAnsi="微软雅黑" w:cs="微软雅黑"/>
          <w:sz w:val="28"/>
          <w:szCs w:val="28"/>
        </w:rPr>
        <w:t>20</w:t>
      </w:r>
      <w:r w:rsidR="00C82B76">
        <w:rPr>
          <w:rFonts w:ascii="微软雅黑" w:hAnsi="微软雅黑" w:cs="微软雅黑" w:hint="eastAsia"/>
          <w:sz w:val="28"/>
          <w:szCs w:val="28"/>
        </w:rPr>
        <w:t>19</w:t>
      </w:r>
      <w:r w:rsidR="00C82B76" w:rsidRPr="001D2E64">
        <w:rPr>
          <w:rFonts w:ascii="微软雅黑" w:hAnsi="微软雅黑" w:cs="微软雅黑" w:hint="eastAsia"/>
          <w:sz w:val="28"/>
          <w:szCs w:val="28"/>
        </w:rPr>
        <w:t>〕</w:t>
      </w:r>
      <w:r w:rsidR="00C82B76">
        <w:rPr>
          <w:rFonts w:ascii="微软雅黑" w:hAnsi="微软雅黑" w:cs="微软雅黑" w:hint="eastAsia"/>
          <w:sz w:val="28"/>
          <w:szCs w:val="28"/>
        </w:rPr>
        <w:t>9</w:t>
      </w:r>
      <w:r w:rsidR="00C82B76" w:rsidRPr="001D2E64">
        <w:rPr>
          <w:rFonts w:ascii="微软雅黑" w:hAnsi="微软雅黑" w:cs="微软雅黑"/>
          <w:sz w:val="28"/>
          <w:szCs w:val="28"/>
        </w:rPr>
        <w:t>5</w:t>
      </w:r>
      <w:r w:rsidR="00C82B76" w:rsidRPr="001D2E64">
        <w:rPr>
          <w:rFonts w:ascii="微软雅黑" w:hAnsi="微软雅黑" w:cs="微软雅黑" w:hint="eastAsia"/>
          <w:sz w:val="28"/>
          <w:szCs w:val="28"/>
        </w:rPr>
        <w:t>号</w:t>
      </w:r>
      <w:r w:rsidR="00C82B76">
        <w:rPr>
          <w:rFonts w:ascii="宋体" w:hAnsi="宋体" w:cs="微软雅黑" w:hint="eastAsia"/>
          <w:sz w:val="28"/>
          <w:szCs w:val="28"/>
        </w:rPr>
        <w:t>）同时废止。</w:t>
      </w:r>
    </w:p>
    <w:p w:rsidR="00043938" w:rsidRDefault="00043938" w:rsidP="007B583B">
      <w:pPr>
        <w:ind w:firstLineChars="196" w:firstLine="549"/>
        <w:rPr>
          <w:rFonts w:ascii="宋体" w:hAnsi="宋体" w:cs="微软雅黑"/>
          <w:sz w:val="28"/>
          <w:szCs w:val="28"/>
        </w:rPr>
      </w:pPr>
    </w:p>
    <w:p w:rsidR="00043938" w:rsidRDefault="00043938" w:rsidP="006345AA">
      <w:pPr>
        <w:ind w:firstLineChars="1796" w:firstLine="5029"/>
        <w:rPr>
          <w:rFonts w:ascii="宋体" w:hAnsi="宋体" w:cs="微软雅黑"/>
          <w:sz w:val="28"/>
          <w:szCs w:val="28"/>
        </w:rPr>
      </w:pPr>
      <w:r>
        <w:rPr>
          <w:rFonts w:ascii="宋体" w:hAnsi="宋体" w:cs="微软雅黑" w:hint="eastAsia"/>
          <w:sz w:val="28"/>
          <w:szCs w:val="28"/>
        </w:rPr>
        <w:t>慈溪市人民政府</w:t>
      </w:r>
    </w:p>
    <w:p w:rsidR="00043938" w:rsidRPr="001D2E64" w:rsidRDefault="00043938" w:rsidP="006345AA">
      <w:pPr>
        <w:ind w:firstLineChars="1750" w:firstLine="4900"/>
        <w:rPr>
          <w:rFonts w:ascii="微软雅黑"/>
          <w:sz w:val="28"/>
          <w:szCs w:val="28"/>
        </w:rPr>
      </w:pPr>
      <w:r>
        <w:rPr>
          <w:rFonts w:ascii="宋体" w:hAnsi="宋体" w:cs="微软雅黑" w:hint="eastAsia"/>
          <w:sz w:val="28"/>
          <w:szCs w:val="28"/>
        </w:rPr>
        <w:t>2020</w:t>
      </w:r>
      <w:r>
        <w:rPr>
          <w:rFonts w:ascii="宋体" w:hAnsi="宋体" w:cs="微软雅黑" w:hint="eastAsia"/>
          <w:sz w:val="28"/>
          <w:szCs w:val="28"/>
        </w:rPr>
        <w:t>年月日</w:t>
      </w:r>
    </w:p>
    <w:sectPr w:rsidR="00043938" w:rsidRPr="001D2E64"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5CE" w:rsidRDefault="005075CE" w:rsidP="002A11CB">
      <w:pPr>
        <w:spacing w:after="0"/>
      </w:pPr>
      <w:r>
        <w:separator/>
      </w:r>
    </w:p>
  </w:endnote>
  <w:endnote w:type="continuationSeparator" w:id="1">
    <w:p w:rsidR="005075CE" w:rsidRDefault="005075CE" w:rsidP="002A11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5CE" w:rsidRDefault="005075CE" w:rsidP="002A11CB">
      <w:pPr>
        <w:spacing w:after="0"/>
      </w:pPr>
      <w:r>
        <w:separator/>
      </w:r>
    </w:p>
  </w:footnote>
  <w:footnote w:type="continuationSeparator" w:id="1">
    <w:p w:rsidR="005075CE" w:rsidRDefault="005075CE" w:rsidP="002A11C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35842"/>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3938"/>
    <w:rsid w:val="00043D29"/>
    <w:rsid w:val="00066007"/>
    <w:rsid w:val="0008794A"/>
    <w:rsid w:val="001639BD"/>
    <w:rsid w:val="00165FEE"/>
    <w:rsid w:val="001D2E64"/>
    <w:rsid w:val="001D79B3"/>
    <w:rsid w:val="001F1E3C"/>
    <w:rsid w:val="001F6B09"/>
    <w:rsid w:val="00216AAA"/>
    <w:rsid w:val="002A11CB"/>
    <w:rsid w:val="002C53E1"/>
    <w:rsid w:val="002C5B1C"/>
    <w:rsid w:val="00303768"/>
    <w:rsid w:val="00323B43"/>
    <w:rsid w:val="00326295"/>
    <w:rsid w:val="00352B66"/>
    <w:rsid w:val="003702C5"/>
    <w:rsid w:val="00374FAF"/>
    <w:rsid w:val="003D37D8"/>
    <w:rsid w:val="004039BB"/>
    <w:rsid w:val="004044D5"/>
    <w:rsid w:val="00426133"/>
    <w:rsid w:val="0042738C"/>
    <w:rsid w:val="004358AB"/>
    <w:rsid w:val="004809EF"/>
    <w:rsid w:val="00495B42"/>
    <w:rsid w:val="005075CE"/>
    <w:rsid w:val="00534685"/>
    <w:rsid w:val="00596E4B"/>
    <w:rsid w:val="005D1547"/>
    <w:rsid w:val="005E7AA0"/>
    <w:rsid w:val="00617A96"/>
    <w:rsid w:val="006345AA"/>
    <w:rsid w:val="00642DB9"/>
    <w:rsid w:val="0066798F"/>
    <w:rsid w:val="00670B52"/>
    <w:rsid w:val="00694D8D"/>
    <w:rsid w:val="006B07D6"/>
    <w:rsid w:val="006B6647"/>
    <w:rsid w:val="006F6252"/>
    <w:rsid w:val="00702600"/>
    <w:rsid w:val="007116ED"/>
    <w:rsid w:val="0072199A"/>
    <w:rsid w:val="00744B34"/>
    <w:rsid w:val="007A0E85"/>
    <w:rsid w:val="007B2654"/>
    <w:rsid w:val="007B583B"/>
    <w:rsid w:val="00835420"/>
    <w:rsid w:val="008624BD"/>
    <w:rsid w:val="008802F3"/>
    <w:rsid w:val="008806E9"/>
    <w:rsid w:val="00891CC8"/>
    <w:rsid w:val="008B7726"/>
    <w:rsid w:val="008E198C"/>
    <w:rsid w:val="009200CB"/>
    <w:rsid w:val="0094437F"/>
    <w:rsid w:val="0095406B"/>
    <w:rsid w:val="009B4D9F"/>
    <w:rsid w:val="009E65EC"/>
    <w:rsid w:val="00A2293A"/>
    <w:rsid w:val="00A33372"/>
    <w:rsid w:val="00A416D6"/>
    <w:rsid w:val="00AA015D"/>
    <w:rsid w:val="00AF2FDA"/>
    <w:rsid w:val="00B406A1"/>
    <w:rsid w:val="00BC5496"/>
    <w:rsid w:val="00BC71B3"/>
    <w:rsid w:val="00C14CB7"/>
    <w:rsid w:val="00C17F55"/>
    <w:rsid w:val="00C4090B"/>
    <w:rsid w:val="00C82B76"/>
    <w:rsid w:val="00C9398C"/>
    <w:rsid w:val="00CD3AE6"/>
    <w:rsid w:val="00CE3C2E"/>
    <w:rsid w:val="00D31D50"/>
    <w:rsid w:val="00D6310D"/>
    <w:rsid w:val="00DD792A"/>
    <w:rsid w:val="00DE38B3"/>
    <w:rsid w:val="00E40FC8"/>
    <w:rsid w:val="00E61CF5"/>
    <w:rsid w:val="00ED2CC5"/>
    <w:rsid w:val="00F2536B"/>
    <w:rsid w:val="00FB2774"/>
    <w:rsid w:val="00FD1A70"/>
    <w:rsid w:val="00FD3AF7"/>
    <w:rsid w:val="00FE1C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1C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A11CB"/>
    <w:rPr>
      <w:rFonts w:ascii="Tahoma" w:hAnsi="Tahoma" w:cs="Tahoma"/>
      <w:sz w:val="18"/>
      <w:szCs w:val="18"/>
    </w:rPr>
  </w:style>
  <w:style w:type="paragraph" w:styleId="a4">
    <w:name w:val="footer"/>
    <w:basedOn w:val="a"/>
    <w:link w:val="Char0"/>
    <w:uiPriority w:val="99"/>
    <w:semiHidden/>
    <w:unhideWhenUsed/>
    <w:rsid w:val="002A11CB"/>
    <w:pPr>
      <w:tabs>
        <w:tab w:val="center" w:pos="4153"/>
        <w:tab w:val="right" w:pos="8306"/>
      </w:tabs>
    </w:pPr>
    <w:rPr>
      <w:sz w:val="18"/>
      <w:szCs w:val="18"/>
    </w:rPr>
  </w:style>
  <w:style w:type="character" w:customStyle="1" w:styleId="Char0">
    <w:name w:val="页脚 Char"/>
    <w:basedOn w:val="a0"/>
    <w:link w:val="a4"/>
    <w:uiPriority w:val="99"/>
    <w:semiHidden/>
    <w:rsid w:val="002A11CB"/>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212</Words>
  <Characters>1213</Characters>
  <Application>Microsoft Office Word</Application>
  <DocSecurity>0</DocSecurity>
  <Lines>10</Lines>
  <Paragraphs>2</Paragraphs>
  <ScaleCrop>false</ScaleCrop>
  <Company>China</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CrasyHunter</cp:lastModifiedBy>
  <cp:revision>39</cp:revision>
  <dcterms:created xsi:type="dcterms:W3CDTF">2008-09-11T17:20:00Z</dcterms:created>
  <dcterms:modified xsi:type="dcterms:W3CDTF">2020-11-24T03:13:00Z</dcterms:modified>
</cp:coreProperties>
</file>