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关于“甬上乐业”两项政策实施细则的通知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各区（县、市）人力社保局、有关开发区（园区）管委会人力部门：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为全面</w:t>
      </w:r>
      <w:r>
        <w:rPr>
          <w:rFonts w:hint="eastAsia" w:ascii="仿宋_GB2312" w:hAnsi="仿宋_GB2312" w:eastAsia="仿宋_GB2312" w:cs="仿宋_GB2312"/>
          <w:sz w:val="32"/>
          <w:szCs w:val="32"/>
          <w:lang w:val="en-US" w:eastAsia="zh-CN"/>
        </w:rPr>
        <w:t>落实《深入推进“甬上乐业”计划的若干措施》（甬人社发〔2021〕16号），确保企业引进培养使用紧缺高技能人才奖励和合作办学生活补贴全面落地。现就有关事项通知如下：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一、引进培养使用紧缺高技能人才奖励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（一）享受对象。</w:t>
      </w:r>
      <w:r>
        <w:rPr>
          <w:rFonts w:hint="eastAsia" w:ascii="仿宋_GB2312" w:hAnsi="仿宋_GB2312" w:eastAsia="仿宋_GB2312" w:cs="仿宋_GB2312"/>
          <w:sz w:val="32"/>
          <w:szCs w:val="32"/>
          <w:lang w:eastAsia="zh-CN"/>
        </w:rPr>
        <w:t>使用紧缺高技能人才的企业。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（二）享受条件。</w:t>
      </w:r>
      <w:r>
        <w:rPr>
          <w:rFonts w:hint="eastAsia" w:ascii="仿宋_GB2312" w:hAnsi="仿宋_GB2312" w:eastAsia="仿宋_GB2312" w:cs="仿宋_GB2312"/>
          <w:sz w:val="32"/>
          <w:szCs w:val="32"/>
          <w:lang w:val="en-US" w:eastAsia="zh-CN"/>
        </w:rPr>
        <w:t>2021年12月底使用在甬缴纳社会保险费累计满5年（含）以上，符合当年我市紧缺职业工种目录具有高级工及以上职业资格证书（技能等级证书）高技能人才的企业。2022年、2023年企业使用高技能人才数需较上年同比增长5%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（三）补贴标准。</w:t>
      </w:r>
      <w:r>
        <w:rPr>
          <w:rFonts w:hint="eastAsia" w:ascii="仿宋_GB2312" w:hAnsi="仿宋_GB2312" w:eastAsia="仿宋_GB2312" w:cs="仿宋_GB2312"/>
          <w:sz w:val="32"/>
          <w:szCs w:val="32"/>
          <w:lang w:val="en-US" w:eastAsia="zh-CN"/>
        </w:rPr>
        <w:t>按在甬参保缴费满5年且12月份在职的紧缺高技能人才数，给予企业600元每人的奖励。</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（四）申报材料</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企业引进培养使用紧缺高技能人才奖励申报表</w:t>
      </w:r>
      <w:r>
        <w:rPr>
          <w:rFonts w:hint="eastAsia" w:ascii="仿宋_GB2312" w:hAnsi="仿宋_GB2312" w:eastAsia="仿宋_GB2312" w:cs="仿宋_GB2312"/>
          <w:sz w:val="32"/>
          <w:szCs w:val="32"/>
          <w:lang w:val="en-US" w:eastAsia="zh-CN"/>
        </w:rPr>
        <w:t>》。</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2.在用高技能人才为派遣员工的，企业需提供派遣协议和派遣人员名单。</w:t>
      </w:r>
    </w:p>
    <w:p>
      <w:pPr>
        <w:keepNext w:val="0"/>
        <w:keepLines w:val="0"/>
        <w:pageBreakBefore w:val="0"/>
        <w:widowControl/>
        <w:suppressLineNumbers w:val="0"/>
        <w:kinsoku w:val="0"/>
        <w:wordWrap/>
        <w:overflowPunct w:val="0"/>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3.非宁波核发职业资格证书、职业技能等级证书的人员需提供国家技能人才评价工作网（http://zscx.osta.org.cn/）或浙江省职业能力一体化工作平台（http://zyjn.zjhrss.gov.cn/osta/page/stu/jdjhCertQuery.jsp）查询截图。</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（五）申报审核办法</w:t>
      </w:r>
    </w:p>
    <w:p>
      <w:pPr>
        <w:keepNext w:val="0"/>
        <w:keepLines w:val="0"/>
        <w:pageBreakBefore w:val="0"/>
        <w:widowControl/>
        <w:suppressLineNumbers w:val="0"/>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1.申报。</w:t>
      </w:r>
      <w:r>
        <w:rPr>
          <w:rFonts w:hint="eastAsia" w:ascii="仿宋_GB2312" w:hAnsi="仿宋_GB2312" w:eastAsia="仿宋_GB2312" w:cs="仿宋_GB2312"/>
          <w:color w:val="auto"/>
          <w:sz w:val="32"/>
          <w:szCs w:val="32"/>
          <w:shd w:val="clear" w:color="auto" w:fill="auto"/>
          <w:lang w:val="en-US" w:eastAsia="zh-CN"/>
        </w:rPr>
        <w:t>每年的3月  日至5月31日（视系统开发时间而定），符合条件的企业通过甬易办平台（系统开发完成后增加网址）向企业纳税地街道（乡镇）申报，纳税地为市级的企业向营业执照住所所在地街道（乡镇）申报。</w:t>
      </w:r>
    </w:p>
    <w:p>
      <w:pPr>
        <w:keepNext w:val="0"/>
        <w:keepLines w:val="0"/>
        <w:pageBreakBefore w:val="0"/>
        <w:widowControl/>
        <w:suppressLineNumbers w:val="0"/>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2.审核。</w:t>
      </w:r>
      <w:r>
        <w:rPr>
          <w:rFonts w:hint="eastAsia" w:ascii="仿宋_GB2312" w:hAnsi="仿宋_GB2312" w:eastAsia="仿宋_GB2312" w:cs="仿宋_GB2312"/>
          <w:color w:val="auto"/>
          <w:sz w:val="32"/>
          <w:szCs w:val="32"/>
          <w:shd w:val="clear" w:color="auto" w:fill="auto"/>
          <w:lang w:val="en-US" w:eastAsia="zh-CN"/>
        </w:rPr>
        <w:t>街道（乡镇）在10个工作日内完成初审，区（县、市）10个工作日内完成复审，逐一核实是否为属地纳税企业、申报情况是否真实，并根据情况查询书面材料。审核无误后进行公示。</w:t>
      </w:r>
    </w:p>
    <w:p>
      <w:pPr>
        <w:keepNext w:val="0"/>
        <w:keepLines w:val="0"/>
        <w:pageBreakBefore w:val="0"/>
        <w:widowControl/>
        <w:suppressLineNumbers w:val="0"/>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FF0000"/>
          <w:sz w:val="32"/>
          <w:szCs w:val="32"/>
          <w:shd w:val="clear" w:fill="FFFF00"/>
          <w:lang w:val="en-US" w:eastAsia="zh-CN"/>
        </w:rPr>
      </w:pPr>
      <w:r>
        <w:rPr>
          <w:rFonts w:hint="eastAsia" w:ascii="仿宋_GB2312" w:hAnsi="仿宋_GB2312" w:eastAsia="仿宋_GB2312" w:cs="仿宋_GB2312"/>
          <w:b/>
          <w:bCs/>
          <w:color w:val="auto"/>
          <w:sz w:val="32"/>
          <w:szCs w:val="32"/>
          <w:shd w:val="clear" w:color="auto" w:fill="auto"/>
          <w:lang w:val="en-US" w:eastAsia="zh-CN"/>
        </w:rPr>
        <w:t>3.拨付。</w:t>
      </w:r>
      <w:r>
        <w:rPr>
          <w:rFonts w:hint="eastAsia" w:ascii="仿宋_GB2312" w:hAnsi="仿宋_GB2312" w:eastAsia="仿宋_GB2312" w:cs="仿宋_GB2312"/>
          <w:color w:val="auto"/>
          <w:sz w:val="32"/>
          <w:szCs w:val="32"/>
          <w:shd w:val="clear" w:color="auto" w:fill="auto"/>
          <w:lang w:val="en-US" w:eastAsia="zh-CN"/>
        </w:rPr>
        <w:t>公示无异议后，区（县、市）人社部门在20个工作日内通过甬易办平台发放奖励资金。</w:t>
      </w:r>
    </w:p>
    <w:p>
      <w:pPr>
        <w:keepNext w:val="0"/>
        <w:keepLines w:val="0"/>
        <w:pageBreakBefore w:val="0"/>
        <w:topLinePunct w:val="0"/>
        <w:autoSpaceDE/>
        <w:autoSpaceDN/>
        <w:bidi w:val="0"/>
        <w:adjustRightInd/>
        <w:snapToGrid/>
        <w:spacing w:line="580" w:lineRule="exact"/>
        <w:ind w:firstLine="640" w:firstLineChars="200"/>
        <w:textAlignment w:val="auto"/>
        <w:rPr>
          <w:rFonts w:ascii="黑体" w:hAnsi="黑体" w:eastAsia="黑体" w:cs="黑体"/>
          <w:sz w:val="32"/>
          <w:szCs w:val="32"/>
          <w:shd w:val="clear" w:color="auto" w:fill="auto"/>
        </w:rPr>
      </w:pPr>
      <w:r>
        <w:rPr>
          <w:rFonts w:hint="eastAsia" w:ascii="黑体" w:hAnsi="黑体" w:eastAsia="黑体" w:cs="黑体"/>
          <w:sz w:val="32"/>
          <w:szCs w:val="32"/>
          <w:shd w:val="clear" w:color="auto" w:fill="auto"/>
          <w:lang w:eastAsia="zh-CN"/>
        </w:rPr>
        <w:t>二</w:t>
      </w:r>
      <w:r>
        <w:rPr>
          <w:rFonts w:hint="eastAsia" w:ascii="黑体" w:hAnsi="黑体" w:eastAsia="黑体" w:cs="黑体"/>
          <w:sz w:val="32"/>
          <w:szCs w:val="32"/>
          <w:shd w:val="clear" w:color="auto" w:fill="auto"/>
        </w:rPr>
        <w:t>、</w:t>
      </w:r>
      <w:r>
        <w:rPr>
          <w:rFonts w:hint="eastAsia" w:ascii="黑体" w:hAnsi="黑体" w:eastAsia="黑体" w:cs="黑体"/>
          <w:sz w:val="32"/>
          <w:szCs w:val="32"/>
          <w:shd w:val="clear" w:color="auto" w:fill="auto"/>
          <w:lang w:eastAsia="zh-CN"/>
        </w:rPr>
        <w:t>合作办学生活</w:t>
      </w:r>
      <w:r>
        <w:rPr>
          <w:rFonts w:hint="eastAsia" w:ascii="黑体" w:hAnsi="黑体" w:eastAsia="黑体" w:cs="黑体"/>
          <w:sz w:val="32"/>
          <w:szCs w:val="32"/>
          <w:shd w:val="clear" w:color="auto" w:fill="auto"/>
        </w:rPr>
        <w:t>补贴</w:t>
      </w:r>
    </w:p>
    <w:p>
      <w:pPr>
        <w:keepNext w:val="0"/>
        <w:keepLines w:val="0"/>
        <w:pageBreakBefore w:val="0"/>
        <w:topLinePunct w:val="0"/>
        <w:autoSpaceDE/>
        <w:autoSpaceDN/>
        <w:bidi w:val="0"/>
        <w:adjustRightInd/>
        <w:snapToGrid/>
        <w:spacing w:line="580" w:lineRule="exact"/>
        <w:ind w:firstLine="640" w:firstLineChars="200"/>
        <w:textAlignment w:val="auto"/>
        <w:rPr>
          <w:rFonts w:ascii="仿宋_GB2312" w:eastAsia="仿宋_GB2312"/>
          <w:sz w:val="32"/>
          <w:szCs w:val="32"/>
          <w:shd w:val="clear" w:color="auto" w:fill="auto"/>
        </w:rPr>
      </w:pPr>
      <w:r>
        <w:rPr>
          <w:rFonts w:hint="eastAsia" w:ascii="楷体_GB2312" w:hAnsi="楷体_GB2312" w:eastAsia="楷体_GB2312" w:cs="楷体_GB2312"/>
          <w:sz w:val="32"/>
          <w:szCs w:val="32"/>
          <w:shd w:val="clear" w:color="auto" w:fill="auto"/>
          <w:lang w:eastAsia="zh-CN"/>
        </w:rPr>
        <w:t>（一）</w:t>
      </w:r>
      <w:r>
        <w:rPr>
          <w:rFonts w:hint="eastAsia" w:ascii="楷体_GB2312" w:hAnsi="楷体_GB2312" w:eastAsia="楷体_GB2312" w:cs="楷体_GB2312"/>
          <w:sz w:val="32"/>
          <w:szCs w:val="32"/>
          <w:shd w:val="clear" w:color="auto" w:fill="auto"/>
        </w:rPr>
        <w:t>享受对象</w:t>
      </w:r>
      <w:r>
        <w:rPr>
          <w:rFonts w:hint="eastAsia" w:ascii="楷体_GB2312" w:hAnsi="楷体_GB2312" w:eastAsia="楷体_GB2312" w:cs="楷体_GB2312"/>
          <w:sz w:val="32"/>
          <w:szCs w:val="32"/>
          <w:shd w:val="clear" w:color="auto" w:fill="auto"/>
          <w:lang w:eastAsia="zh-CN"/>
        </w:rPr>
        <w:t>。</w:t>
      </w:r>
      <w:r>
        <w:rPr>
          <w:rFonts w:hint="eastAsia" w:ascii="仿宋_GB2312" w:eastAsia="仿宋_GB2312"/>
          <w:sz w:val="32"/>
          <w:szCs w:val="32"/>
          <w:shd w:val="clear" w:color="auto" w:fill="auto"/>
          <w:lang w:eastAsia="zh-CN"/>
        </w:rPr>
        <w:t>在甬职业（技工）院校就读的合作办学地低保家庭、原建档立卡贫困家庭等困难家庭学生。</w:t>
      </w:r>
    </w:p>
    <w:p>
      <w:pPr>
        <w:keepNext w:val="0"/>
        <w:keepLines w:val="0"/>
        <w:pageBreakBefore w:val="0"/>
        <w:topLinePunct w:val="0"/>
        <w:autoSpaceDE/>
        <w:autoSpaceDN/>
        <w:bidi w:val="0"/>
        <w:adjustRightInd/>
        <w:snapToGrid/>
        <w:spacing w:line="580" w:lineRule="exact"/>
        <w:ind w:firstLine="640" w:firstLineChars="200"/>
        <w:textAlignment w:val="auto"/>
        <w:rPr>
          <w:rFonts w:ascii="仿宋_GB2312" w:eastAsia="仿宋_GB2312"/>
          <w:sz w:val="32"/>
          <w:szCs w:val="32"/>
          <w:shd w:val="clear" w:color="auto" w:fill="auto"/>
        </w:rPr>
      </w:pPr>
      <w:r>
        <w:rPr>
          <w:rFonts w:hint="eastAsia" w:ascii="楷体_GB2312" w:hAnsi="楷体_GB2312" w:eastAsia="楷体_GB2312" w:cs="楷体_GB2312"/>
          <w:sz w:val="32"/>
          <w:szCs w:val="32"/>
          <w:shd w:val="clear" w:color="auto" w:fill="auto"/>
          <w:lang w:eastAsia="zh-CN"/>
        </w:rPr>
        <w:t>（二）</w:t>
      </w:r>
      <w:r>
        <w:rPr>
          <w:rFonts w:hint="eastAsia" w:ascii="楷体_GB2312" w:hAnsi="楷体_GB2312" w:eastAsia="楷体_GB2312" w:cs="楷体_GB2312"/>
          <w:sz w:val="32"/>
          <w:szCs w:val="32"/>
          <w:shd w:val="clear" w:color="auto" w:fill="auto"/>
        </w:rPr>
        <w:t>补贴标准</w:t>
      </w:r>
      <w:r>
        <w:rPr>
          <w:rFonts w:hint="eastAsia" w:ascii="楷体_GB2312" w:hAnsi="楷体_GB2312" w:eastAsia="楷体_GB2312" w:cs="楷体_GB2312"/>
          <w:sz w:val="32"/>
          <w:szCs w:val="32"/>
          <w:shd w:val="clear" w:color="auto" w:fill="auto"/>
          <w:lang w:eastAsia="zh-CN"/>
        </w:rPr>
        <w:t>。</w:t>
      </w:r>
      <w:r>
        <w:rPr>
          <w:rFonts w:hint="eastAsia" w:ascii="仿宋_GB2312" w:eastAsia="仿宋_GB2312"/>
          <w:sz w:val="32"/>
          <w:szCs w:val="32"/>
          <w:shd w:val="clear" w:color="auto" w:fill="auto"/>
        </w:rPr>
        <w:t>补贴标准为每人3000元。</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shd w:val="clear" w:color="auto" w:fill="auto"/>
          <w:lang w:eastAsia="zh-CN"/>
        </w:rPr>
      </w:pPr>
      <w:r>
        <w:rPr>
          <w:rFonts w:hint="eastAsia" w:ascii="楷体_GB2312" w:hAnsi="楷体_GB2312" w:eastAsia="楷体_GB2312" w:cs="楷体_GB2312"/>
          <w:sz w:val="32"/>
          <w:szCs w:val="32"/>
          <w:shd w:val="clear" w:color="auto" w:fill="auto"/>
          <w:lang w:eastAsia="zh-CN"/>
        </w:rPr>
        <w:t>（三）</w:t>
      </w:r>
      <w:r>
        <w:rPr>
          <w:rFonts w:hint="eastAsia" w:ascii="楷体_GB2312" w:hAnsi="楷体_GB2312" w:eastAsia="楷体_GB2312" w:cs="楷体_GB2312"/>
          <w:sz w:val="32"/>
          <w:szCs w:val="32"/>
          <w:shd w:val="clear" w:color="auto" w:fill="auto"/>
        </w:rPr>
        <w:t>经办方式</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auto"/>
          <w:lang w:eastAsia="zh-CN"/>
        </w:rPr>
      </w:pPr>
      <w:r>
        <w:rPr>
          <w:rFonts w:hint="eastAsia" w:ascii="仿宋_GB2312" w:eastAsia="仿宋_GB2312"/>
          <w:sz w:val="32"/>
          <w:szCs w:val="32"/>
          <w:shd w:val="clear" w:color="auto" w:fill="auto"/>
          <w:lang w:val="en-US" w:eastAsia="zh-CN"/>
        </w:rPr>
        <w:t>1.申请。与四川凉山州</w:t>
      </w:r>
      <w:r>
        <w:rPr>
          <w:rFonts w:hint="eastAsia" w:ascii="仿宋_GB2312" w:eastAsia="仿宋_GB2312"/>
          <w:sz w:val="32"/>
          <w:szCs w:val="32"/>
          <w:shd w:val="clear" w:color="auto" w:fill="auto"/>
          <w:lang w:eastAsia="zh-CN"/>
        </w:rPr>
        <w:t>开展合作办学的职业（技工）院校，在开学一个月后，汇总学生名单信息和困难家庭证明材料，带合作办学协议、填写《合作办学生活补贴申请表》向市就业中心进行</w:t>
      </w:r>
      <w:r>
        <w:rPr>
          <w:rFonts w:hint="eastAsia" w:ascii="仿宋_GB2312" w:hAnsi="仿宋_GB2312" w:eastAsia="仿宋_GB2312" w:cs="仿宋_GB2312"/>
          <w:sz w:val="32"/>
          <w:szCs w:val="32"/>
          <w:lang w:val="en-US" w:eastAsia="zh-CN"/>
        </w:rPr>
        <w:t>申报。</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auto"/>
          <w:lang w:eastAsia="zh-CN"/>
        </w:rPr>
      </w:pPr>
      <w:r>
        <w:rPr>
          <w:rFonts w:hint="eastAsia" w:ascii="仿宋_GB2312" w:eastAsia="仿宋_GB2312"/>
          <w:sz w:val="32"/>
          <w:szCs w:val="32"/>
          <w:shd w:val="clear" w:color="auto" w:fill="auto"/>
          <w:lang w:val="en-US" w:eastAsia="zh-CN"/>
        </w:rPr>
        <w:t>2.审核。收到申报申请后，市</w:t>
      </w:r>
      <w:r>
        <w:rPr>
          <w:rFonts w:hint="eastAsia" w:ascii="仿宋_GB2312" w:eastAsia="仿宋_GB2312"/>
          <w:sz w:val="32"/>
          <w:szCs w:val="32"/>
          <w:shd w:val="clear" w:color="auto" w:fill="auto"/>
          <w:lang w:eastAsia="zh-CN"/>
        </w:rPr>
        <w:t>就业中心在</w:t>
      </w:r>
      <w:r>
        <w:rPr>
          <w:rFonts w:hint="eastAsia" w:ascii="仿宋_GB2312" w:eastAsia="仿宋_GB2312"/>
          <w:sz w:val="32"/>
          <w:szCs w:val="32"/>
          <w:shd w:val="clear" w:color="auto" w:fill="auto"/>
          <w:lang w:val="en-US" w:eastAsia="zh-CN"/>
        </w:rPr>
        <w:t>10个工作日内</w:t>
      </w:r>
      <w:r>
        <w:rPr>
          <w:rFonts w:hint="eastAsia" w:ascii="仿宋_GB2312" w:eastAsia="仿宋_GB2312"/>
          <w:sz w:val="32"/>
          <w:szCs w:val="32"/>
          <w:shd w:val="clear" w:color="auto" w:fill="auto"/>
          <w:lang w:eastAsia="zh-CN"/>
        </w:rPr>
        <w:t>汇总学生名单，通过高校毕业生求职创业补贴审核数源</w:t>
      </w:r>
      <w:r>
        <w:rPr>
          <w:rFonts w:hint="eastAsia" w:ascii="仿宋_GB2312" w:eastAsia="仿宋_GB2312"/>
          <w:sz w:val="32"/>
          <w:szCs w:val="32"/>
          <w:shd w:val="clear" w:color="auto" w:fill="auto"/>
          <w:lang w:val="en-US" w:eastAsia="zh-CN"/>
        </w:rPr>
        <w:t>(</w:t>
      </w:r>
      <w:r>
        <w:rPr>
          <w:rFonts w:hint="eastAsia" w:ascii="仿宋_GB2312" w:eastAsia="仿宋_GB2312"/>
          <w:sz w:val="32"/>
          <w:szCs w:val="32"/>
          <w:shd w:val="clear" w:color="auto" w:fill="auto"/>
          <w:lang w:eastAsia="zh-CN"/>
        </w:rPr>
        <w:t>或向凉山州人社局）核实低保家庭、原建档立卡贫困家庭等信息。</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auto"/>
        </w:rPr>
      </w:pPr>
      <w:r>
        <w:rPr>
          <w:rFonts w:hint="eastAsia" w:ascii="仿宋_GB2312" w:eastAsia="仿宋_GB2312"/>
          <w:sz w:val="32"/>
          <w:szCs w:val="32"/>
          <w:shd w:val="clear" w:color="auto" w:fill="auto"/>
          <w:lang w:val="en-US" w:eastAsia="zh-CN"/>
        </w:rPr>
        <w:t>3</w:t>
      </w:r>
      <w:r>
        <w:rPr>
          <w:rFonts w:hint="eastAsia" w:ascii="仿宋_GB2312" w:eastAsia="仿宋_GB2312"/>
          <w:sz w:val="32"/>
          <w:szCs w:val="32"/>
          <w:shd w:val="clear" w:color="auto" w:fill="auto"/>
        </w:rPr>
        <w:t>.资金发放。</w:t>
      </w:r>
      <w:r>
        <w:rPr>
          <w:rFonts w:hint="eastAsia" w:ascii="仿宋_GB2312" w:eastAsia="仿宋_GB2312"/>
          <w:sz w:val="32"/>
          <w:szCs w:val="32"/>
          <w:shd w:val="clear" w:color="auto" w:fill="auto"/>
          <w:lang w:eastAsia="zh-CN"/>
        </w:rPr>
        <w:t>核实信息无误后</w:t>
      </w:r>
      <w:r>
        <w:rPr>
          <w:rFonts w:hint="eastAsia" w:ascii="仿宋_GB2312" w:eastAsia="仿宋_GB2312"/>
          <w:sz w:val="32"/>
          <w:szCs w:val="32"/>
          <w:shd w:val="clear" w:color="auto" w:fill="auto"/>
        </w:rPr>
        <w:t>，</w:t>
      </w:r>
      <w:r>
        <w:rPr>
          <w:rFonts w:hint="eastAsia" w:ascii="仿宋_GB2312" w:eastAsia="仿宋_GB2312"/>
          <w:sz w:val="32"/>
          <w:szCs w:val="32"/>
          <w:shd w:val="clear" w:color="auto" w:fill="auto"/>
          <w:lang w:eastAsia="zh-CN"/>
        </w:rPr>
        <w:t>在</w:t>
      </w:r>
      <w:r>
        <w:rPr>
          <w:rFonts w:hint="eastAsia" w:ascii="仿宋_GB2312" w:eastAsia="仿宋_GB2312"/>
          <w:sz w:val="32"/>
          <w:szCs w:val="32"/>
          <w:shd w:val="clear" w:color="auto" w:fill="auto"/>
          <w:lang w:val="en-US" w:eastAsia="zh-CN"/>
        </w:rPr>
        <w:t>5个工作日内，</w:t>
      </w:r>
      <w:r>
        <w:rPr>
          <w:rFonts w:hint="eastAsia" w:ascii="仿宋_GB2312" w:eastAsia="仿宋_GB2312"/>
          <w:sz w:val="32"/>
          <w:szCs w:val="32"/>
          <w:shd w:val="clear" w:color="auto" w:fill="auto"/>
          <w:lang w:eastAsia="zh-CN"/>
        </w:rPr>
        <w:t>就业中心</w:t>
      </w:r>
      <w:r>
        <w:rPr>
          <w:rFonts w:hint="eastAsia" w:ascii="仿宋_GB2312" w:eastAsia="仿宋_GB2312"/>
          <w:sz w:val="32"/>
          <w:szCs w:val="32"/>
          <w:shd w:val="clear" w:color="auto" w:fill="auto"/>
        </w:rPr>
        <w:t>将补贴资金发放到学生个人账户。</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auto"/>
          <w:lang w:eastAsia="zh-CN"/>
        </w:rPr>
      </w:pPr>
      <w:r>
        <w:rPr>
          <w:rFonts w:hint="eastAsia" w:ascii="仿宋_GB2312" w:hAnsi="仿宋_GB2312" w:eastAsia="仿宋_GB2312" w:cs="仿宋_GB2312"/>
          <w:sz w:val="32"/>
          <w:szCs w:val="32"/>
          <w:shd w:val="clear" w:color="auto" w:fill="auto"/>
          <w:lang w:val="en-US" w:eastAsia="zh-CN"/>
        </w:rPr>
        <w:t>紧缺高技能人才是指具有高级工及以上职业资格证书（技能等级证书）且符合紧缺工种目录的高技能人才。</w:t>
      </w:r>
      <w:r>
        <w:rPr>
          <w:rFonts w:hint="eastAsia" w:ascii="仿宋_GB2312" w:eastAsia="仿宋_GB2312"/>
          <w:sz w:val="32"/>
          <w:szCs w:val="32"/>
          <w:shd w:val="clear" w:color="auto" w:fill="auto"/>
          <w:lang w:eastAsia="zh-CN"/>
        </w:rPr>
        <w:t>引进培养使用紧缺高技能人才奖励所需资金由</w:t>
      </w:r>
      <w:r>
        <w:rPr>
          <w:rFonts w:hint="eastAsia" w:ascii="仿宋_GB2312" w:eastAsia="仿宋_GB2312"/>
          <w:sz w:val="32"/>
          <w:szCs w:val="32"/>
          <w:shd w:val="clear" w:color="FFFFFF" w:fill="D9D9D9"/>
          <w:lang w:eastAsia="zh-CN"/>
        </w:rPr>
        <w:t>流转税</w:t>
      </w:r>
      <w:r>
        <w:rPr>
          <w:rFonts w:hint="eastAsia" w:ascii="仿宋_GB2312" w:eastAsia="仿宋_GB2312"/>
          <w:sz w:val="32"/>
          <w:szCs w:val="32"/>
          <w:shd w:val="clear" w:color="auto" w:fill="auto"/>
          <w:lang w:eastAsia="zh-CN"/>
        </w:rPr>
        <w:t>纳税地财政承担，</w:t>
      </w:r>
      <w:r>
        <w:rPr>
          <w:rFonts w:hint="eastAsia" w:ascii="仿宋_GB2312" w:eastAsia="仿宋_GB2312"/>
          <w:sz w:val="32"/>
          <w:szCs w:val="32"/>
          <w:shd w:val="clear" w:color="auto" w:fill="auto"/>
          <w:lang w:val="en-US" w:eastAsia="zh-CN"/>
        </w:rPr>
        <w:t>纳税地为市本级的，</w:t>
      </w:r>
      <w:r>
        <w:rPr>
          <w:rFonts w:hint="eastAsia" w:ascii="仿宋_GB2312" w:hAnsi="仿宋_GB2312" w:eastAsia="仿宋_GB2312" w:cs="仿宋_GB2312"/>
          <w:color w:val="auto"/>
          <w:sz w:val="32"/>
          <w:szCs w:val="32"/>
          <w:shd w:val="clear" w:color="auto" w:fill="auto"/>
          <w:lang w:eastAsia="zh-CN"/>
        </w:rPr>
        <w:t>由区县（市）按企业申报情况先行发放</w:t>
      </w:r>
      <w:r>
        <w:rPr>
          <w:rFonts w:hint="eastAsia" w:ascii="仿宋_GB2312" w:hAnsi="仿宋_GB2312" w:eastAsia="仿宋_GB2312" w:cs="仿宋_GB2312"/>
          <w:color w:val="auto"/>
          <w:sz w:val="32"/>
          <w:szCs w:val="32"/>
          <w:shd w:val="clear" w:color="auto" w:fill="auto"/>
        </w:rPr>
        <w:t>，</w:t>
      </w:r>
      <w:r>
        <w:rPr>
          <w:rFonts w:hint="eastAsia" w:ascii="仿宋_GB2312" w:eastAsia="仿宋_GB2312"/>
          <w:color w:val="auto"/>
          <w:sz w:val="32"/>
          <w:szCs w:val="32"/>
          <w:lang w:eastAsia="zh-CN"/>
        </w:rPr>
        <w:t>发放工作结束后</w:t>
      </w:r>
      <w:r>
        <w:rPr>
          <w:rFonts w:hint="eastAsia" w:ascii="仿宋_GB2312" w:eastAsia="仿宋_GB2312"/>
          <w:color w:val="auto"/>
          <w:sz w:val="32"/>
          <w:szCs w:val="32"/>
        </w:rPr>
        <w:t>形成汇总表</w:t>
      </w:r>
      <w:r>
        <w:rPr>
          <w:rFonts w:hint="eastAsia" w:ascii="仿宋_GB2312" w:eastAsia="仿宋_GB2312"/>
          <w:color w:val="auto"/>
          <w:sz w:val="32"/>
          <w:szCs w:val="32"/>
          <w:lang w:eastAsia="zh-CN"/>
        </w:rPr>
        <w:t>向</w:t>
      </w:r>
      <w:r>
        <w:rPr>
          <w:rFonts w:hint="eastAsia" w:ascii="仿宋_GB2312" w:eastAsia="仿宋_GB2312"/>
          <w:color w:val="auto"/>
          <w:sz w:val="32"/>
          <w:szCs w:val="32"/>
        </w:rPr>
        <w:t>市级财政</w:t>
      </w:r>
      <w:r>
        <w:rPr>
          <w:rFonts w:hint="eastAsia" w:ascii="仿宋_GB2312" w:eastAsia="仿宋_GB2312"/>
          <w:color w:val="auto"/>
          <w:sz w:val="32"/>
          <w:szCs w:val="32"/>
          <w:lang w:eastAsia="zh-CN"/>
        </w:rPr>
        <w:t>申请</w:t>
      </w:r>
      <w:r>
        <w:rPr>
          <w:rFonts w:hint="eastAsia" w:ascii="仿宋_GB2312" w:eastAsia="仿宋_GB2312"/>
          <w:color w:val="auto"/>
          <w:sz w:val="32"/>
          <w:szCs w:val="32"/>
        </w:rPr>
        <w:t>结算</w:t>
      </w:r>
      <w:r>
        <w:rPr>
          <w:rFonts w:hint="eastAsia" w:ascii="仿宋_GB2312" w:hAnsi="Arial" w:eastAsia="仿宋_GB2312"/>
          <w:color w:val="auto"/>
          <w:kern w:val="36"/>
          <w:sz w:val="32"/>
          <w:szCs w:val="32"/>
        </w:rPr>
        <w:t>。</w:t>
      </w:r>
      <w:r>
        <w:rPr>
          <w:rFonts w:hint="eastAsia" w:ascii="仿宋_GB2312" w:eastAsia="仿宋_GB2312"/>
          <w:snapToGrid w:val="0"/>
          <w:color w:val="auto"/>
          <w:spacing w:val="-4"/>
          <w:sz w:val="32"/>
          <w:szCs w:val="32"/>
        </w:rPr>
        <w:t>严重失信企业不享受</w:t>
      </w:r>
      <w:r>
        <w:rPr>
          <w:rFonts w:hint="eastAsia" w:ascii="仿宋_GB2312" w:eastAsia="仿宋_GB2312"/>
          <w:sz w:val="32"/>
          <w:szCs w:val="32"/>
          <w:shd w:val="clear" w:color="auto" w:fill="auto"/>
          <w:lang w:eastAsia="zh-CN"/>
        </w:rPr>
        <w:t>引进培养使用紧缺高技能人才奖励</w:t>
      </w:r>
      <w:r>
        <w:rPr>
          <w:rFonts w:hint="eastAsia" w:ascii="仿宋_GB2312" w:eastAsia="仿宋_GB2312"/>
          <w:snapToGrid w:val="0"/>
          <w:color w:val="auto"/>
          <w:spacing w:val="-4"/>
          <w:sz w:val="32"/>
          <w:szCs w:val="32"/>
          <w:lang w:eastAsia="zh-CN"/>
        </w:rPr>
        <w:t>。</w:t>
      </w:r>
      <w:r>
        <w:rPr>
          <w:rFonts w:hint="eastAsia" w:ascii="仿宋_GB2312" w:eastAsia="仿宋_GB2312"/>
          <w:sz w:val="32"/>
          <w:szCs w:val="32"/>
          <w:shd w:val="clear" w:color="auto" w:fill="auto"/>
          <w:lang w:eastAsia="zh-CN"/>
        </w:rPr>
        <w:t>合作办学生活补贴</w:t>
      </w:r>
      <w:r>
        <w:rPr>
          <w:rFonts w:hint="eastAsia" w:ascii="仿宋_GB2312" w:eastAsia="仿宋_GB2312"/>
          <w:sz w:val="32"/>
          <w:szCs w:val="32"/>
          <w:shd w:val="clear" w:color="FFFFFF" w:fill="D9D9D9"/>
          <w:lang w:eastAsia="zh-CN"/>
        </w:rPr>
        <w:t>按学校隶属关系由所在地</w:t>
      </w:r>
      <w:r>
        <w:rPr>
          <w:rFonts w:hint="eastAsia" w:ascii="仿宋_GB2312" w:eastAsia="仿宋_GB2312"/>
          <w:sz w:val="32"/>
          <w:szCs w:val="32"/>
          <w:shd w:val="clear" w:color="auto" w:fill="auto"/>
          <w:lang w:eastAsia="zh-CN"/>
        </w:rPr>
        <w:t>财政承担。</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auto"/>
          <w:lang w:val="en-US" w:eastAsia="zh-CN"/>
        </w:rPr>
      </w:pPr>
      <w:r>
        <w:rPr>
          <w:rFonts w:hint="eastAsia" w:ascii="仿宋_GB2312" w:eastAsia="仿宋_GB2312"/>
          <w:sz w:val="32"/>
          <w:szCs w:val="32"/>
          <w:shd w:val="clear" w:color="auto" w:fill="auto"/>
          <w:lang w:val="en-US" w:eastAsia="zh-CN"/>
        </w:rPr>
        <w:t>本细则自2022年3月 日起实施，执行有效期为三年。</w:t>
      </w: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eastAsia="仿宋_GB2312"/>
          <w:sz w:val="32"/>
          <w:szCs w:val="32"/>
          <w:shd w:val="clear" w:color="auto" w:fill="auto"/>
          <w:lang w:val="en-US" w:eastAsia="zh-CN"/>
        </w:rPr>
      </w:pPr>
    </w:p>
    <w:p>
      <w:pPr>
        <w:keepNext w:val="0"/>
        <w:keepLines w:val="0"/>
        <w:pageBreakBefore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eastAsia="仿宋_GB2312"/>
          <w:sz w:val="32"/>
          <w:szCs w:val="32"/>
          <w:shd w:val="clear" w:color="auto" w:fill="auto"/>
          <w:lang w:val="en-US" w:eastAsia="zh-CN"/>
        </w:rPr>
        <w:t>附件：1.</w:t>
      </w:r>
      <w:r>
        <w:rPr>
          <w:rFonts w:hint="eastAsia" w:ascii="仿宋_GB2312" w:hAnsi="仿宋_GB2312" w:eastAsia="仿宋_GB2312" w:cs="仿宋_GB2312"/>
          <w:sz w:val="32"/>
          <w:szCs w:val="32"/>
          <w:lang w:eastAsia="zh-CN"/>
        </w:rPr>
        <w:t>企业引进培养使用紧缺高技能人才奖励申报表</w:t>
      </w:r>
    </w:p>
    <w:p>
      <w:pPr>
        <w:keepNext w:val="0"/>
        <w:keepLines w:val="0"/>
        <w:pageBreakBefore w:val="0"/>
        <w:topLinePunct w:val="0"/>
        <w:autoSpaceDE/>
        <w:autoSpaceDN/>
        <w:bidi w:val="0"/>
        <w:adjustRightInd/>
        <w:snapToGrid/>
        <w:spacing w:line="58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shd w:val="clear" w:color="auto" w:fill="auto"/>
          <w:lang w:eastAsia="zh-CN"/>
        </w:rPr>
        <w:t>合作办学生活补贴申请表</w:t>
      </w:r>
    </w:p>
    <w:p>
      <w:pPr>
        <w:keepNext w:val="0"/>
        <w:keepLines w:val="0"/>
        <w:pageBreakBefore w:val="0"/>
        <w:topLinePunct w:val="0"/>
        <w:autoSpaceDE/>
        <w:autoSpaceDN/>
        <w:bidi w:val="0"/>
        <w:adjustRightInd/>
        <w:snapToGrid/>
        <w:spacing w:line="580" w:lineRule="exact"/>
        <w:ind w:firstLine="1600" w:firstLineChars="500"/>
        <w:textAlignment w:val="auto"/>
        <w:rPr>
          <w:rFonts w:hint="eastAsia" w:ascii="仿宋_GB2312" w:eastAsia="仿宋_GB2312"/>
          <w:sz w:val="32"/>
          <w:szCs w:val="32"/>
          <w:shd w:val="clear" w:color="auto" w:fill="auto"/>
          <w:lang w:eastAsia="zh-CN"/>
        </w:rPr>
      </w:pPr>
    </w:p>
    <w:p>
      <w:pPr>
        <w:keepNext w:val="0"/>
        <w:keepLines w:val="0"/>
        <w:pageBreakBefore w:val="0"/>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宁波市人力资源和社会保障局</w:t>
      </w:r>
    </w:p>
    <w:p>
      <w:pPr>
        <w:keepNext w:val="0"/>
        <w:keepLines w:val="0"/>
        <w:pageBreakBefore w:val="0"/>
        <w:wordWrap w:val="0"/>
        <w:topLinePunct w:val="0"/>
        <w:autoSpaceDE/>
        <w:autoSpaceDN/>
        <w:bidi w:val="0"/>
        <w:adjustRightInd/>
        <w:snapToGrid/>
        <w:spacing w:line="58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2022年3月  日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企业引进培养使用紧缺高技能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人才奖励申报表</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default" w:ascii="方正小标宋简体" w:hAnsi="方正小标宋简体" w:eastAsia="仿宋_GB2312" w:cs="方正小标宋简体"/>
          <w:sz w:val="28"/>
          <w:szCs w:val="28"/>
          <w:u w:val="single"/>
          <w:lang w:val="en-US" w:eastAsia="zh-CN"/>
        </w:rPr>
      </w:pPr>
      <w:r>
        <w:rPr>
          <w:rFonts w:hint="eastAsia" w:ascii="仿宋_GB2312" w:hAnsi="仿宋_GB2312" w:eastAsia="仿宋_GB2312" w:cs="仿宋_GB2312"/>
          <w:sz w:val="28"/>
          <w:szCs w:val="28"/>
        </w:rPr>
        <w:t>单位名称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p>
    <w:tbl>
      <w:tblPr>
        <w:tblStyle w:val="2"/>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040"/>
        <w:gridCol w:w="1544"/>
        <w:gridCol w:w="116"/>
        <w:gridCol w:w="659"/>
        <w:gridCol w:w="817"/>
        <w:gridCol w:w="962"/>
        <w:gridCol w:w="854"/>
        <w:gridCol w:w="279"/>
        <w:gridCol w:w="1334"/>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446" w:type="dxa"/>
            <w:gridSpan w:val="11"/>
            <w:tcBorders>
              <w:top w:val="single" w:color="auto" w:sz="12" w:space="0"/>
              <w:left w:val="single" w:color="auto" w:sz="12" w:space="0"/>
              <w:right w:val="single" w:color="auto" w:sz="12" w:space="0"/>
            </w:tcBorders>
            <w:shd w:val="clear" w:color="auto" w:fill="auto"/>
            <w:vAlign w:val="center"/>
          </w:tcPr>
          <w:p>
            <w:pPr>
              <w:widowControl/>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8"/>
                <w:szCs w:val="28"/>
                <w:lang w:eastAsia="zh-CN"/>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69" w:type="dxa"/>
            <w:gridSpan w:val="2"/>
            <w:tcBorders>
              <w:left w:val="single" w:color="auto" w:sz="12" w:space="0"/>
            </w:tcBorders>
            <w:shd w:val="clear" w:color="auto" w:fill="auto"/>
            <w:vAlign w:val="center"/>
          </w:tcPr>
          <w:p>
            <w:pPr>
              <w:snapToGrid w:val="0"/>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w:t>
            </w:r>
          </w:p>
          <w:p>
            <w:pPr>
              <w:snapToGrid w:val="0"/>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信用代码</w:t>
            </w:r>
          </w:p>
        </w:tc>
        <w:tc>
          <w:tcPr>
            <w:tcW w:w="1660" w:type="dxa"/>
            <w:gridSpan w:val="2"/>
            <w:shd w:val="clear" w:color="auto" w:fill="auto"/>
            <w:vAlign w:val="center"/>
          </w:tcPr>
          <w:p>
            <w:pPr>
              <w:snapToGrid w:val="0"/>
              <w:spacing w:line="280" w:lineRule="exact"/>
              <w:jc w:val="center"/>
              <w:rPr>
                <w:rFonts w:hint="eastAsia" w:ascii="仿宋_GB2312" w:hAnsi="仿宋_GB2312" w:eastAsia="仿宋_GB2312" w:cs="仿宋_GB2312"/>
                <w:sz w:val="28"/>
                <w:szCs w:val="28"/>
              </w:rPr>
            </w:pPr>
          </w:p>
        </w:tc>
        <w:tc>
          <w:tcPr>
            <w:tcW w:w="1476" w:type="dxa"/>
            <w:gridSpan w:val="2"/>
            <w:shd w:val="clear" w:color="auto" w:fill="auto"/>
            <w:vAlign w:val="center"/>
          </w:tcPr>
          <w:p>
            <w:pPr>
              <w:snapToGrid w:val="0"/>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816" w:type="dxa"/>
            <w:gridSpan w:val="2"/>
            <w:shd w:val="clear" w:color="auto" w:fill="auto"/>
            <w:vAlign w:val="center"/>
          </w:tcPr>
          <w:p>
            <w:pPr>
              <w:snapToGrid w:val="0"/>
              <w:spacing w:line="280" w:lineRule="exact"/>
              <w:jc w:val="center"/>
              <w:rPr>
                <w:rFonts w:hint="eastAsia" w:ascii="仿宋_GB2312" w:hAnsi="仿宋_GB2312" w:eastAsia="仿宋_GB2312" w:cs="仿宋_GB2312"/>
                <w:sz w:val="28"/>
                <w:szCs w:val="28"/>
              </w:rPr>
            </w:pPr>
          </w:p>
        </w:tc>
        <w:tc>
          <w:tcPr>
            <w:tcW w:w="1613" w:type="dxa"/>
            <w:gridSpan w:val="2"/>
            <w:shd w:val="clear" w:color="auto" w:fill="auto"/>
            <w:vAlign w:val="center"/>
          </w:tcPr>
          <w:p>
            <w:pPr>
              <w:snapToGrid w:val="0"/>
              <w:spacing w:line="2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联系</w:t>
            </w:r>
            <w:r>
              <w:rPr>
                <w:rFonts w:hint="eastAsia" w:ascii="仿宋_GB2312" w:hAnsi="仿宋_GB2312" w:eastAsia="仿宋_GB2312" w:cs="仿宋_GB2312"/>
                <w:sz w:val="28"/>
                <w:szCs w:val="28"/>
                <w:lang w:eastAsia="zh-CN"/>
              </w:rPr>
              <w:t>电话</w:t>
            </w:r>
          </w:p>
        </w:tc>
        <w:tc>
          <w:tcPr>
            <w:tcW w:w="1312" w:type="dxa"/>
            <w:tcBorders>
              <w:right w:val="single" w:color="auto" w:sz="12" w:space="0"/>
            </w:tcBorders>
            <w:shd w:val="clear" w:color="auto" w:fill="auto"/>
          </w:tcPr>
          <w:p>
            <w:pPr>
              <w:widowControl/>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9" w:type="dxa"/>
            <w:gridSpan w:val="2"/>
            <w:tcBorders>
              <w:left w:val="single" w:color="auto" w:sz="12" w:space="0"/>
              <w:bottom w:val="single" w:color="auto" w:sz="12" w:space="0"/>
            </w:tcBorders>
            <w:vAlign w:val="center"/>
          </w:tcPr>
          <w:p>
            <w:pPr>
              <w:snapToGrid w:val="0"/>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开户名</w:t>
            </w:r>
          </w:p>
        </w:tc>
        <w:tc>
          <w:tcPr>
            <w:tcW w:w="1660" w:type="dxa"/>
            <w:gridSpan w:val="2"/>
            <w:tcBorders>
              <w:bottom w:val="single" w:color="auto" w:sz="12" w:space="0"/>
            </w:tcBorders>
            <w:vAlign w:val="center"/>
          </w:tcPr>
          <w:p>
            <w:pPr>
              <w:snapToGrid w:val="0"/>
              <w:spacing w:line="280" w:lineRule="exact"/>
              <w:jc w:val="center"/>
              <w:rPr>
                <w:rFonts w:hint="eastAsia" w:ascii="仿宋_GB2312" w:hAnsi="仿宋_GB2312" w:eastAsia="仿宋_GB2312" w:cs="仿宋_GB2312"/>
                <w:sz w:val="28"/>
                <w:szCs w:val="28"/>
              </w:rPr>
            </w:pPr>
          </w:p>
        </w:tc>
        <w:tc>
          <w:tcPr>
            <w:tcW w:w="1476" w:type="dxa"/>
            <w:gridSpan w:val="2"/>
            <w:tcBorders>
              <w:bottom w:val="single" w:color="auto" w:sz="12" w:space="0"/>
            </w:tcBorders>
            <w:vAlign w:val="center"/>
          </w:tcPr>
          <w:p>
            <w:pPr>
              <w:snapToGrid w:val="0"/>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tc>
        <w:tc>
          <w:tcPr>
            <w:tcW w:w="1816" w:type="dxa"/>
            <w:gridSpan w:val="2"/>
            <w:tcBorders>
              <w:bottom w:val="single" w:color="auto" w:sz="12" w:space="0"/>
            </w:tcBorders>
            <w:vAlign w:val="center"/>
          </w:tcPr>
          <w:p>
            <w:pPr>
              <w:snapToGrid w:val="0"/>
              <w:spacing w:line="280" w:lineRule="exact"/>
              <w:jc w:val="center"/>
              <w:rPr>
                <w:rFonts w:hint="eastAsia" w:ascii="仿宋_GB2312" w:hAnsi="仿宋_GB2312" w:eastAsia="仿宋_GB2312" w:cs="仿宋_GB2312"/>
                <w:sz w:val="28"/>
                <w:szCs w:val="28"/>
              </w:rPr>
            </w:pPr>
          </w:p>
        </w:tc>
        <w:tc>
          <w:tcPr>
            <w:tcW w:w="1613" w:type="dxa"/>
            <w:gridSpan w:val="2"/>
            <w:tcBorders>
              <w:bottom w:val="single" w:color="auto" w:sz="12" w:space="0"/>
            </w:tcBorders>
            <w:vAlign w:val="center"/>
          </w:tcPr>
          <w:p>
            <w:pPr>
              <w:snapToGrid w:val="0"/>
              <w:spacing w:line="2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银行帐号</w:t>
            </w:r>
          </w:p>
        </w:tc>
        <w:tc>
          <w:tcPr>
            <w:tcW w:w="1312" w:type="dxa"/>
            <w:tcBorders>
              <w:bottom w:val="single" w:color="auto" w:sz="12" w:space="0"/>
              <w:right w:val="single" w:color="auto" w:sz="12" w:space="0"/>
            </w:tcBorders>
            <w:vAlign w:val="center"/>
          </w:tcPr>
          <w:p>
            <w:pPr>
              <w:snapToGrid w:val="0"/>
              <w:spacing w:line="280" w:lineRule="exact"/>
              <w:jc w:val="center"/>
              <w:rPr>
                <w:rFonts w:hint="eastAsia" w:ascii="仿宋_GB2312" w:hAnsi="仿宋_GB2312" w:eastAsia="仿宋_GB2312" w:cs="仿宋_GB2312"/>
                <w:sz w:val="24"/>
                <w:szCs w:val="24"/>
              </w:rPr>
            </w:pPr>
          </w:p>
          <w:p>
            <w:pPr>
              <w:snapToGrid w:val="0"/>
              <w:spacing w:line="28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446" w:type="dxa"/>
            <w:gridSpan w:val="11"/>
            <w:tcBorders>
              <w:top w:val="single" w:color="auto" w:sz="12" w:space="0"/>
              <w:left w:val="single" w:color="auto" w:sz="12" w:space="0"/>
              <w:right w:val="single" w:color="auto" w:sz="12" w:space="0"/>
            </w:tcBorders>
            <w:vAlign w:val="center"/>
          </w:tcPr>
          <w:p>
            <w:pPr>
              <w:snapToGrid w:val="0"/>
              <w:spacing w:line="28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二、企业在用高技能人才基本信息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29" w:type="dxa"/>
            <w:tcBorders>
              <w:left w:val="single" w:color="auto" w:sz="12" w:space="0"/>
            </w:tcBorders>
            <w:vAlign w:val="center"/>
          </w:tcPr>
          <w:p>
            <w:pPr>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序</w:t>
            </w:r>
          </w:p>
          <w:p>
            <w:pPr>
              <w:snapToGrid w:val="0"/>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号</w:t>
            </w:r>
          </w:p>
        </w:tc>
        <w:tc>
          <w:tcPr>
            <w:tcW w:w="1040" w:type="dxa"/>
            <w:vAlign w:val="center"/>
          </w:tcPr>
          <w:p>
            <w:pPr>
              <w:snapToGrid w:val="0"/>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544" w:type="dxa"/>
            <w:vAlign w:val="center"/>
          </w:tcPr>
          <w:p>
            <w:pPr>
              <w:snapToGrid w:val="0"/>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775" w:type="dxa"/>
            <w:gridSpan w:val="2"/>
            <w:vAlign w:val="center"/>
          </w:tcPr>
          <w:p>
            <w:pPr>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职业工种</w:t>
            </w:r>
          </w:p>
        </w:tc>
        <w:tc>
          <w:tcPr>
            <w:tcW w:w="817" w:type="dxa"/>
            <w:vAlign w:val="center"/>
          </w:tcPr>
          <w:p>
            <w:pPr>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是否派遣员工</w:t>
            </w:r>
          </w:p>
        </w:tc>
        <w:tc>
          <w:tcPr>
            <w:tcW w:w="962" w:type="dxa"/>
            <w:vAlign w:val="center"/>
          </w:tcPr>
          <w:p>
            <w:pPr>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是否宁波核发证书</w:t>
            </w:r>
          </w:p>
        </w:tc>
        <w:tc>
          <w:tcPr>
            <w:tcW w:w="1133" w:type="dxa"/>
            <w:gridSpan w:val="2"/>
            <w:vAlign w:val="center"/>
          </w:tcPr>
          <w:p>
            <w:pPr>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职业资格证书号码</w:t>
            </w:r>
          </w:p>
        </w:tc>
        <w:tc>
          <w:tcPr>
            <w:tcW w:w="1334" w:type="dxa"/>
            <w:tcBorders>
              <w:right w:val="single" w:color="auto" w:sz="4" w:space="0"/>
            </w:tcBorders>
            <w:vAlign w:val="center"/>
          </w:tcPr>
          <w:p>
            <w:pPr>
              <w:snapToGrid w:val="0"/>
              <w:spacing w:line="28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职业技能等级证书号码</w:t>
            </w:r>
          </w:p>
        </w:tc>
        <w:tc>
          <w:tcPr>
            <w:tcW w:w="1312" w:type="dxa"/>
            <w:tcBorders>
              <w:right w:val="single" w:color="auto" w:sz="12" w:space="0"/>
            </w:tcBorders>
            <w:vAlign w:val="center"/>
          </w:tcPr>
          <w:p>
            <w:pPr>
              <w:snapToGrid w:val="0"/>
              <w:spacing w:line="28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国家省网站查询截图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29" w:type="dxa"/>
            <w:tcBorders>
              <w:left w:val="single" w:color="auto" w:sz="12" w:space="0"/>
            </w:tcBorders>
            <w:vAlign w:val="center"/>
          </w:tcPr>
          <w:p>
            <w:pPr>
              <w:snapToGrid w:val="0"/>
              <w:spacing w:line="360" w:lineRule="exact"/>
              <w:rPr>
                <w:rFonts w:hint="eastAsia" w:ascii="仿宋_GB2312" w:hAnsi="仿宋_GB2312" w:eastAsia="仿宋_GB2312" w:cs="仿宋_GB2312"/>
                <w:sz w:val="24"/>
                <w:szCs w:val="24"/>
              </w:rPr>
            </w:pPr>
          </w:p>
        </w:tc>
        <w:tc>
          <w:tcPr>
            <w:tcW w:w="1040" w:type="dxa"/>
          </w:tcPr>
          <w:p>
            <w:pPr>
              <w:snapToGrid w:val="0"/>
              <w:spacing w:line="360" w:lineRule="exact"/>
              <w:rPr>
                <w:rFonts w:hint="eastAsia" w:ascii="仿宋_GB2312" w:hAnsi="仿宋_GB2312" w:eastAsia="仿宋_GB2312" w:cs="仿宋_GB2312"/>
                <w:sz w:val="24"/>
                <w:szCs w:val="24"/>
              </w:rPr>
            </w:pPr>
          </w:p>
        </w:tc>
        <w:tc>
          <w:tcPr>
            <w:tcW w:w="1544" w:type="dxa"/>
          </w:tcPr>
          <w:p>
            <w:pPr>
              <w:snapToGrid w:val="0"/>
              <w:spacing w:line="360" w:lineRule="exact"/>
              <w:rPr>
                <w:rFonts w:hint="eastAsia" w:ascii="仿宋_GB2312" w:hAnsi="仿宋_GB2312" w:eastAsia="仿宋_GB2312" w:cs="仿宋_GB2312"/>
                <w:sz w:val="24"/>
                <w:szCs w:val="24"/>
              </w:rPr>
            </w:pPr>
          </w:p>
        </w:tc>
        <w:tc>
          <w:tcPr>
            <w:tcW w:w="775" w:type="dxa"/>
            <w:gridSpan w:val="2"/>
          </w:tcPr>
          <w:p>
            <w:pPr>
              <w:snapToGrid w:val="0"/>
              <w:spacing w:line="360" w:lineRule="exact"/>
              <w:rPr>
                <w:rFonts w:hint="eastAsia" w:ascii="仿宋_GB2312" w:hAnsi="仿宋_GB2312" w:eastAsia="仿宋_GB2312" w:cs="仿宋_GB2312"/>
                <w:sz w:val="24"/>
                <w:szCs w:val="24"/>
              </w:rPr>
            </w:pPr>
          </w:p>
        </w:tc>
        <w:tc>
          <w:tcPr>
            <w:tcW w:w="817" w:type="dxa"/>
          </w:tcPr>
          <w:p>
            <w:pPr>
              <w:snapToGrid w:val="0"/>
              <w:spacing w:line="360" w:lineRule="exact"/>
              <w:rPr>
                <w:rFonts w:hint="eastAsia" w:ascii="仿宋_GB2312" w:hAnsi="仿宋_GB2312" w:eastAsia="仿宋_GB2312" w:cs="仿宋_GB2312"/>
                <w:sz w:val="24"/>
                <w:szCs w:val="24"/>
              </w:rPr>
            </w:pPr>
          </w:p>
        </w:tc>
        <w:tc>
          <w:tcPr>
            <w:tcW w:w="962" w:type="dxa"/>
          </w:tcPr>
          <w:p>
            <w:pPr>
              <w:snapToGrid w:val="0"/>
              <w:spacing w:line="360" w:lineRule="exact"/>
              <w:rPr>
                <w:rFonts w:hint="eastAsia" w:ascii="仿宋_GB2312" w:hAnsi="仿宋_GB2312" w:eastAsia="仿宋_GB2312" w:cs="仿宋_GB2312"/>
                <w:sz w:val="24"/>
                <w:szCs w:val="24"/>
              </w:rPr>
            </w:pPr>
          </w:p>
        </w:tc>
        <w:tc>
          <w:tcPr>
            <w:tcW w:w="1133" w:type="dxa"/>
            <w:gridSpan w:val="2"/>
          </w:tcPr>
          <w:p>
            <w:pPr>
              <w:snapToGrid w:val="0"/>
              <w:spacing w:line="360" w:lineRule="exact"/>
              <w:rPr>
                <w:rFonts w:hint="eastAsia" w:ascii="仿宋_GB2312" w:hAnsi="仿宋_GB2312" w:eastAsia="仿宋_GB2312" w:cs="仿宋_GB2312"/>
                <w:sz w:val="24"/>
                <w:szCs w:val="24"/>
              </w:rPr>
            </w:pPr>
          </w:p>
        </w:tc>
        <w:tc>
          <w:tcPr>
            <w:tcW w:w="1334" w:type="dxa"/>
            <w:tcBorders>
              <w:right w:val="single" w:color="auto" w:sz="4" w:space="0"/>
            </w:tcBorders>
          </w:tcPr>
          <w:p>
            <w:pPr>
              <w:snapToGrid w:val="0"/>
              <w:spacing w:line="360" w:lineRule="exact"/>
              <w:rPr>
                <w:rFonts w:hint="eastAsia" w:ascii="仿宋_GB2312" w:hAnsi="仿宋_GB2312" w:eastAsia="仿宋_GB2312" w:cs="仿宋_GB2312"/>
                <w:sz w:val="24"/>
                <w:szCs w:val="24"/>
              </w:rPr>
            </w:pPr>
          </w:p>
        </w:tc>
        <w:tc>
          <w:tcPr>
            <w:tcW w:w="1312" w:type="dxa"/>
            <w:tcBorders>
              <w:right w:val="single" w:color="auto" w:sz="12" w:space="0"/>
            </w:tcBorders>
          </w:tcPr>
          <w:p>
            <w:pPr>
              <w:snapToGrid w:val="0"/>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29" w:type="dxa"/>
            <w:tcBorders>
              <w:left w:val="single" w:color="auto" w:sz="12" w:space="0"/>
            </w:tcBorders>
            <w:vAlign w:val="center"/>
          </w:tcPr>
          <w:p>
            <w:pPr>
              <w:snapToGrid w:val="0"/>
              <w:spacing w:line="360" w:lineRule="exact"/>
              <w:rPr>
                <w:rFonts w:hint="eastAsia" w:ascii="仿宋_GB2312" w:hAnsi="仿宋_GB2312" w:eastAsia="仿宋_GB2312" w:cs="仿宋_GB2312"/>
                <w:sz w:val="24"/>
                <w:szCs w:val="24"/>
              </w:rPr>
            </w:pPr>
          </w:p>
        </w:tc>
        <w:tc>
          <w:tcPr>
            <w:tcW w:w="1040" w:type="dxa"/>
          </w:tcPr>
          <w:p>
            <w:pPr>
              <w:snapToGrid w:val="0"/>
              <w:spacing w:line="360" w:lineRule="exact"/>
              <w:rPr>
                <w:rFonts w:hint="eastAsia" w:ascii="仿宋_GB2312" w:hAnsi="仿宋_GB2312" w:eastAsia="仿宋_GB2312" w:cs="仿宋_GB2312"/>
                <w:sz w:val="24"/>
                <w:szCs w:val="24"/>
              </w:rPr>
            </w:pPr>
          </w:p>
        </w:tc>
        <w:tc>
          <w:tcPr>
            <w:tcW w:w="1544" w:type="dxa"/>
          </w:tcPr>
          <w:p>
            <w:pPr>
              <w:snapToGrid w:val="0"/>
              <w:spacing w:line="360" w:lineRule="exact"/>
              <w:rPr>
                <w:rFonts w:hint="eastAsia" w:ascii="仿宋_GB2312" w:hAnsi="仿宋_GB2312" w:eastAsia="仿宋_GB2312" w:cs="仿宋_GB2312"/>
                <w:sz w:val="24"/>
                <w:szCs w:val="24"/>
              </w:rPr>
            </w:pPr>
          </w:p>
        </w:tc>
        <w:tc>
          <w:tcPr>
            <w:tcW w:w="775" w:type="dxa"/>
            <w:gridSpan w:val="2"/>
          </w:tcPr>
          <w:p>
            <w:pPr>
              <w:snapToGrid w:val="0"/>
              <w:spacing w:line="360" w:lineRule="exact"/>
              <w:rPr>
                <w:rFonts w:hint="eastAsia" w:ascii="仿宋_GB2312" w:hAnsi="仿宋_GB2312" w:eastAsia="仿宋_GB2312" w:cs="仿宋_GB2312"/>
                <w:sz w:val="24"/>
                <w:szCs w:val="24"/>
              </w:rPr>
            </w:pPr>
          </w:p>
        </w:tc>
        <w:tc>
          <w:tcPr>
            <w:tcW w:w="817" w:type="dxa"/>
          </w:tcPr>
          <w:p>
            <w:pPr>
              <w:snapToGrid w:val="0"/>
              <w:spacing w:line="360" w:lineRule="exact"/>
              <w:rPr>
                <w:rFonts w:hint="eastAsia" w:ascii="仿宋_GB2312" w:hAnsi="仿宋_GB2312" w:eastAsia="仿宋_GB2312" w:cs="仿宋_GB2312"/>
                <w:sz w:val="24"/>
                <w:szCs w:val="24"/>
              </w:rPr>
            </w:pPr>
          </w:p>
        </w:tc>
        <w:tc>
          <w:tcPr>
            <w:tcW w:w="962" w:type="dxa"/>
          </w:tcPr>
          <w:p>
            <w:pPr>
              <w:snapToGrid w:val="0"/>
              <w:spacing w:line="360" w:lineRule="exact"/>
              <w:rPr>
                <w:rFonts w:hint="eastAsia" w:ascii="仿宋_GB2312" w:hAnsi="仿宋_GB2312" w:eastAsia="仿宋_GB2312" w:cs="仿宋_GB2312"/>
                <w:sz w:val="24"/>
                <w:szCs w:val="24"/>
              </w:rPr>
            </w:pPr>
          </w:p>
        </w:tc>
        <w:tc>
          <w:tcPr>
            <w:tcW w:w="1133" w:type="dxa"/>
            <w:gridSpan w:val="2"/>
          </w:tcPr>
          <w:p>
            <w:pPr>
              <w:snapToGrid w:val="0"/>
              <w:spacing w:line="360" w:lineRule="exact"/>
              <w:rPr>
                <w:rFonts w:hint="eastAsia" w:ascii="仿宋_GB2312" w:hAnsi="仿宋_GB2312" w:eastAsia="仿宋_GB2312" w:cs="仿宋_GB2312"/>
                <w:sz w:val="24"/>
                <w:szCs w:val="24"/>
              </w:rPr>
            </w:pPr>
          </w:p>
        </w:tc>
        <w:tc>
          <w:tcPr>
            <w:tcW w:w="1334" w:type="dxa"/>
            <w:tcBorders>
              <w:right w:val="single" w:color="auto" w:sz="4" w:space="0"/>
            </w:tcBorders>
          </w:tcPr>
          <w:p>
            <w:pPr>
              <w:snapToGrid w:val="0"/>
              <w:spacing w:line="360" w:lineRule="exact"/>
              <w:rPr>
                <w:rFonts w:hint="eastAsia" w:ascii="仿宋_GB2312" w:hAnsi="仿宋_GB2312" w:eastAsia="仿宋_GB2312" w:cs="仿宋_GB2312"/>
                <w:sz w:val="24"/>
                <w:szCs w:val="24"/>
              </w:rPr>
            </w:pPr>
          </w:p>
        </w:tc>
        <w:tc>
          <w:tcPr>
            <w:tcW w:w="1312" w:type="dxa"/>
            <w:tcBorders>
              <w:right w:val="single" w:color="auto" w:sz="12" w:space="0"/>
            </w:tcBorders>
          </w:tcPr>
          <w:p>
            <w:pPr>
              <w:snapToGrid w:val="0"/>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9" w:type="dxa"/>
            <w:tcBorders>
              <w:left w:val="single" w:color="auto" w:sz="12" w:space="0"/>
            </w:tcBorders>
            <w:vAlign w:val="center"/>
          </w:tcPr>
          <w:p>
            <w:pPr>
              <w:snapToGrid w:val="0"/>
              <w:spacing w:line="360" w:lineRule="exact"/>
              <w:rPr>
                <w:rFonts w:hint="eastAsia" w:ascii="仿宋_GB2312" w:hAnsi="仿宋_GB2312" w:eastAsia="仿宋_GB2312" w:cs="仿宋_GB2312"/>
                <w:sz w:val="24"/>
                <w:szCs w:val="24"/>
              </w:rPr>
            </w:pPr>
          </w:p>
        </w:tc>
        <w:tc>
          <w:tcPr>
            <w:tcW w:w="1040" w:type="dxa"/>
          </w:tcPr>
          <w:p>
            <w:pPr>
              <w:snapToGrid w:val="0"/>
              <w:spacing w:line="360" w:lineRule="exact"/>
              <w:rPr>
                <w:rFonts w:hint="eastAsia" w:ascii="仿宋_GB2312" w:hAnsi="仿宋_GB2312" w:eastAsia="仿宋_GB2312" w:cs="仿宋_GB2312"/>
                <w:sz w:val="24"/>
                <w:szCs w:val="24"/>
              </w:rPr>
            </w:pPr>
          </w:p>
        </w:tc>
        <w:tc>
          <w:tcPr>
            <w:tcW w:w="1544" w:type="dxa"/>
          </w:tcPr>
          <w:p>
            <w:pPr>
              <w:snapToGrid w:val="0"/>
              <w:spacing w:line="360" w:lineRule="exact"/>
              <w:rPr>
                <w:rFonts w:hint="eastAsia" w:ascii="仿宋_GB2312" w:hAnsi="仿宋_GB2312" w:eastAsia="仿宋_GB2312" w:cs="仿宋_GB2312"/>
                <w:sz w:val="24"/>
                <w:szCs w:val="24"/>
              </w:rPr>
            </w:pPr>
          </w:p>
        </w:tc>
        <w:tc>
          <w:tcPr>
            <w:tcW w:w="775" w:type="dxa"/>
            <w:gridSpan w:val="2"/>
          </w:tcPr>
          <w:p>
            <w:pPr>
              <w:snapToGrid w:val="0"/>
              <w:spacing w:line="360" w:lineRule="exact"/>
              <w:rPr>
                <w:rFonts w:hint="eastAsia" w:ascii="仿宋_GB2312" w:hAnsi="仿宋_GB2312" w:eastAsia="仿宋_GB2312" w:cs="仿宋_GB2312"/>
                <w:sz w:val="24"/>
                <w:szCs w:val="24"/>
              </w:rPr>
            </w:pPr>
          </w:p>
        </w:tc>
        <w:tc>
          <w:tcPr>
            <w:tcW w:w="817" w:type="dxa"/>
          </w:tcPr>
          <w:p>
            <w:pPr>
              <w:snapToGrid w:val="0"/>
              <w:spacing w:line="360" w:lineRule="exact"/>
              <w:rPr>
                <w:rFonts w:hint="eastAsia" w:ascii="仿宋_GB2312" w:hAnsi="仿宋_GB2312" w:eastAsia="仿宋_GB2312" w:cs="仿宋_GB2312"/>
                <w:sz w:val="24"/>
                <w:szCs w:val="24"/>
              </w:rPr>
            </w:pPr>
          </w:p>
        </w:tc>
        <w:tc>
          <w:tcPr>
            <w:tcW w:w="962" w:type="dxa"/>
          </w:tcPr>
          <w:p>
            <w:pPr>
              <w:snapToGrid w:val="0"/>
              <w:spacing w:line="360" w:lineRule="exact"/>
              <w:rPr>
                <w:rFonts w:hint="eastAsia" w:ascii="仿宋_GB2312" w:hAnsi="仿宋_GB2312" w:eastAsia="仿宋_GB2312" w:cs="仿宋_GB2312"/>
                <w:sz w:val="24"/>
                <w:szCs w:val="24"/>
              </w:rPr>
            </w:pPr>
          </w:p>
        </w:tc>
        <w:tc>
          <w:tcPr>
            <w:tcW w:w="1133" w:type="dxa"/>
            <w:gridSpan w:val="2"/>
          </w:tcPr>
          <w:p>
            <w:pPr>
              <w:snapToGrid w:val="0"/>
              <w:spacing w:line="360" w:lineRule="exact"/>
              <w:rPr>
                <w:rFonts w:hint="eastAsia" w:ascii="仿宋_GB2312" w:hAnsi="仿宋_GB2312" w:eastAsia="仿宋_GB2312" w:cs="仿宋_GB2312"/>
                <w:sz w:val="24"/>
                <w:szCs w:val="24"/>
              </w:rPr>
            </w:pPr>
          </w:p>
        </w:tc>
        <w:tc>
          <w:tcPr>
            <w:tcW w:w="1334" w:type="dxa"/>
            <w:tcBorders>
              <w:right w:val="single" w:color="auto" w:sz="4" w:space="0"/>
            </w:tcBorders>
          </w:tcPr>
          <w:p>
            <w:pPr>
              <w:snapToGrid w:val="0"/>
              <w:spacing w:line="360" w:lineRule="exact"/>
              <w:rPr>
                <w:rFonts w:hint="eastAsia" w:ascii="仿宋_GB2312" w:hAnsi="仿宋_GB2312" w:eastAsia="仿宋_GB2312" w:cs="仿宋_GB2312"/>
                <w:sz w:val="24"/>
                <w:szCs w:val="24"/>
              </w:rPr>
            </w:pPr>
          </w:p>
        </w:tc>
        <w:tc>
          <w:tcPr>
            <w:tcW w:w="1312" w:type="dxa"/>
            <w:tcBorders>
              <w:right w:val="single" w:color="auto" w:sz="12" w:space="0"/>
            </w:tcBorders>
          </w:tcPr>
          <w:p>
            <w:pPr>
              <w:snapToGrid w:val="0"/>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9" w:type="dxa"/>
            <w:tcBorders>
              <w:left w:val="single" w:color="auto" w:sz="12" w:space="0"/>
            </w:tcBorders>
            <w:vAlign w:val="center"/>
          </w:tcPr>
          <w:p>
            <w:pPr>
              <w:snapToGrid w:val="0"/>
              <w:spacing w:line="360" w:lineRule="exact"/>
              <w:rPr>
                <w:rFonts w:hint="eastAsia" w:ascii="仿宋_GB2312" w:hAnsi="仿宋_GB2312" w:eastAsia="仿宋_GB2312" w:cs="仿宋_GB2312"/>
                <w:sz w:val="24"/>
                <w:szCs w:val="24"/>
              </w:rPr>
            </w:pPr>
          </w:p>
        </w:tc>
        <w:tc>
          <w:tcPr>
            <w:tcW w:w="1040" w:type="dxa"/>
          </w:tcPr>
          <w:p>
            <w:pPr>
              <w:snapToGrid w:val="0"/>
              <w:spacing w:line="360" w:lineRule="exact"/>
              <w:rPr>
                <w:rFonts w:hint="eastAsia" w:ascii="仿宋_GB2312" w:hAnsi="仿宋_GB2312" w:eastAsia="仿宋_GB2312" w:cs="仿宋_GB2312"/>
                <w:sz w:val="24"/>
                <w:szCs w:val="24"/>
              </w:rPr>
            </w:pPr>
          </w:p>
        </w:tc>
        <w:tc>
          <w:tcPr>
            <w:tcW w:w="1544" w:type="dxa"/>
          </w:tcPr>
          <w:p>
            <w:pPr>
              <w:snapToGrid w:val="0"/>
              <w:spacing w:line="360" w:lineRule="exact"/>
              <w:rPr>
                <w:rFonts w:hint="eastAsia" w:ascii="仿宋_GB2312" w:hAnsi="仿宋_GB2312" w:eastAsia="仿宋_GB2312" w:cs="仿宋_GB2312"/>
                <w:sz w:val="24"/>
                <w:szCs w:val="24"/>
              </w:rPr>
            </w:pPr>
          </w:p>
        </w:tc>
        <w:tc>
          <w:tcPr>
            <w:tcW w:w="775" w:type="dxa"/>
            <w:gridSpan w:val="2"/>
          </w:tcPr>
          <w:p>
            <w:pPr>
              <w:snapToGrid w:val="0"/>
              <w:spacing w:line="360" w:lineRule="exact"/>
              <w:rPr>
                <w:rFonts w:hint="eastAsia" w:ascii="仿宋_GB2312" w:hAnsi="仿宋_GB2312" w:eastAsia="仿宋_GB2312" w:cs="仿宋_GB2312"/>
                <w:sz w:val="24"/>
                <w:szCs w:val="24"/>
              </w:rPr>
            </w:pPr>
          </w:p>
        </w:tc>
        <w:tc>
          <w:tcPr>
            <w:tcW w:w="817" w:type="dxa"/>
          </w:tcPr>
          <w:p>
            <w:pPr>
              <w:snapToGrid w:val="0"/>
              <w:spacing w:line="360" w:lineRule="exact"/>
              <w:rPr>
                <w:rFonts w:hint="eastAsia" w:ascii="仿宋_GB2312" w:hAnsi="仿宋_GB2312" w:eastAsia="仿宋_GB2312" w:cs="仿宋_GB2312"/>
                <w:sz w:val="24"/>
                <w:szCs w:val="24"/>
              </w:rPr>
            </w:pPr>
          </w:p>
        </w:tc>
        <w:tc>
          <w:tcPr>
            <w:tcW w:w="962" w:type="dxa"/>
          </w:tcPr>
          <w:p>
            <w:pPr>
              <w:snapToGrid w:val="0"/>
              <w:spacing w:line="360" w:lineRule="exact"/>
              <w:rPr>
                <w:rFonts w:hint="eastAsia" w:ascii="仿宋_GB2312" w:hAnsi="仿宋_GB2312" w:eastAsia="仿宋_GB2312" w:cs="仿宋_GB2312"/>
                <w:sz w:val="24"/>
                <w:szCs w:val="24"/>
              </w:rPr>
            </w:pPr>
          </w:p>
        </w:tc>
        <w:tc>
          <w:tcPr>
            <w:tcW w:w="1133" w:type="dxa"/>
            <w:gridSpan w:val="2"/>
          </w:tcPr>
          <w:p>
            <w:pPr>
              <w:snapToGrid w:val="0"/>
              <w:spacing w:line="360" w:lineRule="exact"/>
              <w:rPr>
                <w:rFonts w:hint="eastAsia" w:ascii="仿宋_GB2312" w:hAnsi="仿宋_GB2312" w:eastAsia="仿宋_GB2312" w:cs="仿宋_GB2312"/>
                <w:sz w:val="24"/>
                <w:szCs w:val="24"/>
              </w:rPr>
            </w:pPr>
          </w:p>
        </w:tc>
        <w:tc>
          <w:tcPr>
            <w:tcW w:w="1334" w:type="dxa"/>
            <w:tcBorders>
              <w:right w:val="single" w:color="auto" w:sz="4" w:space="0"/>
            </w:tcBorders>
          </w:tcPr>
          <w:p>
            <w:pPr>
              <w:snapToGrid w:val="0"/>
              <w:spacing w:line="360" w:lineRule="exact"/>
              <w:rPr>
                <w:rFonts w:hint="eastAsia" w:ascii="仿宋_GB2312" w:hAnsi="仿宋_GB2312" w:eastAsia="仿宋_GB2312" w:cs="仿宋_GB2312"/>
                <w:sz w:val="24"/>
                <w:szCs w:val="24"/>
              </w:rPr>
            </w:pPr>
          </w:p>
        </w:tc>
        <w:tc>
          <w:tcPr>
            <w:tcW w:w="1312" w:type="dxa"/>
            <w:tcBorders>
              <w:right w:val="single" w:color="auto" w:sz="12" w:space="0"/>
            </w:tcBorders>
          </w:tcPr>
          <w:p>
            <w:pPr>
              <w:snapToGrid w:val="0"/>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29" w:type="dxa"/>
            <w:tcBorders>
              <w:left w:val="single" w:color="auto" w:sz="12" w:space="0"/>
            </w:tcBorders>
            <w:vAlign w:val="center"/>
          </w:tcPr>
          <w:p>
            <w:pPr>
              <w:snapToGrid w:val="0"/>
              <w:spacing w:line="360" w:lineRule="exact"/>
              <w:rPr>
                <w:rFonts w:hint="eastAsia" w:ascii="仿宋_GB2312" w:hAnsi="仿宋_GB2312" w:eastAsia="仿宋_GB2312" w:cs="仿宋_GB2312"/>
                <w:sz w:val="24"/>
                <w:szCs w:val="24"/>
              </w:rPr>
            </w:pPr>
          </w:p>
        </w:tc>
        <w:tc>
          <w:tcPr>
            <w:tcW w:w="1040" w:type="dxa"/>
          </w:tcPr>
          <w:p>
            <w:pPr>
              <w:snapToGrid w:val="0"/>
              <w:spacing w:line="360" w:lineRule="exact"/>
              <w:rPr>
                <w:rFonts w:hint="eastAsia" w:ascii="仿宋_GB2312" w:hAnsi="仿宋_GB2312" w:eastAsia="仿宋_GB2312" w:cs="仿宋_GB2312"/>
                <w:sz w:val="24"/>
                <w:szCs w:val="24"/>
              </w:rPr>
            </w:pPr>
          </w:p>
        </w:tc>
        <w:tc>
          <w:tcPr>
            <w:tcW w:w="1544" w:type="dxa"/>
          </w:tcPr>
          <w:p>
            <w:pPr>
              <w:snapToGrid w:val="0"/>
              <w:spacing w:line="360" w:lineRule="exact"/>
              <w:rPr>
                <w:rFonts w:hint="eastAsia" w:ascii="仿宋_GB2312" w:hAnsi="仿宋_GB2312" w:eastAsia="仿宋_GB2312" w:cs="仿宋_GB2312"/>
                <w:sz w:val="24"/>
                <w:szCs w:val="24"/>
              </w:rPr>
            </w:pPr>
          </w:p>
        </w:tc>
        <w:tc>
          <w:tcPr>
            <w:tcW w:w="775" w:type="dxa"/>
            <w:gridSpan w:val="2"/>
          </w:tcPr>
          <w:p>
            <w:pPr>
              <w:snapToGrid w:val="0"/>
              <w:spacing w:line="360" w:lineRule="exact"/>
              <w:rPr>
                <w:rFonts w:hint="eastAsia" w:ascii="仿宋_GB2312" w:hAnsi="仿宋_GB2312" w:eastAsia="仿宋_GB2312" w:cs="仿宋_GB2312"/>
                <w:sz w:val="24"/>
                <w:szCs w:val="24"/>
              </w:rPr>
            </w:pPr>
          </w:p>
        </w:tc>
        <w:tc>
          <w:tcPr>
            <w:tcW w:w="817" w:type="dxa"/>
          </w:tcPr>
          <w:p>
            <w:pPr>
              <w:snapToGrid w:val="0"/>
              <w:spacing w:line="360" w:lineRule="exact"/>
              <w:rPr>
                <w:rFonts w:hint="eastAsia" w:ascii="仿宋_GB2312" w:hAnsi="仿宋_GB2312" w:eastAsia="仿宋_GB2312" w:cs="仿宋_GB2312"/>
                <w:sz w:val="24"/>
                <w:szCs w:val="24"/>
              </w:rPr>
            </w:pPr>
          </w:p>
        </w:tc>
        <w:tc>
          <w:tcPr>
            <w:tcW w:w="962" w:type="dxa"/>
          </w:tcPr>
          <w:p>
            <w:pPr>
              <w:snapToGrid w:val="0"/>
              <w:spacing w:line="360" w:lineRule="exact"/>
              <w:rPr>
                <w:rFonts w:hint="eastAsia" w:ascii="仿宋_GB2312" w:hAnsi="仿宋_GB2312" w:eastAsia="仿宋_GB2312" w:cs="仿宋_GB2312"/>
                <w:sz w:val="24"/>
                <w:szCs w:val="24"/>
              </w:rPr>
            </w:pPr>
          </w:p>
        </w:tc>
        <w:tc>
          <w:tcPr>
            <w:tcW w:w="1133" w:type="dxa"/>
            <w:gridSpan w:val="2"/>
          </w:tcPr>
          <w:p>
            <w:pPr>
              <w:snapToGrid w:val="0"/>
              <w:spacing w:line="360" w:lineRule="exact"/>
              <w:rPr>
                <w:rFonts w:hint="eastAsia" w:ascii="仿宋_GB2312" w:hAnsi="仿宋_GB2312" w:eastAsia="仿宋_GB2312" w:cs="仿宋_GB2312"/>
                <w:sz w:val="24"/>
                <w:szCs w:val="24"/>
              </w:rPr>
            </w:pPr>
          </w:p>
        </w:tc>
        <w:tc>
          <w:tcPr>
            <w:tcW w:w="1334" w:type="dxa"/>
            <w:tcBorders>
              <w:right w:val="single" w:color="auto" w:sz="4" w:space="0"/>
            </w:tcBorders>
          </w:tcPr>
          <w:p>
            <w:pPr>
              <w:snapToGrid w:val="0"/>
              <w:spacing w:line="360" w:lineRule="exact"/>
              <w:rPr>
                <w:rFonts w:hint="eastAsia" w:ascii="仿宋_GB2312" w:hAnsi="仿宋_GB2312" w:eastAsia="仿宋_GB2312" w:cs="仿宋_GB2312"/>
                <w:sz w:val="24"/>
                <w:szCs w:val="24"/>
              </w:rPr>
            </w:pPr>
          </w:p>
        </w:tc>
        <w:tc>
          <w:tcPr>
            <w:tcW w:w="1312" w:type="dxa"/>
            <w:tcBorders>
              <w:right w:val="single" w:color="auto" w:sz="12" w:space="0"/>
            </w:tcBorders>
          </w:tcPr>
          <w:p>
            <w:pPr>
              <w:snapToGrid w:val="0"/>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69" w:type="dxa"/>
            <w:gridSpan w:val="2"/>
            <w:tcBorders>
              <w:left w:val="single" w:color="auto" w:sz="12"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申报单位意见</w:t>
            </w:r>
          </w:p>
        </w:tc>
        <w:tc>
          <w:tcPr>
            <w:tcW w:w="7877" w:type="dxa"/>
            <w:gridSpan w:val="9"/>
            <w:tcBorders>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本单位承诺：</w:t>
            </w:r>
            <w:r>
              <w:rPr>
                <w:rFonts w:hint="eastAsia" w:ascii="仿宋_GB2312" w:hAnsi="仿宋_GB2312" w:eastAsia="仿宋_GB2312" w:cs="仿宋_GB2312"/>
                <w:sz w:val="28"/>
                <w:szCs w:val="28"/>
              </w:rPr>
              <w:t>填报信息及提供的申报材料真实准确，如有不实，愿承担相应责任。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法人代表或负责人：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1569" w:type="dxa"/>
            <w:gridSpan w:val="2"/>
            <w:tcBorders>
              <w:top w:val="single" w:color="auto" w:sz="12" w:space="0"/>
              <w:left w:val="single" w:color="auto" w:sz="12" w:space="0"/>
              <w:bottom w:val="single" w:color="auto" w:sz="12" w:space="0"/>
            </w:tcBorders>
            <w:vAlign w:val="center"/>
          </w:tcPr>
          <w:p>
            <w:pPr>
              <w:snapToGrid w:val="0"/>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8"/>
                <w:szCs w:val="28"/>
                <w:lang w:eastAsia="zh-CN"/>
              </w:rPr>
              <w:t>补贴核实意见</w:t>
            </w:r>
          </w:p>
        </w:tc>
        <w:tc>
          <w:tcPr>
            <w:tcW w:w="7877" w:type="dxa"/>
            <w:gridSpan w:val="9"/>
            <w:tcBorders>
              <w:top w:val="single" w:color="auto" w:sz="12" w:space="0"/>
              <w:bottom w:val="single" w:color="auto" w:sz="12" w:space="0"/>
              <w:right w:val="single" w:color="auto" w:sz="12" w:space="0"/>
            </w:tcBorders>
            <w:vAlign w:val="top"/>
          </w:tcPr>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经核</w:t>
            </w:r>
            <w:r>
              <w:rPr>
                <w:rFonts w:hint="eastAsia" w:ascii="仿宋_GB2312" w:hAnsi="仿宋_GB2312" w:eastAsia="仿宋_GB2312" w:cs="仿宋_GB2312"/>
                <w:sz w:val="28"/>
                <w:szCs w:val="28"/>
                <w:lang w:eastAsia="zh-CN"/>
              </w:rPr>
              <w:t>实</w:t>
            </w:r>
            <w:r>
              <w:rPr>
                <w:rFonts w:hint="eastAsia" w:ascii="仿宋_GB2312" w:hAnsi="仿宋_GB2312" w:eastAsia="仿宋_GB2312" w:cs="仿宋_GB2312"/>
                <w:sz w:val="28"/>
                <w:szCs w:val="28"/>
              </w:rPr>
              <w:t>：符合</w:t>
            </w:r>
            <w:r>
              <w:rPr>
                <w:rFonts w:hint="eastAsia" w:ascii="仿宋_GB2312" w:hAnsi="仿宋_GB2312" w:eastAsia="仿宋_GB2312" w:cs="仿宋_GB2312"/>
                <w:sz w:val="28"/>
                <w:szCs w:val="28"/>
                <w:lang w:eastAsia="zh-CN"/>
              </w:rPr>
              <w:t>企业引进培养使用紧缺高技能人才奖励</w:t>
            </w:r>
            <w:r>
              <w:rPr>
                <w:rFonts w:hint="eastAsia" w:ascii="仿宋_GB2312" w:hAnsi="仿宋_GB2312" w:eastAsia="仿宋_GB2312" w:cs="仿宋_GB2312"/>
                <w:sz w:val="28"/>
                <w:szCs w:val="28"/>
              </w:rPr>
              <w:t>条件共</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人，总额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w:t>
            </w:r>
          </w:p>
          <w:p>
            <w:pPr>
              <w:spacing w:line="400" w:lineRule="exact"/>
              <w:ind w:right="420" w:firstLine="960" w:firstLineChars="400"/>
              <w:jc w:val="left"/>
              <w:rPr>
                <w:rFonts w:hint="eastAsia" w:ascii="仿宋_GB2312" w:hAnsi="仿宋_GB2312" w:eastAsia="仿宋_GB2312" w:cs="仿宋_GB2312"/>
                <w:sz w:val="24"/>
                <w:szCs w:val="24"/>
              </w:rPr>
            </w:pPr>
          </w:p>
          <w:p>
            <w:pPr>
              <w:spacing w:line="400" w:lineRule="exact"/>
              <w:ind w:right="420" w:firstLine="1120" w:firstLineChars="4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初</w:t>
            </w:r>
            <w:r>
              <w:rPr>
                <w:rFonts w:hint="eastAsia" w:ascii="仿宋_GB2312" w:hAnsi="仿宋_GB2312" w:eastAsia="仿宋_GB2312" w:cs="仿宋_GB2312"/>
                <w:sz w:val="28"/>
                <w:szCs w:val="28"/>
              </w:rPr>
              <w:t xml:space="preserve">审人：              复核人：                                                                       </w:t>
            </w:r>
          </w:p>
          <w:p>
            <w:pPr>
              <w:spacing w:line="400" w:lineRule="exact"/>
              <w:ind w:right="630" w:firstLine="4760" w:firstLineChars="17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（盖章）</w:t>
            </w:r>
          </w:p>
          <w:p>
            <w:pPr>
              <w:spacing w:line="400" w:lineRule="exact"/>
              <w:ind w:right="630" w:firstLine="4480" w:firstLineChars="1600"/>
              <w:jc w:val="left"/>
              <w:rPr>
                <w:rFonts w:hint="eastAsia" w:ascii="仿宋_GB2312" w:hAnsi="仿宋_GB2312" w:eastAsia="仿宋_GB2312" w:cs="仿宋_GB2312"/>
                <w:sz w:val="24"/>
                <w:szCs w:val="24"/>
              </w:rPr>
            </w:pP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备注：1.申报企业需填报所有取得高级工及以上职业资格证书（技能等级证书）在职参保技能人才基本信息。</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2.非宁波核发的职业资格证书（职业技能等级证书）人员需提供国家省网站查询截图。</w:t>
      </w:r>
    </w:p>
    <w:p>
      <w:pPr>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合作办学生活补贴申请表</w:t>
      </w:r>
    </w:p>
    <w:p>
      <w:pPr>
        <w:keepNext w:val="0"/>
        <w:keepLines w:val="0"/>
        <w:pageBreakBefore w:val="0"/>
        <w:widowControl w:val="0"/>
        <w:kinsoku/>
        <w:wordWrap/>
        <w:overflowPunct/>
        <w:topLinePunct w:val="0"/>
        <w:autoSpaceDE/>
        <w:autoSpaceDN/>
        <w:bidi w:val="0"/>
        <w:adjustRightInd/>
        <w:snapToGrid/>
        <w:spacing w:beforeLines="50" w:line="400" w:lineRule="exact"/>
        <w:ind w:left="201" w:leftChars="-125" w:hanging="464" w:hangingChars="166"/>
        <w:jc w:val="right"/>
        <w:textAlignment w:val="auto"/>
        <w:rPr>
          <w:rFonts w:ascii="仿宋_GB2312" w:eastAsia="仿宋_GB2312"/>
          <w:sz w:val="28"/>
          <w:szCs w:val="28"/>
        </w:rPr>
      </w:pPr>
      <w:r>
        <w:rPr>
          <w:rFonts w:hint="eastAsia" w:ascii="宋体" w:hAnsi="宋体" w:cs="宋体"/>
          <w:sz w:val="28"/>
          <w:szCs w:val="28"/>
        </w:rPr>
        <w:t>填表日期：</w:t>
      </w:r>
      <w:r>
        <w:rPr>
          <w:rFonts w:hint="eastAsia" w:ascii="宋体" w:hAnsi="宋体" w:cs="宋体"/>
          <w:sz w:val="28"/>
          <w:szCs w:val="28"/>
          <w:lang w:val="en-US" w:eastAsia="zh-CN"/>
        </w:rPr>
        <w:t>20</w:t>
      </w:r>
      <w:r>
        <w:rPr>
          <w:rFonts w:hint="eastAsia" w:ascii="宋体" w:hAnsi="宋体" w:cs="宋体"/>
          <w:sz w:val="28"/>
          <w:szCs w:val="28"/>
        </w:rPr>
        <w:t xml:space="preserve">  年  月  日</w:t>
      </w:r>
    </w:p>
    <w:tbl>
      <w:tblPr>
        <w:tblStyle w:val="2"/>
        <w:tblW w:w="906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8"/>
        <w:gridCol w:w="697"/>
        <w:gridCol w:w="480"/>
        <w:gridCol w:w="1703"/>
        <w:gridCol w:w="736"/>
        <w:gridCol w:w="515"/>
        <w:gridCol w:w="1165"/>
        <w:gridCol w:w="31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申报单位</w:t>
            </w:r>
          </w:p>
          <w:p>
            <w:pPr>
              <w:spacing w:line="280" w:lineRule="exact"/>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名称</w:t>
            </w:r>
          </w:p>
        </w:tc>
        <w:tc>
          <w:tcPr>
            <w:tcW w:w="2919" w:type="dxa"/>
            <w:gridSpan w:val="3"/>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680"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w:t>
            </w:r>
          </w:p>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信用代码</w:t>
            </w:r>
          </w:p>
        </w:tc>
        <w:tc>
          <w:tcPr>
            <w:tcW w:w="3117" w:type="dxa"/>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2"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营业执照  地址</w:t>
            </w:r>
          </w:p>
        </w:tc>
        <w:tc>
          <w:tcPr>
            <w:tcW w:w="2919"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c>
          <w:tcPr>
            <w:tcW w:w="1680"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法定代表人或负责人</w:t>
            </w:r>
          </w:p>
        </w:tc>
        <w:tc>
          <w:tcPr>
            <w:tcW w:w="3117"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919" w:type="dxa"/>
            <w:gridSpan w:val="3"/>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680" w:type="dxa"/>
            <w:gridSpan w:val="2"/>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3117"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学生</w:t>
            </w:r>
            <w:r>
              <w:rPr>
                <w:rFonts w:hint="eastAsia" w:ascii="仿宋_GB2312" w:hAnsi="仿宋_GB2312" w:eastAsia="仿宋_GB2312" w:cs="仿宋_GB2312"/>
                <w:sz w:val="28"/>
                <w:szCs w:val="28"/>
              </w:rPr>
              <w:t>姓名</w:t>
            </w: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1251"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开户银行</w:t>
            </w:r>
          </w:p>
        </w:tc>
        <w:tc>
          <w:tcPr>
            <w:tcW w:w="4282" w:type="dxa"/>
            <w:gridSpan w:val="2"/>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银行卡号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251"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rPr>
                <w:rFonts w:hint="eastAsia" w:ascii="仿宋_GB2312" w:hAnsi="仿宋_GB2312" w:eastAsia="仿宋_GB2312" w:cs="仿宋_GB2312"/>
                <w:sz w:val="28"/>
                <w:szCs w:val="28"/>
              </w:rPr>
            </w:pPr>
          </w:p>
        </w:tc>
        <w:tc>
          <w:tcPr>
            <w:tcW w:w="4282" w:type="dxa"/>
            <w:gridSpan w:val="2"/>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251"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4282" w:type="dxa"/>
            <w:gridSpan w:val="2"/>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251"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4282" w:type="dxa"/>
            <w:gridSpan w:val="2"/>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251"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4282" w:type="dxa"/>
            <w:gridSpan w:val="2"/>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1251"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hint="eastAsia" w:ascii="仿宋_GB2312" w:hAnsi="仿宋_GB2312" w:eastAsia="仿宋_GB2312" w:cs="仿宋_GB2312"/>
                <w:sz w:val="28"/>
                <w:szCs w:val="28"/>
              </w:rPr>
            </w:pPr>
          </w:p>
        </w:tc>
        <w:tc>
          <w:tcPr>
            <w:tcW w:w="4282" w:type="dxa"/>
            <w:gridSpan w:val="2"/>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345"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申报单位意见</w:t>
            </w:r>
          </w:p>
        </w:tc>
        <w:tc>
          <w:tcPr>
            <w:tcW w:w="7716" w:type="dxa"/>
            <w:gridSpan w:val="6"/>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本单位承诺：</w:t>
            </w:r>
            <w:r>
              <w:rPr>
                <w:rFonts w:hint="eastAsia" w:ascii="仿宋_GB2312" w:hAnsi="仿宋_GB2312" w:eastAsia="仿宋_GB2312" w:cs="仿宋_GB2312"/>
                <w:sz w:val="28"/>
                <w:szCs w:val="28"/>
              </w:rPr>
              <w:t>填报信息及提供的申报材料真实准确，如有不实，愿承担相应责任。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法人代表或负责人：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36" w:hRule="atLeast"/>
        </w:trPr>
        <w:tc>
          <w:tcPr>
            <w:tcW w:w="1345" w:type="dxa"/>
            <w:gridSpan w:val="2"/>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补贴</w:t>
            </w:r>
            <w:r>
              <w:rPr>
                <w:rFonts w:hint="eastAsia" w:ascii="仿宋_GB2312" w:hAnsi="仿宋_GB2312" w:eastAsia="仿宋_GB2312" w:cs="仿宋_GB2312"/>
                <w:sz w:val="28"/>
                <w:szCs w:val="28"/>
              </w:rPr>
              <w:t>核</w:t>
            </w:r>
            <w:r>
              <w:rPr>
                <w:rFonts w:hint="eastAsia" w:ascii="仿宋_GB2312" w:hAnsi="仿宋_GB2312" w:eastAsia="仿宋_GB2312" w:cs="仿宋_GB2312"/>
                <w:sz w:val="28"/>
                <w:szCs w:val="28"/>
                <w:lang w:eastAsia="zh-CN"/>
              </w:rPr>
              <w:t>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716"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lang w:eastAsia="zh-CN"/>
              </w:rPr>
              <w:t>经查验，</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院校与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院校于</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日签订合作办学协议，合作开展技能人才培训，确为合作办法关系</w:t>
            </w:r>
            <w:r>
              <w:rPr>
                <w:rFonts w:hint="eastAsia" w:ascii="仿宋_GB2312" w:hAnsi="仿宋_GB2312" w:eastAsia="仿宋_GB2312" w:cs="仿宋_GB2312"/>
                <w:sz w:val="28"/>
                <w:szCs w:val="28"/>
              </w:rPr>
              <w:t>。符合</w:t>
            </w:r>
            <w:r>
              <w:rPr>
                <w:rFonts w:hint="eastAsia" w:ascii="仿宋_GB2312" w:hAnsi="仿宋_GB2312" w:eastAsia="仿宋_GB2312" w:cs="仿宋_GB2312"/>
                <w:sz w:val="28"/>
                <w:szCs w:val="28"/>
                <w:lang w:eastAsia="zh-CN"/>
              </w:rPr>
              <w:t>合作办学</w:t>
            </w:r>
            <w:r>
              <w:rPr>
                <w:rFonts w:hint="eastAsia" w:ascii="仿宋_GB2312" w:hAnsi="仿宋_GB2312" w:eastAsia="仿宋_GB2312" w:cs="仿宋_GB2312"/>
                <w:sz w:val="28"/>
                <w:szCs w:val="28"/>
              </w:rPr>
              <w:t>补贴条件共</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人，补贴总额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审核人：         复核人：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 xml:space="preserve">盖章）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年   月   日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tc>
      </w:tr>
    </w:tbl>
    <w:p>
      <w:pPr>
        <w:spacing w:line="580" w:lineRule="exact"/>
        <w:ind w:firstLine="640" w:firstLineChars="200"/>
        <w:rPr>
          <w:rFonts w:hint="default" w:ascii="仿宋_GB2312" w:hAnsi="仿宋_GB2312" w:eastAsia="仿宋_GB2312" w:cs="仿宋_GB2312"/>
          <w:sz w:val="32"/>
          <w:szCs w:val="32"/>
          <w:lang w:val="en-US" w:eastAsia="zh-CN"/>
        </w:rPr>
      </w:pPr>
    </w:p>
    <w:sectPr>
      <w:pgSz w:w="11906" w:h="16838"/>
      <w:pgMar w:top="2098" w:right="1587" w:bottom="1814" w:left="1587" w:header="851" w:footer="130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9051B"/>
    <w:rsid w:val="05175F04"/>
    <w:rsid w:val="07392FB1"/>
    <w:rsid w:val="197B65DB"/>
    <w:rsid w:val="1E7B412D"/>
    <w:rsid w:val="28B277F7"/>
    <w:rsid w:val="2BEF8CCB"/>
    <w:rsid w:val="2E9B23AA"/>
    <w:rsid w:val="30A9051B"/>
    <w:rsid w:val="374B4463"/>
    <w:rsid w:val="392E3E6E"/>
    <w:rsid w:val="3BFB9F46"/>
    <w:rsid w:val="3DCE57AA"/>
    <w:rsid w:val="3FF3AEA4"/>
    <w:rsid w:val="43A84ABB"/>
    <w:rsid w:val="4F3258C5"/>
    <w:rsid w:val="5CC44928"/>
    <w:rsid w:val="5DE3C9B9"/>
    <w:rsid w:val="5FFE2DCC"/>
    <w:rsid w:val="65C32145"/>
    <w:rsid w:val="67DEFDF4"/>
    <w:rsid w:val="69A229D5"/>
    <w:rsid w:val="69DF17D9"/>
    <w:rsid w:val="6B5700D3"/>
    <w:rsid w:val="6BDE0A37"/>
    <w:rsid w:val="6E3143B3"/>
    <w:rsid w:val="6E77B606"/>
    <w:rsid w:val="6FCB7CCF"/>
    <w:rsid w:val="70EB5A8D"/>
    <w:rsid w:val="73DDE7B7"/>
    <w:rsid w:val="73FCC34F"/>
    <w:rsid w:val="76F7D12B"/>
    <w:rsid w:val="77BD4529"/>
    <w:rsid w:val="77E42A2D"/>
    <w:rsid w:val="7A17A16F"/>
    <w:rsid w:val="7B7F3803"/>
    <w:rsid w:val="7BDF45A3"/>
    <w:rsid w:val="7C9C780A"/>
    <w:rsid w:val="7E056A51"/>
    <w:rsid w:val="7EFC90C7"/>
    <w:rsid w:val="7EFF1A9D"/>
    <w:rsid w:val="7F561BFE"/>
    <w:rsid w:val="7F6B19EB"/>
    <w:rsid w:val="7FC65775"/>
    <w:rsid w:val="7FD9B629"/>
    <w:rsid w:val="7FF5EE8B"/>
    <w:rsid w:val="7FFF7DC3"/>
    <w:rsid w:val="957B73A6"/>
    <w:rsid w:val="96FA0AD9"/>
    <w:rsid w:val="97D52B10"/>
    <w:rsid w:val="B5757DC4"/>
    <w:rsid w:val="BBDFCD29"/>
    <w:rsid w:val="BFC7A2CC"/>
    <w:rsid w:val="DB91A921"/>
    <w:rsid w:val="DF5EE9E1"/>
    <w:rsid w:val="DFC7B87D"/>
    <w:rsid w:val="DFFF5370"/>
    <w:rsid w:val="EBC7F5B9"/>
    <w:rsid w:val="EF6E146B"/>
    <w:rsid w:val="EFFB159E"/>
    <w:rsid w:val="EFFF5FED"/>
    <w:rsid w:val="F26F03AF"/>
    <w:rsid w:val="F396D782"/>
    <w:rsid w:val="F3A7088E"/>
    <w:rsid w:val="FBEC62F8"/>
    <w:rsid w:val="FDBDAF65"/>
    <w:rsid w:val="FDC71BBC"/>
    <w:rsid w:val="FDFF24C4"/>
    <w:rsid w:val="FF8F0CBD"/>
    <w:rsid w:val="FFBFADD9"/>
    <w:rsid w:val="FFED3F9A"/>
    <w:rsid w:val="FFEF80DC"/>
    <w:rsid w:val="FFFEF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2021-08-29T19:30:00Z</dcterms:created>
  <dc:creator>符杰</dc:creator>
  <cp:lastModifiedBy>user</cp:lastModifiedBy>
  <cp:lastPrinted>2022-03-11T02:10:00Z</cp:lastPrinted>
  <dcterms:modified xsi:type="dcterms:W3CDTF">2022-03-15T14:11:48Z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