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76A8" w14:textId="77777777" w:rsidR="00A02C47" w:rsidRDefault="00A02C47" w:rsidP="00A02C47">
      <w:pPr>
        <w:pStyle w:val="a3"/>
        <w:spacing w:before="75" w:beforeAutospacing="0" w:after="75" w:afterAutospacing="0"/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C3AC16E" w14:textId="77777777" w:rsidR="00A02C47" w:rsidRDefault="00A02C47" w:rsidP="00A02C47">
      <w:pPr>
        <w:pStyle w:val="a3"/>
        <w:spacing w:before="75" w:beforeAutospacing="0" w:after="75" w:afterAutospacing="0" w:line="600" w:lineRule="atLeast"/>
        <w:jc w:val="center"/>
      </w:pPr>
      <w:r>
        <w:rPr>
          <w:rFonts w:ascii="方正小标宋简体" w:eastAsia="方正小标宋简体" w:hint="eastAsia"/>
          <w:sz w:val="44"/>
          <w:szCs w:val="44"/>
        </w:rPr>
        <w:t>金华市人民政府关于</w:t>
      </w:r>
    </w:p>
    <w:p w14:paraId="051B6DDC" w14:textId="77777777" w:rsidR="00A02C47" w:rsidRDefault="00A02C47" w:rsidP="00A02C47">
      <w:pPr>
        <w:pStyle w:val="a3"/>
        <w:spacing w:before="75" w:beforeAutospacing="0" w:after="75" w:afterAutospacing="0" w:line="600" w:lineRule="atLeast"/>
        <w:jc w:val="center"/>
      </w:pPr>
      <w:r>
        <w:rPr>
          <w:rFonts w:ascii="方正小标宋简体" w:eastAsia="方正小标宋简体" w:hint="eastAsia"/>
          <w:sz w:val="44"/>
          <w:szCs w:val="44"/>
        </w:rPr>
        <w:t>调整全市最低工资标准的通知</w:t>
      </w:r>
    </w:p>
    <w:p w14:paraId="08523CAF" w14:textId="77777777" w:rsidR="00A02C47" w:rsidRDefault="00A02C47" w:rsidP="00A02C47">
      <w:pPr>
        <w:pStyle w:val="a3"/>
        <w:spacing w:before="75" w:beforeAutospacing="0" w:after="75" w:afterAutospacing="0"/>
        <w:jc w:val="center"/>
      </w:pPr>
      <w:r>
        <w:rPr>
          <w:rFonts w:ascii="楷体_GB2312" w:eastAsia="楷体_GB2312" w:hint="eastAsia"/>
          <w:sz w:val="32"/>
          <w:szCs w:val="32"/>
        </w:rPr>
        <w:t>（征求意见稿）</w:t>
      </w:r>
    </w:p>
    <w:p w14:paraId="55EEBC0C" w14:textId="77777777" w:rsidR="00A02C47" w:rsidRDefault="00A02C47" w:rsidP="00A02C47">
      <w:pPr>
        <w:pStyle w:val="a3"/>
        <w:spacing w:before="75" w:beforeAutospacing="0" w:after="75" w:afterAutospacing="0"/>
      </w:pPr>
      <w:r>
        <w:rPr>
          <w:rFonts w:ascii="仿宋_GB2312" w:eastAsia="仿宋_GB2312" w:hint="eastAsia"/>
          <w:sz w:val="32"/>
          <w:szCs w:val="32"/>
        </w:rPr>
        <w:t> </w:t>
      </w:r>
    </w:p>
    <w:p w14:paraId="42B0F439" w14:textId="77777777" w:rsidR="00A02C47" w:rsidRDefault="00A02C47" w:rsidP="00A02C47">
      <w:pPr>
        <w:pStyle w:val="a3"/>
        <w:spacing w:before="75" w:beforeAutospacing="0" w:after="75" w:afterAutospacing="0" w:line="555" w:lineRule="atLeast"/>
        <w:jc w:val="both"/>
      </w:pPr>
      <w:r>
        <w:rPr>
          <w:rFonts w:ascii="仿宋_GB2312" w:eastAsia="仿宋_GB2312" w:hint="eastAsia"/>
          <w:sz w:val="32"/>
          <w:szCs w:val="32"/>
        </w:rPr>
        <w:t>各县（市、区）人民政府，市政府各部门：</w:t>
      </w:r>
    </w:p>
    <w:p w14:paraId="1995FCB6" w14:textId="597037D4" w:rsidR="00A02C47" w:rsidRDefault="00A02C47" w:rsidP="00A02C47">
      <w:pPr>
        <w:pStyle w:val="a3"/>
        <w:spacing w:before="75" w:beforeAutospacing="0" w:after="75" w:afterAutospacing="0" w:line="555" w:lineRule="atLeast"/>
        <w:jc w:val="both"/>
      </w:pP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为保障劳动者基本生活和合法权益，根据《浙江省人民政府关于调整全省最低工资标准的通知》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（浙政发〔2021〕22号）精神，结合我市实际，市政府决定：从2021年8月1日起，将我市最低月工资标准调整为2070元、1840元两档，非全日制工作的最低小时工资标准调整为20元、18元两档。金华市区、义乌市、东阳市、永康市范围内执行最低月工资标准为2070元、非全日制工作的最低小时工资标准为20元，兰溪市、浦江县、武义县、磐安县范围内执行最低月工资标准为1840元、非全日制工作的最低小时工资标准为18元。</w:t>
      </w:r>
    </w:p>
    <w:p w14:paraId="2A0C88F7" w14:textId="3536D09A" w:rsidR="00A02C47" w:rsidRDefault="00A02C47" w:rsidP="00A02C47">
      <w:pPr>
        <w:pStyle w:val="a3"/>
        <w:spacing w:before="75" w:beforeAutospacing="0" w:after="75" w:afterAutospacing="0" w:line="555" w:lineRule="atLeast"/>
        <w:jc w:val="both"/>
      </w:pP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本通知发布后，《金华市人民政府关于调整市区最低工资标准的通知》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（金政发〔2017〕53号）同时废止。</w:t>
      </w:r>
    </w:p>
    <w:p w14:paraId="2BFDFE41" w14:textId="222CFE2B" w:rsidR="002E5E50" w:rsidRDefault="00A02C47" w:rsidP="00A02C47">
      <w:pPr>
        <w:pStyle w:val="a3"/>
        <w:spacing w:before="75" w:beforeAutospacing="0" w:after="75" w:afterAutospacing="0"/>
        <w:jc w:val="right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                                                  </w:t>
      </w:r>
      <w:r>
        <w:rPr>
          <w:rFonts w:ascii="仿宋_GB2312" w:eastAsia="仿宋_GB2312" w:hint="eastAsia"/>
          <w:sz w:val="32"/>
          <w:szCs w:val="32"/>
        </w:rPr>
        <w:lastRenderedPageBreak/>
        <w:t>           </w:t>
      </w:r>
      <w:r w:rsidRPr="00A02C47">
        <w:rPr>
          <w:rFonts w:ascii="仿宋_GB2312" w:eastAsia="仿宋_GB2312" w:hint="eastAsia"/>
          <w:sz w:val="32"/>
          <w:szCs w:val="32"/>
        </w:rPr>
        <w:t xml:space="preserve">  金华市人民政府                                                     2021年 月  日</w:t>
      </w:r>
    </w:p>
    <w:sectPr w:rsidR="002E5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47"/>
    <w:rsid w:val="002E5E50"/>
    <w:rsid w:val="00A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1849"/>
  <w15:chartTrackingRefBased/>
  <w15:docId w15:val="{71A4DF9B-C4FB-4C49-80FE-FB8B98D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宋体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C47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weiwei</dc:creator>
  <cp:keywords/>
  <dc:description/>
  <cp:lastModifiedBy>fu weiwei</cp:lastModifiedBy>
  <cp:revision>1</cp:revision>
  <dcterms:created xsi:type="dcterms:W3CDTF">2021-12-28T03:02:00Z</dcterms:created>
  <dcterms:modified xsi:type="dcterms:W3CDTF">2021-12-28T03:05:00Z</dcterms:modified>
</cp:coreProperties>
</file>