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贯彻落实〈浙江省养老服务补贴制度实施办法〉的通知(征求意见稿 )》起草说明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根据《浙江省养老服务补贴制度实施办法》（浙民养〔2021〕136号）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/>
          <w:snapToGrid w:val="0"/>
          <w:sz w:val="32"/>
          <w:szCs w:val="32"/>
        </w:rPr>
        <w:t>结合我市实际，市民政局</w:t>
      </w:r>
      <w:r>
        <w:rPr>
          <w:rFonts w:hint="eastAsia" w:ascii="Times New Roman" w:hAnsi="Times New Roman" w:eastAsia="仿宋_GB2312"/>
          <w:sz w:val="32"/>
          <w:szCs w:val="32"/>
        </w:rPr>
        <w:t>拟制</w:t>
      </w:r>
      <w:r>
        <w:rPr>
          <w:rFonts w:ascii="Times New Roman" w:hAnsi="Times New Roman" w:eastAsia="仿宋_GB2312"/>
          <w:sz w:val="32"/>
          <w:szCs w:val="32"/>
        </w:rPr>
        <w:t>了</w:t>
      </w:r>
      <w:r>
        <w:rPr>
          <w:rFonts w:hint="eastAsia" w:ascii="Times New Roman" w:hAnsi="Times New Roman" w:eastAsia="仿宋_GB2312"/>
          <w:sz w:val="32"/>
          <w:szCs w:val="32"/>
        </w:rPr>
        <w:t>《关于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市区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贯彻落实〈浙江省养老服务补贴制度实施办法〉的通知(征求意见稿 )》（以下简称《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通知</w:t>
      </w:r>
      <w:r>
        <w:rPr>
          <w:rFonts w:hint="eastAsia" w:ascii="Times New Roman" w:hAnsi="Times New Roman" w:eastAsia="仿宋_GB2312"/>
          <w:sz w:val="32"/>
          <w:szCs w:val="32"/>
        </w:rPr>
        <w:t>》），起草说明如下：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</w:t>
      </w:r>
      <w:r>
        <w:rPr>
          <w:rFonts w:hint="eastAsia" w:ascii="黑体" w:hAnsi="黑体" w:eastAsia="黑体"/>
          <w:sz w:val="32"/>
          <w:szCs w:val="32"/>
          <w:lang w:eastAsia="zh-CN"/>
        </w:rPr>
        <w:t>定</w:t>
      </w:r>
      <w:r>
        <w:rPr>
          <w:rFonts w:hint="eastAsia" w:ascii="黑体" w:hAnsi="黑体" w:eastAsia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40" w:beforeLines="100" w:after="240" w:afterLines="100" w:line="575" w:lineRule="exact"/>
        <w:ind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养老服务补贴从困难老年人的实际需求出发，坚持公开、公平、公正的原则，按照补贴水平与经济社会发展水平相适应，补贴内容与其他保障制度相衔接的要求，积极构建困难老年人养老服务保障网络的一项重要举措。2021年9月，浙江省民政厅、财政厅印发了《浙江省养老服务补贴制度实施办法》，对养老服务补贴的补贴对象、补贴标准、提供方式、申请审核、资金保障及监督管理做出了新的明确。我市2020年公布施行的《关于做好市区养老服务补贴和需求评估工作的通知》（金市民〔2020〕42号），部分内容与上级政策不相符合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有效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贯彻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落实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民政厅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文件精神，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对我市养老服务补贴制度进行修订完善。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eastAsia="zh-CN"/>
        </w:rPr>
        <w:t>制定依据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浙江省养老服务补贴制度实施办法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《关于做好市区养老服务补贴和需求评估工作的通知》（金市民〔2020〕42号）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24" w:firstLineChars="200"/>
        <w:textAlignment w:val="auto"/>
        <w:rPr>
          <w:rFonts w:eastAsia="黑体"/>
          <w:snapToGrid w:val="0"/>
          <w:spacing w:val="-4"/>
          <w:kern w:val="0"/>
          <w:sz w:val="32"/>
        </w:rPr>
      </w:pPr>
      <w:r>
        <w:rPr>
          <w:rFonts w:eastAsia="黑体"/>
          <w:snapToGrid w:val="0"/>
          <w:spacing w:val="-4"/>
          <w:kern w:val="0"/>
          <w:sz w:val="32"/>
        </w:rPr>
        <w:t>三、</w:t>
      </w:r>
      <w:r>
        <w:rPr>
          <w:rFonts w:hint="eastAsia" w:eastAsia="黑体"/>
          <w:snapToGrid w:val="0"/>
          <w:spacing w:val="-4"/>
          <w:kern w:val="0"/>
          <w:sz w:val="32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24" w:firstLineChars="200"/>
        <w:textAlignment w:val="auto"/>
        <w:rPr>
          <w:rFonts w:eastAsia="仿宋_GB2312"/>
          <w:snapToGrid w:val="0"/>
          <w:spacing w:val="-4"/>
          <w:kern w:val="0"/>
          <w:sz w:val="32"/>
        </w:rPr>
      </w:pP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《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  <w:lang w:eastAsia="zh-CN"/>
        </w:rPr>
        <w:t>通知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》共分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  <w:lang w:eastAsia="zh-CN"/>
        </w:rPr>
        <w:t>三个部分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</w:rPr>
        <w:t>，分别为</w:t>
      </w:r>
      <w:r>
        <w:rPr>
          <w:rFonts w:hint="eastAsia" w:eastAsia="仿宋_GB2312"/>
          <w:snapToGrid w:val="0"/>
          <w:spacing w:val="-4"/>
          <w:kern w:val="0"/>
          <w:sz w:val="32"/>
          <w:szCs w:val="32"/>
          <w:lang w:val="en-US" w:eastAsia="zh-CN"/>
        </w:rPr>
        <w:t>补贴对象、补贴标准、有关要求。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napToGrid w:val="0"/>
          <w:spacing w:val="-4"/>
          <w:kern w:val="0"/>
          <w:sz w:val="32"/>
        </w:rPr>
        <w:t>第一部分，</w:t>
      </w:r>
      <w:r>
        <w:rPr>
          <w:rFonts w:hint="eastAsia" w:ascii="楷体_GB2312" w:eastAsia="楷体_GB2312"/>
          <w:snapToGrid w:val="0"/>
          <w:spacing w:val="-4"/>
          <w:kern w:val="0"/>
          <w:sz w:val="32"/>
          <w:lang w:val="en-US" w:eastAsia="zh-CN"/>
        </w:rPr>
        <w:t>补贴对象</w:t>
      </w:r>
      <w:r>
        <w:rPr>
          <w:rFonts w:hint="eastAsia" w:ascii="楷体_GB2312" w:eastAsia="楷体_GB2312"/>
          <w:snapToGrid w:val="0"/>
          <w:spacing w:val="-4"/>
          <w:kern w:val="0"/>
          <w:sz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明确市区养老服务补贴对象分为基本保障对象、适当补助对象、其他补贴对象三类。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napToGrid w:val="0"/>
          <w:spacing w:val="-4"/>
          <w:kern w:val="0"/>
          <w:sz w:val="32"/>
          <w:lang w:val="en-US" w:eastAsia="zh-CN"/>
        </w:rPr>
        <w:t>第二部分，补贴标准。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明确市区基本保障对象、适当补助对象、其他补贴对象的养老服务补贴标准。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napToGrid w:val="0"/>
          <w:spacing w:val="-4"/>
          <w:kern w:val="0"/>
          <w:sz w:val="32"/>
        </w:rPr>
        <w:t>第三部分，</w:t>
      </w:r>
      <w:r>
        <w:rPr>
          <w:rFonts w:hint="eastAsia" w:ascii="楷体_GB2312" w:eastAsia="楷体_GB2312"/>
          <w:snapToGrid w:val="0"/>
          <w:spacing w:val="-4"/>
          <w:kern w:val="0"/>
          <w:sz w:val="32"/>
          <w:lang w:eastAsia="zh-CN"/>
        </w:rPr>
        <w:t>有关要求</w:t>
      </w:r>
      <w:r>
        <w:rPr>
          <w:rFonts w:ascii="楷体_GB2312" w:eastAsia="楷体_GB2312"/>
          <w:snapToGrid w:val="0"/>
          <w:spacing w:val="-4"/>
          <w:kern w:val="0"/>
          <w:sz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对市区养老服务补贴资金保障、养老服务需求评估办法及标准。同时废止了《关于做好市区养老服务补贴和需求评估工作的通知》（金市民〔2020〕42号）。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563CDB-6C6A-40B8-966F-EC627BF732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3A698D-2680-4B7A-AE36-828F50632E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D61CA0-1F94-40D1-AD7F-43C037E2F627}"/>
  </w:font>
  <w:font w:name="汉仪仿宋简">
    <w:altName w:val="仿宋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306108B2-8969-451E-AE7A-9806177A790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4D160F6-C524-4333-92A4-0E24C91543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C7270"/>
    <w:rsid w:val="00030A42"/>
    <w:rsid w:val="000E51F5"/>
    <w:rsid w:val="003173F5"/>
    <w:rsid w:val="00725F7F"/>
    <w:rsid w:val="008C7645"/>
    <w:rsid w:val="0094342D"/>
    <w:rsid w:val="00B800C1"/>
    <w:rsid w:val="00C72A7F"/>
    <w:rsid w:val="00CE76A3"/>
    <w:rsid w:val="06500E18"/>
    <w:rsid w:val="08CE416A"/>
    <w:rsid w:val="08F652BC"/>
    <w:rsid w:val="09A20B09"/>
    <w:rsid w:val="0DCC0AFA"/>
    <w:rsid w:val="216B3E83"/>
    <w:rsid w:val="2BBE496F"/>
    <w:rsid w:val="35CA0C4B"/>
    <w:rsid w:val="37FB98A6"/>
    <w:rsid w:val="428952A7"/>
    <w:rsid w:val="47BF3E1A"/>
    <w:rsid w:val="4BA070FD"/>
    <w:rsid w:val="53DE2BB3"/>
    <w:rsid w:val="5A6D6B0C"/>
    <w:rsid w:val="5C243036"/>
    <w:rsid w:val="5CF33E85"/>
    <w:rsid w:val="5FDF3947"/>
    <w:rsid w:val="66AC7270"/>
    <w:rsid w:val="6D535020"/>
    <w:rsid w:val="737C5D57"/>
    <w:rsid w:val="746B3889"/>
    <w:rsid w:val="778B1E1B"/>
    <w:rsid w:val="78637525"/>
    <w:rsid w:val="7B5F53D4"/>
    <w:rsid w:val="7DDFDEB2"/>
    <w:rsid w:val="7FFA3A8D"/>
    <w:rsid w:val="ADEC7699"/>
    <w:rsid w:val="AFF97E1C"/>
    <w:rsid w:val="F9B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公文正文 字符"/>
    <w:basedOn w:val="5"/>
    <w:link w:val="9"/>
    <w:qFormat/>
    <w:locked/>
    <w:uiPriority w:val="99"/>
    <w:rPr>
      <w:rFonts w:ascii="Calibri" w:hAnsi="Calibri" w:eastAsia="仿宋_GB2312"/>
      <w:kern w:val="2"/>
      <w:sz w:val="32"/>
    </w:rPr>
  </w:style>
  <w:style w:type="paragraph" w:customStyle="1" w:styleId="9">
    <w:name w:val="公文正文"/>
    <w:basedOn w:val="1"/>
    <w:link w:val="8"/>
    <w:qFormat/>
    <w:uiPriority w:val="99"/>
    <w:pPr>
      <w:spacing w:line="298" w:lineRule="auto"/>
      <w:ind w:firstLine="200" w:firstLineChars="200"/>
    </w:pPr>
    <w:rPr>
      <w:rFonts w:ascii="Calibri" w:hAnsi="Calibri" w:eastAsia="仿宋_GB2312"/>
      <w:sz w:val="32"/>
    </w:rPr>
  </w:style>
  <w:style w:type="paragraph" w:customStyle="1" w:styleId="10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4</Pages>
  <Words>1972</Words>
  <Characters>207</Characters>
  <Lines>1</Lines>
  <Paragraphs>4</Paragraphs>
  <TotalTime>0</TotalTime>
  <ScaleCrop>false</ScaleCrop>
  <LinksUpToDate>false</LinksUpToDate>
  <CharactersWithSpaces>2175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2018-08-24T10:08:00Z</dcterms:created>
  <dc:creator>费凡</dc:creator>
  <cp:lastModifiedBy>折翼依旧微笑</cp:lastModifiedBy>
  <dcterms:modified xsi:type="dcterms:W3CDTF">2022-01-05T08:32:20Z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6A2138ABB6D34E1CB5FBE6B421EC7D28</vt:lpwstr>
  </property>
</Properties>
</file>