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气象</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气象</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气象局制定的</w:t>
      </w:r>
      <w:r>
        <w:rPr>
          <w:rFonts w:hint="eastAsia" w:ascii="仿宋" w:hAnsi="仿宋" w:eastAsia="仿宋" w:cs="仿宋"/>
          <w:sz w:val="32"/>
          <w:szCs w:val="32"/>
        </w:rPr>
        <w:t>《</w:t>
      </w:r>
      <w:r>
        <w:rPr>
          <w:rFonts w:hint="eastAsia" w:ascii="仿宋" w:hAnsi="仿宋" w:eastAsia="仿宋" w:cs="仿宋"/>
          <w:sz w:val="32"/>
          <w:szCs w:val="32"/>
          <w:lang w:val="en-US" w:eastAsia="en-US"/>
        </w:rPr>
        <w:t>浙江省气象行政处罚自由裁量权指导标准</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气象</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pPr>
    </w:p>
    <w:p>
      <w:pPr>
        <w:rPr>
          <w:rFonts w:hint="eastAsia"/>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90"/>
        <w:gridCol w:w="1227"/>
        <w:gridCol w:w="3623"/>
        <w:gridCol w:w="3190"/>
        <w:gridCol w:w="255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190" w:type="dxa"/>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事项</w:t>
            </w:r>
          </w:p>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代码</w:t>
            </w:r>
          </w:p>
        </w:tc>
        <w:tc>
          <w:tcPr>
            <w:tcW w:w="1227" w:type="dxa"/>
          </w:tcPr>
          <w:p>
            <w:pPr>
              <w:jc w:val="center"/>
              <w:rPr>
                <w:rFonts w:hint="eastAsia" w:asciiTheme="majorEastAsia" w:hAnsiTheme="majorEastAsia" w:eastAsiaTheme="majorEastAsia" w:cstheme="majorEastAsia"/>
                <w:b/>
                <w:bCs/>
                <w:sz w:val="28"/>
                <w:szCs w:val="28"/>
                <w:vertAlign w:val="baseline"/>
                <w:lang w:eastAsia="zh-CN"/>
              </w:rPr>
            </w:pPr>
            <w:r>
              <w:rPr>
                <w:rFonts w:hint="eastAsia" w:asciiTheme="majorEastAsia" w:hAnsiTheme="majorEastAsia" w:eastAsiaTheme="majorEastAsia" w:cstheme="majorEastAsia"/>
                <w:b/>
                <w:bCs/>
                <w:sz w:val="28"/>
                <w:szCs w:val="28"/>
                <w:vertAlign w:val="baseline"/>
                <w:lang w:eastAsia="zh-CN"/>
              </w:rPr>
              <w:t>事项名称</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19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c>
          <w:tcPr>
            <w:tcW w:w="1935" w:type="dxa"/>
          </w:tcPr>
          <w:p>
            <w:pPr>
              <w:rPr>
                <w:rFonts w:hint="eastAsia" w:asciiTheme="majorEastAsia" w:hAnsiTheme="majorEastAsia" w:eastAsiaTheme="majorEastAsia" w:cstheme="majorEastAsia"/>
                <w:b/>
                <w:bCs/>
                <w:sz w:val="28"/>
                <w:szCs w:val="28"/>
                <w:vertAlign w:val="baseline"/>
                <w:lang w:eastAsia="zh-CN"/>
              </w:rPr>
            </w:pPr>
            <w:r>
              <w:rPr>
                <w:rFonts w:hint="eastAsia" w:asciiTheme="majorEastAsia" w:hAnsiTheme="majorEastAsia" w:eastAsiaTheme="majorEastAsia" w:cstheme="majorEastAsia"/>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1190"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rPr>
            </w:pPr>
            <w:r>
              <w:rPr>
                <w:rFonts w:hint="eastAsia" w:ascii="仿宋" w:hAnsi="仿宋" w:eastAsia="仿宋" w:cs="仿宋"/>
                <w:i w:val="0"/>
                <w:color w:val="000000"/>
                <w:kern w:val="0"/>
                <w:sz w:val="24"/>
                <w:szCs w:val="24"/>
                <w:u w:val="none"/>
                <w:lang w:val="en-US" w:eastAsia="zh-CN" w:bidi="ar"/>
              </w:rPr>
              <w:t>330254018000</w:t>
            </w:r>
          </w:p>
        </w:tc>
        <w:tc>
          <w:tcPr>
            <w:tcW w:w="1227"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对未取得施放气球资质证从事施放气球活动的行政处罚</w:t>
            </w:r>
          </w:p>
        </w:tc>
        <w:tc>
          <w:tcPr>
            <w:tcW w:w="362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4"/>
                <w:szCs w:val="24"/>
                <w:u w:val="none"/>
                <w:lang w:val="en-US" w:eastAsia="zh-CN" w:bidi="ar"/>
              </w:rPr>
              <w:t>《施放气球管理办法》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第二十七条  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未造成安全事故的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 1 万元以上 1.5万元以下罚款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vAlign w:val="center"/>
          </w:tcPr>
          <w:p>
            <w:pPr>
              <w:jc w:val="center"/>
              <w:rPr>
                <w:rFonts w:hint="eastAsia" w:asciiTheme="majorEastAsia" w:hAnsiTheme="majorEastAsia" w:eastAsiaTheme="majorEastAsia" w:cstheme="majorEastAsia"/>
                <w:sz w:val="24"/>
                <w:szCs w:val="24"/>
              </w:rPr>
            </w:pPr>
          </w:p>
        </w:tc>
        <w:tc>
          <w:tcPr>
            <w:tcW w:w="1190" w:type="dxa"/>
            <w:vMerge w:val="continue"/>
            <w:vAlign w:val="center"/>
          </w:tcPr>
          <w:p>
            <w:pPr>
              <w:jc w:val="center"/>
              <w:rPr>
                <w:rFonts w:hint="eastAsia" w:asciiTheme="majorEastAsia" w:hAnsiTheme="majorEastAsia" w:eastAsiaTheme="majorEastAsia" w:cstheme="majorEastAsia"/>
                <w:sz w:val="24"/>
                <w:szCs w:val="24"/>
              </w:rPr>
            </w:pPr>
          </w:p>
        </w:tc>
        <w:tc>
          <w:tcPr>
            <w:tcW w:w="1227" w:type="dxa"/>
            <w:vMerge w:val="continue"/>
            <w:vAlign w:val="center"/>
          </w:tcPr>
          <w:p>
            <w:pPr>
              <w:jc w:val="center"/>
              <w:rPr>
                <w:rFonts w:hint="eastAsia" w:asciiTheme="majorEastAsia" w:hAnsiTheme="majorEastAsia" w:eastAsiaTheme="majorEastAsia" w:cstheme="majorEastAsia"/>
                <w:sz w:val="24"/>
                <w:szCs w:val="24"/>
              </w:rPr>
            </w:pPr>
          </w:p>
        </w:tc>
        <w:tc>
          <w:tcPr>
            <w:tcW w:w="3623" w:type="dxa"/>
            <w:vMerge w:val="continue"/>
            <w:vAlign w:val="center"/>
          </w:tcPr>
          <w:p>
            <w:pPr>
              <w:jc w:val="center"/>
              <w:rPr>
                <w:rFonts w:hint="eastAsia" w:asciiTheme="majorEastAsia" w:hAnsiTheme="majorEastAsia" w:eastAsiaTheme="majorEastAsia" w:cstheme="majorEastAsia"/>
                <w:sz w:val="24"/>
                <w:szCs w:val="24"/>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造成较小安全事故的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 1.5 万元以上 2 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vAlign w:val="center"/>
          </w:tcPr>
          <w:p>
            <w:pPr>
              <w:jc w:val="center"/>
              <w:rPr>
                <w:rFonts w:hint="eastAsia" w:asciiTheme="majorEastAsia" w:hAnsiTheme="majorEastAsia" w:eastAsiaTheme="majorEastAsia" w:cstheme="majorEastAsia"/>
                <w:sz w:val="24"/>
                <w:szCs w:val="24"/>
              </w:rPr>
            </w:pPr>
          </w:p>
        </w:tc>
        <w:tc>
          <w:tcPr>
            <w:tcW w:w="1190" w:type="dxa"/>
            <w:vMerge w:val="continue"/>
            <w:vAlign w:val="center"/>
          </w:tcPr>
          <w:p>
            <w:pPr>
              <w:jc w:val="center"/>
              <w:rPr>
                <w:rFonts w:hint="eastAsia" w:asciiTheme="majorEastAsia" w:hAnsiTheme="majorEastAsia" w:eastAsiaTheme="majorEastAsia" w:cstheme="majorEastAsia"/>
                <w:sz w:val="24"/>
                <w:szCs w:val="24"/>
              </w:rPr>
            </w:pPr>
          </w:p>
        </w:tc>
        <w:tc>
          <w:tcPr>
            <w:tcW w:w="1227" w:type="dxa"/>
            <w:vMerge w:val="continue"/>
            <w:vAlign w:val="center"/>
          </w:tcPr>
          <w:p>
            <w:pPr>
              <w:jc w:val="center"/>
              <w:rPr>
                <w:rFonts w:hint="eastAsia" w:asciiTheme="majorEastAsia" w:hAnsiTheme="majorEastAsia" w:eastAsiaTheme="majorEastAsia" w:cstheme="majorEastAsia"/>
                <w:sz w:val="24"/>
                <w:szCs w:val="24"/>
              </w:rPr>
            </w:pPr>
          </w:p>
        </w:tc>
        <w:tc>
          <w:tcPr>
            <w:tcW w:w="3623" w:type="dxa"/>
            <w:vMerge w:val="continue"/>
            <w:vAlign w:val="center"/>
          </w:tcPr>
          <w:p>
            <w:pPr>
              <w:jc w:val="center"/>
              <w:rPr>
                <w:rFonts w:hint="eastAsia" w:asciiTheme="majorEastAsia" w:hAnsiTheme="majorEastAsia" w:eastAsiaTheme="majorEastAsia" w:cstheme="majorEastAsia"/>
                <w:sz w:val="24"/>
                <w:szCs w:val="24"/>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造成较大安全事故的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处 2 万元以上3万元以下罚款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92"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1190"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1227"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3623"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构成犯罪的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移交司法部门依法追究刑事责任</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restart"/>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2</w:t>
            </w:r>
          </w:p>
        </w:tc>
        <w:tc>
          <w:tcPr>
            <w:tcW w:w="11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330254027000</w:t>
            </w:r>
          </w:p>
        </w:tc>
        <w:tc>
          <w:tcPr>
            <w:tcW w:w="122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对违反升放无人驾驶自由气球或者系留气球活动安全管理规定的行政处罚</w:t>
            </w:r>
          </w:p>
        </w:tc>
        <w:tc>
          <w:tcPr>
            <w:tcW w:w="3623" w:type="dxa"/>
            <w:vMerge w:val="restart"/>
            <w:vAlign w:val="center"/>
          </w:tcPr>
          <w:p>
            <w:pPr>
              <w:keepNext w:val="0"/>
              <w:keepLines w:val="0"/>
              <w:widowControl/>
              <w:suppressLineNumbers w:val="0"/>
              <w:jc w:val="center"/>
              <w:textAlignment w:val="center"/>
              <w:rPr>
                <w:rFonts w:hint="eastAsia"/>
              </w:rPr>
            </w:pPr>
            <w:r>
              <w:rPr>
                <w:rFonts w:hint="eastAsia"/>
              </w:rPr>
              <w:t>1.《通用航空飞行管制条例》</w:t>
            </w:r>
          </w:p>
          <w:p>
            <w:pPr>
              <w:keepNext w:val="0"/>
              <w:keepLines w:val="0"/>
              <w:widowControl/>
              <w:suppressLineNumbers w:val="0"/>
              <w:jc w:val="center"/>
              <w:textAlignment w:val="center"/>
              <w:rPr>
                <w:rFonts w:hint="eastAsia"/>
              </w:rPr>
            </w:pPr>
            <w:r>
              <w:rPr>
                <w:rFonts w:hint="eastAsia"/>
              </w:rPr>
              <w:t xml:space="preserve">    第四十三条  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keepNext w:val="0"/>
              <w:keepLines w:val="0"/>
              <w:widowControl/>
              <w:suppressLineNumbers w:val="0"/>
              <w:jc w:val="center"/>
              <w:textAlignment w:val="center"/>
              <w:rPr>
                <w:rFonts w:hint="eastAsia"/>
              </w:rPr>
            </w:pPr>
            <w:r>
              <w:rPr>
                <w:rFonts w:hint="eastAsia"/>
              </w:rPr>
              <w:t xml:space="preserve">    2.《施放气球管理办法》</w:t>
            </w:r>
          </w:p>
          <w:p>
            <w:pPr>
              <w:keepNext w:val="0"/>
              <w:keepLines w:val="0"/>
              <w:widowControl/>
              <w:suppressLineNumbers w:val="0"/>
              <w:jc w:val="center"/>
              <w:textAlignment w:val="center"/>
            </w:pPr>
            <w:r>
              <w:rPr>
                <w:rFonts w:hint="eastAsia"/>
              </w:rPr>
              <w:t xml:space="preserve">    第二十九条  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w:t>
            </w: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一次施放气球数量在 2 个以内，未造成安全事故的 </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rPr>
              <w:t>责令改正，给予警告</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pPr>
          </w:p>
        </w:tc>
        <w:tc>
          <w:tcPr>
            <w:tcW w:w="1190" w:type="dxa"/>
            <w:vMerge w:val="continue"/>
            <w:vAlign w:val="center"/>
          </w:tcPr>
          <w:p>
            <w:pPr>
              <w:keepNext w:val="0"/>
              <w:keepLines w:val="0"/>
              <w:widowControl/>
              <w:suppressLineNumbers w:val="0"/>
              <w:jc w:val="left"/>
              <w:textAlignment w:val="center"/>
            </w:pPr>
          </w:p>
        </w:tc>
        <w:tc>
          <w:tcPr>
            <w:tcW w:w="1227" w:type="dxa"/>
            <w:vMerge w:val="continue"/>
            <w:vAlign w:val="center"/>
          </w:tcPr>
          <w:p>
            <w:pPr>
              <w:keepNext w:val="0"/>
              <w:keepLines w:val="0"/>
              <w:widowControl/>
              <w:suppressLineNumbers w:val="0"/>
              <w:jc w:val="left"/>
              <w:textAlignment w:val="center"/>
            </w:pPr>
          </w:p>
        </w:tc>
        <w:tc>
          <w:tcPr>
            <w:tcW w:w="3623" w:type="dxa"/>
            <w:vMerge w:val="continue"/>
            <w:vAlign w:val="center"/>
          </w:tcPr>
          <w:p>
            <w:pPr>
              <w:keepNext w:val="0"/>
              <w:keepLines w:val="0"/>
              <w:widowControl/>
              <w:suppressLineNumbers w:val="0"/>
              <w:jc w:val="left"/>
              <w:textAlignment w:val="cente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情节严重</w:t>
            </w:r>
            <w:r>
              <w:rPr>
                <w:rFonts w:hint="eastAsia"/>
                <w:lang w:eastAsia="zh-CN"/>
              </w:rPr>
              <w:t>，</w:t>
            </w:r>
            <w:r>
              <w:rPr>
                <w:rFonts w:hint="eastAsia" w:ascii="宋体" w:hAnsi="宋体" w:eastAsia="宋体" w:cs="宋体"/>
                <w:i w:val="0"/>
                <w:color w:val="000000"/>
                <w:kern w:val="0"/>
                <w:sz w:val="22"/>
                <w:szCs w:val="22"/>
                <w:u w:val="none"/>
                <w:lang w:val="en-US" w:eastAsia="zh-CN" w:bidi="ar"/>
              </w:rPr>
              <w:t>一次施放气球数量在 2 个以上 7个以内，未造成安全事故的</w:t>
            </w:r>
          </w:p>
        </w:tc>
        <w:tc>
          <w:tcPr>
            <w:tcW w:w="2555" w:type="dxa"/>
            <w:vAlign w:val="center"/>
          </w:tcPr>
          <w:p>
            <w:pPr>
              <w:keepNext w:val="0"/>
              <w:keepLines w:val="0"/>
              <w:widowControl/>
              <w:suppressLineNumbers w:val="0"/>
              <w:jc w:val="left"/>
              <w:textAlignment w:val="center"/>
              <w:rPr>
                <w:rFonts w:hint="eastAsia" w:ascii="宋体" w:hAnsi="宋体" w:cs="宋体" w:eastAsiaTheme="minorEastAsia"/>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rPr>
              <w:t>1万元以上</w:t>
            </w:r>
            <w:r>
              <w:rPr>
                <w:rFonts w:hint="eastAsia"/>
                <w:lang w:val="en-US" w:eastAsia="zh-CN"/>
              </w:rPr>
              <w:t>2</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情节严重</w:t>
            </w:r>
            <w:r>
              <w:rPr>
                <w:rFonts w:hint="eastAsia"/>
                <w:lang w:eastAsia="zh-CN"/>
              </w:rPr>
              <w:t>，</w:t>
            </w:r>
            <w:r>
              <w:rPr>
                <w:rFonts w:hint="eastAsia" w:ascii="宋体" w:hAnsi="宋体" w:eastAsia="宋体" w:cs="宋体"/>
                <w:i w:val="0"/>
                <w:color w:val="000000"/>
                <w:kern w:val="0"/>
                <w:sz w:val="22"/>
                <w:szCs w:val="22"/>
                <w:u w:val="none"/>
                <w:lang w:val="en-US" w:eastAsia="zh-CN" w:bidi="ar"/>
              </w:rPr>
              <w:t>一次施放气球数量在 7 个以上12个以内，未造成安全事故的；或造成较小安全事故的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lang w:val="en-US" w:eastAsia="zh-CN"/>
              </w:rPr>
              <w:t>2</w:t>
            </w:r>
            <w:r>
              <w:rPr>
                <w:rFonts w:hint="eastAsia"/>
              </w:rPr>
              <w:t>万元以上</w:t>
            </w:r>
            <w:r>
              <w:rPr>
                <w:rFonts w:hint="eastAsia"/>
                <w:lang w:val="en-US" w:eastAsia="zh-CN"/>
              </w:rPr>
              <w:t>3.5</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一次施放气球数量在 12 个以上的，或者造成一般安全事故的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lang w:val="en-US" w:eastAsia="zh-CN"/>
              </w:rPr>
              <w:t>3.5</w:t>
            </w:r>
            <w:r>
              <w:rPr>
                <w:rFonts w:hint="eastAsia"/>
              </w:rPr>
              <w:t>万元以上</w:t>
            </w:r>
            <w:r>
              <w:rPr>
                <w:rFonts w:hint="eastAsia"/>
                <w:lang w:val="en-US" w:eastAsia="zh-CN"/>
              </w:rPr>
              <w:t>5</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造成重大事故或者严重后果的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移交司法部门依法追究刑事责任</w:t>
            </w:r>
            <w:bookmarkStart w:id="37" w:name="_GoBack"/>
            <w:bookmarkEnd w:id="37"/>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rPr>
          <w:rFonts w:hint="eastAsia"/>
        </w:rPr>
        <w:sectPr>
          <w:pgSz w:w="16838" w:h="11906" w:orient="landscape"/>
          <w:pgMar w:top="1440" w:right="1080" w:bottom="1440" w:left="1080" w:header="851" w:footer="1474" w:gutter="0"/>
          <w:pgNumType w:start="1"/>
          <w:cols w:space="720" w:num="1"/>
          <w:docGrid w:type="lines" w:linePitch="312" w:charSpace="0"/>
        </w:sectPr>
      </w:pPr>
    </w:p>
    <w:bookmarkEnd w:id="1"/>
    <w:p>
      <w:pPr>
        <w:spacing w:line="0" w:lineRule="atLeast"/>
        <w:rPr>
          <w:rFonts w:ascii="Arial" w:hAnsi="Calibri"/>
          <w:color w:val="FF0000"/>
          <w:sz w:val="2"/>
          <w:szCs w:val="22"/>
          <w:lang w:val="en-US" w:eastAsia="en-US" w:bidi="ar-SA"/>
        </w:rPr>
      </w:pPr>
      <w:bookmarkStart w:id="2" w:name="br1"/>
      <w:bookmarkEnd w:id="2"/>
      <w:r>
        <w:rPr>
          <w:rFonts w:ascii="Arial" w:hAnsi="Calibri"/>
          <w:color w:val="FF0000"/>
          <w:sz w:val="2"/>
          <w:szCs w:val="22"/>
          <w:lang w:val="en-US" w:eastAsia="en-US" w:bidi="ar-SA"/>
        </w:rPr>
        <w:t xml:space="preserve"> </w:t>
      </w:r>
    </w:p>
    <w:p>
      <w:pPr>
        <w:framePr w:w="8167" w:wrap="around" w:vAnchor="margin" w:hAnchor="text" w:x="4461" w:y="2980"/>
        <w:widowControl w:val="0"/>
        <w:autoSpaceDE w:val="0"/>
        <w:autoSpaceDN w:val="0"/>
        <w:spacing w:line="525" w:lineRule="exact"/>
        <w:rPr>
          <w:rFonts w:ascii="GURIWW+FZXBSJW--GB1-0" w:hAnsi="Calibri"/>
          <w:color w:val="000000"/>
          <w:sz w:val="44"/>
          <w:szCs w:val="22"/>
          <w:lang w:val="en-US" w:eastAsia="en-US" w:bidi="ar-SA"/>
        </w:rPr>
      </w:pPr>
      <w:r>
        <w:rPr>
          <w:rFonts w:ascii="GURIWW+FZXBSJW--GB1-0" w:hAnsi="GURIWW+FZXBSJW--GB1-0" w:cs="GURIWW+FZXBSJW--GB1-0"/>
          <w:color w:val="000000"/>
          <w:sz w:val="44"/>
          <w:szCs w:val="22"/>
          <w:lang w:val="en-US" w:eastAsia="en-US" w:bidi="ar-SA"/>
        </w:rPr>
        <w:t>浙江省气象行政处罚自由裁量权指导标准</w:t>
      </w:r>
    </w:p>
    <w:p>
      <w:pPr>
        <w:framePr w:w="450" w:wrap="around" w:vAnchor="margin" w:hAnchor="text" w:x="10148" w:y="4158"/>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违</w:t>
      </w:r>
    </w:p>
    <w:p>
      <w:pPr>
        <w:framePr w:w="450" w:wrap="around" w:vAnchor="margin" w:hAnchor="text" w:x="10148" w:y="4158"/>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法</w:t>
      </w:r>
    </w:p>
    <w:p>
      <w:pPr>
        <w:framePr w:w="450" w:wrap="around" w:vAnchor="margin" w:hAnchor="text" w:x="1736" w:y="447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序</w:t>
      </w:r>
    </w:p>
    <w:p>
      <w:pPr>
        <w:framePr w:w="450" w:wrap="around" w:vAnchor="margin" w:hAnchor="text" w:x="1736" w:y="447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号</w:t>
      </w:r>
    </w:p>
    <w:p>
      <w:pPr>
        <w:framePr w:w="767" w:wrap="around" w:vAnchor="margin" w:hAnchor="text" w:x="3073" w:y="447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违</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法</w:t>
      </w:r>
    </w:p>
    <w:p>
      <w:pPr>
        <w:framePr w:w="767" w:wrap="around" w:vAnchor="margin" w:hAnchor="text" w:x="3073" w:y="447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行</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为</w:t>
      </w:r>
    </w:p>
    <w:p>
      <w:pPr>
        <w:framePr w:w="1399" w:wrap="around" w:vAnchor="margin" w:hAnchor="text" w:x="6714"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法</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律</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依</w:t>
      </w:r>
      <w:r>
        <w:rPr>
          <w:rFonts w:hAnsi="Calibri"/>
          <w:color w:val="000000"/>
          <w:spacing w:val="53"/>
          <w:sz w:val="21"/>
          <w:szCs w:val="22"/>
          <w:lang w:val="en-US" w:eastAsia="en-US" w:bidi="ar-SA"/>
        </w:rPr>
        <w:t xml:space="preserve"> </w:t>
      </w:r>
      <w:r>
        <w:rPr>
          <w:rFonts w:ascii="宋体" w:hAnsi="宋体" w:cs="宋体"/>
          <w:color w:val="000000"/>
          <w:sz w:val="21"/>
          <w:szCs w:val="22"/>
          <w:lang w:val="en-US" w:eastAsia="en-US" w:bidi="ar-SA"/>
        </w:rPr>
        <w:t>据</w:t>
      </w:r>
    </w:p>
    <w:p>
      <w:pPr>
        <w:framePr w:w="1084" w:wrap="around" w:vAnchor="margin" w:hAnchor="text" w:x="11514"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违法情节</w:t>
      </w:r>
    </w:p>
    <w:p>
      <w:pPr>
        <w:framePr w:w="1504" w:wrap="around" w:vAnchor="margin" w:hAnchor="text" w:x="13675"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处罚裁量标准</w:t>
      </w:r>
    </w:p>
    <w:p>
      <w:pPr>
        <w:framePr w:w="450" w:wrap="around" w:vAnchor="margin" w:hAnchor="text" w:x="10148" w:y="4782"/>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程</w:t>
      </w:r>
    </w:p>
    <w:p>
      <w:pPr>
        <w:framePr w:w="450" w:wrap="around" w:vAnchor="margin" w:hAnchor="text" w:x="10148" w:y="4782"/>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度</w:t>
      </w:r>
    </w:p>
    <w:p>
      <w:pPr>
        <w:framePr w:w="3612" w:wrap="around" w:vAnchor="margin" w:hAnchor="text" w:x="1701" w:y="556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一、气象设施和气象探测环境保护类</w:t>
      </w:r>
    </w:p>
    <w:p>
      <w:pPr>
        <w:framePr w:w="5700" w:wrap="around" w:vAnchor="margin" w:hAnchor="text" w:x="4691" w:y="6110"/>
        <w:widowControl w:val="0"/>
        <w:autoSpaceDE w:val="0"/>
        <w:autoSpaceDN w:val="0"/>
        <w:spacing w:line="233" w:lineRule="exact"/>
        <w:rPr>
          <w:rFonts w:hAnsi="Calibri"/>
          <w:color w:val="000000"/>
          <w:sz w:val="21"/>
          <w:szCs w:val="22"/>
          <w:lang w:val="en-US" w:eastAsia="en-US" w:bidi="ar-SA"/>
        </w:rPr>
      </w:pPr>
      <w:r>
        <w:rPr>
          <w:rFonts w:hAnsi="Calibri"/>
          <w:color w:val="000000"/>
          <w:sz w:val="21"/>
          <w:szCs w:val="22"/>
          <w:lang w:val="en-US" w:eastAsia="en-US" w:bidi="ar-SA"/>
        </w:rPr>
        <w:t>1.</w:t>
      </w:r>
      <w:r>
        <w:rPr>
          <w:rFonts w:ascii="宋体" w:hAnsi="宋体" w:cs="宋体"/>
          <w:color w:val="000000"/>
          <w:sz w:val="21"/>
          <w:szCs w:val="22"/>
          <w:lang w:val="en-US" w:eastAsia="en-US" w:bidi="ar-SA"/>
        </w:rPr>
        <w:t>《中华人民共和国气象法》第三十五条第一款第一项：</w:t>
      </w:r>
    </w:p>
    <w:p>
      <w:pPr>
        <w:framePr w:w="5700" w:wrap="around" w:vAnchor="margin" w:hAnchor="text" w:x="4691" w:y="6110"/>
        <w:widowControl w:val="0"/>
        <w:autoSpaceDE w:val="0"/>
        <w:autoSpaceDN w:val="0"/>
        <w:spacing w:before="86" w:line="210" w:lineRule="exact"/>
        <w:ind w:left="420"/>
        <w:rPr>
          <w:rFonts w:hAnsi="Calibri"/>
          <w:color w:val="000000"/>
          <w:sz w:val="21"/>
          <w:szCs w:val="22"/>
          <w:lang w:val="en-US" w:eastAsia="en-US" w:bidi="ar-SA"/>
        </w:rPr>
      </w:pPr>
      <w:r>
        <w:rPr>
          <w:rFonts w:ascii="宋体" w:hAnsi="宋体" w:cs="宋体"/>
          <w:color w:val="000000"/>
          <w:spacing w:val="-2"/>
          <w:sz w:val="21"/>
          <w:szCs w:val="22"/>
          <w:lang w:val="en-US" w:eastAsia="en-US" w:bidi="ar-SA"/>
        </w:rPr>
        <w:t>违反本法规定，有下列行为之一的，由有关气象主管</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机构按照权限责令停止违法行为，限期恢复原状或者采取</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其他补救措施，可以并处五万元以下的罚款；造成损失的，</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依法承担赔偿责任；构成犯罪的，依法追究刑事责任：</w:t>
      </w:r>
    </w:p>
    <w:p>
      <w:pPr>
        <w:framePr w:w="5700" w:wrap="around" w:vAnchor="margin" w:hAnchor="text" w:x="4691" w:y="6110"/>
        <w:widowControl w:val="0"/>
        <w:autoSpaceDE w:val="0"/>
        <w:autoSpaceDN w:val="0"/>
        <w:spacing w:before="102" w:line="210" w:lineRule="exact"/>
        <w:ind w:left="420"/>
        <w:rPr>
          <w:rFonts w:hAnsi="Calibri"/>
          <w:color w:val="000000"/>
          <w:sz w:val="21"/>
          <w:szCs w:val="22"/>
          <w:lang w:val="en-US" w:eastAsia="en-US" w:bidi="ar-SA"/>
        </w:rPr>
      </w:pPr>
      <w:r>
        <w:rPr>
          <w:rFonts w:ascii="宋体" w:hAnsi="宋体" w:cs="宋体"/>
          <w:color w:val="000000"/>
          <w:spacing w:val="-6"/>
          <w:sz w:val="21"/>
          <w:szCs w:val="22"/>
          <w:lang w:val="en-US" w:eastAsia="en-US" w:bidi="ar-SA"/>
        </w:rPr>
        <w:t>（一）侵占、损毁或者未经批准擅自移动气象设施的；</w:t>
      </w:r>
    </w:p>
    <w:p>
      <w:pPr>
        <w:framePr w:w="5700" w:wrap="around" w:vAnchor="margin" w:hAnchor="text" w:x="4691" w:y="6110"/>
        <w:widowControl w:val="0"/>
        <w:autoSpaceDE w:val="0"/>
        <w:autoSpaceDN w:val="0"/>
        <w:spacing w:before="95" w:line="233" w:lineRule="exact"/>
        <w:rPr>
          <w:rFonts w:hAnsi="Calibri"/>
          <w:color w:val="000000"/>
          <w:sz w:val="21"/>
          <w:szCs w:val="22"/>
          <w:lang w:val="en-US" w:eastAsia="en-US" w:bidi="ar-SA"/>
        </w:rPr>
      </w:pPr>
      <w:r>
        <w:rPr>
          <w:rFonts w:hAnsi="Calibri"/>
          <w:color w:val="000000"/>
          <w:sz w:val="21"/>
          <w:szCs w:val="22"/>
          <w:lang w:val="en-US" w:eastAsia="en-US" w:bidi="ar-SA"/>
        </w:rPr>
        <w:t>2.</w:t>
      </w:r>
      <w:r>
        <w:rPr>
          <w:rFonts w:ascii="宋体" w:hAnsi="宋体" w:cs="宋体"/>
          <w:color w:val="000000"/>
          <w:sz w:val="21"/>
          <w:szCs w:val="22"/>
          <w:lang w:val="en-US" w:eastAsia="en-US" w:bidi="ar-SA"/>
        </w:rPr>
        <w:t>《气象设施和气象探测环境保护条例》第二十四条：</w:t>
      </w:r>
    </w:p>
    <w:p>
      <w:pPr>
        <w:framePr w:w="5700" w:wrap="around" w:vAnchor="margin" w:hAnchor="text" w:x="4691" w:y="6110"/>
        <w:widowControl w:val="0"/>
        <w:autoSpaceDE w:val="0"/>
        <w:autoSpaceDN w:val="0"/>
        <w:spacing w:before="86" w:line="210" w:lineRule="exact"/>
        <w:ind w:left="420"/>
        <w:rPr>
          <w:rFonts w:hAnsi="Calibri"/>
          <w:color w:val="000000"/>
          <w:sz w:val="21"/>
          <w:szCs w:val="22"/>
          <w:lang w:val="en-US" w:eastAsia="en-US" w:bidi="ar-SA"/>
        </w:rPr>
      </w:pPr>
      <w:r>
        <w:rPr>
          <w:rFonts w:ascii="宋体" w:hAnsi="宋体" w:cs="宋体"/>
          <w:color w:val="000000"/>
          <w:spacing w:val="-2"/>
          <w:sz w:val="21"/>
          <w:szCs w:val="22"/>
          <w:lang w:val="en-US" w:eastAsia="en-US" w:bidi="ar-SA"/>
        </w:rPr>
        <w:t>违反本条例规定，危害气象设施的，由气象主管机构</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7"/>
          <w:sz w:val="21"/>
          <w:szCs w:val="22"/>
          <w:lang w:val="en-US" w:eastAsia="en-US" w:bidi="ar-SA"/>
        </w:rPr>
        <w:t>责令停止违法行为，限期恢复原状或者采取其他补救措</w:t>
      </w:r>
    </w:p>
    <w:p>
      <w:pPr>
        <w:framePr w:w="450" w:wrap="around" w:vAnchor="margin" w:hAnchor="text" w:x="10148" w:y="6423"/>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轻</w:t>
      </w:r>
    </w:p>
    <w:p>
      <w:pPr>
        <w:framePr w:w="450" w:wrap="around" w:vAnchor="margin" w:hAnchor="text" w:x="10148" w:y="6423"/>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微</w:t>
      </w:r>
    </w:p>
    <w:p>
      <w:pPr>
        <w:framePr w:w="2970" w:wrap="around" w:vAnchor="margin" w:hAnchor="text" w:x="10611" w:y="6423"/>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主动改正违法行为，未造成危</w:t>
      </w:r>
    </w:p>
    <w:p>
      <w:pPr>
        <w:framePr w:w="2970" w:wrap="around" w:vAnchor="margin" w:hAnchor="text" w:x="10611" w:y="6423"/>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害后果的，且属于首次违法的</w:t>
      </w:r>
    </w:p>
    <w:p>
      <w:pPr>
        <w:framePr w:w="1080" w:wrap="around" w:vAnchor="margin" w:hAnchor="text" w:x="13476" w:y="6579"/>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不予处罚</w:t>
      </w:r>
    </w:p>
    <w:p>
      <w:pPr>
        <w:framePr w:w="345" w:wrap="around" w:vAnchor="margin" w:hAnchor="text" w:x="1789" w:y="7358"/>
        <w:widowControl w:val="0"/>
        <w:autoSpaceDE w:val="0"/>
        <w:autoSpaceDN w:val="0"/>
        <w:spacing w:line="233" w:lineRule="exact"/>
        <w:rPr>
          <w:rFonts w:hAnsi="Calibri"/>
          <w:color w:val="000000"/>
          <w:sz w:val="21"/>
          <w:szCs w:val="22"/>
          <w:lang w:val="en-US" w:eastAsia="en-US" w:bidi="ar-SA"/>
        </w:rPr>
      </w:pPr>
      <w:r>
        <w:rPr>
          <w:rFonts w:hAnsi="Calibri"/>
          <w:color w:val="000000"/>
          <w:sz w:val="21"/>
          <w:szCs w:val="22"/>
          <w:lang w:val="en-US" w:eastAsia="en-US" w:bidi="ar-SA"/>
        </w:rPr>
        <w:t>1</w:t>
      </w:r>
    </w:p>
    <w:p>
      <w:pPr>
        <w:framePr w:w="1710" w:wrap="around" w:vAnchor="margin" w:hAnchor="text" w:x="2198" w:y="7364"/>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危害气象设施的</w:t>
      </w:r>
    </w:p>
    <w:p>
      <w:pPr>
        <w:framePr w:w="1920" w:wrap="around" w:vAnchor="margin" w:hAnchor="text" w:x="13476" w:y="7449"/>
        <w:widowControl w:val="0"/>
        <w:autoSpaceDE w:val="0"/>
        <w:autoSpaceDN w:val="0"/>
        <w:spacing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对违法单位处</w:t>
      </w:r>
      <w:r>
        <w:rPr>
          <w:rFonts w:hAnsi="Calibri"/>
          <w:color w:val="000000"/>
          <w:spacing w:val="-8"/>
          <w:sz w:val="21"/>
          <w:szCs w:val="22"/>
          <w:lang w:val="en-US" w:eastAsia="en-US" w:bidi="ar-SA"/>
        </w:rPr>
        <w:t xml:space="preserve"> </w:t>
      </w:r>
      <w:r>
        <w:rPr>
          <w:rFonts w:hAnsi="Calibri"/>
          <w:color w:val="000000"/>
          <w:sz w:val="21"/>
          <w:szCs w:val="22"/>
          <w:lang w:val="en-US" w:eastAsia="en-US" w:bidi="ar-SA"/>
        </w:rPr>
        <w:t>1</w:t>
      </w:r>
      <w:r>
        <w:rPr>
          <w:rFonts w:hAnsi="Calibri"/>
          <w:color w:val="000000"/>
          <w:spacing w:val="-7"/>
          <w:sz w:val="21"/>
          <w:szCs w:val="22"/>
          <w:lang w:val="en-US" w:eastAsia="en-US" w:bidi="ar-SA"/>
        </w:rPr>
        <w:t xml:space="preserve"> </w:t>
      </w:r>
      <w:r>
        <w:rPr>
          <w:rFonts w:ascii="宋体" w:hAnsi="宋体" w:cs="宋体"/>
          <w:color w:val="000000"/>
          <w:sz w:val="21"/>
          <w:szCs w:val="22"/>
          <w:lang w:val="en-US" w:eastAsia="en-US" w:bidi="ar-SA"/>
        </w:rPr>
        <w:t>万</w:t>
      </w:r>
    </w:p>
    <w:p>
      <w:pPr>
        <w:framePr w:w="1920" w:wrap="around" w:vAnchor="margin" w:hAnchor="text" w:x="13476" w:y="7449"/>
        <w:widowControl w:val="0"/>
        <w:autoSpaceDE w:val="0"/>
        <w:autoSpaceDN w:val="0"/>
        <w:spacing w:before="79"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元以上</w:t>
      </w:r>
      <w:r>
        <w:rPr>
          <w:rFonts w:hAnsi="Calibri"/>
          <w:color w:val="000000"/>
          <w:spacing w:val="-8"/>
          <w:sz w:val="21"/>
          <w:szCs w:val="22"/>
          <w:lang w:val="en-US" w:eastAsia="en-US" w:bidi="ar-SA"/>
        </w:rPr>
        <w:t xml:space="preserve"> </w:t>
      </w:r>
      <w:r>
        <w:rPr>
          <w:rFonts w:hAnsi="Calibri"/>
          <w:color w:val="000000"/>
          <w:sz w:val="21"/>
          <w:szCs w:val="22"/>
          <w:lang w:val="en-US" w:eastAsia="en-US" w:bidi="ar-SA"/>
        </w:rPr>
        <w:t>3</w:t>
      </w:r>
      <w:r>
        <w:rPr>
          <w:rFonts w:hAnsi="Calibri"/>
          <w:color w:val="000000"/>
          <w:spacing w:val="-7"/>
          <w:sz w:val="21"/>
          <w:szCs w:val="22"/>
          <w:lang w:val="en-US" w:eastAsia="en-US" w:bidi="ar-SA"/>
        </w:rPr>
        <w:t xml:space="preserve"> </w:t>
      </w:r>
      <w:r>
        <w:rPr>
          <w:rFonts w:ascii="宋体" w:hAnsi="宋体" w:cs="宋体"/>
          <w:color w:val="000000"/>
          <w:sz w:val="21"/>
          <w:szCs w:val="22"/>
          <w:lang w:val="en-US" w:eastAsia="en-US" w:bidi="ar-SA"/>
        </w:rPr>
        <w:t>万元以下</w:t>
      </w:r>
    </w:p>
    <w:p>
      <w:pPr>
        <w:framePr w:w="1920" w:wrap="around" w:vAnchor="margin" w:hAnchor="text" w:x="13476" w:y="7449"/>
        <w:widowControl w:val="0"/>
        <w:autoSpaceDE w:val="0"/>
        <w:autoSpaceDN w:val="0"/>
        <w:spacing w:before="86" w:line="210"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罚款；对违法个人</w:t>
      </w:r>
    </w:p>
    <w:p>
      <w:pPr>
        <w:framePr w:w="1920" w:wrap="around" w:vAnchor="margin" w:hAnchor="text" w:x="13476" w:y="7449"/>
        <w:widowControl w:val="0"/>
        <w:autoSpaceDE w:val="0"/>
        <w:autoSpaceDN w:val="0"/>
        <w:spacing w:before="95"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处</w:t>
      </w:r>
      <w:r>
        <w:rPr>
          <w:rFonts w:hAnsi="Calibri"/>
          <w:color w:val="000000"/>
          <w:spacing w:val="12"/>
          <w:sz w:val="21"/>
          <w:szCs w:val="22"/>
          <w:lang w:val="en-US" w:eastAsia="en-US" w:bidi="ar-SA"/>
        </w:rPr>
        <w:t xml:space="preserve"> </w:t>
      </w:r>
      <w:r>
        <w:rPr>
          <w:rFonts w:hAnsi="Calibri"/>
          <w:color w:val="000000"/>
          <w:sz w:val="21"/>
          <w:szCs w:val="22"/>
          <w:lang w:val="en-US" w:eastAsia="en-US" w:bidi="ar-SA"/>
        </w:rPr>
        <w:t>100</w:t>
      </w:r>
      <w:r>
        <w:rPr>
          <w:rFonts w:hAnsi="Calibri"/>
          <w:color w:val="000000"/>
          <w:spacing w:val="13"/>
          <w:sz w:val="21"/>
          <w:szCs w:val="22"/>
          <w:lang w:val="en-US" w:eastAsia="en-US" w:bidi="ar-SA"/>
        </w:rPr>
        <w:t xml:space="preserve"> </w:t>
      </w:r>
      <w:r>
        <w:rPr>
          <w:rFonts w:ascii="宋体" w:hAnsi="宋体" w:cs="宋体"/>
          <w:color w:val="000000"/>
          <w:spacing w:val="-1"/>
          <w:sz w:val="21"/>
          <w:szCs w:val="22"/>
          <w:lang w:val="en-US" w:eastAsia="en-US" w:bidi="ar-SA"/>
        </w:rPr>
        <w:t>元以上</w:t>
      </w:r>
      <w:r>
        <w:rPr>
          <w:rFonts w:hAnsi="Calibri"/>
          <w:color w:val="000000"/>
          <w:spacing w:val="13"/>
          <w:sz w:val="21"/>
          <w:szCs w:val="22"/>
          <w:lang w:val="en-US" w:eastAsia="en-US" w:bidi="ar-SA"/>
        </w:rPr>
        <w:t xml:space="preserve"> </w:t>
      </w:r>
      <w:r>
        <w:rPr>
          <w:rFonts w:hAnsi="Calibri"/>
          <w:color w:val="000000"/>
          <w:sz w:val="21"/>
          <w:szCs w:val="22"/>
          <w:lang w:val="en-US" w:eastAsia="en-US" w:bidi="ar-SA"/>
        </w:rPr>
        <w:t>500</w:t>
      </w:r>
    </w:p>
    <w:p>
      <w:pPr>
        <w:framePr w:w="1920" w:wrap="around" w:vAnchor="margin" w:hAnchor="text" w:x="13476" w:y="7449"/>
        <w:widowControl w:val="0"/>
        <w:autoSpaceDE w:val="0"/>
        <w:autoSpaceDN w:val="0"/>
        <w:spacing w:before="86"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元以下罚款</w:t>
      </w:r>
    </w:p>
    <w:p>
      <w:pPr>
        <w:framePr w:w="450" w:wrap="around" w:vAnchor="margin" w:hAnchor="text" w:x="10148" w:y="7924"/>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一</w:t>
      </w:r>
    </w:p>
    <w:p>
      <w:pPr>
        <w:framePr w:w="450" w:wrap="around" w:vAnchor="margin" w:hAnchor="text" w:x="10148" w:y="7924"/>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般</w:t>
      </w:r>
    </w:p>
    <w:p>
      <w:pPr>
        <w:framePr w:w="2889" w:wrap="around" w:vAnchor="margin" w:hAnchor="text" w:x="10611" w:y="7917"/>
        <w:widowControl w:val="0"/>
        <w:autoSpaceDE w:val="0"/>
        <w:autoSpaceDN w:val="0"/>
        <w:spacing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造成气象设施在</w:t>
      </w:r>
      <w:r>
        <w:rPr>
          <w:rFonts w:hAnsi="Calibri"/>
          <w:color w:val="000000"/>
          <w:spacing w:val="12"/>
          <w:sz w:val="21"/>
          <w:szCs w:val="22"/>
          <w:lang w:val="en-US" w:eastAsia="en-US" w:bidi="ar-SA"/>
        </w:rPr>
        <w:t xml:space="preserve"> </w:t>
      </w:r>
      <w:r>
        <w:rPr>
          <w:rFonts w:hAnsi="Calibri"/>
          <w:color w:val="000000"/>
          <w:spacing w:val="-1"/>
          <w:sz w:val="21"/>
          <w:szCs w:val="22"/>
          <w:lang w:val="en-US" w:eastAsia="en-US" w:bidi="ar-SA"/>
        </w:rPr>
        <w:t>24</w:t>
      </w:r>
      <w:r>
        <w:rPr>
          <w:rFonts w:hAnsi="Calibri"/>
          <w:color w:val="000000"/>
          <w:spacing w:val="14"/>
          <w:sz w:val="21"/>
          <w:szCs w:val="22"/>
          <w:lang w:val="en-US" w:eastAsia="en-US" w:bidi="ar-SA"/>
        </w:rPr>
        <w:t xml:space="preserve"> </w:t>
      </w:r>
      <w:r>
        <w:rPr>
          <w:rFonts w:ascii="宋体" w:hAnsi="宋体" w:cs="宋体"/>
          <w:color w:val="000000"/>
          <w:sz w:val="21"/>
          <w:szCs w:val="22"/>
          <w:lang w:val="en-US" w:eastAsia="en-US" w:bidi="ar-SA"/>
        </w:rPr>
        <w:t>小时以内</w:t>
      </w:r>
    </w:p>
    <w:p>
      <w:pPr>
        <w:framePr w:w="1710" w:wrap="around" w:vAnchor="margin" w:hAnchor="text" w:x="10611" w:y="823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不能正常工作的</w:t>
      </w:r>
    </w:p>
    <w:p>
      <w:pPr>
        <w:framePr w:w="330" w:wrap="around" w:vAnchor="margin" w:hAnchor="text" w:x="8375" w:y="10500"/>
        <w:widowControl w:val="0"/>
        <w:autoSpaceDE w:val="0"/>
        <w:autoSpaceDN w:val="0"/>
        <w:spacing w:line="199" w:lineRule="exact"/>
        <w:rPr>
          <w:rFonts w:hAnsi="Calibri"/>
          <w:color w:val="000000"/>
          <w:sz w:val="18"/>
          <w:szCs w:val="22"/>
          <w:lang w:val="en-US" w:eastAsia="en-US" w:bidi="ar-SA"/>
        </w:rPr>
      </w:pPr>
      <w:r>
        <w:rPr>
          <w:rFonts w:hAnsi="Calibri"/>
          <w:color w:val="000000"/>
          <w:sz w:val="18"/>
          <w:szCs w:val="22"/>
          <w:lang w:val="en-US" w:eastAsia="en-US" w:bidi="ar-SA"/>
        </w:rPr>
        <w:t>1</w:t>
      </w:r>
    </w:p>
    <w:p>
      <w:pPr>
        <w:spacing w:line="0" w:lineRule="atLeast"/>
        <w:rPr>
          <w:rFonts w:ascii="Arial" w:hAnsi="Calibr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58240" behindDoc="1" locked="0" layoutInCell="1" allowOverlap="1">
            <wp:simplePos x="0" y="0"/>
            <wp:positionH relativeFrom="page">
              <wp:posOffset>996315</wp:posOffset>
            </wp:positionH>
            <wp:positionV relativeFrom="page">
              <wp:posOffset>2588895</wp:posOffset>
            </wp:positionV>
            <wp:extent cx="8701405" cy="3122930"/>
            <wp:effectExtent l="0" t="0" r="4445" b="1270"/>
            <wp:wrapNone/>
            <wp:docPr id="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pic:cNvPicPr>
                  </pic:nvPicPr>
                  <pic:blipFill>
                    <a:blip r:embed="rId5"/>
                    <a:stretch>
                      <a:fillRect/>
                    </a:stretch>
                  </pic:blipFill>
                  <pic:spPr>
                    <a:xfrm>
                      <a:off x="0" y="0"/>
                      <a:ext cx="8701405" cy="31229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 w:name="br1_0"/>
      <w:bookmarkEnd w:id="3"/>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施；逾期拒不恢复原状或者采取其他补救措施的，由气象</w:t>
      </w:r>
    </w:p>
    <w:p>
      <w:pPr>
        <w:framePr w:w="5490" w:wrap="around" w:vAnchor="margin" w:hAnchor="text" w:x="4691" w:y="17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主管机构依法申请人民法院强制执行，并对违法单位处</w:t>
      </w:r>
      <w:r>
        <w:rPr>
          <w:rFonts w:hAnsiTheme="minorHAnsi" w:eastAsiaTheme="minorEastAsia" w:cstheme="minorBidi"/>
          <w:color w:val="000000"/>
          <w:sz w:val="21"/>
          <w:szCs w:val="22"/>
          <w:lang w:val="en-US" w:eastAsia="en-US" w:bidi="ar-SA"/>
        </w:rPr>
        <w:t>1</w:t>
      </w:r>
    </w:p>
    <w:p>
      <w:pPr>
        <w:framePr w:w="5490" w:wrap="around" w:vAnchor="margin" w:hAnchor="text" w:x="4691" w:y="175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pacing w:val="-7"/>
          <w:sz w:val="21"/>
          <w:szCs w:val="22"/>
          <w:lang w:val="en-US" w:eastAsia="en-US" w:bidi="ar-SA"/>
        </w:rPr>
        <w:t>万元以下罚款，对违法个人处</w:t>
      </w:r>
      <w:r>
        <w:rPr>
          <w:rFonts w:hAnsiTheme="minorHAnsi" w:eastAsiaTheme="minorEastAsia" w:cstheme="minorBidi"/>
          <w:color w:val="000000"/>
          <w:sz w:val="21"/>
          <w:szCs w:val="22"/>
          <w:lang w:val="en-US" w:eastAsia="en-US" w:bidi="ar-SA"/>
        </w:rPr>
        <w:t>100</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1000</w:t>
      </w:r>
    </w:p>
    <w:p>
      <w:pPr>
        <w:framePr w:w="5490" w:wrap="around" w:vAnchor="margin" w:hAnchor="text" w:x="4691" w:y="175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元以下罚款；造成损害的，依法承担赔偿责任；构成违反</w:t>
      </w:r>
    </w:p>
    <w:p>
      <w:pPr>
        <w:framePr w:w="5490" w:wrap="around" w:vAnchor="margin" w:hAnchor="text" w:x="4691" w:y="175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治安管理行为的，由公安机关依法给予治安管理处罚；构</w:t>
      </w:r>
    </w:p>
    <w:p>
      <w:pPr>
        <w:framePr w:w="5490" w:wrap="around" w:vAnchor="margin" w:hAnchor="text" w:x="4691" w:y="175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成犯罪的，依法追究刑事责任。</w:t>
      </w:r>
    </w:p>
    <w:p>
      <w:pPr>
        <w:framePr w:w="1920" w:wrap="around" w:vAnchor="margin" w:hAnchor="text" w:x="13476"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3476" w:y="175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1920" w:wrap="around" w:vAnchor="margin" w:hAnchor="text" w:x="13476"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罚款；对违法个人</w:t>
      </w:r>
    </w:p>
    <w:p>
      <w:pPr>
        <w:framePr w:w="1920" w:wrap="around" w:vAnchor="margin" w:hAnchor="text" w:x="13476" w:y="175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pacing w:val="-1"/>
          <w:sz w:val="21"/>
          <w:szCs w:val="22"/>
          <w:lang w:val="en-US" w:eastAsia="en-US" w:bidi="ar-SA"/>
        </w:rPr>
        <w:t>元以上</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z w:val="21"/>
          <w:szCs w:val="22"/>
          <w:lang w:val="en-US" w:eastAsia="en-US" w:bidi="ar-SA"/>
        </w:rPr>
        <w:t>800</w:t>
      </w:r>
    </w:p>
    <w:p>
      <w:pPr>
        <w:framePr w:w="1920" w:wrap="around" w:vAnchor="margin" w:hAnchor="text" w:x="13476"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3352" w:wrap="around" w:vAnchor="margin" w:hAnchor="text" w:x="10148" w:y="221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造成气象设施在</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小时以上</w:t>
      </w:r>
    </w:p>
    <w:p>
      <w:pPr>
        <w:framePr w:w="3352" w:wrap="around" w:vAnchor="margin" w:hAnchor="text" w:x="10148" w:y="2218"/>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z w:val="21"/>
          <w:szCs w:val="22"/>
          <w:lang w:val="en-US" w:eastAsia="en-US" w:bidi="ar-SA"/>
        </w:rPr>
        <w:t xml:space="preserve"> </w:t>
      </w:r>
      <w:r>
        <w:rPr>
          <w:rFonts w:ascii="宋体" w:hAnsi="宋体" w:cs="宋体" w:eastAsiaTheme="minorEastAsia"/>
          <w:color w:val="000000"/>
          <w:sz w:val="21"/>
          <w:szCs w:val="22"/>
          <w:lang w:val="en-US" w:eastAsia="en-US" w:bidi="ar-SA"/>
        </w:rPr>
        <w:t>小时以内不能正常工作的</w:t>
      </w:r>
    </w:p>
    <w:p>
      <w:pPr>
        <w:framePr w:w="5447" w:wrap="around" w:vAnchor="margin" w:hAnchor="text" w:x="4691" w:y="362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5447" w:wrap="around" w:vAnchor="margin" w:hAnchor="text" w:x="4691" w:y="362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法》第十三条：</w:t>
      </w:r>
    </w:p>
    <w:p>
      <w:pPr>
        <w:framePr w:w="5490" w:wrap="around" w:vAnchor="margin" w:hAnchor="text" w:x="4691" w:y="4253"/>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违反本办法规定，侵占、损毁或者擅自移动预警信号</w:t>
      </w:r>
    </w:p>
    <w:p>
      <w:pPr>
        <w:framePr w:w="5490" w:wrap="around" w:vAnchor="margin" w:hAnchor="text" w:x="4691" w:y="425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专用传播设施的，由有关气象主管机构依照《中华人民共</w:t>
      </w:r>
    </w:p>
    <w:p>
      <w:pPr>
        <w:framePr w:w="5490" w:wrap="around" w:vAnchor="margin" w:hAnchor="text" w:x="4691" w:y="425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和国气象法》第三十五条的规定追究法律责任。</w:t>
      </w:r>
    </w:p>
    <w:p>
      <w:pPr>
        <w:framePr w:w="1920" w:wrap="around" w:vAnchor="margin" w:hAnchor="text" w:x="13476" w:y="433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3476" w:y="4335"/>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1920" w:wrap="around" w:vAnchor="margin" w:hAnchor="text" w:x="13476" w:y="4335"/>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罚款；对违法个人</w:t>
      </w:r>
    </w:p>
    <w:p>
      <w:pPr>
        <w:framePr w:w="1920" w:wrap="around" w:vAnchor="margin" w:hAnchor="text" w:x="13476" w:y="43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800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1000</w:t>
      </w:r>
    </w:p>
    <w:p>
      <w:pPr>
        <w:framePr w:w="1920" w:wrap="around" w:vAnchor="margin" w:hAnchor="text" w:x="13476" w:y="4335"/>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0" w:wrap="around" w:vAnchor="margin" w:hAnchor="text" w:x="10148" w:y="449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3351" w:wrap="around" w:vAnchor="margin" w:hAnchor="text" w:x="10148" w:y="480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造成气象设施超过</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pacing w:val="-1"/>
          <w:sz w:val="21"/>
          <w:szCs w:val="22"/>
          <w:lang w:val="en-US" w:eastAsia="en-US" w:bidi="ar-SA"/>
        </w:rPr>
        <w:t>小时不</w:t>
      </w:r>
    </w:p>
    <w:p>
      <w:pPr>
        <w:framePr w:w="1963" w:wrap="around" w:vAnchor="margin" w:hAnchor="text" w:x="10148" w:y="512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能正常工作的</w:t>
      </w:r>
    </w:p>
    <w:p>
      <w:pPr>
        <w:framePr w:w="1963" w:wrap="around" w:vAnchor="margin" w:hAnchor="text" w:x="10148" w:y="512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700" w:wrap="around" w:vAnchor="margin" w:hAnchor="text" w:x="4691" w:y="69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《中华人民共和国气象法》第三十五条第一款第二项</w:t>
      </w:r>
      <w:r>
        <w:rPr>
          <w:rFonts w:hAnsiTheme="minorHAnsi" w:eastAsiaTheme="minorEastAsia" w:cstheme="minorBidi"/>
          <w:color w:val="000000"/>
          <w:sz w:val="21"/>
          <w:szCs w:val="22"/>
          <w:lang w:val="en-US" w:eastAsia="en-US" w:bidi="ar-SA"/>
        </w:rPr>
        <w:t>:</w:t>
      </w:r>
    </w:p>
    <w:p>
      <w:pPr>
        <w:framePr w:w="5700" w:wrap="around" w:vAnchor="margin" w:hAnchor="text" w:x="4691" w:y="698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机构按照权限责令停止违法行为，限期恢复原状或者采取</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其他补救措施，可以并处五万元以下的罚款；造成损失的，</w:t>
      </w:r>
    </w:p>
    <w:p>
      <w:pPr>
        <w:framePr w:w="5700" w:wrap="around" w:vAnchor="margin" w:hAnchor="text" w:x="4691" w:y="698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依法承担赔偿责任；构成犯罪的，依法追究刑事责任</w:t>
      </w:r>
      <w:r>
        <w:rPr>
          <w:rFonts w:hAnsiTheme="minorHAnsi" w:eastAsiaTheme="minorEastAsia" w:cstheme="minorBidi"/>
          <w:color w:val="000000"/>
          <w:sz w:val="21"/>
          <w:szCs w:val="22"/>
          <w:lang w:val="en-US" w:eastAsia="en-US" w:bidi="ar-SA"/>
        </w:rPr>
        <w:t>:</w:t>
      </w:r>
    </w:p>
    <w:p>
      <w:pPr>
        <w:framePr w:w="5700" w:wrap="around" w:vAnchor="margin" w:hAnchor="text" w:x="4691" w:y="698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（二）在气象探测环境保护范围内从事危害气象探测</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环境活动的；</w:t>
      </w:r>
    </w:p>
    <w:p>
      <w:pPr>
        <w:framePr w:w="2970" w:wrap="around" w:vAnchor="margin" w:hAnchor="text" w:x="10611" w:y="723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450" w:wrap="around" w:vAnchor="margin" w:hAnchor="text" w:x="10148" w:y="739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739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3944" w:wrap="around" w:vAnchor="margin" w:hAnchor="text" w:x="10611" w:y="754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z w:val="21"/>
          <w:szCs w:val="22"/>
          <w:lang w:val="en-US" w:eastAsia="en-US" w:bidi="ar-SA"/>
        </w:rPr>
        <w:t>不予处罚</w:t>
      </w:r>
    </w:p>
    <w:p>
      <w:pPr>
        <w:framePr w:w="2749" w:wrap="around" w:vAnchor="margin" w:hAnchor="text" w:x="1789" w:y="8083"/>
        <w:widowControl w:val="0"/>
        <w:autoSpaceDE w:val="0"/>
        <w:autoSpaceDN w:val="0"/>
        <w:spacing w:line="210" w:lineRule="exact"/>
        <w:ind w:left="409"/>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在气象探测环境保护范</w:t>
      </w:r>
    </w:p>
    <w:p>
      <w:pPr>
        <w:framePr w:w="2749" w:wrap="around" w:vAnchor="margin" w:hAnchor="text" w:x="1789" w:y="8083"/>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252"/>
          <w:sz w:val="21"/>
          <w:szCs w:val="22"/>
          <w:lang w:val="en-US" w:eastAsia="en-US" w:bidi="ar-SA"/>
        </w:rPr>
        <w:t xml:space="preserve"> </w:t>
      </w:r>
      <w:r>
        <w:rPr>
          <w:rFonts w:ascii="宋体" w:hAnsi="宋体" w:cs="宋体" w:eastAsiaTheme="minorEastAsia"/>
          <w:color w:val="000000"/>
          <w:sz w:val="21"/>
          <w:szCs w:val="22"/>
          <w:lang w:val="en-US" w:eastAsia="en-US" w:bidi="ar-SA"/>
        </w:rPr>
        <w:t>围内从事危害气象探测</w:t>
      </w:r>
    </w:p>
    <w:p>
      <w:pPr>
        <w:framePr w:w="2749" w:wrap="around" w:vAnchor="margin" w:hAnchor="text" w:x="1789" w:y="8083"/>
        <w:widowControl w:val="0"/>
        <w:autoSpaceDE w:val="0"/>
        <w:autoSpaceDN w:val="0"/>
        <w:spacing w:before="86" w:line="210" w:lineRule="exact"/>
        <w:ind w:left="409"/>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环境活动的</w:t>
      </w:r>
    </w:p>
    <w:p>
      <w:pPr>
        <w:framePr w:w="4769" w:wrap="around" w:vAnchor="margin" w:hAnchor="text" w:x="10611" w:y="8544"/>
        <w:widowControl w:val="0"/>
        <w:autoSpaceDE w:val="0"/>
        <w:autoSpaceDN w:val="0"/>
        <w:spacing w:line="233" w:lineRule="exact"/>
        <w:ind w:left="2864"/>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854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障碍物高度超过限定高度</w:t>
      </w:r>
      <w:r>
        <w:rPr>
          <w:rFonts w:ascii="宋体" w:hAnsiTheme="minorHAnsi" w:eastAsiaTheme="minorEastAsia" w:cstheme="minorBidi"/>
          <w:color w:val="000000"/>
          <w:spacing w:val="-34"/>
          <w:sz w:val="21"/>
          <w:szCs w:val="22"/>
          <w:lang w:val="en-US" w:eastAsia="en-US" w:bidi="ar-SA"/>
        </w:rPr>
        <w:t xml:space="preserve"> </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4769" w:wrap="around" w:vAnchor="margin" w:hAnchor="text" w:x="10611" w:y="854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内的；危害源与观测场距离大</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罚款；对违法个人</w:t>
      </w:r>
    </w:p>
    <w:p>
      <w:pPr>
        <w:framePr w:w="450" w:wrap="around" w:vAnchor="margin" w:hAnchor="text" w:x="10148" w:y="90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01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490" w:wrap="around" w:vAnchor="margin" w:hAnchor="text" w:x="4691" w:y="91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《气象设施和气象探测环境保护条例》第二十五条：</w:t>
      </w:r>
    </w:p>
    <w:p>
      <w:pPr>
        <w:framePr w:w="5490" w:wrap="around" w:vAnchor="margin" w:hAnchor="text" w:x="4691" w:y="9168"/>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违反本条例规定，危害气象探测环境的，由气象主管</w:t>
      </w:r>
    </w:p>
    <w:p>
      <w:pPr>
        <w:framePr w:w="5490" w:wrap="around" w:vAnchor="margin" w:hAnchor="text" w:x="4691" w:y="9168"/>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机构责令停止违法行为，限期拆除或者恢复原状，情节严</w:t>
      </w:r>
    </w:p>
    <w:p>
      <w:pPr>
        <w:framePr w:w="1874" w:wrap="around" w:vAnchor="margin" w:hAnchor="text" w:x="10611" w:y="948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于限定距离</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的</w:t>
      </w:r>
    </w:p>
    <w:p>
      <w:pPr>
        <w:framePr w:w="1903" w:wrap="around" w:vAnchor="margin" w:hAnchor="text" w:x="13476" w:y="94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200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4000</w:t>
      </w:r>
    </w:p>
    <w:p>
      <w:pPr>
        <w:framePr w:w="1290" w:wrap="around" w:vAnchor="margin" w:hAnchor="text" w:x="13476" w:y="979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59264" behindDoc="1" locked="0" layoutInCell="1" allowOverlap="1">
            <wp:simplePos x="0" y="0"/>
            <wp:positionH relativeFrom="page">
              <wp:posOffset>996315</wp:posOffset>
            </wp:positionH>
            <wp:positionV relativeFrom="page">
              <wp:posOffset>1064895</wp:posOffset>
            </wp:positionV>
            <wp:extent cx="8701405" cy="5384800"/>
            <wp:effectExtent l="0" t="0" r="4445" b="6350"/>
            <wp:wrapNone/>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6"/>
                    <a:stretch>
                      <a:fillRect/>
                    </a:stretch>
                  </pic:blipFill>
                  <pic:spPr>
                    <a:xfrm>
                      <a:off x="0" y="0"/>
                      <a:ext cx="8701405" cy="53848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 w:name="br1_1"/>
      <w:bookmarkEnd w:id="4"/>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重的，对违法单位处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5 </w:t>
      </w:r>
      <w:r>
        <w:rPr>
          <w:rFonts w:ascii="宋体" w:hAnsi="宋体" w:cs="宋体" w:eastAsiaTheme="minorEastAsia"/>
          <w:color w:val="000000"/>
          <w:spacing w:val="-2"/>
          <w:sz w:val="21"/>
          <w:szCs w:val="22"/>
          <w:lang w:val="en-US" w:eastAsia="en-US" w:bidi="ar-SA"/>
        </w:rPr>
        <w:t>万元以下罚款，对违法</w:t>
      </w:r>
    </w:p>
    <w:p>
      <w:pPr>
        <w:framePr w:w="5447"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个人处</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200</w:t>
      </w:r>
      <w:r>
        <w:rPr>
          <w:rFonts w:hAnsiTheme="minorHAnsi" w:eastAsiaTheme="minorEastAsia" w:cstheme="minorBidi"/>
          <w:color w:val="000000"/>
          <w:spacing w:val="15"/>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5000</w:t>
      </w:r>
      <w:r>
        <w:rPr>
          <w:rFonts w:hAnsiTheme="minorHAnsi" w:eastAsiaTheme="minorEastAsia" w:cstheme="minorBidi"/>
          <w:color w:val="000000"/>
          <w:spacing w:val="16"/>
          <w:sz w:val="21"/>
          <w:szCs w:val="22"/>
          <w:lang w:val="en-US" w:eastAsia="en-US" w:bidi="ar-SA"/>
        </w:rPr>
        <w:t xml:space="preserve"> </w:t>
      </w:r>
      <w:r>
        <w:rPr>
          <w:rFonts w:ascii="宋体" w:hAnsi="宋体" w:cs="宋体" w:eastAsiaTheme="minorEastAsia"/>
          <w:color w:val="000000"/>
          <w:sz w:val="21"/>
          <w:szCs w:val="22"/>
          <w:lang w:val="en-US" w:eastAsia="en-US" w:bidi="ar-SA"/>
        </w:rPr>
        <w:t>元以下罚款；逾期拒不拆除或者</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恢复原状的，由气象主管机构依法申请人民法院强制执</w:t>
      </w:r>
    </w:p>
    <w:p>
      <w:pPr>
        <w:framePr w:w="5447"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行；造成损害的，依法承担赔偿责任。</w:t>
      </w:r>
    </w:p>
    <w:p>
      <w:pPr>
        <w:framePr w:w="4769" w:wrap="around" w:vAnchor="margin" w:hAnchor="text" w:x="10611" w:y="24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障碍物高度等于或超过限定</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高度</w:t>
      </w:r>
      <w:r>
        <w:rPr>
          <w:rFonts w:hAnsiTheme="minorHAnsi" w:eastAsiaTheme="minorEastAsia" w:cstheme="minorBidi"/>
          <w:color w:val="000000"/>
          <w:sz w:val="21"/>
          <w:szCs w:val="22"/>
          <w:lang w:val="en-US" w:eastAsia="en-US" w:bidi="ar-SA"/>
        </w:rPr>
        <w:t xml:space="preserve"> 1/2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4"/>
          <w:sz w:val="21"/>
          <w:szCs w:val="22"/>
          <w:lang w:val="en-US" w:eastAsia="en-US" w:bidi="ar-SA"/>
        </w:rPr>
        <w:t>的；危害源与观测场</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距离小于或等于限定距离</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pacing w:val="-2"/>
          <w:sz w:val="21"/>
          <w:szCs w:val="22"/>
          <w:lang w:val="en-US" w:eastAsia="en-US" w:bidi="ar-SA"/>
        </w:rPr>
        <w:t>罚款；对违法个人</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的；在大气本地站探测环境保</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4000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450" w:wrap="around" w:vAnchor="margin" w:hAnchor="text" w:x="10148" w:y="29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550" w:wrap="around" w:vAnchor="margin" w:hAnchor="text" w:x="10611" w:y="37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护范围上空设置固定航线</w:t>
      </w:r>
    </w:p>
    <w:p>
      <w:pPr>
        <w:framePr w:w="1763" w:wrap="around" w:vAnchor="margin" w:hAnchor="text" w:x="13476" w:y="36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5000 </w:t>
      </w:r>
      <w:r>
        <w:rPr>
          <w:rFonts w:ascii="宋体" w:hAnsi="宋体" w:cs="宋体" w:eastAsiaTheme="minorEastAsia"/>
          <w:color w:val="000000"/>
          <w:sz w:val="21"/>
          <w:szCs w:val="22"/>
          <w:lang w:val="en-US" w:eastAsia="en-US" w:bidi="ar-SA"/>
        </w:rPr>
        <w:t>元以下罚款</w:t>
      </w:r>
    </w:p>
    <w:p>
      <w:pPr>
        <w:framePr w:w="2970" w:wrap="around" w:vAnchor="margin" w:hAnchor="text" w:x="10611" w:y="47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主动改正违法行为，恢复原状</w:t>
      </w:r>
    </w:p>
    <w:p>
      <w:pPr>
        <w:framePr w:w="450" w:wrap="around" w:vAnchor="margin" w:hAnchor="text" w:x="10148" w:y="48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488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3238" w:wrap="around" w:vAnchor="margin" w:hAnchor="text" w:x="4691" w:y="50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《浙江省气象条例》第四十二条</w:t>
      </w:r>
      <w:r>
        <w:rPr>
          <w:rFonts w:hAnsiTheme="minorHAnsi" w:eastAsiaTheme="minorEastAsia" w:cstheme="minorBidi"/>
          <w:color w:val="000000"/>
          <w:sz w:val="21"/>
          <w:szCs w:val="22"/>
          <w:lang w:val="en-US" w:eastAsia="en-US" w:bidi="ar-SA"/>
        </w:rPr>
        <w:t>:</w:t>
      </w:r>
    </w:p>
    <w:p>
      <w:pPr>
        <w:framePr w:w="3944" w:wrap="around" w:vAnchor="margin" w:hAnchor="text" w:x="10611" w:y="50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或者采取补救措施的，未造成</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不予处罚</w:t>
      </w:r>
    </w:p>
    <w:p>
      <w:pPr>
        <w:framePr w:w="3944" w:wrap="around" w:vAnchor="margin" w:hAnchor="text" w:x="10611" w:y="50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危害后果的</w:t>
      </w:r>
    </w:p>
    <w:p>
      <w:pPr>
        <w:framePr w:w="2340" w:wrap="around" w:vAnchor="margin" w:hAnchor="text" w:x="2198" w:y="5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建设单位在规定的对比</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观测期内从事影响气象</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对比观测的工程建设活</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动的</w:t>
      </w:r>
    </w:p>
    <w:p>
      <w:pPr>
        <w:framePr w:w="5490" w:wrap="around" w:vAnchor="margin" w:hAnchor="text" w:x="4691" w:y="5359"/>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违反本条例第二十七条第二款规定，建设单位在规定</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的对比观测期内从事影响气象对比观测的工程建设活动</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的，由县级以上气象主管机构责令其停止施工，限期恢复</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原状或者采取其他补救措施，可处五千元以上五万元以下</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2970" w:wrap="around" w:vAnchor="margin" w:hAnchor="text" w:x="10611" w:y="56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在规定限期内整改，恢复原状</w:t>
      </w:r>
    </w:p>
    <w:p>
      <w:pPr>
        <w:framePr w:w="345" w:wrap="around" w:vAnchor="margin" w:hAnchor="text" w:x="1701" w:y="58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p>
    <w:p>
      <w:pPr>
        <w:framePr w:w="450" w:wrap="around" w:vAnchor="margin" w:hAnchor="text" w:x="10148" w:y="58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8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58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5000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1903" w:wrap="around" w:vAnchor="margin" w:hAnchor="text" w:x="13476" w:y="582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30000 </w:t>
      </w:r>
      <w:r>
        <w:rPr>
          <w:rFonts w:ascii="宋体" w:hAnsi="宋体" w:cs="宋体" w:eastAsiaTheme="minorEastAsia"/>
          <w:color w:val="000000"/>
          <w:sz w:val="21"/>
          <w:szCs w:val="22"/>
          <w:lang w:val="en-US" w:eastAsia="en-US" w:bidi="ar-SA"/>
        </w:rPr>
        <w:t>元以下罚款</w:t>
      </w:r>
    </w:p>
    <w:p>
      <w:pPr>
        <w:framePr w:w="2970" w:wrap="around" w:vAnchor="margin" w:hAnchor="text" w:x="10611" w:y="598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或采取补救措施的，造成一定</w:t>
      </w:r>
    </w:p>
    <w:p>
      <w:pPr>
        <w:framePr w:w="2970" w:wrap="around" w:vAnchor="margin" w:hAnchor="text" w:x="10611" w:y="598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危害后果的</w:t>
      </w:r>
    </w:p>
    <w:p>
      <w:pPr>
        <w:framePr w:w="450" w:wrap="around" w:vAnchor="margin" w:hAnchor="text" w:x="10148" w:y="66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6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6" w:wrap="around" w:vAnchor="margin" w:hAnchor="text" w:x="10611" w:y="66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75"/>
          <w:sz w:val="21"/>
          <w:szCs w:val="22"/>
          <w:lang w:val="en-US" w:eastAsia="en-US" w:bidi="ar-SA"/>
        </w:rPr>
        <w:t xml:space="preserve"> </w:t>
      </w:r>
      <w:r>
        <w:rPr>
          <w:rFonts w:hAnsiTheme="minorHAnsi" w:eastAsiaTheme="minorEastAsia" w:cstheme="minorBidi"/>
          <w:color w:val="000000"/>
          <w:sz w:val="21"/>
          <w:szCs w:val="22"/>
          <w:lang w:val="en-US" w:eastAsia="en-US" w:bidi="ar-SA"/>
        </w:rPr>
        <w:t>30000</w:t>
      </w:r>
      <w:r>
        <w:rPr>
          <w:rFonts w:hAnsiTheme="minorHAnsi" w:eastAsiaTheme="minorEastAsia" w:cstheme="minorBidi"/>
          <w:color w:val="000000"/>
          <w:spacing w:val="75"/>
          <w:sz w:val="21"/>
          <w:szCs w:val="22"/>
          <w:lang w:val="en-US" w:eastAsia="en-US" w:bidi="ar-SA"/>
        </w:rPr>
        <w:t xml:space="preserve"> </w:t>
      </w:r>
      <w:r>
        <w:rPr>
          <w:rFonts w:ascii="宋体" w:hAnsi="宋体" w:cs="宋体" w:eastAsiaTheme="minorEastAsia"/>
          <w:color w:val="000000"/>
          <w:spacing w:val="21"/>
          <w:sz w:val="21"/>
          <w:szCs w:val="22"/>
          <w:lang w:val="en-US" w:eastAsia="en-US" w:bidi="ar-SA"/>
        </w:rPr>
        <w:t>元以上</w:t>
      </w:r>
    </w:p>
    <w:p>
      <w:pPr>
        <w:framePr w:w="2760" w:wrap="around" w:vAnchor="margin" w:hAnchor="text" w:x="10611" w:y="69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行为，造成严重危害后果的</w:t>
      </w:r>
    </w:p>
    <w:p>
      <w:pPr>
        <w:framePr w:w="1867" w:wrap="around" w:vAnchor="margin" w:hAnchor="text" w:x="13476" w:y="69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50000 </w:t>
      </w:r>
      <w:r>
        <w:rPr>
          <w:rFonts w:ascii="宋体" w:hAnsi="宋体" w:cs="宋体" w:eastAsiaTheme="minorEastAsia"/>
          <w:color w:val="000000"/>
          <w:sz w:val="21"/>
          <w:szCs w:val="22"/>
          <w:lang w:val="en-US" w:eastAsia="en-US" w:bidi="ar-SA"/>
        </w:rPr>
        <w:t>元以下罚款</w:t>
      </w:r>
    </w:p>
    <w:p>
      <w:pPr>
        <w:framePr w:w="2137" w:wrap="around" w:vAnchor="margin" w:hAnchor="text" w:x="1701" w:y="73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二、雷电防护管理类</w:t>
      </w:r>
    </w:p>
    <w:p>
      <w:pPr>
        <w:framePr w:w="5490" w:wrap="around" w:vAnchor="margin" w:hAnchor="text" w:x="4691" w:y="785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《中华人民共和国气象法》第三十七条：</w:t>
      </w:r>
    </w:p>
    <w:p>
      <w:pPr>
        <w:framePr w:w="5490" w:wrap="around" w:vAnchor="margin" w:hAnchor="text" w:x="4691" w:y="7851"/>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违反本法规定，安装不符合使用要求的雷电灾害防护</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装置的，由有关气象主管机构责令改正，给予警告。使用</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不符合使用要求的雷电灾害防护装置给他人造成损失的，</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依法承担赔偿责任。</w:t>
      </w:r>
    </w:p>
    <w:p>
      <w:pPr>
        <w:framePr w:w="450" w:wrap="around" w:vAnchor="margin" w:hAnchor="text" w:x="10148" w:y="78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78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78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78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p>
    <w:p>
      <w:pPr>
        <w:framePr w:w="1080" w:wrap="around" w:vAnchor="margin" w:hAnchor="text" w:x="13476" w:y="80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2340" w:wrap="around" w:vAnchor="margin" w:hAnchor="text" w:x="2198" w:y="86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安装不符合使用要求的</w:t>
      </w:r>
    </w:p>
    <w:p>
      <w:pPr>
        <w:framePr w:w="2340" w:wrap="around" w:vAnchor="margin" w:hAnchor="text" w:x="2198" w:y="8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雷电灾害防护装置的</w:t>
      </w:r>
    </w:p>
    <w:p>
      <w:pPr>
        <w:framePr w:w="345" w:wrap="around" w:vAnchor="margin" w:hAnchor="text" w:x="1789" w:y="878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4</w:t>
      </w:r>
    </w:p>
    <w:p>
      <w:pPr>
        <w:framePr w:w="450" w:wrap="around" w:vAnchor="margin" w:hAnchor="text" w:x="10148" w:y="89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99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99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r>
        <w:rPr>
          <w:rFonts w:hAnsiTheme="minorHAnsi" w:eastAsiaTheme="minorEastAsia" w:cstheme="minorBidi"/>
          <w:color w:val="000000"/>
          <w:spacing w:val="1132"/>
          <w:sz w:val="21"/>
          <w:szCs w:val="22"/>
          <w:lang w:val="en-US" w:eastAsia="en-US" w:bidi="ar-SA"/>
        </w:rPr>
        <w:t xml:space="preserve"> </w:t>
      </w:r>
      <w:r>
        <w:rPr>
          <w:rFonts w:ascii="宋体" w:hAnsi="宋体" w:cs="宋体" w:eastAsiaTheme="minorEastAsia"/>
          <w:color w:val="000000"/>
          <w:sz w:val="21"/>
          <w:szCs w:val="22"/>
          <w:lang w:val="en-US" w:eastAsia="en-US" w:bidi="ar-SA"/>
        </w:rPr>
        <w:t>罚款</w:t>
      </w:r>
    </w:p>
    <w:p>
      <w:pPr>
        <w:framePr w:w="5447" w:wrap="around" w:vAnchor="margin" w:hAnchor="text" w:x="4691" w:y="94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号令《防雷减灾管理办法》第三十五条</w:t>
      </w:r>
    </w:p>
    <w:p>
      <w:pPr>
        <w:framePr w:w="5447" w:wrap="around" w:vAnchor="margin" w:hAnchor="text" w:x="4691" w:y="94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0288" behindDoc="1" locked="0" layoutInCell="1" allowOverlap="1">
            <wp:simplePos x="0" y="0"/>
            <wp:positionH relativeFrom="page">
              <wp:posOffset>996315</wp:posOffset>
            </wp:positionH>
            <wp:positionV relativeFrom="page">
              <wp:posOffset>1064895</wp:posOffset>
            </wp:positionV>
            <wp:extent cx="8701405" cy="5323840"/>
            <wp:effectExtent l="0" t="0" r="4445" b="10160"/>
            <wp:wrapNone/>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7"/>
                    <a:stretch>
                      <a:fillRect/>
                    </a:stretch>
                  </pic:blipFill>
                  <pic:spPr>
                    <a:xfrm>
                      <a:off x="0" y="0"/>
                      <a:ext cx="8701405" cy="53238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5" w:name="br1_2"/>
      <w:bookmarkEnd w:id="5"/>
      <w:r>
        <w:rPr>
          <w:rFonts w:ascii="Arial" w:hAnsiTheme="minorHAnsi" w:eastAsiaTheme="minorEastAsia" w:cstheme="minorBidi"/>
          <w:color w:val="FF0000"/>
          <w:sz w:val="2"/>
          <w:szCs w:val="22"/>
          <w:lang w:val="en-US" w:eastAsia="en-US" w:bidi="ar-SA"/>
        </w:rPr>
        <w:t xml:space="preserve"> </w:t>
      </w:r>
    </w:p>
    <w:p>
      <w:pPr>
        <w:framePr w:w="5448"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17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175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175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450" w:wrap="around" w:vAnchor="margin" w:hAnchor="text" w:x="10148" w:y="22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21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行为，但未造成事故的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90" w:wrap="around" w:vAnchor="margin" w:hAnchor="text" w:x="5111" w:y="2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使用不符合使用要求的防雷装置或者产品的；</w:t>
      </w:r>
    </w:p>
    <w:p>
      <w:pPr>
        <w:framePr w:w="450" w:wrap="around" w:vAnchor="margin" w:hAnchor="text" w:x="10148" w:y="33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6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2130" w:wrap="around" w:vAnchor="margin" w:hAnchor="text" w:x="10611" w:y="39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行为，并造成事故的</w:t>
      </w:r>
    </w:p>
    <w:p>
      <w:pPr>
        <w:framePr w:w="1903" w:wrap="around" w:vAnchor="margin" w:hAnchor="text" w:x="13476" w:y="393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970" w:wrap="around" w:vAnchor="margin" w:hAnchor="text" w:x="10611" w:y="45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45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于非易燃易爆场所，未造成事</w:t>
      </w:r>
    </w:p>
    <w:p>
      <w:pPr>
        <w:framePr w:w="2970" w:wrap="around" w:vAnchor="margin" w:hAnchor="text" w:x="10611" w:y="45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0148" w:y="47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7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7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7" w:wrap="around" w:vAnchor="margin" w:hAnchor="text" w:x="4691" w:y="50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50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660" w:wrap="around" w:vAnchor="margin" w:hAnchor="text" w:x="13476" w:y="50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罚款</w:t>
      </w:r>
    </w:p>
    <w:p>
      <w:pPr>
        <w:framePr w:w="2970" w:wrap="around" w:vAnchor="margin" w:hAnchor="text" w:x="10611" w:y="55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55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于易燃易爆场所，未造成事故</w:t>
      </w:r>
    </w:p>
    <w:p>
      <w:pPr>
        <w:framePr w:w="2970" w:wrap="around" w:vAnchor="margin" w:hAnchor="text" w:x="10611" w:y="55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48" w:wrap="around" w:vAnchor="margin" w:hAnchor="text" w:x="4691" w:y="567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567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567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567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8" w:wrap="around" w:vAnchor="margin" w:hAnchor="text" w:x="4691" w:y="5677"/>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应当安装防雷装置拒不安装的；</w:t>
      </w:r>
    </w:p>
    <w:p>
      <w:pPr>
        <w:framePr w:w="450" w:wrap="around" w:vAnchor="margin" w:hAnchor="text" w:x="10148" w:y="56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67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6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567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583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应当安装防雷装置拒不</w:t>
      </w:r>
    </w:p>
    <w:p>
      <w:pPr>
        <w:framePr w:w="2340" w:wrap="around" w:vAnchor="margin" w:hAnchor="text" w:x="2198" w:y="583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安装的</w:t>
      </w:r>
    </w:p>
    <w:p>
      <w:pPr>
        <w:framePr w:w="345" w:wrap="around" w:vAnchor="margin" w:hAnchor="text" w:x="1789" w:y="59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5</w:t>
      </w:r>
    </w:p>
    <w:p>
      <w:pPr>
        <w:framePr w:w="450" w:wrap="around" w:vAnchor="margin" w:hAnchor="text" w:x="10148" w:y="64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970" w:wrap="around" w:vAnchor="margin" w:hAnchor="text" w:x="10611" w:y="66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66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于易燃易爆场所，并造成雷击</w:t>
      </w:r>
    </w:p>
    <w:p>
      <w:pPr>
        <w:framePr w:w="2970" w:wrap="around" w:vAnchor="margin" w:hAnchor="text" w:x="10611" w:y="66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事故的</w:t>
      </w:r>
    </w:p>
    <w:p>
      <w:pPr>
        <w:framePr w:w="1903" w:wrap="around" w:vAnchor="margin" w:hAnchor="text" w:x="13476" w:y="677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677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77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77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2890" w:wrap="around" w:vAnchor="margin" w:hAnchor="text" w:x="10611" w:y="78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安装防雷装置的场所属于非</w:t>
      </w:r>
    </w:p>
    <w:p>
      <w:pPr>
        <w:framePr w:w="2340" w:wrap="around" w:vAnchor="margin" w:hAnchor="text" w:x="2198" w:y="79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已有防雷装置拒绝进行</w:t>
      </w:r>
    </w:p>
    <w:p>
      <w:pPr>
        <w:framePr w:w="2340" w:wrap="around" w:vAnchor="margin" w:hAnchor="text" w:x="2198" w:y="79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检测或者经检测不合格</w:t>
      </w:r>
    </w:p>
    <w:p>
      <w:pPr>
        <w:framePr w:w="2340" w:wrap="around" w:vAnchor="margin" w:hAnchor="text" w:x="2198" w:y="79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又拒不整改的</w:t>
      </w:r>
    </w:p>
    <w:p>
      <w:pPr>
        <w:framePr w:w="450" w:wrap="around" w:vAnchor="margin" w:hAnchor="text" w:x="10148" w:y="81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1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1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易燃易爆场所，拒绝进行检测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1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或者经检测不合格又拒不整</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罚款</w:t>
      </w:r>
    </w:p>
    <w:p>
      <w:pPr>
        <w:framePr w:w="4769" w:wrap="around" w:vAnchor="margin" w:hAnchor="text" w:x="10611" w:y="81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改的</w:t>
      </w:r>
    </w:p>
    <w:p>
      <w:pPr>
        <w:framePr w:w="345" w:wrap="around" w:vAnchor="margin" w:hAnchor="text" w:x="1789" w:y="826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6</w:t>
      </w:r>
    </w:p>
    <w:p>
      <w:pPr>
        <w:framePr w:w="5448" w:wrap="around" w:vAnchor="margin" w:hAnchor="text" w:x="4691" w:y="843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843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1312" behindDoc="1" locked="0" layoutInCell="1" allowOverlap="1">
            <wp:simplePos x="0" y="0"/>
            <wp:positionH relativeFrom="page">
              <wp:posOffset>996315</wp:posOffset>
            </wp:positionH>
            <wp:positionV relativeFrom="page">
              <wp:posOffset>1064895</wp:posOffset>
            </wp:positionV>
            <wp:extent cx="8701405" cy="4723130"/>
            <wp:effectExtent l="0" t="0" r="4445" b="1270"/>
            <wp:wrapNone/>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8"/>
                    <a:stretch>
                      <a:fillRect/>
                    </a:stretch>
                  </pic:blipFill>
                  <pic:spPr>
                    <a:xfrm>
                      <a:off x="0" y="0"/>
                      <a:ext cx="8701405" cy="47231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6" w:name="br1_3"/>
      <w:bookmarkEnd w:id="6"/>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7" w:wrap="around" w:vAnchor="margin" w:hAnchor="text" w:x="4691" w:y="1750"/>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三</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已有防雷装置，拒绝进行检测或者经检测不合格</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又拒不整改的；</w:t>
      </w:r>
    </w:p>
    <w:p>
      <w:pPr>
        <w:framePr w:w="2890" w:wrap="around" w:vAnchor="margin" w:hAnchor="text" w:x="10611" w:y="19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安装防雷装置的场所属于易</w:t>
      </w:r>
    </w:p>
    <w:p>
      <w:pPr>
        <w:framePr w:w="450" w:wrap="around" w:vAnchor="margin" w:hAnchor="text" w:x="10148" w:y="22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燃易爆场所，拒绝进行检测或</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21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者经检测不合格又拒不整改</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22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33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33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安装防雷装置的场所属于易</w:t>
      </w:r>
    </w:p>
    <w:p>
      <w:pPr>
        <w:framePr w:w="4768" w:wrap="around" w:vAnchor="margin" w:hAnchor="text" w:x="10611" w:y="36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燃易爆场所，拒绝进行检测或</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361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者经检测不合格又拒不整改</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36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51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1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8" w:wrap="around" w:vAnchor="margin" w:hAnchor="text" w:x="10611" w:y="51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490" w:wrap="around" w:vAnchor="margin" w:hAnchor="text" w:x="4691" w:y="53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《气象灾害防御条例》第四十五条第二项：</w:t>
      </w:r>
    </w:p>
    <w:p>
      <w:pPr>
        <w:framePr w:w="5490" w:wrap="around" w:vAnchor="margin" w:hAnchor="text" w:x="4691" w:y="5310"/>
        <w:widowControl w:val="0"/>
        <w:autoSpaceDE w:val="0"/>
        <w:autoSpaceDN w:val="0"/>
        <w:spacing w:before="102"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90" w:wrap="around" w:vAnchor="margin" w:hAnchor="text" w:x="4691" w:y="53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象主管机构或者其他有关部门按照权限责令停止违法行</w:t>
      </w:r>
    </w:p>
    <w:p>
      <w:pPr>
        <w:framePr w:w="5490" w:wrap="around" w:vAnchor="margin" w:hAnchor="text" w:x="4691" w:y="531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为，处</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万元以下的罚款；有违法所得的，</w:t>
      </w:r>
    </w:p>
    <w:p>
      <w:pPr>
        <w:framePr w:w="5490" w:wrap="around" w:vAnchor="margin" w:hAnchor="text" w:x="4691" w:y="53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没收违法所得；给他人造成损失的，依法承担赔偿责任：</w:t>
      </w:r>
    </w:p>
    <w:p>
      <w:pPr>
        <w:framePr w:w="5490" w:wrap="around" w:vAnchor="margin" w:hAnchor="text" w:x="4691" w:y="5310"/>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（二）在雷电防护装置设计、施工、检测中弄虚作假</w:t>
      </w:r>
    </w:p>
    <w:p>
      <w:pPr>
        <w:framePr w:w="5490" w:wrap="around" w:vAnchor="margin" w:hAnchor="text" w:x="4691" w:y="53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1920" w:wrap="around" w:vAnchor="margin" w:hAnchor="text" w:x="10611" w:y="55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290" w:wrap="around" w:vAnchor="margin" w:hAnchor="text" w:x="13476" w:y="55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340" w:wrap="around" w:vAnchor="margin" w:hAnchor="text" w:x="2198" w:y="62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雷电防护装置设计、施</w:t>
      </w:r>
    </w:p>
    <w:p>
      <w:pPr>
        <w:framePr w:w="2340" w:wrap="around" w:vAnchor="margin" w:hAnchor="text" w:x="2198" w:y="62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工、检测中弄虚作假的</w:t>
      </w:r>
    </w:p>
    <w:p>
      <w:pPr>
        <w:framePr w:w="345" w:wrap="around" w:vAnchor="margin" w:hAnchor="text" w:x="1789" w:y="63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7</w:t>
      </w:r>
    </w:p>
    <w:p>
      <w:pPr>
        <w:framePr w:w="450" w:wrap="around" w:vAnchor="margin" w:hAnchor="text" w:x="10148" w:y="65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55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870" w:wrap="around" w:vAnchor="margin" w:hAnchor="text" w:x="10611" w:y="6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1290" w:wrap="around" w:vAnchor="margin" w:hAnchor="text" w:x="13476" w:y="6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0" w:wrap="around" w:vAnchor="margin" w:hAnchor="text" w:x="10148" w:y="72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4" w:wrap="around" w:vAnchor="margin" w:hAnchor="text" w:x="13476" w:y="76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7"/>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8"/>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7"/>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p>
    <w:p>
      <w:pPr>
        <w:framePr w:w="1710" w:wrap="around" w:vAnchor="margin" w:hAnchor="text" w:x="10611" w:y="77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1500" w:wrap="around" w:vAnchor="margin" w:hAnchor="text" w:x="13476" w:y="79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万元以下罚款</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2336" behindDoc="1" locked="0" layoutInCell="1" allowOverlap="1">
            <wp:simplePos x="0" y="0"/>
            <wp:positionH relativeFrom="page">
              <wp:posOffset>996315</wp:posOffset>
            </wp:positionH>
            <wp:positionV relativeFrom="page">
              <wp:posOffset>1064895</wp:posOffset>
            </wp:positionV>
            <wp:extent cx="8701405" cy="4349115"/>
            <wp:effectExtent l="0" t="0" r="4445" b="13335"/>
            <wp:wrapNone/>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9"/>
                    <a:stretch>
                      <a:fillRect/>
                    </a:stretch>
                  </pic:blipFill>
                  <pic:spPr>
                    <a:xfrm>
                      <a:off x="0" y="0"/>
                      <a:ext cx="8701405" cy="434911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7" w:name="br1_4"/>
      <w:bookmarkEnd w:id="7"/>
      <w:r>
        <w:rPr>
          <w:rFonts w:ascii="Arial" w:hAnsiTheme="minorHAnsi" w:eastAsiaTheme="minorEastAsia" w:cstheme="minorBidi"/>
          <w:color w:val="FF0000"/>
          <w:sz w:val="2"/>
          <w:szCs w:val="22"/>
          <w:lang w:val="en-US" w:eastAsia="en-US" w:bidi="ar-SA"/>
        </w:rPr>
        <w:t xml:space="preserve"> </w:t>
      </w:r>
    </w:p>
    <w:p>
      <w:pPr>
        <w:framePr w:w="1904" w:wrap="around" w:vAnchor="margin" w:hAnchor="text" w:x="13476" w:y="22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220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220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23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231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450" w:wrap="around" w:vAnchor="margin" w:hAnchor="text" w:x="10148" w:y="23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6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760" w:wrap="around" w:vAnchor="margin" w:hAnchor="text" w:x="10611" w:y="25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448" w:wrap="around" w:vAnchor="margin" w:hAnchor="text" w:x="4691" w:y="294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2942"/>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29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294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2340" w:wrap="around" w:vAnchor="margin" w:hAnchor="text" w:x="2198" w:y="41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防雷装置设计未经当地</w:t>
      </w:r>
    </w:p>
    <w:p>
      <w:pPr>
        <w:framePr w:w="2340" w:wrap="around" w:vAnchor="margin" w:hAnchor="text" w:x="2198" w:y="41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气象主管机构审核或者</w:t>
      </w:r>
    </w:p>
    <w:p>
      <w:pPr>
        <w:framePr w:w="2340" w:wrap="around" w:vAnchor="margin" w:hAnchor="text" w:x="2198" w:y="41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审核未通过擅自施工的</w:t>
      </w:r>
    </w:p>
    <w:p>
      <w:pPr>
        <w:framePr w:w="5447" w:wrap="around" w:vAnchor="margin" w:hAnchor="text" w:x="4691" w:y="4184"/>
        <w:widowControl w:val="0"/>
        <w:autoSpaceDE w:val="0"/>
        <w:autoSpaceDN w:val="0"/>
        <w:spacing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三</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防雷装置设计未经当地气象主管机构审核或者审</w:t>
      </w:r>
    </w:p>
    <w:p>
      <w:pPr>
        <w:framePr w:w="5447" w:wrap="around" w:vAnchor="margin" w:hAnchor="text" w:x="4691" w:y="41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核未通过，擅自施工的；</w:t>
      </w:r>
    </w:p>
    <w:p>
      <w:pPr>
        <w:framePr w:w="450" w:wrap="around" w:vAnchor="margin" w:hAnchor="text" w:x="10148" w:y="42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2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42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拒绝在规定期限内改正违法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345" w:wrap="around" w:vAnchor="margin" w:hAnchor="text" w:x="1789" w:y="449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8</w:t>
      </w:r>
    </w:p>
    <w:p>
      <w:pPr>
        <w:framePr w:w="2340" w:wrap="around" w:vAnchor="margin" w:hAnchor="text" w:x="10611" w:y="45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行为的，未造成事故的</w:t>
      </w:r>
    </w:p>
    <w:p>
      <w:pPr>
        <w:framePr w:w="1903" w:wrap="around" w:vAnchor="margin" w:hAnchor="text" w:x="13476" w:y="458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48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5447" w:wrap="around" w:vAnchor="margin" w:hAnchor="text" w:x="4691" w:y="48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收规定》第二十六条第二项：</w:t>
      </w:r>
    </w:p>
    <w:p>
      <w:pPr>
        <w:framePr w:w="5447" w:wrap="around" w:vAnchor="margin" w:hAnchor="text" w:x="4691" w:y="54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违反本规定，有下列行为之一的，按照《气象灾害防</w:t>
      </w:r>
    </w:p>
    <w:p>
      <w:pPr>
        <w:framePr w:w="5447" w:wrap="around" w:vAnchor="margin" w:hAnchor="text" w:x="4691" w:y="54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御条例》第四十五条规定进行处罚∶</w:t>
      </w:r>
    </w:p>
    <w:p>
      <w:pPr>
        <w:framePr w:w="450" w:wrap="around" w:vAnchor="margin" w:hAnchor="text" w:x="10148" w:y="5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606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（二）雷电防护装置未经设计审核或者设计审核不合</w:t>
      </w:r>
    </w:p>
    <w:p>
      <w:pPr>
        <w:framePr w:w="5447" w:wrap="around" w:vAnchor="margin" w:hAnchor="text" w:x="4691" w:y="60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格施工的，未经竣工验收或者竣工验收不合格交付使用</w:t>
      </w:r>
    </w:p>
    <w:p>
      <w:pPr>
        <w:framePr w:w="5447" w:wrap="around" w:vAnchor="margin" w:hAnchor="text" w:x="4691" w:y="60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1903" w:wrap="around" w:vAnchor="margin" w:hAnchor="text" w:x="13476" w:y="60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60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60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2130" w:wrap="around" w:vAnchor="margin" w:hAnchor="text" w:x="10611" w:y="6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造成雷击灾害事故的</w:t>
      </w:r>
    </w:p>
    <w:p>
      <w:pPr>
        <w:framePr w:w="2340" w:wrap="around" w:vAnchor="margin" w:hAnchor="text" w:x="2198" w:y="766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防雷装置未经当地气象</w:t>
      </w:r>
    </w:p>
    <w:p>
      <w:pPr>
        <w:framePr w:w="2340" w:wrap="around" w:vAnchor="margin" w:hAnchor="text" w:x="2198" w:y="76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主管机构验收或者未取</w:t>
      </w:r>
    </w:p>
    <w:p>
      <w:pPr>
        <w:framePr w:w="2340" w:wrap="around" w:vAnchor="margin" w:hAnchor="text" w:x="2198" w:y="76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得验收文件擅自投入使</w:t>
      </w:r>
    </w:p>
    <w:p>
      <w:pPr>
        <w:framePr w:w="5447" w:wrap="around" w:vAnchor="margin" w:hAnchor="text" w:x="4691" w:y="7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7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1904" w:wrap="around" w:vAnchor="margin" w:hAnchor="text" w:x="13476" w:y="7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65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78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8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345" w:wrap="around" w:vAnchor="margin" w:hAnchor="text" w:x="1789" w:y="79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9</w:t>
      </w:r>
    </w:p>
    <w:p>
      <w:pPr>
        <w:framePr w:w="2760" w:wrap="around" w:vAnchor="margin" w:hAnchor="text" w:x="10611" w:y="79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070" w:wrap="around" w:vAnchor="margin" w:hAnchor="text" w:x="5111" w:y="82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3360" behindDoc="1" locked="0" layoutInCell="1" allowOverlap="1">
            <wp:simplePos x="0" y="0"/>
            <wp:positionH relativeFrom="page">
              <wp:posOffset>996315</wp:posOffset>
            </wp:positionH>
            <wp:positionV relativeFrom="page">
              <wp:posOffset>1064895</wp:posOffset>
            </wp:positionV>
            <wp:extent cx="8701405" cy="4442460"/>
            <wp:effectExtent l="0" t="0" r="4445" b="15240"/>
            <wp:wrapNone/>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0"/>
                    <a:stretch>
                      <a:fillRect/>
                    </a:stretch>
                  </pic:blipFill>
                  <pic:spPr>
                    <a:xfrm>
                      <a:off x="0" y="0"/>
                      <a:ext cx="8701405" cy="44424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8" w:name="br1_5"/>
      <w:bookmarkEnd w:id="8"/>
      <w:r>
        <w:rPr>
          <w:rFonts w:ascii="Arial" w:hAnsiTheme="minorHAnsi" w:eastAsiaTheme="minorEastAsia" w:cstheme="minorBidi"/>
          <w:color w:val="FF0000"/>
          <w:sz w:val="2"/>
          <w:szCs w:val="22"/>
          <w:lang w:val="en-US" w:eastAsia="en-US" w:bidi="ar-SA"/>
        </w:rPr>
        <w:t xml:space="preserve"> </w:t>
      </w:r>
    </w:p>
    <w:p>
      <w:pPr>
        <w:framePr w:w="660" w:wrap="around" w:vAnchor="margin" w:hAnchor="text" w:x="2198"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用的</w:t>
      </w:r>
    </w:p>
    <w:p>
      <w:pPr>
        <w:framePr w:w="5448" w:wrap="around" w:vAnchor="margin" w:hAnchor="text" w:x="4691"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175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5231" w:wrap="around" w:vAnchor="margin" w:hAnchor="text" w:x="10148" w:y="242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拒绝在规定期限内改正违法</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5447" w:wrap="around" w:vAnchor="margin" w:hAnchor="text" w:x="4691" w:y="2686"/>
        <w:widowControl w:val="0"/>
        <w:autoSpaceDE w:val="0"/>
        <w:autoSpaceDN w:val="0"/>
        <w:spacing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四</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防雷装置未经当地气象主管机构验收或者未取得</w:t>
      </w:r>
    </w:p>
    <w:p>
      <w:pPr>
        <w:framePr w:w="5447" w:wrap="around" w:vAnchor="margin" w:hAnchor="text" w:x="4691" w:y="268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验收文件，擅自投入使用的。</w:t>
      </w:r>
    </w:p>
    <w:p>
      <w:pPr>
        <w:framePr w:w="2803" w:wrap="around" w:vAnchor="margin" w:hAnchor="text" w:x="10148" w:y="274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行为的，未造成事故的</w:t>
      </w:r>
    </w:p>
    <w:p>
      <w:pPr>
        <w:framePr w:w="1903" w:wrap="around" w:vAnchor="margin" w:hAnchor="text" w:x="13476" w:y="273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331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5490" w:wrap="around" w:vAnchor="margin" w:hAnchor="text" w:x="4691" w:y="331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收规定》第二十六条第二项</w:t>
      </w:r>
      <w:r>
        <w:rPr>
          <w:rFonts w:ascii="宋体" w:hAnsiTheme="minorHAnsi" w:eastAsiaTheme="minorEastAsia" w:cstheme="minorBidi"/>
          <w:color w:val="000000"/>
          <w:spacing w:val="3"/>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违反本规定，有下列行为之</w:t>
      </w:r>
    </w:p>
    <w:p>
      <w:pPr>
        <w:framePr w:w="5490" w:wrap="around" w:vAnchor="margin" w:hAnchor="text" w:x="4691" w:y="331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一的，按照《气象灾害防御条例》第四十五条规定进行处</w:t>
      </w:r>
    </w:p>
    <w:p>
      <w:pPr>
        <w:framePr w:w="5490" w:wrap="around" w:vAnchor="margin" w:hAnchor="text" w:x="4691" w:y="331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罚∶</w:t>
      </w:r>
    </w:p>
    <w:p>
      <w:pPr>
        <w:framePr w:w="450" w:wrap="around" w:vAnchor="margin" w:hAnchor="text" w:x="10148" w:y="415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41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1903" w:wrap="around" w:vAnchor="margin" w:hAnchor="text" w:x="13476" w:y="430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430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430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4565"/>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（二）雷电防护装置未经设计审核或者设计审核不合</w:t>
      </w:r>
    </w:p>
    <w:p>
      <w:pPr>
        <w:framePr w:w="5447" w:wrap="around" w:vAnchor="margin" w:hAnchor="text" w:x="4691" w:y="456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格施工的，未经竣工验收或者竣工验收不合格交付使用</w:t>
      </w:r>
    </w:p>
    <w:p>
      <w:pPr>
        <w:framePr w:w="5447" w:wrap="around" w:vAnchor="margin" w:hAnchor="text" w:x="4691" w:y="456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2130" w:wrap="around" w:vAnchor="margin" w:hAnchor="text" w:x="10611" w:y="46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造成雷击灾害事故的</w:t>
      </w:r>
    </w:p>
    <w:p>
      <w:pPr>
        <w:framePr w:w="450" w:wrap="around" w:vAnchor="margin" w:hAnchor="text" w:x="10148" w:y="477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77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90" w:wrap="around" w:vAnchor="margin" w:hAnchor="text" w:x="4691" w:y="581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《气象灾害防御条例》第四十五条第一项：</w:t>
      </w:r>
    </w:p>
    <w:p>
      <w:pPr>
        <w:framePr w:w="5490" w:wrap="around" w:vAnchor="margin" w:hAnchor="text" w:x="4691" w:y="5816"/>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90" w:wrap="around" w:vAnchor="margin" w:hAnchor="text" w:x="4691" w:y="581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象主管机构或者其他有关部门按照权限责令停止违法行</w:t>
      </w:r>
    </w:p>
    <w:p>
      <w:pPr>
        <w:framePr w:w="5490" w:wrap="around" w:vAnchor="margin" w:hAnchor="text" w:x="4691" w:y="5816"/>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为，处</w:t>
      </w:r>
      <w:r>
        <w:rPr>
          <w:rFonts w:ascii="宋体" w:hAnsiTheme="minorHAnsi" w:eastAsiaTheme="minorEastAsia" w:cstheme="minorBidi"/>
          <w:color w:val="000000"/>
          <w:spacing w:val="-37"/>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ascii="宋体" w:hAnsiTheme="minorHAnsi" w:eastAsiaTheme="minorEastAsia" w:cstheme="minorBidi"/>
          <w:color w:val="000000"/>
          <w:spacing w:val="-36"/>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万元以下的罚款；有违法所得的，</w:t>
      </w:r>
    </w:p>
    <w:p>
      <w:pPr>
        <w:framePr w:w="5490" w:wrap="around" w:vAnchor="margin" w:hAnchor="text" w:x="4691" w:y="581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没收违法所得；给他人造成损失的，依法承担赔偿责任：</w:t>
      </w:r>
    </w:p>
    <w:p>
      <w:pPr>
        <w:framePr w:w="5490" w:wrap="around" w:vAnchor="margin" w:hAnchor="text" w:x="4691" w:y="5816"/>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（一）无资质或者超越资质许可范围从事雷电防护装</w:t>
      </w:r>
    </w:p>
    <w:p>
      <w:pPr>
        <w:framePr w:w="5490" w:wrap="around" w:vAnchor="margin" w:hAnchor="text" w:x="4691" w:y="581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1903" w:wrap="around" w:vAnchor="margin" w:hAnchor="text" w:x="13476" w:y="605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8"/>
          <w:sz w:val="21"/>
          <w:szCs w:val="22"/>
          <w:lang w:val="en-US" w:eastAsia="en-US" w:bidi="ar-SA"/>
        </w:rPr>
        <w:t>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231" w:wrap="around" w:vAnchor="margin" w:hAnchor="text" w:x="10148" w:y="637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元以下罚款；有违</w:t>
      </w:r>
    </w:p>
    <w:p>
      <w:pPr>
        <w:framePr w:w="5231" w:wrap="around" w:vAnchor="margin" w:hAnchor="text" w:x="10148" w:y="637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范》规定的第三类防雷建筑物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法所得的，没收违</w:t>
      </w:r>
    </w:p>
    <w:p>
      <w:pPr>
        <w:framePr w:w="5231" w:wrap="around" w:vAnchor="margin" w:hAnchor="text" w:x="10148" w:y="6373"/>
        <w:widowControl w:val="0"/>
        <w:autoSpaceDE w:val="0"/>
        <w:autoSpaceDN w:val="0"/>
        <w:spacing w:before="102" w:line="210"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法所得</w:t>
      </w:r>
    </w:p>
    <w:p>
      <w:pPr>
        <w:framePr w:w="2802" w:wrap="around" w:vAnchor="margin" w:hAnchor="text" w:x="1736" w:y="7538"/>
        <w:widowControl w:val="0"/>
        <w:autoSpaceDE w:val="0"/>
        <w:autoSpaceDN w:val="0"/>
        <w:spacing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无资质或者超越资质许</w:t>
      </w:r>
    </w:p>
    <w:p>
      <w:pPr>
        <w:framePr w:w="2802" w:wrap="around" w:vAnchor="margin" w:hAnchor="text" w:x="1736" w:y="7538"/>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可范围从事雷电防护装</w:t>
      </w:r>
    </w:p>
    <w:p>
      <w:pPr>
        <w:framePr w:w="2802" w:wrap="around" w:vAnchor="margin" w:hAnchor="text" w:x="1736" w:y="7538"/>
        <w:widowControl w:val="0"/>
        <w:autoSpaceDE w:val="0"/>
        <w:autoSpaceDN w:val="0"/>
        <w:spacing w:before="86"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5231" w:wrap="around" w:vAnchor="margin" w:hAnchor="text" w:x="10148" w:y="7551"/>
        <w:widowControl w:val="0"/>
        <w:autoSpaceDE w:val="0"/>
        <w:autoSpaceDN w:val="0"/>
        <w:spacing w:line="233"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8"/>
          <w:sz w:val="21"/>
          <w:szCs w:val="22"/>
          <w:lang w:val="en-US" w:eastAsia="en-US" w:bidi="ar-SA"/>
        </w:rPr>
        <w:t>处</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231" w:wrap="around" w:vAnchor="margin" w:hAnchor="text" w:x="10148" w:y="7551"/>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元以下罚款；有违</w:t>
      </w:r>
    </w:p>
    <w:p>
      <w:pPr>
        <w:framePr w:w="5231" w:wrap="around" w:vAnchor="margin" w:hAnchor="text" w:x="10148" w:y="75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范》规定的第二类防雷建筑物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法所得的，没收违</w:t>
      </w:r>
    </w:p>
    <w:p>
      <w:pPr>
        <w:framePr w:w="5231" w:wrap="around" w:vAnchor="margin" w:hAnchor="text" w:x="10148" w:y="7551"/>
        <w:widowControl w:val="0"/>
        <w:autoSpaceDE w:val="0"/>
        <w:autoSpaceDN w:val="0"/>
        <w:spacing w:before="102" w:line="210"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法所得</w:t>
      </w:r>
    </w:p>
    <w:p>
      <w:pPr>
        <w:framePr w:w="5447" w:wrap="around" w:vAnchor="margin" w:hAnchor="text" w:x="4691" w:y="800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800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448" w:wrap="around" w:vAnchor="margin" w:hAnchor="text" w:x="4691" w:y="863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8630"/>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863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863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450" w:wrap="around" w:vAnchor="margin" w:hAnchor="text" w:x="10148" w:y="887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1904" w:wrap="around" w:vAnchor="margin" w:hAnchor="text" w:x="13476" w:y="887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ascii="宋体" w:hAnsiTheme="minorHAnsi" w:eastAsiaTheme="minorEastAsia" w:cstheme="minorBidi"/>
          <w:color w:val="000000"/>
          <w:spacing w:val="-5"/>
          <w:sz w:val="21"/>
          <w:szCs w:val="22"/>
          <w:lang w:val="en-US" w:eastAsia="en-US" w:bidi="ar-SA"/>
        </w:rPr>
        <w:t xml:space="preserve"> </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48"/>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ascii="宋体" w:hAnsiTheme="minorHAnsi" w:eastAsiaTheme="minorEastAsia" w:cstheme="minorBidi"/>
          <w:color w:val="000000"/>
          <w:spacing w:val="-5"/>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p>
    <w:p>
      <w:pPr>
        <w:framePr w:w="5231" w:wrap="around" w:vAnchor="margin" w:hAnchor="text" w:x="10148" w:y="919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万元以下罚款；有</w:t>
      </w:r>
    </w:p>
    <w:p>
      <w:pPr>
        <w:framePr w:w="5231" w:wrap="around" w:vAnchor="margin" w:hAnchor="text" w:x="10148" w:y="919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范》规定的第一类防雷建筑物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违法所得的，没收</w:t>
      </w:r>
    </w:p>
    <w:p>
      <w:pPr>
        <w:framePr w:w="450" w:wrap="around" w:vAnchor="margin" w:hAnchor="text" w:x="10148" w:y="981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080" w:wrap="around" w:vAnchor="margin" w:hAnchor="text" w:x="13476" w:y="981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违法所得</w:t>
      </w:r>
    </w:p>
    <w:p>
      <w:pPr>
        <w:framePr w:w="4790" w:wrap="around" w:vAnchor="margin" w:hAnchor="text" w:x="5111" w:y="98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超出防雷装置检测资质等级从事相关活动的；</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4384" behindDoc="1" locked="0" layoutInCell="1" allowOverlap="1">
            <wp:simplePos x="0" y="0"/>
            <wp:positionH relativeFrom="page">
              <wp:posOffset>996315</wp:posOffset>
            </wp:positionH>
            <wp:positionV relativeFrom="page">
              <wp:posOffset>1064895</wp:posOffset>
            </wp:positionV>
            <wp:extent cx="8701405" cy="5393055"/>
            <wp:effectExtent l="0" t="0" r="4445" b="17145"/>
            <wp:wrapNone/>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1"/>
                    <a:stretch>
                      <a:fillRect/>
                    </a:stretch>
                  </pic:blipFill>
                  <pic:spPr>
                    <a:xfrm>
                      <a:off x="0" y="0"/>
                      <a:ext cx="8701405" cy="53930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9" w:name="br1_6"/>
      <w:bookmarkEnd w:id="9"/>
      <w:r>
        <w:rPr>
          <w:rFonts w:ascii="Arial" w:hAnsiTheme="minorHAnsi" w:eastAsiaTheme="minorEastAsia" w:cstheme="minorBidi"/>
          <w:color w:val="FF0000"/>
          <w:sz w:val="2"/>
          <w:szCs w:val="22"/>
          <w:lang w:val="en-US" w:eastAsia="en-US" w:bidi="ar-SA"/>
        </w:rPr>
        <w:t xml:space="preserve"> </w:t>
      </w:r>
    </w:p>
    <w:p>
      <w:pPr>
        <w:framePr w:w="5445" w:wrap="around" w:vAnchor="margin" w:hAnchor="text" w:x="4691"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53"/>
          <w:sz w:val="21"/>
          <w:szCs w:val="22"/>
          <w:lang w:val="en-US" w:eastAsia="en-US" w:bidi="ar-SA"/>
        </w:rPr>
        <w:t xml:space="preserve"> </w:t>
      </w:r>
      <w:r>
        <w:rPr>
          <w:rFonts w:ascii="宋体" w:hAnsi="宋体" w:cs="宋体" w:eastAsiaTheme="minorEastAsia"/>
          <w:color w:val="000000"/>
          <w:sz w:val="21"/>
          <w:szCs w:val="22"/>
          <w:lang w:val="en-US" w:eastAsia="en-US" w:bidi="ar-SA"/>
        </w:rPr>
        <w:t>号令《雷电防护装置检测资质管理办</w:t>
      </w:r>
    </w:p>
    <w:p>
      <w:pPr>
        <w:framePr w:w="5445"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法》第三十六条第四项</w:t>
      </w:r>
      <w:r>
        <w:rPr>
          <w:rFonts w:hAnsiTheme="minorHAnsi" w:eastAsiaTheme="minorEastAsia" w:cstheme="minorBidi"/>
          <w:color w:val="000000"/>
          <w:sz w:val="21"/>
          <w:szCs w:val="22"/>
          <w:lang w:val="en-US" w:eastAsia="en-US" w:bidi="ar-SA"/>
        </w:rPr>
        <w:t>;</w:t>
      </w:r>
    </w:p>
    <w:p>
      <w:pPr>
        <w:framePr w:w="5490" w:wrap="around" w:vAnchor="margin" w:hAnchor="text" w:x="4691" w:y="2381"/>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雷电防护装置检测单位违反本办法规定，有下列行为</w:t>
      </w:r>
    </w:p>
    <w:p>
      <w:pPr>
        <w:framePr w:w="5490" w:wrap="around" w:vAnchor="margin" w:hAnchor="text" w:x="4691" w:y="238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之一的，按照《气象灾害防御条例》第四十五条的规定进</w:t>
      </w:r>
    </w:p>
    <w:p>
      <w:pPr>
        <w:framePr w:w="5490" w:wrap="around" w:vAnchor="margin" w:hAnchor="text" w:x="4691" w:y="238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行处罚：</w:t>
      </w:r>
    </w:p>
    <w:p>
      <w:pPr>
        <w:framePr w:w="5447" w:wrap="around" w:vAnchor="margin" w:hAnchor="text" w:x="4691" w:y="3317"/>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（四）无资质或者超越资质许可范围从事雷电防护装</w:t>
      </w:r>
    </w:p>
    <w:p>
      <w:pPr>
        <w:framePr w:w="5447" w:wrap="around" w:vAnchor="margin" w:hAnchor="text" w:x="4691" w:y="33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5447" w:wrap="around" w:vAnchor="margin" w:hAnchor="text" w:x="4691" w:y="395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号令《雷电防护装置资质管理办法》第</w:t>
      </w:r>
    </w:p>
    <w:p>
      <w:pPr>
        <w:framePr w:w="5447" w:wrap="around" w:vAnchor="margin" w:hAnchor="text" w:x="4691" w:y="395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三十四条：</w:t>
      </w:r>
    </w:p>
    <w:p>
      <w:pPr>
        <w:framePr w:w="1904" w:wrap="around" w:vAnchor="margin" w:hAnchor="text" w:x="13476" w:y="410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109"/>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7982" w:wrap="around" w:vAnchor="margin" w:hAnchor="text" w:x="2198" w:y="4589"/>
        <w:widowControl w:val="0"/>
        <w:autoSpaceDE w:val="0"/>
        <w:autoSpaceDN w:val="0"/>
        <w:spacing w:line="210" w:lineRule="exact"/>
        <w:ind w:left="291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被许可单位以欺骗、贿赂等不正当手段取得资质的，</w:t>
      </w:r>
    </w:p>
    <w:p>
      <w:pPr>
        <w:framePr w:w="7982" w:wrap="around" w:vAnchor="margin" w:hAnchor="text" w:x="2198" w:y="4589"/>
        <w:widowControl w:val="0"/>
        <w:autoSpaceDE w:val="0"/>
        <w:autoSpaceDN w:val="0"/>
        <w:spacing w:before="102" w:line="210" w:lineRule="exact"/>
        <w:ind w:left="249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有关气象主管机构按照权限给予警告，撤销其资质证，可</w:t>
      </w:r>
    </w:p>
    <w:p>
      <w:pPr>
        <w:framePr w:w="7982" w:wrap="around" w:vAnchor="margin" w:hAnchor="text" w:x="2198" w:y="4589"/>
        <w:widowControl w:val="0"/>
        <w:autoSpaceDE w:val="0"/>
        <w:autoSpaceDN w:val="0"/>
        <w:spacing w:before="102" w:line="210" w:lineRule="exact"/>
        <w:ind w:left="249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以并处三万元以下的罚款；被许可单位在三年内不得再次</w:t>
      </w:r>
    </w:p>
    <w:p>
      <w:pPr>
        <w:framePr w:w="7982" w:wrap="around" w:vAnchor="margin" w:hAnchor="text" w:x="2198" w:y="458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r>
        <w:rPr>
          <w:rFonts w:ascii="宋体" w:hAnsiTheme="minorHAnsi" w:eastAsiaTheme="minorEastAsia" w:cstheme="minorBidi"/>
          <w:color w:val="000000"/>
          <w:spacing w:val="113"/>
          <w:sz w:val="21"/>
          <w:szCs w:val="22"/>
          <w:lang w:val="en-US" w:eastAsia="en-US" w:bidi="ar-SA"/>
        </w:rPr>
        <w:t xml:space="preserve"> </w:t>
      </w:r>
      <w:r>
        <w:rPr>
          <w:rFonts w:ascii="宋体" w:hAnsi="宋体" w:cs="宋体" w:eastAsiaTheme="minorEastAsia"/>
          <w:color w:val="000000"/>
          <w:sz w:val="21"/>
          <w:szCs w:val="22"/>
          <w:lang w:val="en-US" w:eastAsia="en-US" w:bidi="ar-SA"/>
        </w:rPr>
        <w:t>申请资质认定；构成犯罪的，依法追究刑事责任。</w:t>
      </w:r>
    </w:p>
    <w:p>
      <w:pPr>
        <w:framePr w:w="5231" w:wrap="around" w:vAnchor="margin" w:hAnchor="text" w:x="10148" w:y="474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尚未开展活动或承接非易燃</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款；撤销检测资质</w:t>
      </w:r>
    </w:p>
    <w:p>
      <w:pPr>
        <w:framePr w:w="1543" w:wrap="around" w:vAnchor="margin" w:hAnchor="text" w:x="10148" w:y="505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易爆项目</w:t>
      </w:r>
    </w:p>
    <w:p>
      <w:pPr>
        <w:framePr w:w="1920" w:wrap="around" w:vAnchor="margin" w:hAnchor="text" w:x="13476" w:y="505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许可决定，三年内</w:t>
      </w:r>
    </w:p>
    <w:p>
      <w:pPr>
        <w:framePr w:w="1920" w:wrap="around" w:vAnchor="margin" w:hAnchor="text" w:x="13476" w:y="505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不得再次申请资</w:t>
      </w:r>
    </w:p>
    <w:p>
      <w:pPr>
        <w:framePr w:w="1920" w:wrap="around" w:vAnchor="margin" w:hAnchor="text" w:x="13476" w:y="505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质认定；</w:t>
      </w:r>
    </w:p>
    <w:p>
      <w:pPr>
        <w:framePr w:w="451" w:wrap="around" w:vAnchor="margin" w:hAnchor="text" w:x="1736" w:y="56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11</w:t>
      </w:r>
    </w:p>
    <w:p>
      <w:pPr>
        <w:framePr w:w="2340" w:wrap="around" w:vAnchor="margin" w:hAnchor="text" w:x="2198" w:y="583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等不正当手段取得资质</w:t>
      </w:r>
    </w:p>
    <w:p>
      <w:pPr>
        <w:framePr w:w="2340" w:wrap="around" w:vAnchor="margin" w:hAnchor="text" w:x="2198" w:y="583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648" w:wrap="around" w:vAnchor="margin" w:hAnchor="text" w:x="4691" w:y="583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号令《防雷减灾管理办法》第三十二条：</w:t>
      </w:r>
    </w:p>
    <w:p>
      <w:pPr>
        <w:framePr w:w="5648" w:wrap="around" w:vAnchor="margin" w:hAnchor="text" w:x="4691" w:y="5830"/>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被许可单位以欺骗、贿赂等不正当手段取得资质、通</w:t>
      </w:r>
    </w:p>
    <w:p>
      <w:pPr>
        <w:framePr w:w="5648" w:wrap="around" w:vAnchor="margin" w:hAnchor="text" w:x="4691" w:y="583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过设计审核或者竣工验收的，有关气象主管机构按照权限</w:t>
      </w:r>
    </w:p>
    <w:p>
      <w:pPr>
        <w:framePr w:w="1920" w:wrap="around" w:vAnchor="margin" w:hAnchor="text" w:x="13476" w:y="615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615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615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款；撤销检测资质</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许可决定，三年内</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不得再次申请资</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质认定；</w:t>
      </w:r>
    </w:p>
    <w:p>
      <w:pPr>
        <w:framePr w:w="5908" w:wrap="around" w:vAnchor="margin" w:hAnchor="text" w:x="4691" w:y="676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给予警告，可以处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万元以下罚款；已取得资</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严</w:t>
      </w:r>
    </w:p>
    <w:p>
      <w:pPr>
        <w:framePr w:w="5908" w:wrap="around" w:vAnchor="margin" w:hAnchor="text" w:x="4691" w:y="676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质、通过设计审核或者竣工验收的，撤销其许可证书；被</w:t>
      </w:r>
      <w:r>
        <w:rPr>
          <w:rFonts w:ascii="宋体" w:hAnsiTheme="minorHAnsi" w:eastAsiaTheme="minorEastAsia" w:cstheme="minorBidi"/>
          <w:color w:val="000000"/>
          <w:spacing w:val="147"/>
          <w:sz w:val="21"/>
          <w:szCs w:val="22"/>
          <w:lang w:val="en-US" w:eastAsia="en-US" w:bidi="ar-SA"/>
        </w:rPr>
        <w:t xml:space="preserve"> </w:t>
      </w:r>
      <w:r>
        <w:rPr>
          <w:rFonts w:ascii="宋体" w:hAnsi="宋体" w:cs="宋体" w:eastAsiaTheme="minorEastAsia"/>
          <w:color w:val="000000"/>
          <w:sz w:val="21"/>
          <w:szCs w:val="22"/>
          <w:lang w:val="en-US" w:eastAsia="en-US" w:bidi="ar-SA"/>
        </w:rPr>
        <w:t>重</w:t>
      </w:r>
    </w:p>
    <w:p>
      <w:pPr>
        <w:framePr w:w="5908" w:wrap="around" w:vAnchor="margin" w:hAnchor="text" w:x="4691" w:y="6766"/>
        <w:widowControl w:val="0"/>
        <w:autoSpaceDE w:val="0"/>
        <w:autoSpaceDN w:val="0"/>
        <w:spacing w:before="88"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许可单位三年内不得再次申请资质认定；构成犯罪的，依</w:t>
      </w:r>
    </w:p>
    <w:p>
      <w:pPr>
        <w:framePr w:w="5908" w:wrap="around" w:vAnchor="margin" w:hAnchor="text" w:x="4691" w:y="676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1920" w:wrap="around" w:vAnchor="margin" w:hAnchor="text" w:x="10611" w:y="694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承接易燃易爆项目</w:t>
      </w:r>
    </w:p>
    <w:p>
      <w:pPr>
        <w:framePr w:w="5447" w:wrap="around" w:vAnchor="margin" w:hAnchor="text" w:x="4691" w:y="803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1904" w:wrap="around" w:vAnchor="margin" w:hAnchor="text" w:x="13476" w:y="803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832" w:wrap="around" w:vAnchor="margin" w:hAnchor="text" w:x="2198" w:y="835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r>
        <w:rPr>
          <w:rFonts w:ascii="宋体" w:hAnsiTheme="minorHAnsi" w:eastAsiaTheme="minorEastAsia" w:cstheme="minorBidi"/>
          <w:color w:val="000000"/>
          <w:spacing w:val="113"/>
          <w:sz w:val="21"/>
          <w:szCs w:val="22"/>
          <w:lang w:val="en-US" w:eastAsia="en-US" w:bidi="ar-SA"/>
        </w:rPr>
        <w:t xml:space="preserve"> </w:t>
      </w:r>
      <w:r>
        <w:rPr>
          <w:rFonts w:ascii="宋体" w:hAnsi="宋体" w:cs="宋体" w:eastAsiaTheme="minorEastAsia"/>
          <w:color w:val="000000"/>
          <w:sz w:val="21"/>
          <w:szCs w:val="22"/>
          <w:lang w:val="en-US" w:eastAsia="en-US" w:bidi="ar-SA"/>
        </w:rPr>
        <w:t>收规定》第二十五条：</w:t>
      </w:r>
    </w:p>
    <w:p>
      <w:pPr>
        <w:framePr w:w="4768" w:wrap="around" w:vAnchor="margin" w:hAnchor="text" w:x="10611" w:y="8351"/>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通过设计审核尚未施工的，或</w:t>
      </w:r>
      <w:r>
        <w:rPr>
          <w:rFonts w:ascii="宋体" w:hAnsiTheme="minorHAnsi" w:eastAsiaTheme="minorEastAsia" w:cstheme="minorBidi"/>
          <w:color w:val="000000"/>
          <w:spacing w:val="116"/>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0148" w:y="851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51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02" w:wrap="around" w:vAnchor="margin" w:hAnchor="text" w:x="1736" w:y="866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等不正当手段通过设计</w:t>
      </w:r>
    </w:p>
    <w:p>
      <w:pPr>
        <w:framePr w:w="5490" w:wrap="around" w:vAnchor="margin" w:hAnchor="text" w:x="4691" w:y="867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申请单位以欺骗、贿赂等不正当手段取得设计审核或</w:t>
      </w:r>
    </w:p>
    <w:p>
      <w:pPr>
        <w:framePr w:w="5490" w:wrap="around" w:vAnchor="margin" w:hAnchor="text" w:x="4691" w:y="86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者竣工验收的，有关气象主管机构按照权限给予警告，撤</w:t>
      </w:r>
    </w:p>
    <w:p>
      <w:pPr>
        <w:framePr w:w="5490" w:wrap="around" w:vAnchor="margin" w:hAnchor="text" w:x="4691" w:y="8670"/>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销其许可证书，可以并处</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万元以下罚款；构成犯罪的，</w:t>
      </w:r>
    </w:p>
    <w:p>
      <w:pPr>
        <w:framePr w:w="4768" w:wrap="around" w:vAnchor="margin" w:hAnchor="text" w:x="10611" w:y="867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者通过竣工验收尚未投入使</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款；撤销设计审核</w:t>
      </w:r>
    </w:p>
    <w:p>
      <w:pPr>
        <w:framePr w:w="2130" w:wrap="around" w:vAnchor="margin" w:hAnchor="text" w:x="2198"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审核或者竣工验收的</w:t>
      </w:r>
    </w:p>
    <w:p>
      <w:pPr>
        <w:framePr w:w="660" w:wrap="around" w:vAnchor="margin" w:hAnchor="text" w:x="10611"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用的</w:t>
      </w:r>
    </w:p>
    <w:p>
      <w:pPr>
        <w:framePr w:w="1903" w:wrap="around" w:vAnchor="margin" w:hAnchor="text" w:x="13476"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或者竣工验收许</w:t>
      </w:r>
    </w:p>
    <w:p>
      <w:pPr>
        <w:framePr w:w="1903" w:wrap="around" w:vAnchor="margin" w:hAnchor="text" w:x="13476" w:y="898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可证书；</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5408" behindDoc="1" locked="0" layoutInCell="1" allowOverlap="1">
            <wp:simplePos x="0" y="0"/>
            <wp:positionH relativeFrom="page">
              <wp:posOffset>996315</wp:posOffset>
            </wp:positionH>
            <wp:positionV relativeFrom="page">
              <wp:posOffset>1064895</wp:posOffset>
            </wp:positionV>
            <wp:extent cx="8701405" cy="5021580"/>
            <wp:effectExtent l="0" t="0" r="4445" b="7620"/>
            <wp:wrapNone/>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2"/>
                    <a:stretch>
                      <a:fillRect/>
                    </a:stretch>
                  </pic:blipFill>
                  <pic:spPr>
                    <a:xfrm>
                      <a:off x="0" y="0"/>
                      <a:ext cx="8701405" cy="50215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0" w:name="br1_7"/>
      <w:bookmarkEnd w:id="10"/>
      <w:r>
        <w:rPr>
          <w:rFonts w:ascii="Arial" w:hAnsiTheme="minorHAnsi" w:eastAsiaTheme="minorEastAsia" w:cstheme="minorBidi"/>
          <w:color w:val="FF0000"/>
          <w:sz w:val="2"/>
          <w:szCs w:val="22"/>
          <w:lang w:val="en-US" w:eastAsia="en-US" w:bidi="ar-SA"/>
        </w:rPr>
        <w:t xml:space="preserve"> </w:t>
      </w:r>
    </w:p>
    <w:p>
      <w:pPr>
        <w:framePr w:w="2130" w:wrap="around" w:vAnchor="margin" w:hAnchor="text" w:x="469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依法追究刑事责任。</w:t>
      </w:r>
    </w:p>
    <w:p>
      <w:pPr>
        <w:framePr w:w="5648" w:wrap="around" w:vAnchor="margin" w:hAnchor="text" w:x="4691" w:y="206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号令《防雷减灾管理办法》第三十二条：</w:t>
      </w:r>
    </w:p>
    <w:p>
      <w:pPr>
        <w:framePr w:w="5648" w:wrap="around" w:vAnchor="margin" w:hAnchor="text" w:x="4691" w:y="2062"/>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被许可单位以欺骗、贿赂等不正当手段取得资质、通</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过设计审核或者竣工验收的，有关气象主管机构按照权限</w:t>
      </w:r>
    </w:p>
    <w:p>
      <w:pPr>
        <w:framePr w:w="5648" w:wrap="around" w:vAnchor="margin" w:hAnchor="text" w:x="4691" w:y="2062"/>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给予警告，可以处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万元以下罚款；已取得资</w:t>
      </w:r>
    </w:p>
    <w:p>
      <w:pPr>
        <w:framePr w:w="5648" w:wrap="around" w:vAnchor="margin" w:hAnchor="text" w:x="4691" w:y="206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质、通过设计审核或者竣工验收的，撤销其许可证书；被</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许可单位三年内不得再次申请资质认定；构成犯罪的，依</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768" w:wrap="around" w:vAnchor="margin" w:hAnchor="text" w:x="10611" w:y="2374"/>
        <w:widowControl w:val="0"/>
        <w:autoSpaceDE w:val="0"/>
        <w:autoSpaceDN w:val="0"/>
        <w:spacing w:line="233" w:lineRule="exact"/>
        <w:ind w:left="2864"/>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237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通过设计审核已经开始施工</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4768" w:wrap="around" w:vAnchor="margin" w:hAnchor="text" w:x="10611" w:y="237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的，或者通过竣工验收已经投</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款；撤销设计审核</w:t>
      </w:r>
    </w:p>
    <w:p>
      <w:pPr>
        <w:framePr w:w="450" w:wrap="around" w:vAnchor="margin" w:hAnchor="text" w:x="10148" w:y="284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84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870" w:wrap="around" w:vAnchor="margin" w:hAnchor="text" w:x="10611" w:y="33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入使用</w:t>
      </w:r>
    </w:p>
    <w:p>
      <w:pPr>
        <w:framePr w:w="1903" w:wrap="around" w:vAnchor="margin" w:hAnchor="text" w:x="13476" w:y="33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或者竣工验收许</w:t>
      </w:r>
    </w:p>
    <w:p>
      <w:pPr>
        <w:framePr w:w="1903" w:wrap="around" w:vAnchor="margin" w:hAnchor="text" w:x="13476" w:y="33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可证书；</w:t>
      </w:r>
    </w:p>
    <w:p>
      <w:pPr>
        <w:framePr w:w="5447" w:wrap="around" w:vAnchor="margin" w:hAnchor="text" w:x="4691" w:y="457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号令《防雷减灾管理办法》第三十三条</w:t>
      </w:r>
    </w:p>
    <w:p>
      <w:pPr>
        <w:framePr w:w="5447" w:wrap="around" w:vAnchor="margin" w:hAnchor="text" w:x="4691" w:y="457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1904" w:wrap="around" w:vAnchor="margin" w:hAnchor="text" w:x="13476" w:y="45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568"/>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56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53" w:wrap="around" w:vAnchor="margin" w:hAnchor="text" w:x="10148" w:y="473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未利用该资质或者许可文件</w:t>
      </w:r>
    </w:p>
    <w:p>
      <w:pPr>
        <w:framePr w:w="3353" w:wrap="around" w:vAnchor="margin" w:hAnchor="text" w:x="10148" w:y="473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开展防雷活动的</w:t>
      </w:r>
    </w:p>
    <w:p>
      <w:pPr>
        <w:framePr w:w="4860" w:wrap="around" w:vAnchor="margin" w:hAnchor="text" w:x="5322" w:y="520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w:t>
      </w:r>
    </w:p>
    <w:p>
      <w:pPr>
        <w:framePr w:w="13181" w:wrap="around" w:vAnchor="margin" w:hAnchor="text" w:x="2198" w:y="551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1"/>
          <w:sz w:val="21"/>
          <w:szCs w:val="22"/>
          <w:lang w:val="en-US" w:eastAsia="en-US" w:bidi="ar-SA"/>
        </w:rPr>
        <w:t>涂改、伪造、倒卖、出租、</w:t>
      </w:r>
      <w:r>
        <w:rPr>
          <w:rFonts w:ascii="宋体"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气象主管机构按照权限责令改正，给予警告，可以处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w:t>
      </w:r>
      <w:r>
        <w:rPr>
          <w:rFonts w:ascii="宋体" w:hAnsiTheme="minorHAnsi" w:eastAsiaTheme="minorEastAsia" w:cstheme="minorBidi"/>
          <w:color w:val="000000"/>
          <w:spacing w:val="145"/>
          <w:sz w:val="21"/>
          <w:szCs w:val="22"/>
          <w:lang w:val="en-US" w:eastAsia="en-US" w:bidi="ar-SA"/>
        </w:rPr>
        <w:t xml:space="preserve"> </w:t>
      </w: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利用该资质、许可文件开展防</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9955" w:wrap="around" w:vAnchor="margin" w:hAnchor="text" w:x="1736" w:y="582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出借、挂靠资质证书或者</w:t>
      </w:r>
      <w:r>
        <w:rPr>
          <w:rFonts w:ascii="宋体" w:hAnsiTheme="minorHAnsi" w:eastAsiaTheme="minorEastAsia" w:cstheme="minorBidi"/>
          <w:color w:val="000000"/>
          <w:spacing w:val="114"/>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w:t>
      </w:r>
      <w:r>
        <w:rPr>
          <w:rFonts w:ascii="宋体" w:hAnsiTheme="minorHAnsi" w:eastAsiaTheme="minorEastAsia" w:cstheme="minorBidi"/>
          <w:color w:val="000000"/>
          <w:spacing w:val="146"/>
          <w:sz w:val="21"/>
          <w:szCs w:val="22"/>
          <w:lang w:val="en-US" w:eastAsia="en-US" w:bidi="ar-SA"/>
        </w:rPr>
        <w:t xml:space="preserve"> </w:t>
      </w: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雷活动的</w:t>
      </w:r>
    </w:p>
    <w:p>
      <w:pPr>
        <w:framePr w:w="1903" w:wrap="around" w:vAnchor="margin" w:hAnchor="text" w:x="13476" w:y="582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290" w:wrap="around" w:vAnchor="margin" w:hAnchor="text" w:x="2198" w:y="614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许可文件的</w:t>
      </w:r>
    </w:p>
    <w:p>
      <w:pPr>
        <w:framePr w:w="8809" w:wrap="around" w:vAnchor="margin" w:hAnchor="text" w:x="4691" w:y="614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赔偿责任；构成犯罪的，依法追究刑事责任：</w:t>
      </w:r>
      <w:r>
        <w:rPr>
          <w:rFonts w:ascii="宋体" w:hAnsiTheme="minorHAnsi" w:eastAsiaTheme="minorEastAsia" w:cstheme="minorBidi"/>
          <w:color w:val="000000"/>
          <w:spacing w:val="1153"/>
          <w:sz w:val="21"/>
          <w:szCs w:val="22"/>
          <w:lang w:val="en-US" w:eastAsia="en-US" w:bidi="ar-SA"/>
        </w:rPr>
        <w:t xml:space="preserve"> </w:t>
      </w:r>
      <w:r>
        <w:rPr>
          <w:rFonts w:ascii="宋体" w:hAnsi="宋体" w:cs="宋体" w:eastAsiaTheme="minorEastAsia"/>
          <w:color w:val="000000"/>
          <w:sz w:val="21"/>
          <w:szCs w:val="22"/>
          <w:lang w:val="en-US" w:eastAsia="en-US" w:bidi="ar-SA"/>
        </w:rPr>
        <w:t>特</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利用该资质、许可文件开展属</w:t>
      </w:r>
    </w:p>
    <w:p>
      <w:pPr>
        <w:framePr w:w="8809" w:wrap="around" w:vAnchor="margin" w:hAnchor="text" w:x="4691" w:y="6144"/>
        <w:widowControl w:val="0"/>
        <w:autoSpaceDE w:val="0"/>
        <w:autoSpaceDN w:val="0"/>
        <w:spacing w:before="85"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pacing w:val="-4"/>
          <w:sz w:val="21"/>
          <w:szCs w:val="22"/>
          <w:lang w:val="en-US" w:eastAsia="en-US" w:bidi="ar-SA"/>
        </w:rPr>
        <w:t>涂改、伪造、倒卖、出租、出借、挂靠资质证书、</w:t>
      </w:r>
      <w:r>
        <w:rPr>
          <w:rFonts w:ascii="宋体" w:hAnsiTheme="minorHAnsi" w:eastAsiaTheme="minorEastAsia" w:cstheme="minorBidi"/>
          <w:color w:val="000000"/>
          <w:spacing w:val="44"/>
          <w:sz w:val="21"/>
          <w:szCs w:val="22"/>
          <w:lang w:val="en-US" w:eastAsia="en-US" w:bidi="ar-SA"/>
        </w:rPr>
        <w:t xml:space="preserve"> </w:t>
      </w: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于《建筑物防雷设计规范》规</w:t>
      </w:r>
    </w:p>
    <w:p>
      <w:pPr>
        <w:framePr w:w="1903" w:wrap="around" w:vAnchor="margin" w:hAnchor="text" w:x="13476" w:y="630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630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630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2760" w:wrap="around" w:vAnchor="margin" w:hAnchor="text" w:x="4691" w:y="676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资格证书或者许可文件的；</w:t>
      </w:r>
    </w:p>
    <w:p>
      <w:pPr>
        <w:framePr w:w="3353" w:wrap="around" w:vAnchor="margin" w:hAnchor="text" w:x="10148" w:y="677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定的第二类防雷建筑物防雷</w:t>
      </w:r>
    </w:p>
    <w:p>
      <w:pPr>
        <w:framePr w:w="3353" w:wrap="around" w:vAnchor="margin" w:hAnchor="text" w:x="10148" w:y="677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活动的</w:t>
      </w:r>
    </w:p>
    <w:p>
      <w:pPr>
        <w:framePr w:w="1904" w:wrap="around" w:vAnchor="margin" w:hAnchor="text" w:x="13476" w:y="740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40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40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908" w:wrap="around" w:vAnchor="margin" w:hAnchor="text" w:x="4691" w:y="75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号令《防雷减灾管理办法》第三十三条</w:t>
      </w:r>
      <w:r>
        <w:rPr>
          <w:rFonts w:ascii="宋体" w:hAnsiTheme="minorHAnsi" w:eastAsiaTheme="minorEastAsia" w:cstheme="minorBidi"/>
          <w:color w:val="000000"/>
          <w:spacing w:val="146"/>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5908" w:wrap="around" w:vAnchor="margin" w:hAnchor="text" w:x="4691" w:y="756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908" w:wrap="around" w:vAnchor="margin" w:hAnchor="text" w:x="4691" w:y="7568"/>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1920" w:wrap="around" w:vAnchor="margin" w:hAnchor="text" w:x="10611" w:y="772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常规监督检查活动</w:t>
      </w:r>
    </w:p>
    <w:p>
      <w:pPr>
        <w:framePr w:w="450" w:wrap="around" w:vAnchor="margin" w:hAnchor="text" w:x="10148" w:y="788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80" w:wrap="around" w:vAnchor="margin" w:hAnchor="text" w:x="1736" w:y="8046"/>
        <w:widowControl w:val="0"/>
        <w:autoSpaceDE w:val="0"/>
        <w:autoSpaceDN w:val="0"/>
        <w:spacing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向负责监督检查的机构</w:t>
      </w:r>
    </w:p>
    <w:p>
      <w:pPr>
        <w:framePr w:w="2980" w:wrap="around" w:vAnchor="margin" w:hAnchor="text" w:x="1736" w:y="8046"/>
        <w:widowControl w:val="0"/>
        <w:autoSpaceDE w:val="0"/>
        <w:autoSpaceDN w:val="0"/>
        <w:spacing w:before="102"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隐瞒有关情况、提供虚假</w:t>
      </w:r>
    </w:p>
    <w:p>
      <w:pPr>
        <w:framePr w:w="2980" w:wrap="around" w:vAnchor="margin" w:hAnchor="text" w:x="1736" w:y="8046"/>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14</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材料或者拒绝提供反映</w:t>
      </w:r>
    </w:p>
    <w:p>
      <w:pPr>
        <w:framePr w:w="2980" w:wrap="around" w:vAnchor="margin" w:hAnchor="text" w:x="1736" w:y="8046"/>
        <w:widowControl w:val="0"/>
        <w:autoSpaceDE w:val="0"/>
        <w:autoSpaceDN w:val="0"/>
        <w:spacing w:before="86"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其活动情况的真实材料</w:t>
      </w:r>
    </w:p>
    <w:p>
      <w:pPr>
        <w:framePr w:w="2980" w:wrap="around" w:vAnchor="margin" w:hAnchor="text" w:x="1736" w:y="8046"/>
        <w:widowControl w:val="0"/>
        <w:autoSpaceDE w:val="0"/>
        <w:autoSpaceDN w:val="0"/>
        <w:spacing w:before="102"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231" w:wrap="around" w:vAnchor="margin" w:hAnchor="text" w:x="10148" w:y="8351"/>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不涉及安全事故情况的案件</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5448" w:wrap="around" w:vAnchor="margin" w:hAnchor="text" w:x="4691" w:y="850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8507"/>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850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偿责任；构成犯罪的，依法追究刑事责任：</w:t>
      </w:r>
    </w:p>
    <w:p>
      <w:pPr>
        <w:framePr w:w="1543" w:wrap="around" w:vAnchor="margin" w:hAnchor="text" w:x="10148" w:y="867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查处活动</w:t>
      </w:r>
    </w:p>
    <w:p>
      <w:pPr>
        <w:framePr w:w="1903" w:wrap="around" w:vAnchor="margin" w:hAnchor="text" w:x="13476" w:y="866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899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1903" w:wrap="around" w:vAnchor="margin" w:hAnchor="text" w:x="13476" w:y="914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9142"/>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914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53" w:wrap="around" w:vAnchor="margin" w:hAnchor="text" w:x="10148" w:y="930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涉及安全事故情况的案件查</w:t>
      </w:r>
    </w:p>
    <w:p>
      <w:pPr>
        <w:framePr w:w="5447" w:wrap="around" w:vAnchor="margin" w:hAnchor="text" w:x="4691" w:y="9443"/>
        <w:widowControl w:val="0"/>
        <w:autoSpaceDE w:val="0"/>
        <w:autoSpaceDN w:val="0"/>
        <w:spacing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二</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向负责监督检查的机构隐瞒有关情况、提供虚假</w:t>
      </w:r>
    </w:p>
    <w:p>
      <w:pPr>
        <w:framePr w:w="5447" w:wrap="around" w:vAnchor="margin" w:hAnchor="text" w:x="4691" w:y="9443"/>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材料或者拒绝提供反映其活动情况的真实材料的。</w:t>
      </w:r>
    </w:p>
    <w:p>
      <w:pPr>
        <w:framePr w:w="1333" w:wrap="around" w:vAnchor="margin" w:hAnchor="text" w:x="10148" w:y="96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处活动</w:t>
      </w:r>
    </w:p>
    <w:p>
      <w:pPr>
        <w:framePr w:w="1333" w:wrap="around" w:vAnchor="margin" w:hAnchor="text" w:x="10148" w:y="96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6432" behindDoc="1" locked="0" layoutInCell="1" allowOverlap="1">
            <wp:simplePos x="0" y="0"/>
            <wp:positionH relativeFrom="page">
              <wp:posOffset>996315</wp:posOffset>
            </wp:positionH>
            <wp:positionV relativeFrom="page">
              <wp:posOffset>1064895</wp:posOffset>
            </wp:positionV>
            <wp:extent cx="8701405" cy="5424805"/>
            <wp:effectExtent l="0" t="0" r="4445" b="4445"/>
            <wp:wrapNone/>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3"/>
                    <a:stretch>
                      <a:fillRect/>
                    </a:stretch>
                  </pic:blipFill>
                  <pic:spPr>
                    <a:xfrm>
                      <a:off x="0" y="0"/>
                      <a:ext cx="8701405" cy="542480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1" w:name="br1_8"/>
      <w:bookmarkEnd w:id="11"/>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号令《雷电防护装置资质管理办法》第</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三十三条申请单位隐瞒有关情况、提供虚假材料申请资质</w:t>
      </w:r>
    </w:p>
    <w:p>
      <w:pPr>
        <w:framePr w:w="5490" w:wrap="around" w:vAnchor="margin" w:hAnchor="text" w:x="469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认定的，有关气象主管机构不予受理或者不予行政许可，</w:t>
      </w:r>
    </w:p>
    <w:p>
      <w:pPr>
        <w:framePr w:w="7982" w:wrap="around" w:vAnchor="margin" w:hAnchor="text" w:x="2198"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申请单位隐瞒有关情况、</w:t>
      </w:r>
      <w:r>
        <w:rPr>
          <w:rFonts w:hAnsiTheme="minorHAnsi" w:eastAsiaTheme="minorEastAsia" w:cstheme="minorBidi"/>
          <w:color w:val="000000"/>
          <w:spacing w:val="130"/>
          <w:sz w:val="21"/>
          <w:szCs w:val="22"/>
          <w:lang w:val="en-US" w:eastAsia="en-US" w:bidi="ar-SA"/>
        </w:rPr>
        <w:t xml:space="preserve"> </w:t>
      </w:r>
      <w:r>
        <w:rPr>
          <w:rFonts w:ascii="宋体" w:hAnsi="宋体" w:cs="宋体" w:eastAsiaTheme="minorEastAsia"/>
          <w:color w:val="000000"/>
          <w:sz w:val="21"/>
          <w:szCs w:val="22"/>
          <w:lang w:val="en-US" w:eastAsia="en-US" w:bidi="ar-SA"/>
        </w:rPr>
        <w:t>并给予警告。申请单位在一年内不得再次申请资质认定。</w:t>
      </w:r>
    </w:p>
    <w:p>
      <w:pPr>
        <w:framePr w:w="2550" w:wrap="around" w:vAnchor="margin" w:hAnchor="text" w:x="2198" w:y="3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提供虚假材料申请资质</w:t>
      </w:r>
    </w:p>
    <w:p>
      <w:pPr>
        <w:framePr w:w="2550" w:wrap="around" w:vAnchor="margin" w:hAnchor="text" w:x="2198"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认定、设计审核或者竣工</w:t>
      </w:r>
    </w:p>
    <w:p>
      <w:pPr>
        <w:framePr w:w="2550" w:wrap="around" w:vAnchor="margin" w:hAnchor="text" w:x="2198"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验收的</w:t>
      </w:r>
    </w:p>
    <w:p>
      <w:pPr>
        <w:framePr w:w="5648" w:wrap="around" w:vAnchor="margin" w:hAnchor="text" w:x="4691" w:y="2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号令《防雷减灾管理办法》第三十一条：</w:t>
      </w:r>
    </w:p>
    <w:p>
      <w:pPr>
        <w:framePr w:w="5648" w:wrap="around" w:vAnchor="margin" w:hAnchor="text" w:x="4691" w:y="2998"/>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8"/>
          <w:sz w:val="21"/>
          <w:szCs w:val="22"/>
          <w:lang w:val="en-US" w:eastAsia="en-US" w:bidi="ar-SA"/>
        </w:rPr>
        <w:t>申请单位隐瞒有关情况、提供虚假材料申请资质认</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定、设计审核或者竣工验收的，有关气象主管机构不予受</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理或者不予行政许可，并给予警告。申请单位在一年内不</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得再次申请资质认定。</w:t>
      </w:r>
    </w:p>
    <w:p>
      <w:pPr>
        <w:framePr w:w="451" w:wrap="around" w:vAnchor="margin" w:hAnchor="text" w:x="1736" w:y="315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15</w:t>
      </w:r>
    </w:p>
    <w:p>
      <w:pPr>
        <w:framePr w:w="2970" w:wrap="around" w:vAnchor="margin" w:hAnchor="text" w:x="10113" w:y="31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警告。一年内不得申请资质。</w:t>
      </w:r>
    </w:p>
    <w:p>
      <w:pPr>
        <w:framePr w:w="450" w:wrap="around" w:vAnchor="margin" w:hAnchor="text" w:x="10148" w:y="52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52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52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52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害后果的</w:t>
      </w:r>
    </w:p>
    <w:p>
      <w:pPr>
        <w:framePr w:w="1080" w:wrap="around" w:vAnchor="margin" w:hAnchor="text" w:x="13476" w:y="5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90" w:wrap="around" w:vAnchor="margin" w:hAnchor="text" w:x="4691" w:y="61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《浙江省气象条例》第四十一条：违反本条例第二十条第</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二款规定，未将雷电灾害防护装置设计审核、竣工验收和</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检测档案纳入建设档案的，由县级以上气象主管机构责令</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改正；拒不改正的，处五百元以上五千元以下的罚款。</w:t>
      </w:r>
    </w:p>
    <w:p>
      <w:pPr>
        <w:framePr w:w="2340" w:wrap="around" w:vAnchor="margin" w:hAnchor="text" w:x="2198" w:y="63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未将雷电灾害防护装置</w:t>
      </w:r>
    </w:p>
    <w:p>
      <w:pPr>
        <w:framePr w:w="450" w:wrap="around" w:vAnchor="margin" w:hAnchor="text" w:x="10148" w:y="64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4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7" w:wrap="around" w:vAnchor="margin" w:hAnchor="text" w:x="10611" w:y="647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500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2000</w:t>
      </w:r>
    </w:p>
    <w:p>
      <w:pPr>
        <w:framePr w:w="4767" w:wrap="around" w:vAnchor="margin" w:hAnchor="text" w:x="10611" w:y="6473"/>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造成安全隐患和影响的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2979" w:wrap="around" w:vAnchor="margin" w:hAnchor="text" w:x="1736" w:y="66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设计审核、竣工验收和检</w:t>
      </w:r>
    </w:p>
    <w:p>
      <w:pPr>
        <w:framePr w:w="2340" w:wrap="around" w:vAnchor="margin" w:hAnchor="text" w:x="2198" w:y="69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测档案纳入建设档案的</w:t>
      </w:r>
    </w:p>
    <w:p>
      <w:pPr>
        <w:framePr w:w="450" w:wrap="around" w:vAnchor="margin" w:hAnchor="text" w:x="10148" w:y="7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2000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4768" w:wrap="around" w:vAnchor="margin" w:hAnchor="text" w:x="10611" w:y="7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行为，造成危害后果的</w:t>
      </w:r>
      <w:r>
        <w:rPr>
          <w:rFonts w:hAnsiTheme="minorHAnsi" w:eastAsiaTheme="minorEastAsia" w:cstheme="minorBidi"/>
          <w:color w:val="000000"/>
          <w:spacing w:val="712"/>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5000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7456" behindDoc="1" locked="0" layoutInCell="1" allowOverlap="1">
            <wp:simplePos x="0" y="0"/>
            <wp:positionH relativeFrom="page">
              <wp:posOffset>996315</wp:posOffset>
            </wp:positionH>
            <wp:positionV relativeFrom="page">
              <wp:posOffset>1064895</wp:posOffset>
            </wp:positionV>
            <wp:extent cx="8701405" cy="4445000"/>
            <wp:effectExtent l="0" t="0" r="4445" b="12700"/>
            <wp:wrapNone/>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14"/>
                    <a:stretch>
                      <a:fillRect/>
                    </a:stretch>
                  </pic:blipFill>
                  <pic:spPr>
                    <a:xfrm>
                      <a:off x="0" y="0"/>
                      <a:ext cx="8701405" cy="44450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2" w:name="br1_9"/>
      <w:bookmarkEnd w:id="12"/>
      <w:r>
        <w:rPr>
          <w:rFonts w:ascii="Arial" w:hAnsiTheme="minorHAnsi" w:eastAsiaTheme="minorEastAsia" w:cstheme="minorBidi"/>
          <w:color w:val="FF0000"/>
          <w:sz w:val="2"/>
          <w:szCs w:val="22"/>
          <w:lang w:val="en-US" w:eastAsia="en-US" w:bidi="ar-SA"/>
        </w:rPr>
        <w:t xml:space="preserve"> </w:t>
      </w:r>
    </w:p>
    <w:p>
      <w:pPr>
        <w:framePr w:w="1920" w:wrap="around" w:vAnchor="margin" w:hAnchor="text" w:x="13476" w:y="21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按照《气象灾害防</w:t>
      </w:r>
    </w:p>
    <w:p>
      <w:pPr>
        <w:framePr w:w="1920" w:wrap="around" w:vAnchor="margin" w:hAnchor="text" w:x="13476" w:y="2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御条例》第四十五</w:t>
      </w:r>
    </w:p>
    <w:p>
      <w:pPr>
        <w:framePr w:w="1920" w:wrap="around" w:vAnchor="margin" w:hAnchor="text" w:x="13476" w:y="2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条处理</w:t>
      </w:r>
    </w:p>
    <w:p>
      <w:pPr>
        <w:framePr w:w="450" w:wrap="around" w:vAnchor="margin" w:hAnchor="text" w:x="10148" w:y="2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违反规范和标准，且属于弄虚</w:t>
      </w:r>
    </w:p>
    <w:p>
      <w:pPr>
        <w:framePr w:w="2970" w:wrap="around" w:vAnchor="margin" w:hAnchor="text" w:x="10611" w:y="2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作假的</w:t>
      </w:r>
    </w:p>
    <w:p>
      <w:pPr>
        <w:framePr w:w="5700" w:wrap="around" w:vAnchor="margin" w:hAnchor="text" w:x="4691" w:y="30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《浙江省气象条例》第四十四条：从事雷电灾害防护装置</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设计、施工、检测的单位和个人，违反有关规范和标准的，</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按照国家和省规定处罚；情节严重的，对单位可由原发证</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机关吊销其资质。</w:t>
      </w:r>
    </w:p>
    <w:p>
      <w:pPr>
        <w:framePr w:w="2978" w:wrap="around" w:vAnchor="margin" w:hAnchor="text" w:x="1736" w:y="3205"/>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从事雷电灾害防护装置</w:t>
      </w:r>
    </w:p>
    <w:p>
      <w:pPr>
        <w:framePr w:w="2978" w:wrap="around" w:vAnchor="margin" w:hAnchor="text" w:x="1736" w:y="320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17</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设计、施工、检测违反有</w:t>
      </w:r>
    </w:p>
    <w:p>
      <w:pPr>
        <w:framePr w:w="2978" w:wrap="around" w:vAnchor="margin" w:hAnchor="text" w:x="1736" w:y="3205"/>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关规范和标准的</w:t>
      </w:r>
    </w:p>
    <w:p>
      <w:pPr>
        <w:framePr w:w="1080" w:wrap="around" w:vAnchor="margin" w:hAnchor="text" w:x="13476" w:y="40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吊销资质</w:t>
      </w:r>
    </w:p>
    <w:p>
      <w:pPr>
        <w:framePr w:w="450" w:wrap="around" w:vAnchor="margin" w:hAnchor="text" w:x="10148" w:y="42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21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20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违反规范和标准</w:t>
      </w:r>
      <w:r>
        <w:rPr>
          <w:rFonts w:hAnsiTheme="minorHAnsi" w:eastAsiaTheme="minorEastAsia" w:cstheme="minorBidi"/>
          <w:color w:val="000000"/>
          <w:spacing w:val="6"/>
          <w:sz w:val="21"/>
          <w:szCs w:val="22"/>
          <w:lang w:val="en-US" w:eastAsia="en-US" w:bidi="ar-SA"/>
        </w:rPr>
        <w:t>,</w:t>
      </w:r>
      <w:r>
        <w:rPr>
          <w:rFonts w:ascii="宋体" w:hAnsi="宋体" w:cs="宋体" w:eastAsiaTheme="minorEastAsia"/>
          <w:color w:val="000000"/>
          <w:spacing w:val="7"/>
          <w:sz w:val="21"/>
          <w:szCs w:val="22"/>
          <w:lang w:val="en-US" w:eastAsia="en-US" w:bidi="ar-SA"/>
        </w:rPr>
        <w:t>已被处罚</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2</w:t>
      </w:r>
    </w:p>
    <w:p>
      <w:pPr>
        <w:framePr w:w="1920" w:wrap="around" w:vAnchor="margin" w:hAnchor="text" w:x="13476" w:y="43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此</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项</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罚目</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前</w:t>
      </w:r>
    </w:p>
    <w:p>
      <w:pPr>
        <w:framePr w:w="1920" w:wrap="around" w:vAnchor="margin" w:hAnchor="text" w:x="13476" w:y="436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仅限省本级实施）</w:t>
      </w:r>
    </w:p>
    <w:p>
      <w:pPr>
        <w:framePr w:w="2760" w:wrap="around" w:vAnchor="margin" w:hAnchor="text" w:x="10611" w:y="45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次，或造成严重安全事故的</w:t>
      </w:r>
    </w:p>
    <w:p>
      <w:pPr>
        <w:framePr w:w="2970" w:wrap="around" w:vAnchor="margin" w:hAnchor="text" w:x="10611" w:y="57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对一起雷击造成</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pacing w:val="13"/>
          <w:sz w:val="21"/>
          <w:szCs w:val="22"/>
          <w:lang w:val="en-US" w:eastAsia="en-US" w:bidi="ar-SA"/>
        </w:rPr>
        <w:t>2</w:t>
      </w:r>
      <w:r>
        <w:rPr>
          <w:rFonts w:ascii="宋体" w:hAnsi="宋体" w:cs="宋体" w:eastAsiaTheme="minorEastAsia"/>
          <w:color w:val="000000"/>
          <w:spacing w:val="12"/>
          <w:sz w:val="21"/>
          <w:szCs w:val="22"/>
          <w:lang w:val="en-US" w:eastAsia="en-US" w:bidi="ar-SA"/>
        </w:rPr>
        <w:t>～</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3"/>
          <w:sz w:val="21"/>
          <w:szCs w:val="22"/>
          <w:lang w:val="en-US" w:eastAsia="en-US" w:bidi="ar-SA"/>
        </w:rPr>
        <w:t xml:space="preserve"> </w:t>
      </w:r>
      <w:r>
        <w:rPr>
          <w:rFonts w:ascii="宋体" w:hAnsi="宋体" w:cs="宋体" w:eastAsiaTheme="minorEastAsia"/>
          <w:color w:val="000000"/>
          <w:spacing w:val="12"/>
          <w:sz w:val="21"/>
          <w:szCs w:val="22"/>
          <w:lang w:val="en-US" w:eastAsia="en-US" w:bidi="ar-SA"/>
        </w:rPr>
        <w:t>人身</w:t>
      </w:r>
    </w:p>
    <w:p>
      <w:pPr>
        <w:framePr w:w="2970" w:wrap="around" w:vAnchor="margin" w:hAnchor="text" w:x="10611" w:y="571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亡，或者</w:t>
      </w:r>
      <w:r>
        <w:rPr>
          <w:rFonts w:hAnsiTheme="minorHAnsi" w:eastAsiaTheme="minorEastAsia" w:cstheme="minorBidi"/>
          <w:color w:val="000000"/>
          <w:spacing w:val="19"/>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人身亡并有</w:t>
      </w:r>
      <w:r>
        <w:rPr>
          <w:rFonts w:hAnsiTheme="minorHAnsi" w:eastAsiaTheme="minorEastAsia" w:cstheme="minorBidi"/>
          <w:color w:val="000000"/>
          <w:sz w:val="21"/>
          <w:szCs w:val="22"/>
          <w:lang w:val="en-US" w:eastAsia="en-US" w:bidi="ar-SA"/>
        </w:rPr>
        <w:t xml:space="preserve"> 4 </w:t>
      </w:r>
      <w:r>
        <w:rPr>
          <w:rFonts w:ascii="宋体" w:hAnsi="宋体" w:cs="宋体" w:eastAsiaTheme="minorEastAsia"/>
          <w:color w:val="000000"/>
          <w:sz w:val="21"/>
          <w:szCs w:val="22"/>
          <w:lang w:val="en-US" w:eastAsia="en-US" w:bidi="ar-SA"/>
        </w:rPr>
        <w:t>人以</w:t>
      </w:r>
    </w:p>
    <w:p>
      <w:pPr>
        <w:framePr w:w="2970" w:wrap="around" w:vAnchor="margin" w:hAnchor="text" w:x="10611" w:y="57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上受伤，或者没有人员身亡但</w:t>
      </w:r>
    </w:p>
    <w:p>
      <w:pPr>
        <w:framePr w:w="2970" w:wrap="around" w:vAnchor="margin" w:hAnchor="text" w:x="10611" w:y="571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w:t>
      </w:r>
      <w:r>
        <w:rPr>
          <w:rFonts w:ascii="宋体" w:hAnsi="宋体" w:cs="宋体" w:eastAsiaTheme="minorEastAsia"/>
          <w:color w:val="000000"/>
          <w:spacing w:val="-1"/>
          <w:sz w:val="21"/>
          <w:szCs w:val="22"/>
          <w:lang w:val="en-US" w:eastAsia="en-US" w:bidi="ar-SA"/>
        </w:rPr>
        <w:t>～</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z w:val="21"/>
          <w:szCs w:val="22"/>
          <w:lang w:val="en-US" w:eastAsia="en-US" w:bidi="ar-SA"/>
        </w:rPr>
        <w:t>人受伤，或者直接经</w:t>
      </w:r>
    </w:p>
    <w:p>
      <w:pPr>
        <w:framePr w:w="2970" w:wrap="around" w:vAnchor="margin" w:hAnchor="text" w:x="10611" w:y="571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济损失</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z w:val="21"/>
          <w:szCs w:val="22"/>
          <w:lang w:val="en-US" w:eastAsia="en-US" w:bidi="ar-SA"/>
        </w:rPr>
        <w:t>100</w:t>
      </w:r>
      <w:r>
        <w:rPr>
          <w:rFonts w:ascii="宋体" w:hAnsi="宋体" w:cs="宋体" w:eastAsiaTheme="minorEastAsia"/>
          <w:color w:val="000000"/>
          <w:spacing w:val="-1"/>
          <w:sz w:val="21"/>
          <w:szCs w:val="22"/>
          <w:lang w:val="en-US" w:eastAsia="en-US" w:bidi="ar-SA"/>
        </w:rPr>
        <w:t>～</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z w:val="21"/>
          <w:szCs w:val="22"/>
          <w:lang w:val="en-US" w:eastAsia="en-US" w:bidi="ar-SA"/>
        </w:rPr>
        <w:t>万元的雷电</w:t>
      </w:r>
    </w:p>
    <w:p>
      <w:pPr>
        <w:framePr w:w="2970" w:wrap="around" w:vAnchor="margin" w:hAnchor="text" w:x="10611" w:y="57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灾害事故隐瞒不报的</w:t>
      </w:r>
    </w:p>
    <w:p>
      <w:pPr>
        <w:framePr w:w="1904" w:wrap="around" w:vAnchor="margin" w:hAnchor="text" w:x="13476" w:y="61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617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61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63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3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447" w:wrap="around" w:vAnchor="margin" w:hAnchor="text" w:x="4691" w:y="66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663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5448" w:wrap="around" w:vAnchor="margin" w:hAnchor="text" w:x="4691" w:y="726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726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726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7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8" w:wrap="around" w:vAnchor="margin" w:hAnchor="text" w:x="4691" w:y="7268"/>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四</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对重大雷电灾害事故隐瞒不报的。</w:t>
      </w:r>
    </w:p>
    <w:p>
      <w:pPr>
        <w:framePr w:w="2340" w:wrap="around" w:vAnchor="margin" w:hAnchor="text" w:x="2198" w:y="74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对重大雷电灾害事故隐</w:t>
      </w:r>
    </w:p>
    <w:p>
      <w:pPr>
        <w:framePr w:w="451" w:wrap="around" w:vAnchor="margin" w:hAnchor="text" w:x="1736" w:y="75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18</w:t>
      </w:r>
    </w:p>
    <w:p>
      <w:pPr>
        <w:framePr w:w="1080" w:wrap="around" w:vAnchor="margin" w:hAnchor="text" w:x="2198" w:y="77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瞒不报的</w:t>
      </w:r>
    </w:p>
    <w:p>
      <w:pPr>
        <w:framePr w:w="2890" w:wrap="around" w:vAnchor="margin" w:hAnchor="text" w:x="10611" w:y="785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对一起雷击造成</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人以上身</w:t>
      </w:r>
    </w:p>
    <w:p>
      <w:pPr>
        <w:framePr w:w="2888" w:wrap="around" w:vAnchor="margin" w:hAnchor="text" w:x="10611" w:y="816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亡，或者</w:t>
      </w:r>
      <w:r>
        <w:rPr>
          <w:rFonts w:hAnsiTheme="minorHAnsi" w:eastAsiaTheme="minorEastAsia" w:cstheme="minorBidi"/>
          <w:color w:val="000000"/>
          <w:spacing w:val="19"/>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人身亡并有</w:t>
      </w:r>
      <w:r>
        <w:rPr>
          <w:rFonts w:hAnsiTheme="minorHAnsi" w:eastAsiaTheme="minorEastAsia" w:cstheme="minorBidi"/>
          <w:color w:val="000000"/>
          <w:sz w:val="21"/>
          <w:szCs w:val="22"/>
          <w:lang w:val="en-US" w:eastAsia="en-US" w:bidi="ar-SA"/>
        </w:rPr>
        <w:t xml:space="preserve"> 5 </w:t>
      </w:r>
      <w:r>
        <w:rPr>
          <w:rFonts w:ascii="宋体" w:hAnsi="宋体" w:cs="宋体" w:eastAsiaTheme="minorEastAsia"/>
          <w:color w:val="000000"/>
          <w:sz w:val="21"/>
          <w:szCs w:val="22"/>
          <w:lang w:val="en-US" w:eastAsia="en-US" w:bidi="ar-SA"/>
        </w:rPr>
        <w:t>人以</w:t>
      </w:r>
    </w:p>
    <w:p>
      <w:pPr>
        <w:framePr w:w="450" w:wrap="around" w:vAnchor="margin" w:hAnchor="text" w:x="10148" w:y="84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4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47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上受伤，或者没有人员身亡但</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87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人以上受伤，或者直接</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87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经济损失</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万元以上的雷</w:t>
      </w:r>
    </w:p>
    <w:p>
      <w:pPr>
        <w:framePr w:w="1920" w:wrap="around" w:vAnchor="margin" w:hAnchor="text" w:x="10611" w:y="94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电灾害隐瞒不报的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8480" behindDoc="1" locked="0" layoutInCell="1" allowOverlap="1">
            <wp:simplePos x="0" y="0"/>
            <wp:positionH relativeFrom="page">
              <wp:posOffset>996315</wp:posOffset>
            </wp:positionH>
            <wp:positionV relativeFrom="page">
              <wp:posOffset>1064895</wp:posOffset>
            </wp:positionV>
            <wp:extent cx="8701405" cy="5191125"/>
            <wp:effectExtent l="0" t="0" r="4445" b="9525"/>
            <wp:wrapNone/>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15"/>
                    <a:stretch>
                      <a:fillRect/>
                    </a:stretch>
                  </pic:blipFill>
                  <pic:spPr>
                    <a:xfrm>
                      <a:off x="0" y="0"/>
                      <a:ext cx="8701405" cy="519112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3" w:name="br1_10"/>
      <w:bookmarkEnd w:id="13"/>
      <w:r>
        <w:rPr>
          <w:rFonts w:ascii="Arial" w:hAnsiTheme="minorHAnsi" w:eastAsiaTheme="minorEastAsia" w:cstheme="minorBidi"/>
          <w:color w:val="FF0000"/>
          <w:sz w:val="2"/>
          <w:szCs w:val="22"/>
          <w:lang w:val="en-US" w:eastAsia="en-US" w:bidi="ar-SA"/>
        </w:rPr>
        <w:t xml:space="preserve"> </w:t>
      </w:r>
    </w:p>
    <w:p>
      <w:pPr>
        <w:framePr w:w="2137" w:wrap="around" w:vAnchor="margin" w:hAnchor="text" w:x="1701" w:y="17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三、升放气球管理类</w:t>
      </w:r>
    </w:p>
    <w:p>
      <w:pPr>
        <w:framePr w:w="5553" w:wrap="around" w:vAnchor="margin" w:hAnchor="text" w:x="4691" w:y="25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号令《升放气球管理办法》第二十五条：</w:t>
      </w:r>
    </w:p>
    <w:p>
      <w:pPr>
        <w:framePr w:w="5553" w:wrap="around" w:vAnchor="margin" w:hAnchor="text" w:x="4691" w:y="2558"/>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申请单位隐瞒有关情况、提供虚假材料申请资质认定</w:t>
      </w:r>
    </w:p>
    <w:p>
      <w:pPr>
        <w:framePr w:w="2550" w:wrap="around" w:vAnchor="margin" w:hAnchor="text" w:x="2198" w:y="27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申请单位隐瞒有关情况、</w:t>
      </w:r>
    </w:p>
    <w:p>
      <w:pPr>
        <w:framePr w:w="2340" w:wrap="around" w:vAnchor="margin" w:hAnchor="text" w:x="2198" w:y="30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提供虚假材料申请资质</w:t>
      </w:r>
    </w:p>
    <w:p>
      <w:pPr>
        <w:framePr w:w="2340" w:wrap="around" w:vAnchor="margin" w:hAnchor="text" w:x="2198" w:y="3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认定或者升放活动许可</w:t>
      </w:r>
    </w:p>
    <w:p>
      <w:pPr>
        <w:framePr w:w="2340" w:wrap="around" w:vAnchor="margin" w:hAnchor="text" w:x="2198" w:y="3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1" w:wrap="around" w:vAnchor="margin" w:hAnchor="text" w:x="1736" w:y="31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19</w:t>
      </w:r>
    </w:p>
    <w:p>
      <w:pPr>
        <w:framePr w:w="8393" w:wrap="around" w:vAnchor="margin" w:hAnchor="text" w:x="4691" w:y="31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或者升放活动许可的，认定机构或者许可机构不予受理或</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警告，一年内不得申请许可。</w:t>
      </w:r>
    </w:p>
    <w:p>
      <w:pPr>
        <w:framePr w:w="8393" w:wrap="around" w:vAnchor="margin" w:hAnchor="text" w:x="4691" w:y="31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者不予许可，并给予警告。申请单位在一年内不得再次申</w:t>
      </w:r>
    </w:p>
    <w:p>
      <w:pPr>
        <w:framePr w:w="8393" w:wrap="around" w:vAnchor="margin" w:hAnchor="text" w:x="4691" w:y="31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请资质认定或者升放活动许可。</w:t>
      </w:r>
    </w:p>
    <w:p>
      <w:pPr>
        <w:framePr w:w="1920" w:wrap="around" w:vAnchor="margin" w:hAnchor="text" w:x="13476" w:y="45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3476" w:y="45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以下罚款，撤销其</w:t>
      </w:r>
    </w:p>
    <w:p>
      <w:pPr>
        <w:framePr w:w="1920" w:wrap="around" w:vAnchor="margin" w:hAnchor="text" w:x="13476" w:y="45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升</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放</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气</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球资</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质</w:t>
      </w:r>
    </w:p>
    <w:p>
      <w:pPr>
        <w:framePr w:w="1920" w:wrap="around" w:vAnchor="margin" w:hAnchor="text" w:x="13476" w:y="45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证》</w:t>
      </w:r>
    </w:p>
    <w:p>
      <w:pPr>
        <w:framePr w:w="450" w:wrap="around" w:vAnchor="margin" w:hAnchor="text" w:x="10148" w:y="486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5700" w:wrap="around" w:vAnchor="margin" w:hAnchor="text" w:x="4691" w:y="501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号令《升放气球管理办法》第二十六条：</w:t>
      </w:r>
    </w:p>
    <w:p>
      <w:pPr>
        <w:framePr w:w="5700" w:wrap="around" w:vAnchor="margin" w:hAnchor="text" w:x="4691" w:y="5019"/>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被许可单位以欺骗、贿赂等不正当手段取得资质或者</w:t>
      </w:r>
    </w:p>
    <w:p>
      <w:pPr>
        <w:framePr w:w="5700" w:wrap="around" w:vAnchor="margin" w:hAnchor="text" w:x="4691" w:y="501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升放活动许可的，认定机构或者许可机构按照权限给予警</w:t>
      </w:r>
    </w:p>
    <w:p>
      <w:pPr>
        <w:framePr w:w="5700" w:wrap="around" w:vAnchor="margin" w:hAnchor="text" w:x="4691" w:y="501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告，可以处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万元以下罚款，撤销其《升放气球资质证》</w:t>
      </w:r>
    </w:p>
    <w:p>
      <w:pPr>
        <w:framePr w:w="5700" w:wrap="around" w:vAnchor="margin" w:hAnchor="text" w:x="4691" w:y="501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或者升放活动许可决定；构成犯罪的，依法追究刑事责任。</w:t>
      </w:r>
    </w:p>
    <w:p>
      <w:pPr>
        <w:framePr w:w="1920" w:wrap="around" w:vAnchor="margin" w:hAnchor="text" w:x="10611" w:y="50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920" w:wrap="around" w:vAnchor="margin" w:hAnchor="text" w:x="10611" w:y="5021"/>
        <w:widowControl w:val="0"/>
        <w:autoSpaceDE w:val="0"/>
        <w:autoSpaceDN w:val="0"/>
        <w:spacing w:before="104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1920" w:wrap="around" w:vAnchor="margin" w:hAnchor="text" w:x="10611" w:y="5021"/>
        <w:widowControl w:val="0"/>
        <w:autoSpaceDE w:val="0"/>
        <w:autoSpaceDN w:val="0"/>
        <w:spacing w:before="104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450" w:wrap="around" w:vAnchor="margin" w:hAnchor="text" w:x="10148" w:y="51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550" w:wrap="around" w:vAnchor="margin" w:hAnchor="text" w:x="2198" w:y="53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p>
    <w:p>
      <w:pPr>
        <w:framePr w:w="2802" w:wrap="around" w:vAnchor="margin" w:hAnchor="text" w:x="1736" w:y="564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等不正当手段取得资质</w:t>
      </w:r>
    </w:p>
    <w:p>
      <w:pPr>
        <w:framePr w:w="1920" w:wrap="around" w:vAnchor="margin" w:hAnchor="text" w:x="13476" w:y="58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580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67"/>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580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款，撤销其《升放</w:t>
      </w:r>
    </w:p>
    <w:p>
      <w:pPr>
        <w:framePr w:w="1920" w:wrap="around" w:vAnchor="margin" w:hAnchor="text" w:x="13476" w:y="580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气球资质证》</w:t>
      </w:r>
    </w:p>
    <w:p>
      <w:pPr>
        <w:framePr w:w="450" w:wrap="around" w:vAnchor="margin" w:hAnchor="text" w:x="2198" w:y="59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61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12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20" w:wrap="around" w:vAnchor="margin" w:hAnchor="text" w:x="13476" w:y="706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3476" w:y="706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以下罚款，撤销其</w:t>
      </w:r>
    </w:p>
    <w:p>
      <w:pPr>
        <w:framePr w:w="1920" w:wrap="around" w:vAnchor="margin" w:hAnchor="text" w:x="13476" w:y="70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放</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活</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动</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许可</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决</w:t>
      </w:r>
    </w:p>
    <w:p>
      <w:pPr>
        <w:framePr w:w="1920" w:wrap="around" w:vAnchor="margin" w:hAnchor="text" w:x="13476" w:y="70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定</w:t>
      </w:r>
    </w:p>
    <w:p>
      <w:pPr>
        <w:framePr w:w="450" w:wrap="around" w:vAnchor="margin" w:hAnchor="text" w:x="10148" w:y="73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3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700" w:wrap="around" w:vAnchor="margin" w:hAnchor="text" w:x="4691" w:y="763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号令《升放气球管理办法》第二十六条：</w:t>
      </w:r>
    </w:p>
    <w:p>
      <w:pPr>
        <w:framePr w:w="5700" w:wrap="around" w:vAnchor="margin" w:hAnchor="text" w:x="4691" w:y="763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被许可单位以欺骗、贿赂等不正当手段取得资质或者</w:t>
      </w:r>
    </w:p>
    <w:p>
      <w:pPr>
        <w:framePr w:w="5700" w:wrap="around" w:vAnchor="margin" w:hAnchor="text" w:x="4691" w:y="763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升放活动许可的，认定机构或者许可机构按照权限给予警</w:t>
      </w:r>
    </w:p>
    <w:p>
      <w:pPr>
        <w:framePr w:w="5700" w:wrap="around" w:vAnchor="margin" w:hAnchor="text" w:x="4691" w:y="76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告，可以处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万元以下罚款，撤销其《升放气球资质证》</w:t>
      </w:r>
    </w:p>
    <w:p>
      <w:pPr>
        <w:framePr w:w="5700" w:wrap="around" w:vAnchor="margin" w:hAnchor="text" w:x="4691" w:y="763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或者升放活动许可决定；构成犯罪的，依法追究刑事责任。</w:t>
      </w:r>
    </w:p>
    <w:p>
      <w:pPr>
        <w:framePr w:w="2980" w:wrap="around" w:vAnchor="margin" w:hAnchor="text" w:x="1736" w:y="7954"/>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p>
    <w:p>
      <w:pPr>
        <w:framePr w:w="2980" w:wrap="around" w:vAnchor="margin" w:hAnchor="text" w:x="1736" w:y="795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21</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等不正当手段取得升放</w:t>
      </w:r>
    </w:p>
    <w:p>
      <w:pPr>
        <w:framePr w:w="2980" w:wrap="around" w:vAnchor="margin" w:hAnchor="text" w:x="1736" w:y="7954"/>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活动许可的</w:t>
      </w:r>
    </w:p>
    <w:p>
      <w:pPr>
        <w:framePr w:w="1920" w:wrap="around" w:vAnchor="margin" w:hAnchor="text" w:x="13476" w:y="84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842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67"/>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842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款，撤销其升放活</w:t>
      </w:r>
    </w:p>
    <w:p>
      <w:pPr>
        <w:framePr w:w="1920" w:wrap="around" w:vAnchor="margin" w:hAnchor="text" w:x="13476" w:y="84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动许可决定</w:t>
      </w:r>
    </w:p>
    <w:p>
      <w:pPr>
        <w:framePr w:w="450" w:wrap="around" w:vAnchor="margin" w:hAnchor="text" w:x="10148" w:y="87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710" w:wrap="around" w:vAnchor="margin" w:hAnchor="text" w:x="10611" w:y="88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9504" behindDoc="1" locked="0" layoutInCell="1" allowOverlap="1">
            <wp:simplePos x="0" y="0"/>
            <wp:positionH relativeFrom="page">
              <wp:posOffset>996315</wp:posOffset>
            </wp:positionH>
            <wp:positionV relativeFrom="page">
              <wp:posOffset>1064895</wp:posOffset>
            </wp:positionV>
            <wp:extent cx="8701405" cy="5128260"/>
            <wp:effectExtent l="0" t="0" r="4445" b="15240"/>
            <wp:wrapNone/>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pic:cNvPicPr>
                      <a:picLocks noChangeAspect="1"/>
                    </pic:cNvPicPr>
                  </pic:nvPicPr>
                  <pic:blipFill>
                    <a:blip r:embed="rId16"/>
                    <a:stretch>
                      <a:fillRect/>
                    </a:stretch>
                  </pic:blipFill>
                  <pic:spPr>
                    <a:xfrm>
                      <a:off x="0" y="0"/>
                      <a:ext cx="8701405" cy="51282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4" w:name="br1_11"/>
      <w:bookmarkEnd w:id="14"/>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2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号令《升放气球管理办法》第二十七条</w:t>
      </w:r>
    </w:p>
    <w:p>
      <w:pPr>
        <w:framePr w:w="5447" w:wrap="around" w:vAnchor="margin" w:hAnchor="text" w:x="4691" w:y="222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450" w:wrap="around" w:vAnchor="margin" w:hAnchor="text" w:x="10148" w:y="23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3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0611" w:y="25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080" w:wrap="around" w:vAnchor="margin" w:hAnchor="text" w:x="13476" w:y="27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490" w:wrap="around" w:vAnchor="margin" w:hAnchor="text" w:x="4691" w:y="28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28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285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以下罚款；给他人造成损失的，依法承担赔偿责任；构成</w:t>
      </w:r>
    </w:p>
    <w:p>
      <w:pPr>
        <w:framePr w:w="5490" w:wrap="around" w:vAnchor="margin" w:hAnchor="text" w:x="4691" w:y="28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犯罪的，依法追究刑事责任：</w:t>
      </w:r>
    </w:p>
    <w:p>
      <w:pPr>
        <w:framePr w:w="3084" w:wrap="around" w:vAnchor="margin" w:hAnchor="text" w:x="1736" w:y="3013"/>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1"/>
          <w:sz w:val="21"/>
          <w:szCs w:val="22"/>
          <w:lang w:val="en-US" w:eastAsia="en-US" w:bidi="ar-SA"/>
        </w:rPr>
        <w:t>涂改、伪造、倒卖、出租、</w:t>
      </w:r>
    </w:p>
    <w:p>
      <w:pPr>
        <w:framePr w:w="3084" w:wrap="around" w:vAnchor="margin" w:hAnchor="text" w:x="1736" w:y="3013"/>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出借《升放气球资质证》</w:t>
      </w:r>
    </w:p>
    <w:p>
      <w:pPr>
        <w:framePr w:w="3084" w:wrap="around" w:vAnchor="margin" w:hAnchor="text" w:x="1736" w:y="3013"/>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或者许可文件的</w:t>
      </w:r>
    </w:p>
    <w:p>
      <w:pPr>
        <w:framePr w:w="5449" w:wrap="around" w:vAnchor="margin" w:hAnchor="text" w:x="4691" w:y="41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（一）涂改、伪造、倒卖、出租、出借、挂靠、转让</w:t>
      </w:r>
    </w:p>
    <w:p>
      <w:pPr>
        <w:framePr w:w="5449" w:wrap="around" w:vAnchor="margin" w:hAnchor="text" w:x="4691" w:y="41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《升放气球资质证》或者许可文件的；</w:t>
      </w:r>
    </w:p>
    <w:p>
      <w:pPr>
        <w:framePr w:w="450" w:wrap="around" w:vAnchor="margin" w:hAnchor="text" w:x="10148" w:y="41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11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411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710" w:wrap="around" w:vAnchor="margin" w:hAnchor="text" w:x="10611" w:y="42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450" w:wrap="around" w:vAnchor="margin" w:hAnchor="text" w:x="10148" w:y="54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4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45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0611" w:y="56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常规监督检查活动</w:t>
      </w:r>
    </w:p>
    <w:p>
      <w:pPr>
        <w:framePr w:w="1080" w:wrap="around" w:vAnchor="margin" w:hAnchor="text" w:x="13476" w:y="577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447" w:wrap="around" w:vAnchor="margin" w:hAnchor="text" w:x="4691" w:y="60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号令《升放气球管理办法》第二十七条</w:t>
      </w:r>
    </w:p>
    <w:p>
      <w:pPr>
        <w:framePr w:w="5447" w:wrap="around" w:vAnchor="margin" w:hAnchor="text" w:x="4691" w:y="60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2340" w:wrap="around" w:vAnchor="margin" w:hAnchor="text" w:x="2198" w:y="66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向监督检查机构隐瞒有</w:t>
      </w:r>
    </w:p>
    <w:p>
      <w:pPr>
        <w:framePr w:w="5070" w:wrap="around" w:vAnchor="margin" w:hAnchor="text" w:x="5111" w:y="66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450" w:wrap="around" w:vAnchor="margin" w:hAnchor="text" w:x="10148" w:y="68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7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不涉及安全事故情况的案件</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679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查处活动</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7940" w:wrap="around" w:vAnchor="margin" w:hAnchor="text" w:x="2198" w:y="694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关情况、提供虚假材料或</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51" w:wrap="around" w:vAnchor="margin" w:hAnchor="text" w:x="1701" w:y="710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23</w:t>
      </w:r>
    </w:p>
    <w:p>
      <w:pPr>
        <w:framePr w:w="2340" w:wrap="around" w:vAnchor="margin" w:hAnchor="text" w:x="2198" w:y="72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者拒绝提供反映其活动</w:t>
      </w:r>
    </w:p>
    <w:p>
      <w:pPr>
        <w:framePr w:w="2340" w:wrap="around" w:vAnchor="margin" w:hAnchor="text" w:x="2198" w:y="72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情况的真实材料的</w:t>
      </w:r>
    </w:p>
    <w:p>
      <w:pPr>
        <w:framePr w:w="5490" w:wrap="around" w:vAnchor="margin" w:hAnchor="text" w:x="4691" w:y="72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以下罚款；给他人造成损失的，依法承担赔偿责任；构成</w:t>
      </w:r>
    </w:p>
    <w:p>
      <w:pPr>
        <w:framePr w:w="5490" w:wrap="around" w:vAnchor="margin" w:hAnchor="text" w:x="4691" w:y="72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犯罪的，依法追究刑事责任：</w:t>
      </w:r>
    </w:p>
    <w:p>
      <w:pPr>
        <w:framePr w:w="5447" w:wrap="around" w:vAnchor="margin" w:hAnchor="text" w:x="4691" w:y="789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（二）向监督检查机构隐瞒有关情况、提供虚假材料</w:t>
      </w:r>
    </w:p>
    <w:p>
      <w:pPr>
        <w:framePr w:w="5447" w:wrap="around" w:vAnchor="margin" w:hAnchor="text" w:x="4691" w:y="78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或者拒绝提供反映其活动情况的真实材料的。</w:t>
      </w:r>
    </w:p>
    <w:p>
      <w:pPr>
        <w:framePr w:w="450" w:wrap="around" w:vAnchor="margin" w:hAnchor="text" w:x="10148" w:y="79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2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涉及安全事故情况的案件查</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828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处活动</w:t>
      </w:r>
      <w:r>
        <w:rPr>
          <w:rFonts w:hAnsiTheme="minorHAnsi" w:eastAsiaTheme="minorEastAsia" w:cstheme="minorBidi"/>
          <w:color w:val="000000"/>
          <w:spacing w:val="218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0528" behindDoc="1" locked="0" layoutInCell="1" allowOverlap="1">
            <wp:simplePos x="0" y="0"/>
            <wp:positionH relativeFrom="page">
              <wp:posOffset>996315</wp:posOffset>
            </wp:positionH>
            <wp:positionV relativeFrom="page">
              <wp:posOffset>1064895</wp:posOffset>
            </wp:positionV>
            <wp:extent cx="8701405" cy="4838065"/>
            <wp:effectExtent l="0" t="0" r="4445" b="635"/>
            <wp:wrapNone/>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17"/>
                    <a:stretch>
                      <a:fillRect/>
                    </a:stretch>
                  </pic:blipFill>
                  <pic:spPr>
                    <a:xfrm>
                      <a:off x="0" y="0"/>
                      <a:ext cx="8701405" cy="483806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5" w:name="br1_12"/>
      <w:bookmarkEnd w:id="15"/>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2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2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2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0611" w:y="2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290" w:wrap="around" w:vAnchor="margin" w:hAnchor="text" w:x="13476" w:y="25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553" w:wrap="around" w:vAnchor="margin" w:hAnchor="text" w:x="4691" w:y="271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号令《升放气球管理办法》第二十八条：</w:t>
      </w:r>
    </w:p>
    <w:p>
      <w:pPr>
        <w:framePr w:w="5553" w:wrap="around" w:vAnchor="margin" w:hAnchor="text" w:x="4691" w:y="271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违反本办法规定，未取得《升放气球资质证》从事升</w:t>
      </w:r>
    </w:p>
    <w:p>
      <w:pPr>
        <w:framePr w:w="5553" w:wrap="around" w:vAnchor="margin" w:hAnchor="text" w:x="4691" w:y="27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放气球活动，由县级以上气象主管机构按照权限责令停止</w:t>
      </w:r>
    </w:p>
    <w:p>
      <w:pPr>
        <w:framePr w:w="5553" w:wrap="around" w:vAnchor="margin" w:hAnchor="text" w:x="4691" w:y="271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违法行为，处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w:t>
      </w:r>
    </w:p>
    <w:p>
      <w:pPr>
        <w:framePr w:w="5553" w:wrap="around" w:vAnchor="margin" w:hAnchor="text" w:x="4691" w:y="271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失的，依法承担赔偿责任；构成犯罪的，依法追究刑事责</w:t>
      </w:r>
    </w:p>
    <w:p>
      <w:pPr>
        <w:framePr w:w="5553" w:wrap="around" w:vAnchor="margin" w:hAnchor="text" w:x="4691" w:y="27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任。</w:t>
      </w:r>
    </w:p>
    <w:p>
      <w:pPr>
        <w:framePr w:w="2340" w:wrap="around" w:vAnchor="margin" w:hAnchor="text" w:x="2198" w:y="33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未取得升放气球资质证</w:t>
      </w:r>
    </w:p>
    <w:p>
      <w:pPr>
        <w:framePr w:w="2340" w:wrap="around" w:vAnchor="margin" w:hAnchor="text" w:x="2198" w:y="33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从事升放气球活动的</w:t>
      </w:r>
    </w:p>
    <w:p>
      <w:pPr>
        <w:framePr w:w="451" w:wrap="around" w:vAnchor="margin" w:hAnchor="text" w:x="1701" w:y="34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24</w:t>
      </w:r>
    </w:p>
    <w:p>
      <w:pPr>
        <w:framePr w:w="450" w:wrap="around" w:vAnchor="margin" w:hAnchor="text" w:x="10148" w:y="41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1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710" w:wrap="around" w:vAnchor="margin" w:hAnchor="text" w:x="10611" w:y="42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1290" w:wrap="around" w:vAnchor="margin" w:hAnchor="text" w:x="13476" w:y="443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90" w:wrap="around" w:vAnchor="margin" w:hAnchor="text" w:x="4691" w:y="56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《通用航空飞行管制条例》第四十三条第一项：</w:t>
      </w:r>
    </w:p>
    <w:p>
      <w:pPr>
        <w:framePr w:w="5490" w:wrap="around" w:vAnchor="margin" w:hAnchor="text" w:x="4691" w:y="568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56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568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568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56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56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61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1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90" w:wrap="around" w:vAnchor="margin" w:hAnchor="text" w:x="10611" w:y="60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p>
    <w:p>
      <w:pPr>
        <w:framePr w:w="660" w:wrap="around" w:vAnchor="margin" w:hAnchor="text" w:x="13476" w:y="62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10611" w:y="64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内，未造成安全事故的</w:t>
      </w:r>
    </w:p>
    <w:p>
      <w:pPr>
        <w:framePr w:w="2340" w:wrap="around" w:vAnchor="margin" w:hAnchor="text" w:x="2198" w:y="7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未经批准擅自升放气球</w:t>
      </w:r>
    </w:p>
    <w:p>
      <w:pPr>
        <w:framePr w:w="2340" w:wrap="around" w:vAnchor="margin" w:hAnchor="text" w:x="2198" w:y="7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1" w:wrap="around" w:vAnchor="margin" w:hAnchor="text" w:x="1736" w:y="72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25</w:t>
      </w:r>
    </w:p>
    <w:p>
      <w:pPr>
        <w:framePr w:w="4769" w:wrap="around" w:vAnchor="margin" w:hAnchor="text" w:x="10611" w:y="778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r>
        <w:rPr>
          <w:rFonts w:hAnsiTheme="minorHAnsi" w:eastAsiaTheme="minorEastAsia" w:cstheme="minorBidi"/>
          <w:color w:val="000000"/>
          <w:spacing w:val="16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778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个以内，未造成安全事</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2970" w:wrap="around" w:vAnchor="margin" w:hAnchor="text" w:x="5111" w:y="7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（一）未经批准擅自升放的；</w:t>
      </w:r>
    </w:p>
    <w:p>
      <w:pPr>
        <w:framePr w:w="450" w:wrap="around" w:vAnchor="margin" w:hAnchor="text" w:x="10148" w:y="7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81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818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660" w:wrap="around" w:vAnchor="margin" w:hAnchor="text" w:x="10611" w:y="8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3476" w:y="8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070" w:wrap="around" w:vAnchor="margin" w:hAnchor="text" w:x="5111" w:y="88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1552" behindDoc="1" locked="0" layoutInCell="1" allowOverlap="1">
            <wp:simplePos x="0" y="0"/>
            <wp:positionH relativeFrom="page">
              <wp:posOffset>996315</wp:posOffset>
            </wp:positionH>
            <wp:positionV relativeFrom="page">
              <wp:posOffset>1064895</wp:posOffset>
            </wp:positionV>
            <wp:extent cx="8701405" cy="4792345"/>
            <wp:effectExtent l="0" t="0" r="4445" b="8255"/>
            <wp:wrapNone/>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8"/>
                    <a:stretch>
                      <a:fillRect/>
                    </a:stretch>
                  </pic:blipFill>
                  <pic:spPr>
                    <a:xfrm>
                      <a:off x="0" y="0"/>
                      <a:ext cx="8701405" cy="479234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6" w:name="br1_13"/>
      <w:bookmarkEnd w:id="16"/>
      <w:r>
        <w:rPr>
          <w:rFonts w:ascii="Arial" w:hAnsiTheme="minorHAnsi" w:eastAsiaTheme="minorEastAsia" w:cstheme="minorBidi"/>
          <w:color w:val="FF0000"/>
          <w:sz w:val="2"/>
          <w:szCs w:val="22"/>
          <w:lang w:val="en-US" w:eastAsia="en-US" w:bidi="ar-SA"/>
        </w:rPr>
        <w:t xml:space="preserve"> </w:t>
      </w:r>
    </w:p>
    <w:p>
      <w:pPr>
        <w:framePr w:w="465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690" w:wrap="around" w:vAnchor="margin" w:hAnchor="text" w:x="5217"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未经批准擅自升放的；</w:t>
      </w:r>
    </w:p>
    <w:p>
      <w:pPr>
        <w:framePr w:w="4768" w:wrap="around" w:vAnchor="margin" w:hAnchor="text" w:x="1061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一次升放气球数量在</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2"/>
          <w:sz w:val="21"/>
          <w:szCs w:val="22"/>
          <w:lang w:val="en-US" w:eastAsia="en-US" w:bidi="ar-SA"/>
        </w:rPr>
        <w:t xml:space="preserve"> </w:t>
      </w:r>
      <w:r>
        <w:rPr>
          <w:rFonts w:ascii="宋体" w:hAnsi="宋体" w:cs="宋体" w:eastAsiaTheme="minorEastAsia"/>
          <w:color w:val="000000"/>
          <w:sz w:val="21"/>
          <w:szCs w:val="22"/>
          <w:lang w:val="en-US" w:eastAsia="en-US" w:bidi="ar-SA"/>
        </w:rPr>
        <w:t>个以</w:t>
      </w:r>
      <w:r>
        <w:rPr>
          <w:rFonts w:hAnsiTheme="minorHAnsi" w:eastAsiaTheme="minorEastAsia" w:cstheme="minorBidi"/>
          <w:color w:val="000000"/>
          <w:spacing w:val="164"/>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276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上的，或者造成安全事故的</w:t>
      </w:r>
    </w:p>
    <w:p>
      <w:pPr>
        <w:framePr w:w="1903" w:wrap="around" w:vAnchor="margin" w:hAnchor="text" w:x="13476" w:y="23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36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63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90" w:wrap="around" w:vAnchor="margin" w:hAnchor="text" w:x="10611" w:y="362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p>
    <w:p>
      <w:pPr>
        <w:framePr w:w="660" w:wrap="around" w:vAnchor="margin" w:hAnchor="text" w:x="13476" w:y="3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10611" w:y="39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内，未造成安全事故的</w:t>
      </w:r>
    </w:p>
    <w:p>
      <w:pPr>
        <w:framePr w:w="5490" w:wrap="around" w:vAnchor="margin" w:hAnchor="text" w:x="4691" w:y="41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《通用航空飞行管制条例》第四十三条第二项：</w:t>
      </w:r>
    </w:p>
    <w:p>
      <w:pPr>
        <w:framePr w:w="5490" w:wrap="around" w:vAnchor="margin" w:hAnchor="text" w:x="4691" w:y="4170"/>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41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417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417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417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41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769" w:wrap="around" w:vAnchor="margin" w:hAnchor="text" w:x="10611" w:y="56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r>
        <w:rPr>
          <w:rFonts w:hAnsiTheme="minorHAnsi" w:eastAsiaTheme="minorEastAsia" w:cstheme="minorBidi"/>
          <w:color w:val="000000"/>
          <w:spacing w:val="16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50" w:wrap="around" w:vAnchor="margin" w:hAnchor="text" w:x="10148" w:y="577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77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340" w:wrap="around" w:vAnchor="margin" w:hAnchor="text" w:x="2198" w:y="58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未按照批准的申请升放</w:t>
      </w:r>
    </w:p>
    <w:p>
      <w:pPr>
        <w:framePr w:w="2340" w:wrap="around" w:vAnchor="margin" w:hAnchor="text" w:x="2198" w:y="58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气球的</w:t>
      </w:r>
    </w:p>
    <w:p>
      <w:pPr>
        <w:framePr w:w="450" w:wrap="around" w:vAnchor="margin" w:hAnchor="text" w:x="10886" w:y="5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12</w:t>
      </w:r>
    </w:p>
    <w:p>
      <w:pPr>
        <w:framePr w:w="4218" w:wrap="around" w:vAnchor="margin" w:hAnchor="text" w:x="11161" w:y="5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个以内，未造成安全事</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0611" w:y="59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p>
    <w:p>
      <w:pPr>
        <w:framePr w:w="451" w:wrap="around" w:vAnchor="margin" w:hAnchor="text" w:x="1701" w:y="60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26</w:t>
      </w:r>
    </w:p>
    <w:p>
      <w:pPr>
        <w:framePr w:w="660" w:wrap="around" w:vAnchor="margin" w:hAnchor="text" w:x="10611" w:y="6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3476" w:y="6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90" w:wrap="around" w:vAnchor="margin" w:hAnchor="text" w:x="5006" w:y="63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（二）未按照批准的申请升放的；</w:t>
      </w:r>
    </w:p>
    <w:p>
      <w:pPr>
        <w:framePr w:w="5447" w:wrap="around" w:vAnchor="margin" w:hAnchor="text" w:x="4691" w:y="666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666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447" w:wrap="around" w:vAnchor="margin" w:hAnchor="text" w:x="4691" w:y="729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72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7297"/>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未按照批准的申请升放的；</w:t>
      </w:r>
    </w:p>
    <w:p>
      <w:pPr>
        <w:framePr w:w="450" w:wrap="around" w:vAnchor="margin" w:hAnchor="text" w:x="10148" w:y="77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0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一次升放气球数量在</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2"/>
          <w:sz w:val="21"/>
          <w:szCs w:val="22"/>
          <w:lang w:val="en-US" w:eastAsia="en-US" w:bidi="ar-SA"/>
        </w:rPr>
        <w:t xml:space="preserve"> </w:t>
      </w:r>
      <w:r>
        <w:rPr>
          <w:rFonts w:ascii="宋体" w:hAnsi="宋体" w:cs="宋体" w:eastAsiaTheme="minorEastAsia"/>
          <w:color w:val="000000"/>
          <w:sz w:val="21"/>
          <w:szCs w:val="22"/>
          <w:lang w:val="en-US" w:eastAsia="en-US" w:bidi="ar-SA"/>
        </w:rPr>
        <w:t>个以</w:t>
      </w:r>
      <w:r>
        <w:rPr>
          <w:rFonts w:hAnsiTheme="minorHAnsi" w:eastAsiaTheme="minorEastAsia" w:cstheme="minorBidi"/>
          <w:color w:val="000000"/>
          <w:spacing w:val="164"/>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4768" w:wrap="around" w:vAnchor="margin" w:hAnchor="text" w:x="10611" w:y="802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上的，或者造成安全事故的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2576" behindDoc="1" locked="0" layoutInCell="1" allowOverlap="1">
            <wp:simplePos x="0" y="0"/>
            <wp:positionH relativeFrom="page">
              <wp:posOffset>996315</wp:posOffset>
            </wp:positionH>
            <wp:positionV relativeFrom="page">
              <wp:posOffset>1064895</wp:posOffset>
            </wp:positionV>
            <wp:extent cx="8701405" cy="4888230"/>
            <wp:effectExtent l="0" t="0" r="4445" b="762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9"/>
                    <a:stretch>
                      <a:fillRect/>
                    </a:stretch>
                  </pic:blipFill>
                  <pic:spPr>
                    <a:xfrm>
                      <a:off x="0" y="0"/>
                      <a:ext cx="8701405" cy="48882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7" w:name="br1_14"/>
      <w:bookmarkEnd w:id="17"/>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26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《通用航空飞行管制条例》第四十三条第三项：</w:t>
      </w:r>
    </w:p>
    <w:p>
      <w:pPr>
        <w:framePr w:w="5490" w:wrap="around" w:vAnchor="margin" w:hAnchor="text" w:x="4691" w:y="261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26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26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261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26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26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2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78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及时中止违法行为，未造成事</w:t>
      </w:r>
    </w:p>
    <w:p>
      <w:pPr>
        <w:framePr w:w="2970" w:wrap="around" w:vAnchor="margin" w:hAnchor="text" w:x="10611" w:y="278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660" w:wrap="around" w:vAnchor="margin" w:hAnchor="text" w:x="13476" w:y="29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43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未按照规定设置识别标</w:t>
      </w:r>
    </w:p>
    <w:p>
      <w:pPr>
        <w:framePr w:w="2340" w:wrap="around" w:vAnchor="margin" w:hAnchor="text" w:x="2198" w:y="43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志的</w:t>
      </w:r>
    </w:p>
    <w:p>
      <w:pPr>
        <w:framePr w:w="451" w:wrap="around" w:vAnchor="margin" w:hAnchor="text" w:x="1736" w:y="44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27</w:t>
      </w:r>
    </w:p>
    <w:p>
      <w:pPr>
        <w:framePr w:w="3600" w:wrap="around" w:vAnchor="margin" w:hAnchor="text" w:x="5006" w:y="48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（三）未按照规定设置识别标志的；</w:t>
      </w:r>
    </w:p>
    <w:p>
      <w:pPr>
        <w:framePr w:w="450" w:wrap="around" w:vAnchor="margin" w:hAnchor="text" w:x="10148" w:y="505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5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04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拒不改正违法行为，未造成事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504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r>
        <w:rPr>
          <w:rFonts w:hAnsiTheme="minorHAnsi" w:eastAsiaTheme="minorEastAsia" w:cstheme="minorBidi"/>
          <w:color w:val="000000"/>
          <w:spacing w:val="239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51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51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5447" w:wrap="around" w:vAnchor="margin" w:hAnchor="text" w:x="4691" w:y="574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57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5741"/>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（三）未按照规定设置识别标志的；</w:t>
      </w:r>
    </w:p>
    <w:p>
      <w:pPr>
        <w:framePr w:w="450" w:wrap="around" w:vAnchor="margin" w:hAnchor="text" w:x="10148" w:y="62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5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拒不改正违法行为，并造成事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660" w:wrap="around" w:vAnchor="margin" w:hAnchor="text" w:x="10611" w:y="69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1903" w:wrap="around" w:vAnchor="margin" w:hAnchor="text" w:x="13476" w:y="69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7545"/>
        <w:widowControl w:val="0"/>
        <w:autoSpaceDE w:val="0"/>
        <w:autoSpaceDN w:val="0"/>
        <w:spacing w:line="233" w:lineRule="exact"/>
        <w:ind w:left="106"/>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《通用航空飞行管制条例》第四十三条第四项：</w:t>
      </w:r>
    </w:p>
    <w:p>
      <w:pPr>
        <w:framePr w:w="5490" w:wrap="around" w:vAnchor="margin" w:hAnchor="text" w:x="4691" w:y="754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75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754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4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75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75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793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9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793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79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p>
    <w:p>
      <w:pPr>
        <w:framePr w:w="660" w:wrap="around" w:vAnchor="margin" w:hAnchor="text" w:x="13476" w:y="80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81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未及时报告异常升放动</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态或者系留气球意外脱</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离时未按照规定及时报</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告的</w:t>
      </w:r>
    </w:p>
    <w:p>
      <w:pPr>
        <w:framePr w:w="451" w:wrap="around" w:vAnchor="margin" w:hAnchor="text" w:x="1701" w:y="86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28</w:t>
      </w:r>
    </w:p>
    <w:p>
      <w:pPr>
        <w:framePr w:w="450" w:wrap="around" w:vAnchor="margin" w:hAnchor="text" w:x="10148" w:y="9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9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918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710" w:wrap="around" w:vAnchor="margin" w:hAnchor="text" w:x="10611" w:y="93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070" w:wrap="around" w:vAnchor="margin" w:hAnchor="text" w:x="5111" w:y="973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（四）未及时报告升放动态或者系留气球意外脱离时</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3600" behindDoc="1" locked="0" layoutInCell="1" allowOverlap="1">
            <wp:simplePos x="0" y="0"/>
            <wp:positionH relativeFrom="page">
              <wp:posOffset>996315</wp:posOffset>
            </wp:positionH>
            <wp:positionV relativeFrom="page">
              <wp:posOffset>1064895</wp:posOffset>
            </wp:positionV>
            <wp:extent cx="8701405" cy="5302250"/>
            <wp:effectExtent l="0" t="0" r="4445" b="12700"/>
            <wp:wrapNone/>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20"/>
                    <a:stretch>
                      <a:fillRect/>
                    </a:stretch>
                  </pic:blipFill>
                  <pic:spPr>
                    <a:xfrm>
                      <a:off x="0" y="0"/>
                      <a:ext cx="8701405" cy="53022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8" w:name="br1_15"/>
      <w:bookmarkEnd w:id="18"/>
      <w:r>
        <w:rPr>
          <w:rFonts w:ascii="Arial" w:hAnsiTheme="minorHAnsi" w:eastAsiaTheme="minorEastAsia" w:cstheme="minorBidi"/>
          <w:color w:val="FF0000"/>
          <w:sz w:val="2"/>
          <w:szCs w:val="22"/>
          <w:lang w:val="en-US" w:eastAsia="en-US" w:bidi="ar-SA"/>
        </w:rPr>
        <w:t xml:space="preserve"> </w:t>
      </w:r>
    </w:p>
    <w:p>
      <w:pPr>
        <w:framePr w:w="255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未按照规定及时报告的；</w:t>
      </w:r>
    </w:p>
    <w:p>
      <w:pPr>
        <w:framePr w:w="5447" w:wrap="around" w:vAnchor="margin" w:hAnchor="text" w:x="469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20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2693"/>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（四）未及时报告异常升放动态或者系留气球意外脱</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离时未按照规定及时报告的；</w:t>
      </w:r>
    </w:p>
    <w:p>
      <w:pPr>
        <w:framePr w:w="5490" w:wrap="around" w:vAnchor="margin" w:hAnchor="text" w:x="4691" w:y="3944"/>
        <w:widowControl w:val="0"/>
        <w:autoSpaceDE w:val="0"/>
        <w:autoSpaceDN w:val="0"/>
        <w:spacing w:line="233" w:lineRule="exact"/>
        <w:ind w:left="106"/>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《通用航空飞行管制条例》第四十三条第五项：</w:t>
      </w:r>
    </w:p>
    <w:p>
      <w:pPr>
        <w:framePr w:w="5490" w:wrap="around" w:vAnchor="margin" w:hAnchor="text" w:x="4691" w:y="394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39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394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394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394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39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41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1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10611"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未完成升放的</w:t>
      </w:r>
    </w:p>
    <w:p>
      <w:pPr>
        <w:framePr w:w="660" w:wrap="around" w:vAnchor="margin" w:hAnchor="text" w:x="13476"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450" w:wrap="around" w:vAnchor="margin" w:hAnchor="text" w:x="10148" w:y="5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0611" w:y="517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290" w:wrap="around" w:vAnchor="margin" w:hAnchor="text" w:x="13476" w:y="533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340" w:wrap="around" w:vAnchor="margin" w:hAnchor="text" w:x="2198" w:y="56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在规定的禁止区域内升</w:t>
      </w:r>
    </w:p>
    <w:p>
      <w:pPr>
        <w:framePr w:w="2340" w:wrap="around" w:vAnchor="margin" w:hAnchor="text" w:x="2198" w:y="56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放气球的</w:t>
      </w:r>
    </w:p>
    <w:p>
      <w:pPr>
        <w:framePr w:w="451" w:wrap="around" w:vAnchor="margin" w:hAnchor="text" w:x="1736" w:y="58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29</w:t>
      </w:r>
    </w:p>
    <w:p>
      <w:pPr>
        <w:framePr w:w="3600" w:wrap="around" w:vAnchor="margin" w:hAnchor="text" w:x="5111" w:y="61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（五）在规定的禁止区域内升放的。</w:t>
      </w:r>
    </w:p>
    <w:p>
      <w:pPr>
        <w:framePr w:w="450" w:wrap="around" w:vAnchor="margin" w:hAnchor="text" w:x="10148" w:y="62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64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644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第五项：</w:t>
      </w:r>
    </w:p>
    <w:p>
      <w:pPr>
        <w:framePr w:w="1903" w:wrap="around" w:vAnchor="margin" w:hAnchor="text" w:x="13476" w:y="653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710" w:wrap="around" w:vAnchor="margin" w:hAnchor="text" w:x="10611" w:y="66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1290" w:wrap="around" w:vAnchor="margin" w:hAnchor="text" w:x="13476" w:y="68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707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70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7070"/>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（五）在规定的禁止区域内升放的。</w:t>
      </w:r>
    </w:p>
    <w:p>
      <w:pPr>
        <w:framePr w:w="8436" w:wrap="around" w:vAnchor="margin" w:hAnchor="text" w:x="1701" w:y="8122"/>
        <w:widowControl w:val="0"/>
        <w:autoSpaceDE w:val="0"/>
        <w:autoSpaceDN w:val="0"/>
        <w:spacing w:line="233"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未按期提交年度报告或</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8436" w:wrap="around" w:vAnchor="margin" w:hAnchor="text" w:x="1701" w:y="812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pacing w:val="20"/>
          <w:sz w:val="21"/>
          <w:szCs w:val="22"/>
          <w:lang w:val="en-US" w:eastAsia="en-US" w:bidi="ar-SA"/>
        </w:rPr>
        <w:t>者提交的年度报告存在</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z w:val="21"/>
          <w:szCs w:val="22"/>
          <w:lang w:val="en-US" w:eastAsia="en-US" w:bidi="ar-SA"/>
        </w:rPr>
        <w:t>一项：</w:t>
      </w:r>
    </w:p>
    <w:p>
      <w:pPr>
        <w:framePr w:w="8436" w:wrap="around" w:vAnchor="margin" w:hAnchor="text" w:x="1701" w:y="8122"/>
        <w:widowControl w:val="0"/>
        <w:autoSpaceDE w:val="0"/>
        <w:autoSpaceDN w:val="0"/>
        <w:spacing w:before="86" w:line="210"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虚假内容的</w:t>
      </w:r>
      <w:r>
        <w:rPr>
          <w:rFonts w:hAnsiTheme="minorHAnsi" w:eastAsiaTheme="minorEastAsia" w:cstheme="minorBidi"/>
          <w:color w:val="000000"/>
          <w:spacing w:val="1810"/>
          <w:sz w:val="21"/>
          <w:szCs w:val="22"/>
          <w:lang w:val="en-US" w:eastAsia="en-US" w:bidi="ar-SA"/>
        </w:rPr>
        <w:t xml:space="preserve"> </w:t>
      </w:r>
      <w:r>
        <w:rPr>
          <w:rFonts w:ascii="宋体" w:hAnsi="宋体" w:cs="宋体" w:eastAsiaTheme="minorEastAsia"/>
          <w:color w:val="000000"/>
          <w:sz w:val="21"/>
          <w:szCs w:val="22"/>
          <w:lang w:val="en-US" w:eastAsia="en-US" w:bidi="ar-SA"/>
        </w:rPr>
        <w:t>违反本办法规定，有下列行为之一的，由县级以</w:t>
      </w:r>
    </w:p>
    <w:p>
      <w:pPr>
        <w:framePr w:w="450" w:wrap="around" w:vAnchor="margin" w:hAnchor="text" w:x="10148" w:y="82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828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82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在规定期限内改正，未造成危</w:t>
      </w:r>
    </w:p>
    <w:p>
      <w:pPr>
        <w:framePr w:w="2970" w:wrap="around" w:vAnchor="margin" w:hAnchor="text" w:x="10611" w:y="828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害后果，且属于首次违法的</w:t>
      </w:r>
    </w:p>
    <w:p>
      <w:pPr>
        <w:framePr w:w="1080" w:wrap="around" w:vAnchor="margin" w:hAnchor="text" w:x="13476" w:y="84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4624" behindDoc="1" locked="0" layoutInCell="1" allowOverlap="1">
            <wp:simplePos x="0" y="0"/>
            <wp:positionH relativeFrom="page">
              <wp:posOffset>996315</wp:posOffset>
            </wp:positionH>
            <wp:positionV relativeFrom="page">
              <wp:posOffset>1064895</wp:posOffset>
            </wp:positionV>
            <wp:extent cx="8701405" cy="4749800"/>
            <wp:effectExtent l="0" t="0" r="4445" b="12700"/>
            <wp:wrapNone/>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21"/>
                    <a:stretch>
                      <a:fillRect/>
                    </a:stretch>
                  </pic:blipFill>
                  <pic:spPr>
                    <a:xfrm>
                      <a:off x="0" y="0"/>
                      <a:ext cx="8701405" cy="47498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9" w:name="br1_16"/>
      <w:bookmarkEnd w:id="19"/>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款；造成重大事故或者严重后果的，依照《安全生产法》</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1750"/>
        <w:widowControl w:val="0"/>
        <w:autoSpaceDE w:val="0"/>
        <w:autoSpaceDN w:val="0"/>
        <w:spacing w:before="95" w:line="233" w:lineRule="exact"/>
        <w:ind w:left="526"/>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5"/>
          <w:sz w:val="21"/>
          <w:szCs w:val="22"/>
          <w:lang w:val="en-US" w:eastAsia="en-US" w:bidi="ar-SA"/>
        </w:rPr>
        <w:t>(</w:t>
      </w:r>
      <w:r>
        <w:rPr>
          <w:rFonts w:ascii="宋体" w:hAnsi="宋体" w:cs="宋体" w:eastAsiaTheme="minorEastAsia"/>
          <w:color w:val="000000"/>
          <w:spacing w:val="6"/>
          <w:sz w:val="21"/>
          <w:szCs w:val="22"/>
          <w:lang w:val="en-US" w:eastAsia="en-US" w:bidi="ar-SA"/>
        </w:rPr>
        <w:t>一</w:t>
      </w:r>
      <w:r>
        <w:rPr>
          <w:rFonts w:hAnsiTheme="minorHAnsi" w:eastAsiaTheme="minorEastAsia" w:cstheme="minorBidi"/>
          <w:color w:val="000000"/>
          <w:spacing w:val="6"/>
          <w:sz w:val="21"/>
          <w:szCs w:val="22"/>
          <w:lang w:val="en-US" w:eastAsia="en-US" w:bidi="ar-SA"/>
        </w:rPr>
        <w:t>)</w:t>
      </w:r>
      <w:r>
        <w:rPr>
          <w:rFonts w:ascii="宋体" w:hAnsi="宋体" w:cs="宋体" w:eastAsiaTheme="minorEastAsia"/>
          <w:color w:val="000000"/>
          <w:spacing w:val="6"/>
          <w:sz w:val="21"/>
          <w:szCs w:val="22"/>
          <w:lang w:val="en-US" w:eastAsia="en-US" w:bidi="ar-SA"/>
        </w:rPr>
        <w:t>未按期提交年度报告或者提交的年度报告存在</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虚假内容的；</w:t>
      </w:r>
    </w:p>
    <w:p>
      <w:pPr>
        <w:framePr w:w="450" w:wrap="around" w:vAnchor="margin" w:hAnchor="text" w:x="10148" w:y="20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0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201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201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0" w:wrap="around" w:vAnchor="margin" w:hAnchor="text" w:x="10148" w:y="31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1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1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318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50" w:wrap="around" w:vAnchor="margin" w:hAnchor="text" w:x="10148" w:y="4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44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440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5447" w:wrap="around" w:vAnchor="margin" w:hAnchor="text" w:x="4691" w:y="59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59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二项：</w:t>
      </w:r>
    </w:p>
    <w:p>
      <w:pPr>
        <w:framePr w:w="450" w:wrap="around" w:vAnchor="margin" w:hAnchor="text" w:x="10148" w:y="59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9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594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594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90" w:wrap="around" w:vAnchor="margin" w:hAnchor="text" w:x="4691" w:y="658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658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65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658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款；造成重大事故或者严重后果的，依照《安全生产法》</w:t>
      </w:r>
    </w:p>
    <w:p>
      <w:pPr>
        <w:framePr w:w="5490" w:wrap="around" w:vAnchor="margin" w:hAnchor="text" w:x="4691" w:y="65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6589"/>
        <w:widowControl w:val="0"/>
        <w:autoSpaceDE w:val="0"/>
        <w:autoSpaceDN w:val="0"/>
        <w:spacing w:before="102"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（二）违反升放气球技术规范和标准的；</w:t>
      </w:r>
    </w:p>
    <w:p>
      <w:pPr>
        <w:framePr w:w="2340" w:wrap="around" w:vAnchor="margin" w:hAnchor="text" w:x="2198" w:y="69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违反升放气球技术规范</w:t>
      </w:r>
    </w:p>
    <w:p>
      <w:pPr>
        <w:framePr w:w="2340" w:wrap="around" w:vAnchor="margin" w:hAnchor="text" w:x="2198" w:y="690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和标准的</w:t>
      </w:r>
    </w:p>
    <w:p>
      <w:pPr>
        <w:framePr w:w="451" w:wrap="around" w:vAnchor="margin" w:hAnchor="text" w:x="1701" w:y="70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31</w:t>
      </w:r>
    </w:p>
    <w:p>
      <w:pPr>
        <w:framePr w:w="450" w:wrap="around" w:vAnchor="margin" w:hAnchor="text" w:x="10148" w:y="7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7192"/>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718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768" w:wrap="around" w:vAnchor="margin" w:hAnchor="text" w:x="10611" w:y="81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813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5648" behindDoc="1" locked="0" layoutInCell="1" allowOverlap="1">
            <wp:simplePos x="0" y="0"/>
            <wp:positionH relativeFrom="page">
              <wp:posOffset>996315</wp:posOffset>
            </wp:positionH>
            <wp:positionV relativeFrom="page">
              <wp:posOffset>1064895</wp:posOffset>
            </wp:positionV>
            <wp:extent cx="8701405" cy="4684395"/>
            <wp:effectExtent l="0" t="0" r="4445" b="1905"/>
            <wp:wrapNone/>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pic:cNvPicPr>
                  </pic:nvPicPr>
                  <pic:blipFill>
                    <a:blip r:embed="rId22"/>
                    <a:stretch>
                      <a:fillRect/>
                    </a:stretch>
                  </pic:blipFill>
                  <pic:spPr>
                    <a:xfrm>
                      <a:off x="0" y="0"/>
                      <a:ext cx="8701405" cy="46843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0" w:name="br1_17"/>
      <w:bookmarkEnd w:id="20"/>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3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23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23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7" w:wrap="around" w:vAnchor="margin" w:hAnchor="text" w:x="4691" w:y="26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26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三项：</w:t>
      </w:r>
    </w:p>
    <w:p>
      <w:pPr>
        <w:framePr w:w="5490" w:wrap="around" w:vAnchor="margin" w:hAnchor="text" w:x="4691" w:y="329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329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32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32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款；造成重大事故或者严重后果的，依照《安全生产法》</w:t>
      </w:r>
    </w:p>
    <w:p>
      <w:pPr>
        <w:framePr w:w="5490" w:wrap="around" w:vAnchor="margin" w:hAnchor="text" w:x="4691" w:y="32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329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（三）未指定专人值守的；</w:t>
      </w:r>
    </w:p>
    <w:p>
      <w:pPr>
        <w:framePr w:w="2417" w:wrap="around" w:vAnchor="margin" w:hAnchor="text" w:x="1701" w:y="38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32</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z w:val="21"/>
          <w:szCs w:val="22"/>
          <w:lang w:val="en-US" w:eastAsia="en-US" w:bidi="ar-SA"/>
        </w:rPr>
        <w:t>未指定专人值守的</w:t>
      </w:r>
    </w:p>
    <w:p>
      <w:pPr>
        <w:framePr w:w="450" w:wrap="around" w:vAnchor="margin" w:hAnchor="text" w:x="10148" w:y="397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97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97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397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50" w:wrap="around" w:vAnchor="margin" w:hAnchor="text" w:x="10148" w:y="501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31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531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5447" w:wrap="around" w:vAnchor="margin" w:hAnchor="text" w:x="4691" w:y="65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651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四项：</w:t>
      </w:r>
    </w:p>
    <w:p>
      <w:pPr>
        <w:framePr w:w="450" w:wrap="around" w:vAnchor="margin" w:hAnchor="text" w:x="10148" w:y="70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0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70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703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650" w:wrap="around" w:vAnchor="margin" w:hAnchor="text" w:x="5111" w:y="71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8437" w:wrap="around" w:vAnchor="margin" w:hAnchor="text" w:x="1701" w:y="7448"/>
        <w:widowControl w:val="0"/>
        <w:autoSpaceDE w:val="0"/>
        <w:autoSpaceDN w:val="0"/>
        <w:spacing w:line="233"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升放高度超过地面</w:t>
      </w:r>
      <w:r>
        <w:rPr>
          <w:rFonts w:hAnsiTheme="minorHAnsi" w:eastAsiaTheme="minorEastAsia" w:cstheme="minorBidi"/>
          <w:color w:val="000000"/>
          <w:spacing w:val="2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50</w:t>
      </w:r>
      <w:r>
        <w:rPr>
          <w:rFonts w:hAnsiTheme="minorHAnsi" w:eastAsiaTheme="minorEastAsia" w:cstheme="minorBidi"/>
          <w:color w:val="000000"/>
          <w:spacing w:val="52"/>
          <w:sz w:val="21"/>
          <w:szCs w:val="22"/>
          <w:lang w:val="en-US" w:eastAsia="en-US" w:bidi="ar-SA"/>
        </w:rPr>
        <w:t xml:space="preserve"> </w:t>
      </w:r>
      <w:r>
        <w:rPr>
          <w:rFonts w:ascii="宋体" w:hAnsi="宋体" w:cs="宋体" w:eastAsiaTheme="minorEastAsia"/>
          <w:color w:val="000000"/>
          <w:sz w:val="21"/>
          <w:szCs w:val="22"/>
          <w:lang w:val="en-US" w:eastAsia="en-US" w:bidi="ar-SA"/>
        </w:rPr>
        <w:t>米</w:t>
      </w:r>
      <w:r>
        <w:rPr>
          <w:rFonts w:hAnsiTheme="minorHAnsi" w:eastAsiaTheme="minorEastAsia" w:cstheme="minorBidi"/>
          <w:color w:val="000000"/>
          <w:spacing w:val="162"/>
          <w:sz w:val="21"/>
          <w:szCs w:val="22"/>
          <w:lang w:val="en-US" w:eastAsia="en-US" w:bidi="ar-SA"/>
        </w:rPr>
        <w:t xml:space="preserve"> </w:t>
      </w: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8437" w:wrap="around" w:vAnchor="margin" w:hAnchor="text" w:x="1701" w:y="744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33</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pacing w:val="20"/>
          <w:sz w:val="21"/>
          <w:szCs w:val="22"/>
          <w:lang w:val="en-US" w:eastAsia="en-US" w:bidi="ar-SA"/>
        </w:rPr>
        <w:t>的系留气球未加装快速</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1290" w:wrap="around" w:vAnchor="margin" w:hAnchor="text" w:x="2198" w:y="8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放气装置的</w:t>
      </w:r>
    </w:p>
    <w:p>
      <w:pPr>
        <w:framePr w:w="5490" w:wrap="around" w:vAnchor="margin" w:hAnchor="text" w:x="4691" w:y="8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款；造成重大事故或者严重后果的，依照《安全生产法》</w:t>
      </w:r>
    </w:p>
    <w:p>
      <w:pPr>
        <w:framePr w:w="5490" w:wrap="around" w:vAnchor="margin" w:hAnchor="text" w:x="4691" w:y="80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8078"/>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（四）升放高度超过地面</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50</w:t>
      </w:r>
      <w:r>
        <w:rPr>
          <w:rFonts w:hAnsiTheme="minorHAnsi" w:eastAsiaTheme="minorEastAsia" w:cstheme="minorBidi"/>
          <w:color w:val="000000"/>
          <w:spacing w:val="52"/>
          <w:sz w:val="21"/>
          <w:szCs w:val="22"/>
          <w:lang w:val="en-US" w:eastAsia="en-US" w:bidi="ar-SA"/>
        </w:rPr>
        <w:t xml:space="preserve"> </w:t>
      </w:r>
      <w:r>
        <w:rPr>
          <w:rFonts w:ascii="宋体" w:hAnsi="宋体" w:cs="宋体" w:eastAsiaTheme="minorEastAsia"/>
          <w:color w:val="000000"/>
          <w:sz w:val="21"/>
          <w:szCs w:val="22"/>
          <w:lang w:val="en-US" w:eastAsia="en-US" w:bidi="ar-SA"/>
        </w:rPr>
        <w:t>米的系留气球未加装快</w:t>
      </w:r>
    </w:p>
    <w:p>
      <w:pPr>
        <w:framePr w:w="5490" w:wrap="around" w:vAnchor="margin" w:hAnchor="text" w:x="4691" w:y="80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速放气装置的；</w:t>
      </w:r>
    </w:p>
    <w:p>
      <w:pPr>
        <w:framePr w:w="450" w:wrap="around" w:vAnchor="margin" w:hAnchor="text" w:x="10148" w:y="86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6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6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862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6672" behindDoc="1" locked="0" layoutInCell="1" allowOverlap="1">
            <wp:simplePos x="0" y="0"/>
            <wp:positionH relativeFrom="page">
              <wp:posOffset>996315</wp:posOffset>
            </wp:positionH>
            <wp:positionV relativeFrom="page">
              <wp:posOffset>1064895</wp:posOffset>
            </wp:positionV>
            <wp:extent cx="8701405" cy="4958080"/>
            <wp:effectExtent l="0" t="0" r="4445" b="13970"/>
            <wp:wrapNone/>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1"/>
                    </pic:cNvPicPr>
                  </pic:nvPicPr>
                  <pic:blipFill>
                    <a:blip r:embed="rId23"/>
                    <a:stretch>
                      <a:fillRect/>
                    </a:stretch>
                  </pic:blipFill>
                  <pic:spPr>
                    <a:xfrm>
                      <a:off x="0" y="0"/>
                      <a:ext cx="8701405" cy="49580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1" w:name="br1_18"/>
      <w:bookmarkEnd w:id="21"/>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76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p>
    <w:p>
      <w:pPr>
        <w:framePr w:w="1290" w:wrap="around" w:vAnchor="margin" w:hAnchor="text" w:x="13476"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970" w:wrap="around" w:vAnchor="margin" w:hAnchor="text" w:x="10611" w:y="301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利用气球开展各种活动的单</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位和个人使用无《升放气球资</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质证》的单位升放气球，且气</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球升放单位已被处罚的</w:t>
      </w:r>
    </w:p>
    <w:p>
      <w:pPr>
        <w:framePr w:w="450" w:wrap="around" w:vAnchor="margin" w:hAnchor="text" w:x="10148"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1080" w:wrap="around" w:vAnchor="margin" w:hAnchor="text" w:x="13476" w:y="34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47" w:wrap="around" w:vAnchor="margin" w:hAnchor="text" w:x="4691" w:y="35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35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五项：</w:t>
      </w:r>
    </w:p>
    <w:p>
      <w:pPr>
        <w:framePr w:w="5490" w:wrap="around" w:vAnchor="margin" w:hAnchor="text" w:x="4691" w:y="419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419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41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41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款；造成重大事故或者严重后果的，依照《安全生产法》</w:t>
      </w:r>
    </w:p>
    <w:p>
      <w:pPr>
        <w:framePr w:w="5490" w:wrap="around" w:vAnchor="margin" w:hAnchor="text" w:x="4691" w:y="41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419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（五）利用气球开展各种活动的单位和个人，使用无</w:t>
      </w:r>
    </w:p>
    <w:p>
      <w:pPr>
        <w:framePr w:w="5490" w:wrap="around" w:vAnchor="margin" w:hAnchor="text" w:x="4691" w:y="41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《升放气球资质证》的单位升放气球的；</w:t>
      </w:r>
    </w:p>
    <w:p>
      <w:pPr>
        <w:framePr w:w="450" w:wrap="around" w:vAnchor="margin" w:hAnchor="text" w:x="10148" w:y="42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2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42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r>
        <w:rPr>
          <w:rFonts w:hAnsiTheme="minorHAnsi" w:eastAsiaTheme="minorEastAsia" w:cstheme="minorBidi"/>
          <w:color w:val="000000"/>
          <w:spacing w:val="113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4268"/>
        <w:widowControl w:val="0"/>
        <w:autoSpaceDE w:val="0"/>
        <w:autoSpaceDN w:val="0"/>
        <w:spacing w:before="183"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4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2550" w:wrap="around" w:vAnchor="margin" w:hAnchor="text" w:x="2198" w:y="43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利用气球开展各种活动</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的单位和个人使用无《升</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放气球资质证》的单位升</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放气球的</w:t>
      </w:r>
    </w:p>
    <w:p>
      <w:pPr>
        <w:framePr w:w="451" w:wrap="around" w:vAnchor="margin" w:hAnchor="text" w:x="1736" w:y="48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34</w:t>
      </w:r>
    </w:p>
    <w:p>
      <w:pPr>
        <w:framePr w:w="450" w:wrap="around" w:vAnchor="margin" w:hAnchor="text" w:x="10148" w:y="49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56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0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340" w:wrap="around" w:vAnchor="margin" w:hAnchor="text" w:x="10611" w:y="63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行为，造成安全事故的</w:t>
      </w:r>
    </w:p>
    <w:p>
      <w:pPr>
        <w:framePr w:w="1290" w:wrap="around" w:vAnchor="margin" w:hAnchor="text" w:x="13476" w:y="63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694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694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六项：</w:t>
      </w:r>
    </w:p>
    <w:p>
      <w:pPr>
        <w:framePr w:w="818" w:wrap="around" w:vAnchor="margin" w:hAnchor="text" w:x="14562" w:y="754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7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757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7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以下罚款；情节严重的，处</w:t>
      </w:r>
      <w:r>
        <w:rPr>
          <w:rFonts w:hAnsiTheme="minorHAnsi" w:eastAsiaTheme="minorEastAsia" w:cstheme="minorBidi"/>
          <w:color w:val="000000"/>
          <w:sz w:val="21"/>
          <w:szCs w:val="22"/>
          <w:lang w:val="en-US" w:eastAsia="en-US" w:bidi="ar-SA"/>
        </w:rPr>
        <w:t xml:space="preserve"> 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75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造成重大事故或者严重后果的，依照刑法关于重大责任事</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故罪或者其他罪的规定，依法追究刑事责任：</w:t>
      </w:r>
    </w:p>
    <w:p>
      <w:pPr>
        <w:framePr w:w="5490" w:wrap="around" w:vAnchor="margin" w:hAnchor="text" w:x="4691" w:y="7578"/>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（六）在安全事故发生后隐瞒不报、谎报、故意迟延</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不报、故意破坏现场，或者拒绝接受调查以及拒绝提供有</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关情况和资料的；</w:t>
      </w:r>
    </w:p>
    <w:p>
      <w:pPr>
        <w:framePr w:w="450" w:wrap="around" w:vAnchor="margin" w:hAnchor="text" w:x="10148" w:y="755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55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290" w:wrap="around" w:vAnchor="margin" w:hAnchor="text" w:x="13476" w:y="75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p>
    <w:p>
      <w:pPr>
        <w:framePr w:w="1290" w:wrap="around" w:vAnchor="margin" w:hAnchor="text" w:x="13476" w:y="75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550" w:wrap="around" w:vAnchor="margin" w:hAnchor="text" w:x="2198" w:y="7734"/>
        <w:widowControl w:val="0"/>
        <w:autoSpaceDE w:val="0"/>
        <w:autoSpaceDN w:val="0"/>
        <w:spacing w:line="210" w:lineRule="exact"/>
        <w:ind w:left="89"/>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在安全事故发生后隐瞒</w:t>
      </w:r>
    </w:p>
    <w:p>
      <w:pPr>
        <w:framePr w:w="2550" w:wrap="around" w:vAnchor="margin" w:hAnchor="text" w:x="2198" w:y="77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不报、谎报、故意迟延不</w:t>
      </w:r>
    </w:p>
    <w:p>
      <w:pPr>
        <w:framePr w:w="2760" w:wrap="around" w:vAnchor="margin" w:hAnchor="text" w:x="10611" w:y="77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2978" w:wrap="around" w:vAnchor="margin" w:hAnchor="text" w:x="1736" w:y="835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35</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报、故意破坏现场，或者</w:t>
      </w:r>
    </w:p>
    <w:p>
      <w:pPr>
        <w:framePr w:w="2978" w:wrap="around" w:vAnchor="margin" w:hAnchor="text" w:x="1736" w:y="8351"/>
        <w:widowControl w:val="0"/>
        <w:autoSpaceDE w:val="0"/>
        <w:autoSpaceDN w:val="0"/>
        <w:spacing w:before="86" w:line="210" w:lineRule="exact"/>
        <w:ind w:left="551"/>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拒绝接受调查以及拒绝</w:t>
      </w:r>
    </w:p>
    <w:p>
      <w:pPr>
        <w:framePr w:w="2340" w:wrap="around" w:vAnchor="margin" w:hAnchor="text" w:x="2287" w:y="89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提供有关情况和资料的</w:t>
      </w:r>
    </w:p>
    <w:p>
      <w:pPr>
        <w:framePr w:w="450" w:wrap="around" w:vAnchor="margin" w:hAnchor="text" w:x="10148" w:y="91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91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91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r>
        <w:rPr>
          <w:rFonts w:hAnsiTheme="minorHAnsi" w:eastAsiaTheme="minorEastAsia" w:cstheme="minorBidi"/>
          <w:color w:val="000000"/>
          <w:spacing w:val="218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7696" behindDoc="1" locked="0" layoutInCell="1" allowOverlap="1">
            <wp:simplePos x="0" y="0"/>
            <wp:positionH relativeFrom="page">
              <wp:posOffset>996315</wp:posOffset>
            </wp:positionH>
            <wp:positionV relativeFrom="page">
              <wp:posOffset>1064895</wp:posOffset>
            </wp:positionV>
            <wp:extent cx="8701405" cy="5318760"/>
            <wp:effectExtent l="0" t="0" r="4445" b="15240"/>
            <wp:wrapNone/>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24"/>
                    <a:stretch>
                      <a:fillRect/>
                    </a:stretch>
                  </pic:blipFill>
                  <pic:spPr>
                    <a:xfrm>
                      <a:off x="0" y="0"/>
                      <a:ext cx="8701405" cy="53187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2" w:name="br1_19"/>
      <w:bookmarkEnd w:id="22"/>
      <w:r>
        <w:rPr>
          <w:rFonts w:ascii="Arial" w:hAnsiTheme="minorHAnsi" w:eastAsiaTheme="minorEastAsia" w:cstheme="minorBidi"/>
          <w:color w:val="FF0000"/>
          <w:sz w:val="2"/>
          <w:szCs w:val="22"/>
          <w:lang w:val="en-US" w:eastAsia="en-US" w:bidi="ar-SA"/>
        </w:rPr>
        <w:t xml:space="preserve"> </w:t>
      </w:r>
    </w:p>
    <w:p>
      <w:pPr>
        <w:framePr w:w="2137" w:wrap="around" w:vAnchor="margin" w:hAnchor="text" w:x="170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四、气象信息管理类</w:t>
      </w:r>
    </w:p>
    <w:p>
      <w:pPr>
        <w:framePr w:w="5490" w:wrap="around" w:vAnchor="margin" w:hAnchor="text" w:x="4691" w:y="20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《中华人民共和国气象法》第三十八条第一项：</w:t>
      </w:r>
    </w:p>
    <w:p>
      <w:pPr>
        <w:framePr w:w="5490" w:wrap="around" w:vAnchor="margin" w:hAnchor="text" w:x="4691" w:y="2072"/>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207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207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3352" w:wrap="around" w:vAnchor="margin" w:hAnchor="text" w:x="10148" w:y="296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主动改正违法行为，未造成危</w:t>
      </w:r>
    </w:p>
    <w:p>
      <w:pPr>
        <w:framePr w:w="3352" w:wrap="around" w:vAnchor="margin" w:hAnchor="text" w:x="10148" w:y="296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害后果，且属于首次违法的</w:t>
      </w:r>
    </w:p>
    <w:p>
      <w:pPr>
        <w:framePr w:w="660" w:wrap="around" w:vAnchor="margin" w:hAnchor="text" w:x="13476" w:y="312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47" w:wrap="around" w:vAnchor="margin" w:hAnchor="text" w:x="4691" w:y="3326"/>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（一）非法向社会发布公众气象预报、灾害性天气警</w:t>
      </w:r>
    </w:p>
    <w:p>
      <w:pPr>
        <w:framePr w:w="5447" w:wrap="around" w:vAnchor="margin" w:hAnchor="text" w:x="4691" w:y="332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报的；</w:t>
      </w:r>
    </w:p>
    <w:p>
      <w:pPr>
        <w:framePr w:w="5700" w:wrap="around" w:vAnchor="margin" w:hAnchor="text" w:x="4691" w:y="394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《气象灾害防御条例》第四十六条第一项、第三项：</w:t>
      </w:r>
    </w:p>
    <w:p>
      <w:pPr>
        <w:framePr w:w="5700" w:wrap="around" w:vAnchor="margin" w:hAnchor="text" w:x="4691" w:y="394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700" w:wrap="around" w:vAnchor="margin" w:hAnchor="text" w:x="4691" w:y="3944"/>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5700" w:wrap="around" w:vAnchor="margin" w:hAnchor="text" w:x="4691" w:y="394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p>
    <w:p>
      <w:pPr>
        <w:framePr w:w="5700" w:wrap="around" w:vAnchor="margin" w:hAnchor="text" w:x="4691" w:y="3944"/>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（一）擅自向社会发布灾害性天气警报、气象灾害预</w:t>
      </w:r>
    </w:p>
    <w:p>
      <w:pPr>
        <w:framePr w:w="5700" w:wrap="around" w:vAnchor="margin" w:hAnchor="text" w:x="4691" w:y="394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警信号的；</w:t>
      </w:r>
    </w:p>
    <w:p>
      <w:pPr>
        <w:framePr w:w="5231" w:wrap="around" w:vAnchor="margin" w:hAnchor="text" w:x="10148" w:y="448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主动改正违法行为，并采取措</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231" w:wrap="around" w:vAnchor="margin" w:hAnchor="text" w:x="10148" w:y="448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施消除影响的</w:t>
      </w:r>
      <w:r>
        <w:rPr>
          <w:rFonts w:ascii="宋体" w:hAnsiTheme="minorHAnsi" w:eastAsiaTheme="minorEastAsia" w:cstheme="minorBidi"/>
          <w:color w:val="000000"/>
          <w:spacing w:val="1499"/>
          <w:sz w:val="21"/>
          <w:szCs w:val="22"/>
          <w:lang w:val="en-US" w:eastAsia="en-US" w:bidi="ar-SA"/>
        </w:rPr>
        <w:t xml:space="preserve"> </w:t>
      </w:r>
      <w:r>
        <w:rPr>
          <w:rFonts w:ascii="宋体" w:hAnsi="宋体" w:cs="宋体" w:eastAsiaTheme="minorEastAsia"/>
          <w:color w:val="000000"/>
          <w:sz w:val="21"/>
          <w:szCs w:val="22"/>
          <w:lang w:val="en-US" w:eastAsia="en-US" w:bidi="ar-SA"/>
        </w:rPr>
        <w:t>下罚款</w:t>
      </w:r>
    </w:p>
    <w:p>
      <w:pPr>
        <w:framePr w:w="5231" w:wrap="around" w:vAnchor="margin" w:hAnchor="text" w:x="10148" w:y="4486"/>
        <w:widowControl w:val="0"/>
        <w:autoSpaceDE w:val="0"/>
        <w:autoSpaceDN w:val="0"/>
        <w:spacing w:before="10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主动改正违法行为，造成一定</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753" w:wrap="around" w:vAnchor="margin" w:hAnchor="text" w:x="10148" w:y="543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社会影响的</w:t>
      </w:r>
    </w:p>
    <w:p>
      <w:pPr>
        <w:framePr w:w="1903" w:wrap="around" w:vAnchor="margin" w:hAnchor="text" w:x="13476" w:y="543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5666"/>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非法向社会发布公众气</w:t>
      </w:r>
    </w:p>
    <w:p>
      <w:pPr>
        <w:framePr w:w="5447" w:wrap="around" w:vAnchor="margin" w:hAnchor="text" w:x="4691" w:y="5822"/>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（三）传播虚假的或者通过非法渠道获取的灾害性天</w:t>
      </w:r>
    </w:p>
    <w:p>
      <w:pPr>
        <w:framePr w:w="5447" w:wrap="around" w:vAnchor="margin" w:hAnchor="text" w:x="4691" w:y="582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气信息和气象灾害灾情的。</w:t>
      </w:r>
    </w:p>
    <w:p>
      <w:pPr>
        <w:framePr w:w="2979" w:wrap="around" w:vAnchor="margin" w:hAnchor="text" w:x="1736" w:y="59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象预报、灾害性天气警报</w:t>
      </w:r>
    </w:p>
    <w:p>
      <w:pPr>
        <w:framePr w:w="450" w:wrap="around" w:vAnchor="margin" w:hAnchor="text" w:x="2198" w:y="629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47" w:wrap="around" w:vAnchor="margin" w:hAnchor="text" w:x="4691" w:y="644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5447" w:wrap="around" w:vAnchor="margin" w:hAnchor="text" w:x="4691" w:y="644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法》第十四条第一项：</w:t>
      </w:r>
    </w:p>
    <w:p>
      <w:pPr>
        <w:framePr w:w="5490" w:wrap="around" w:vAnchor="margin" w:hAnchor="text" w:x="4691" w:y="707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70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管机构依照《中华人民共和国气象法》第三十八条的规定</w:t>
      </w:r>
    </w:p>
    <w:p>
      <w:pPr>
        <w:framePr w:w="5490" w:wrap="around" w:vAnchor="margin" w:hAnchor="text" w:x="4691" w:y="70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追究法律责任：</w:t>
      </w:r>
    </w:p>
    <w:p>
      <w:pPr>
        <w:framePr w:w="450" w:wrap="around" w:vAnchor="margin" w:hAnchor="text" w:x="10148" w:y="735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3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1903" w:wrap="around" w:vAnchor="margin" w:hAnchor="text" w:x="13476" w:y="765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765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78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797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320" w:wrap="around" w:vAnchor="margin" w:hAnchor="text" w:x="5171" w:y="8006"/>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5"/>
          <w:sz w:val="21"/>
          <w:szCs w:val="22"/>
          <w:lang w:val="en-US" w:eastAsia="en-US" w:bidi="ar-SA"/>
        </w:rPr>
        <w:t xml:space="preserve"> </w:t>
      </w:r>
      <w:r>
        <w:rPr>
          <w:rFonts w:ascii="宋体" w:hAnsi="宋体" w:cs="宋体" w:eastAsiaTheme="minorEastAsia"/>
          <w:color w:val="000000"/>
          <w:sz w:val="21"/>
          <w:szCs w:val="22"/>
          <w:lang w:val="en-US" w:eastAsia="en-US" w:bidi="ar-SA"/>
        </w:rPr>
        <w:t>非法向社会发布与传播预警信号的；</w:t>
      </w:r>
    </w:p>
    <w:p>
      <w:pPr>
        <w:framePr w:w="5908" w:wrap="around" w:vAnchor="margin" w:hAnchor="text" w:x="4691" w:y="828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4.</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r>
        <w:rPr>
          <w:rFonts w:ascii="宋体"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重</w:t>
      </w:r>
    </w:p>
    <w:p>
      <w:pPr>
        <w:framePr w:w="5908" w:wrap="around" w:vAnchor="margin" w:hAnchor="text" w:x="4691" w:y="828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第十二条第一项：</w:t>
      </w:r>
    </w:p>
    <w:p>
      <w:pPr>
        <w:framePr w:w="5448" w:wrap="around" w:vAnchor="margin" w:hAnchor="text" w:x="4691" w:y="8942"/>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8942"/>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48" w:wrap="around" w:vAnchor="margin" w:hAnchor="text" w:x="4691" w:y="894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2970" w:wrap="around" w:vAnchor="margin" w:hAnchor="text" w:x="5006" w:y="987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（一）非法发布气象预报的；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8720" behindDoc="1" locked="0" layoutInCell="1" allowOverlap="1">
            <wp:simplePos x="0" y="0"/>
            <wp:positionH relativeFrom="page">
              <wp:posOffset>996315</wp:posOffset>
            </wp:positionH>
            <wp:positionV relativeFrom="page">
              <wp:posOffset>1064895</wp:posOffset>
            </wp:positionV>
            <wp:extent cx="8701405" cy="5393055"/>
            <wp:effectExtent l="0" t="0" r="4445" b="17145"/>
            <wp:wrapNone/>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pic:cNvPicPr>
                  </pic:nvPicPr>
                  <pic:blipFill>
                    <a:blip r:embed="rId25"/>
                    <a:stretch>
                      <a:fillRect/>
                    </a:stretch>
                  </pic:blipFill>
                  <pic:spPr>
                    <a:xfrm>
                      <a:off x="0" y="0"/>
                      <a:ext cx="8701405" cy="53930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3" w:name="br1_20"/>
      <w:bookmarkEnd w:id="23"/>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《中华人民共和国气象法》第三十八条第二项：</w:t>
      </w:r>
    </w:p>
    <w:p>
      <w:pPr>
        <w:framePr w:w="5490" w:wrap="around" w:vAnchor="margin" w:hAnchor="text" w:x="4691" w:y="1750"/>
        <w:widowControl w:val="0"/>
        <w:autoSpaceDE w:val="0"/>
        <w:autoSpaceDN w:val="0"/>
        <w:spacing w:before="86"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0" w:wrap="around" w:vAnchor="margin" w:hAnchor="text" w:x="10148" w:y="29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2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490" w:wrap="around" w:vAnchor="margin" w:hAnchor="text" w:x="4691" w:y="30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（二）广播、电视、报纸、电信等媒体向社会传播公</w:t>
      </w:r>
    </w:p>
    <w:p>
      <w:pPr>
        <w:framePr w:w="5490" w:wrap="around" w:vAnchor="margin" w:hAnchor="text" w:x="4691"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众气象预报、灾害性天气警报，不使用气象主管机构所属</w:t>
      </w:r>
    </w:p>
    <w:p>
      <w:pPr>
        <w:framePr w:w="5490" w:wrap="around" w:vAnchor="margin" w:hAnchor="text" w:x="4691"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的气象台站提供的适时气象信息的；</w:t>
      </w:r>
    </w:p>
    <w:p>
      <w:pPr>
        <w:framePr w:w="1290" w:wrap="around" w:vAnchor="margin" w:hAnchor="text" w:x="10611" w:y="3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32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39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7940" w:wrap="around" w:vAnchor="margin" w:hAnchor="text" w:x="2198" w:y="425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广播、电视、报纸、电信</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法》第十四条第二项：</w:t>
      </w:r>
    </w:p>
    <w:p>
      <w:pPr>
        <w:framePr w:w="7940" w:wrap="around" w:vAnchor="margin" w:hAnchor="text" w:x="2198" w:y="4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等媒体向社会传播公众</w:t>
      </w:r>
      <w:r>
        <w:rPr>
          <w:rFonts w:hAnsiTheme="minorHAnsi" w:eastAsiaTheme="minorEastAsia" w:cstheme="minorBidi"/>
          <w:color w:val="000000"/>
          <w:spacing w:val="761"/>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违反本办法规定，有下列行为之一的，由有关气象主</w:t>
      </w:r>
    </w:p>
    <w:p>
      <w:pPr>
        <w:framePr w:w="7940" w:wrap="around" w:vAnchor="margin" w:hAnchor="text" w:x="2198" w:y="4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气象预报、灾害性天气警</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pacing w:val="-2"/>
          <w:sz w:val="21"/>
          <w:szCs w:val="22"/>
          <w:lang w:val="en-US" w:eastAsia="en-US" w:bidi="ar-SA"/>
        </w:rPr>
        <w:t>管机构依照《中华人民共和国气象法》第三十八条的规定</w:t>
      </w:r>
    </w:p>
    <w:p>
      <w:pPr>
        <w:framePr w:w="451" w:wrap="around" w:vAnchor="margin" w:hAnchor="text" w:x="1736" w:y="50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37</w:t>
      </w:r>
    </w:p>
    <w:p>
      <w:pPr>
        <w:framePr w:w="2340" w:wrap="around" w:vAnchor="margin" w:hAnchor="text" w:x="2198" w:y="51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报不使用气象主管机构</w:t>
      </w:r>
    </w:p>
    <w:p>
      <w:pPr>
        <w:framePr w:w="2340" w:wrap="around" w:vAnchor="margin" w:hAnchor="text" w:x="2198" w:y="51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所属的气象台站提供的</w:t>
      </w:r>
    </w:p>
    <w:p>
      <w:pPr>
        <w:framePr w:w="2340" w:wrap="around" w:vAnchor="margin" w:hAnchor="text" w:x="2198" w:y="51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适时气象信息的</w:t>
      </w:r>
    </w:p>
    <w:p>
      <w:pPr>
        <w:framePr w:w="5447" w:wrap="around" w:vAnchor="margin" w:hAnchor="text" w:x="4691" w:y="51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追究法律责任：</w:t>
      </w:r>
    </w:p>
    <w:p>
      <w:pPr>
        <w:framePr w:w="5447" w:wrap="around" w:vAnchor="margin" w:hAnchor="text" w:x="4691" w:y="518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（二）广播、电视等媒体和固定网、移动网、因特网</w:t>
      </w:r>
    </w:p>
    <w:p>
      <w:pPr>
        <w:framePr w:w="450" w:wrap="around" w:vAnchor="margin" w:hAnchor="text" w:x="10148" w:y="57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6" w:wrap="around" w:vAnchor="margin" w:hAnchor="text" w:x="4691" w:y="58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等通信网络不使用气象主管机构所属的气象台站提供的</w:t>
      </w:r>
    </w:p>
    <w:p>
      <w:pPr>
        <w:framePr w:w="5446" w:wrap="around" w:vAnchor="margin" w:hAnchor="text" w:x="4691" w:y="581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实时预警信号的。</w:t>
      </w:r>
    </w:p>
    <w:p>
      <w:pPr>
        <w:framePr w:w="1903" w:wrap="around" w:vAnchor="margin" w:hAnchor="text" w:x="13476" w:y="60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60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62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5542" w:wrap="around" w:vAnchor="margin" w:hAnchor="text" w:x="4691" w:y="64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542" w:wrap="around" w:vAnchor="margin" w:hAnchor="text" w:x="4691" w:y="643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第十二条第二项：</w:t>
      </w:r>
    </w:p>
    <w:p>
      <w:pPr>
        <w:framePr w:w="5448" w:wrap="around" w:vAnchor="margin" w:hAnchor="text" w:x="4691" w:y="706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706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48" w:wrap="around" w:vAnchor="margin" w:hAnchor="text" w:x="4691" w:y="706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47" w:wrap="around" w:vAnchor="margin" w:hAnchor="text" w:x="4691" w:y="799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（二）向社会传播气象预报不使用当地气象主管机构</w:t>
      </w:r>
    </w:p>
    <w:p>
      <w:pPr>
        <w:framePr w:w="5447" w:wrap="around" w:vAnchor="margin" w:hAnchor="text" w:x="4691" w:y="79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所属的气象台提供的最新气象预报的。</w:t>
      </w:r>
    </w:p>
    <w:p>
      <w:pPr>
        <w:framePr w:w="7940" w:wrap="around" w:vAnchor="margin" w:hAnchor="text" w:x="2198" w:y="8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广播、电视、报纸、电信</w:t>
      </w:r>
      <w:r>
        <w:rPr>
          <w:rFonts w:hAnsiTheme="minorHAnsi" w:eastAsiaTheme="minorEastAsia" w:cstheme="minorBidi"/>
          <w:color w:val="000000"/>
          <w:spacing w:val="165"/>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《气象灾害防御条例》第四十六条第二项：</w:t>
      </w:r>
    </w:p>
    <w:p>
      <w:pPr>
        <w:framePr w:w="7940" w:wrap="around" w:vAnchor="margin" w:hAnchor="text" w:x="2198" w:y="8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等媒体未按照要求播发、</w:t>
      </w:r>
      <w:r>
        <w:rPr>
          <w:rFonts w:hAnsiTheme="minorHAnsi" w:eastAsiaTheme="minorEastAsia" w:cstheme="minorBidi"/>
          <w:color w:val="000000"/>
          <w:spacing w:val="550"/>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违反本条例规定，有下列行为之一的，由县级以上气</w:t>
      </w:r>
    </w:p>
    <w:p>
      <w:pPr>
        <w:framePr w:w="7940" w:wrap="around" w:vAnchor="margin" w:hAnchor="text" w:x="2198" w:y="86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刊登气象预报、灾害性天</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3"/>
          <w:sz w:val="21"/>
          <w:szCs w:val="22"/>
          <w:lang w:val="en-US" w:eastAsia="en-US" w:bidi="ar-SA"/>
        </w:rPr>
        <w:t>象主管机构责令改正，给予警告，可以处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450" w:wrap="around" w:vAnchor="margin" w:hAnchor="text" w:x="10148" w:y="86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6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62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主动改正违法行为，未造成社</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62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会影响的</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8624"/>
        <w:widowControl w:val="0"/>
        <w:autoSpaceDE w:val="0"/>
        <w:autoSpaceDN w:val="0"/>
        <w:spacing w:before="13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51" w:wrap="around" w:vAnchor="margin" w:hAnchor="text" w:x="1736" w:y="91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38</w:t>
      </w:r>
    </w:p>
    <w:p>
      <w:pPr>
        <w:framePr w:w="450" w:wrap="around" w:vAnchor="margin" w:hAnchor="text" w:x="10148" w:y="92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2340" w:wrap="around" w:vAnchor="margin" w:hAnchor="text" w:x="2198"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气警报和气象灾害预警</w:t>
      </w:r>
    </w:p>
    <w:p>
      <w:pPr>
        <w:framePr w:w="7211" w:wrap="around" w:vAnchor="margin" w:hAnchor="text" w:x="4691"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重</w:t>
      </w:r>
      <w:r>
        <w:rPr>
          <w:rFonts w:hAnsiTheme="minorHAnsi" w:eastAsiaTheme="minorEastAsia" w:cstheme="minorBidi"/>
          <w:color w:val="000000"/>
          <w:spacing w:val="201"/>
          <w:sz w:val="21"/>
          <w:szCs w:val="22"/>
          <w:lang w:val="en-US" w:eastAsia="en-US" w:bidi="ar-SA"/>
        </w:rPr>
        <w:t xml:space="preserve"> </w:t>
      </w:r>
      <w:r>
        <w:rPr>
          <w:rFonts w:ascii="宋体" w:hAnsi="宋体" w:cs="宋体" w:eastAsiaTheme="minorEastAsia"/>
          <w:color w:val="000000"/>
          <w:sz w:val="21"/>
          <w:szCs w:val="22"/>
          <w:lang w:val="en-US" w:eastAsia="en-US" w:bidi="ar-SA"/>
        </w:rPr>
        <w:t>社会影响的</w:t>
      </w:r>
    </w:p>
    <w:p>
      <w:pPr>
        <w:framePr w:w="1903" w:wrap="around" w:vAnchor="margin" w:hAnchor="text" w:x="13476" w:y="95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9744" behindDoc="1" locked="0" layoutInCell="1" allowOverlap="1">
            <wp:simplePos x="0" y="0"/>
            <wp:positionH relativeFrom="page">
              <wp:posOffset>996315</wp:posOffset>
            </wp:positionH>
            <wp:positionV relativeFrom="page">
              <wp:posOffset>1064895</wp:posOffset>
            </wp:positionV>
            <wp:extent cx="8701405" cy="5238750"/>
            <wp:effectExtent l="0" t="0" r="4445" b="0"/>
            <wp:wrapNone/>
            <wp:docPr id="3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3"/>
                    <pic:cNvPicPr>
                      <a:picLocks noChangeAspect="1"/>
                    </pic:cNvPicPr>
                  </pic:nvPicPr>
                  <pic:blipFill>
                    <a:blip r:embed="rId26"/>
                    <a:stretch>
                      <a:fillRect/>
                    </a:stretch>
                  </pic:blipFill>
                  <pic:spPr>
                    <a:xfrm>
                      <a:off x="0" y="0"/>
                      <a:ext cx="8701405" cy="52387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4" w:name="br1_21"/>
      <w:bookmarkEnd w:id="24"/>
      <w:r>
        <w:rPr>
          <w:rFonts w:ascii="Arial" w:hAnsiTheme="minorHAnsi" w:eastAsiaTheme="minorEastAsia" w:cstheme="minorBidi"/>
          <w:color w:val="FF0000"/>
          <w:sz w:val="2"/>
          <w:szCs w:val="22"/>
          <w:lang w:val="en-US" w:eastAsia="en-US" w:bidi="ar-SA"/>
        </w:rPr>
        <w:t xml:space="preserve"> </w:t>
      </w:r>
    </w:p>
    <w:p>
      <w:pPr>
        <w:framePr w:w="87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信号的</w:t>
      </w:r>
    </w:p>
    <w:p>
      <w:pPr>
        <w:framePr w:w="5447"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（二）广播、电视、报纸、电信等媒体未按照要求播</w:t>
      </w:r>
    </w:p>
    <w:p>
      <w:pPr>
        <w:framePr w:w="5447"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发、刊登灾害性天气警报和气象灾害预警信号的；</w:t>
      </w:r>
    </w:p>
    <w:p>
      <w:pPr>
        <w:framePr w:w="5908" w:wrap="around" w:vAnchor="margin" w:hAnchor="text" w:x="4691" w:y="23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pacing w:val="-3"/>
          <w:sz w:val="21"/>
          <w:szCs w:val="22"/>
          <w:lang w:val="en-US" w:eastAsia="en-US" w:bidi="ar-SA"/>
        </w:rPr>
        <w:t>《浙江省气象灾害防御条例》第三十四条：广播、电视、</w:t>
      </w:r>
      <w:r>
        <w:rPr>
          <w:rFonts w:hAnsiTheme="minorHAnsi" w:eastAsiaTheme="minorEastAsia" w:cstheme="minorBidi"/>
          <w:color w:val="000000"/>
          <w:spacing w:val="97"/>
          <w:sz w:val="21"/>
          <w:szCs w:val="22"/>
          <w:lang w:val="en-US" w:eastAsia="en-US" w:bidi="ar-SA"/>
        </w:rPr>
        <w:t xml:space="preserve"> </w:t>
      </w:r>
      <w:r>
        <w:rPr>
          <w:rFonts w:ascii="宋体" w:hAnsi="宋体" w:cs="宋体" w:eastAsiaTheme="minorEastAsia"/>
          <w:color w:val="000000"/>
          <w:sz w:val="21"/>
          <w:szCs w:val="22"/>
          <w:lang w:val="en-US" w:eastAsia="en-US" w:bidi="ar-SA"/>
        </w:rPr>
        <w:t>特</w:t>
      </w:r>
    </w:p>
    <w:p>
      <w:pPr>
        <w:framePr w:w="5490" w:wrap="around" w:vAnchor="margin" w:hAnchor="text" w:x="4691"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报纸、网络等媒体和通信运营企业违反本条例规定，未按</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照要求播发或者刊登灾害性天气警报和气象灾害预警信</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号的，由县级以上气象主管机构责令改正，给予警告，可</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以并处一万元以上五万元以下罚款；对直接负责的主管人</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员和其他直接责任人员，由有权机关依法给予处分。</w:t>
      </w:r>
    </w:p>
    <w:p>
      <w:pPr>
        <w:framePr w:w="5490" w:wrap="around" w:vAnchor="margin" w:hAnchor="text" w:x="4691" w:y="2693"/>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《气象灾害防御条例》第四十六条第三项：</w:t>
      </w:r>
    </w:p>
    <w:p>
      <w:pPr>
        <w:framePr w:w="450" w:wrap="around" w:vAnchor="margin" w:hAnchor="text" w:x="10148"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6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268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2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437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3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436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主动改正违法行为，未造成社</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36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会影响的</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7" w:wrap="around" w:vAnchor="margin" w:hAnchor="text" w:x="4691" w:y="457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47" w:wrap="around" w:vAnchor="margin" w:hAnchor="text" w:x="4691" w:y="457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象主管机构责令改正，给予警告，可以处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10688" w:wrap="around" w:vAnchor="margin" w:hAnchor="text" w:x="4691" w:y="51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严</w:t>
      </w:r>
      <w:r>
        <w:rPr>
          <w:rFonts w:hAnsiTheme="minorHAnsi" w:eastAsiaTheme="minorEastAsia" w:cstheme="minorBidi"/>
          <w:color w:val="000000"/>
          <w:spacing w:val="201"/>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90" w:wrap="around" w:vAnchor="margin" w:hAnchor="text" w:x="4691" w:y="55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（三）传播虚假的或者通过非法渠道获取的灾害性天气信</w:t>
      </w:r>
    </w:p>
    <w:p>
      <w:pPr>
        <w:framePr w:w="5490" w:wrap="around" w:vAnchor="margin" w:hAnchor="text" w:x="4691" w:y="55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息和气象灾害灾情的。</w:t>
      </w:r>
    </w:p>
    <w:p>
      <w:pPr>
        <w:framePr w:w="450" w:wrap="around" w:vAnchor="margin" w:hAnchor="text" w:x="10148" w:y="55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290" w:wrap="around" w:vAnchor="margin" w:hAnchor="text" w:x="10611" w:y="55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55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592" w:wrap="around" w:vAnchor="margin" w:hAnchor="text" w:x="1736" w:y="61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传播虚假气象预报的</w:t>
      </w:r>
    </w:p>
    <w:p>
      <w:pPr>
        <w:framePr w:w="5551" w:wrap="around" w:vAnchor="margin" w:hAnchor="text" w:x="4691" w:y="61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53"/>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号令《气象预报发布与传播管理办法》</w:t>
      </w:r>
    </w:p>
    <w:p>
      <w:pPr>
        <w:framePr w:w="5551" w:wrap="around" w:vAnchor="margin" w:hAnchor="text" w:x="4691" w:y="612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第十四条第一项：</w:t>
      </w:r>
    </w:p>
    <w:p>
      <w:pPr>
        <w:framePr w:w="450" w:wrap="around" w:vAnchor="margin" w:hAnchor="text" w:x="10148" w:y="65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90" w:wrap="around" w:vAnchor="margin" w:hAnchor="text" w:x="4691" w:y="675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7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67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675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1903" w:wrap="around" w:vAnchor="margin" w:hAnchor="text" w:x="13476" w:y="682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1903" w:wrap="around" w:vAnchor="margin" w:hAnchor="text" w:x="13476" w:y="682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69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970" w:wrap="around" w:vAnchor="margin" w:hAnchor="text" w:x="5111" w:y="80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（一）传播虚假气象预报的；</w:t>
      </w:r>
    </w:p>
    <w:p>
      <w:pPr>
        <w:framePr w:w="8401" w:wrap="around" w:vAnchor="margin" w:hAnchor="text" w:x="1736" w:y="8336"/>
        <w:widowControl w:val="0"/>
        <w:autoSpaceDE w:val="0"/>
        <w:autoSpaceDN w:val="0"/>
        <w:spacing w:line="233"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不按规定及时增播、插播</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8401" w:wrap="around" w:vAnchor="margin" w:hAnchor="text" w:x="1736" w:y="833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重要灾害性天气警报、气</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第十四条第二项：</w:t>
      </w:r>
    </w:p>
    <w:p>
      <w:pPr>
        <w:framePr w:w="450" w:wrap="around" w:vAnchor="margin" w:hAnchor="text" w:x="10148" w:y="84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4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49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49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2340" w:wrap="around" w:vAnchor="margin" w:hAnchor="text" w:x="2198" w:y="89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象灾害预警信号和更新</w:t>
      </w:r>
    </w:p>
    <w:p>
      <w:pPr>
        <w:framePr w:w="5070" w:wrap="around" w:vAnchor="margin" w:hAnchor="text" w:x="5111" w:y="89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0768" behindDoc="1" locked="0" layoutInCell="1" allowOverlap="1">
            <wp:simplePos x="0" y="0"/>
            <wp:positionH relativeFrom="page">
              <wp:posOffset>996315</wp:posOffset>
            </wp:positionH>
            <wp:positionV relativeFrom="page">
              <wp:posOffset>1064895</wp:posOffset>
            </wp:positionV>
            <wp:extent cx="8701405" cy="4822190"/>
            <wp:effectExtent l="0" t="0" r="4445" b="16510"/>
            <wp:wrapNone/>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27"/>
                    <a:stretch>
                      <a:fillRect/>
                    </a:stretch>
                  </pic:blipFill>
                  <pic:spPr>
                    <a:xfrm>
                      <a:off x="0" y="0"/>
                      <a:ext cx="8701405" cy="48221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5" w:name="br1_22"/>
      <w:bookmarkEnd w:id="25"/>
      <w:r>
        <w:rPr>
          <w:rFonts w:ascii="Arial" w:hAnsiTheme="minorHAnsi" w:eastAsiaTheme="minorEastAsia" w:cstheme="minorBidi"/>
          <w:color w:val="FF0000"/>
          <w:sz w:val="2"/>
          <w:szCs w:val="22"/>
          <w:lang w:val="en-US" w:eastAsia="en-US" w:bidi="ar-SA"/>
        </w:rPr>
        <w:t xml:space="preserve"> </w:t>
      </w:r>
    </w:p>
    <w:p>
      <w:pPr>
        <w:framePr w:w="129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气象预报的</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50" w:wrap="around" w:vAnchor="margin" w:hAnchor="text" w:x="10148" w:y="19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9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19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290" w:wrap="around" w:vAnchor="margin" w:hAnchor="text" w:x="10611" w:y="22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22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551"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（二）不按规定及时增播、插播重要灾害性天气警报、</w:t>
      </w:r>
    </w:p>
    <w:p>
      <w:pPr>
        <w:framePr w:w="5551"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气象灾害预警信号和更新气象预报的；</w:t>
      </w:r>
    </w:p>
    <w:p>
      <w:pPr>
        <w:framePr w:w="450" w:wrap="around" w:vAnchor="margin" w:hAnchor="text" w:x="10148" w:y="276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2767"/>
        <w:widowControl w:val="0"/>
        <w:autoSpaceDE w:val="0"/>
        <w:autoSpaceDN w:val="0"/>
        <w:spacing w:before="101"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276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76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30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307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3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43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43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43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43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害后果，且属于首次违法的</w:t>
      </w:r>
    </w:p>
    <w:p>
      <w:pPr>
        <w:framePr w:w="1080" w:wrap="around" w:vAnchor="margin" w:hAnchor="text" w:x="13476" w:y="45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47" w:wrap="around" w:vAnchor="margin" w:hAnchor="text" w:x="4691" w:y="512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447" w:wrap="around" w:vAnchor="margin" w:hAnchor="text" w:x="4691" w:y="512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第十四条第三项：</w:t>
      </w:r>
    </w:p>
    <w:p>
      <w:pPr>
        <w:framePr w:w="450" w:wrap="around" w:vAnchor="margin" w:hAnchor="text" w:x="10148" w:y="56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66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56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56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90" w:wrap="around" w:vAnchor="margin" w:hAnchor="text" w:x="4691" w:y="575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57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57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575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2802" w:wrap="around" w:vAnchor="margin" w:hAnchor="text" w:x="1736" w:y="5914"/>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向社会传播气象预报不</w:t>
      </w:r>
    </w:p>
    <w:p>
      <w:pPr>
        <w:framePr w:w="2802" w:wrap="around" w:vAnchor="margin" w:hAnchor="text" w:x="1736" w:y="59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41</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注明发布单位名称和发</w:t>
      </w:r>
    </w:p>
    <w:p>
      <w:pPr>
        <w:framePr w:w="2802" w:wrap="around" w:vAnchor="margin" w:hAnchor="text" w:x="1736" w:y="5914"/>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布时间的</w:t>
      </w:r>
    </w:p>
    <w:p>
      <w:pPr>
        <w:framePr w:w="450" w:wrap="around" w:vAnchor="margin" w:hAnchor="text" w:x="10148" w:y="67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7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7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47" w:wrap="around" w:vAnchor="margin" w:hAnchor="text" w:x="4691" w:y="700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（三）向社会传播气象预报不注明发布单位名称和发</w:t>
      </w:r>
    </w:p>
    <w:p>
      <w:pPr>
        <w:framePr w:w="5447" w:wrap="around" w:vAnchor="margin" w:hAnchor="text" w:x="4691" w:y="70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布时间的；</w:t>
      </w:r>
    </w:p>
    <w:p>
      <w:pPr>
        <w:framePr w:w="1290" w:wrap="around" w:vAnchor="margin" w:hAnchor="text" w:x="10611" w:y="706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705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74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7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779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79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5447" w:wrap="around" w:vAnchor="margin" w:hAnchor="text" w:x="4691" w:y="87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447" w:wrap="around" w:vAnchor="margin" w:hAnchor="text" w:x="4691" w:y="87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第十四条第四项：</w:t>
      </w:r>
    </w:p>
    <w:p>
      <w:pPr>
        <w:framePr w:w="2802" w:wrap="around" w:vAnchor="margin" w:hAnchor="text" w:x="1736" w:y="8909"/>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擅自更改气象预报内容</w:t>
      </w:r>
    </w:p>
    <w:p>
      <w:pPr>
        <w:framePr w:w="2802" w:wrap="around" w:vAnchor="margin" w:hAnchor="text" w:x="1736" w:y="890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和结论引起社会不良反</w:t>
      </w:r>
    </w:p>
    <w:p>
      <w:pPr>
        <w:framePr w:w="2802" w:wrap="around" w:vAnchor="margin" w:hAnchor="text" w:x="1736" w:y="8909"/>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应或造成一定影响的</w:t>
      </w:r>
    </w:p>
    <w:p>
      <w:pPr>
        <w:framePr w:w="450" w:wrap="around" w:vAnchor="margin" w:hAnchor="text" w:x="10148" w:y="906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06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90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90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8" w:wrap="around" w:vAnchor="margin" w:hAnchor="text" w:x="4691" w:y="937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937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1792" behindDoc="1" locked="0" layoutInCell="1" allowOverlap="1">
            <wp:simplePos x="0" y="0"/>
            <wp:positionH relativeFrom="page">
              <wp:posOffset>996315</wp:posOffset>
            </wp:positionH>
            <wp:positionV relativeFrom="page">
              <wp:posOffset>1064895</wp:posOffset>
            </wp:positionV>
            <wp:extent cx="8701405" cy="5275580"/>
            <wp:effectExtent l="0" t="0" r="4445" b="1270"/>
            <wp:wrapNone/>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28"/>
                    <a:stretch>
                      <a:fillRect/>
                    </a:stretch>
                  </pic:blipFill>
                  <pic:spPr>
                    <a:xfrm>
                      <a:off x="0" y="0"/>
                      <a:ext cx="8701405" cy="52755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6" w:name="br1_23"/>
      <w:bookmarkEnd w:id="26"/>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50" w:wrap="around" w:vAnchor="margin" w:hAnchor="text" w:x="10148" w:y="22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47" w:wrap="around" w:vAnchor="margin" w:hAnchor="text" w:x="4691" w:y="238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（四）擅自更改气象预报内容和结论，引起社会不良</w:t>
      </w:r>
    </w:p>
    <w:p>
      <w:pPr>
        <w:framePr w:w="5447"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反应或造成一定影响的。</w:t>
      </w:r>
    </w:p>
    <w:p>
      <w:pPr>
        <w:framePr w:w="1290" w:wrap="around" w:vAnchor="margin" w:hAnchor="text" w:x="10611" w:y="25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25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3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36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363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37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393" w:wrap="around" w:vAnchor="margin" w:hAnchor="text" w:x="2198" w:y="48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公众气象预报</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未经同意</w:t>
      </w:r>
    </w:p>
    <w:p>
      <w:pPr>
        <w:framePr w:w="5490" w:wrap="around" w:vAnchor="margin" w:hAnchor="text" w:x="4691" w:y="48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《浙江省气象条例》第四十条：违反本条例第十二条第二</w:t>
      </w:r>
    </w:p>
    <w:p>
      <w:pPr>
        <w:framePr w:w="7939" w:wrap="around" w:vAnchor="margin" w:hAnchor="text" w:x="2198" w:y="51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调整固定播出时间，或者</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5"/>
          <w:sz w:val="21"/>
          <w:szCs w:val="22"/>
          <w:lang w:val="en-US" w:eastAsia="en-US" w:bidi="ar-SA"/>
        </w:rPr>
        <w:t>款规定，广播、电视台站播出公众气象预报</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未经同意调整</w:t>
      </w:r>
    </w:p>
    <w:p>
      <w:pPr>
        <w:framePr w:w="2970" w:wrap="around" w:vAnchor="margin" w:hAnchor="text" w:x="10611" w:y="51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2970" w:wrap="around" w:vAnchor="margin" w:hAnchor="text" w:x="10611" w:y="5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但造成一定影响或者危害后</w:t>
      </w:r>
    </w:p>
    <w:p>
      <w:pPr>
        <w:framePr w:w="2970" w:wrap="around" w:vAnchor="margin" w:hAnchor="text" w:x="10611" w:y="5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果的</w:t>
      </w:r>
    </w:p>
    <w:p>
      <w:pPr>
        <w:framePr w:w="450" w:wrap="around" w:vAnchor="margin" w:hAnchor="text" w:x="10148" w:y="5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02" w:wrap="around" w:vAnchor="margin" w:hAnchor="text" w:x="1736" w:y="54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临时改变播出时间未事</w:t>
      </w:r>
    </w:p>
    <w:p>
      <w:pPr>
        <w:framePr w:w="2802" w:wrap="around" w:vAnchor="margin" w:hAnchor="text" w:x="1736" w:y="5441"/>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先通知气象主管机构并</w:t>
      </w:r>
    </w:p>
    <w:p>
      <w:pPr>
        <w:framePr w:w="2802" w:wrap="around" w:vAnchor="margin" w:hAnchor="text" w:x="1736" w:y="5441"/>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告知公众的</w:t>
      </w:r>
    </w:p>
    <w:p>
      <w:pPr>
        <w:framePr w:w="5490" w:wrap="around" w:vAnchor="margin" w:hAnchor="text" w:x="4691" w:y="54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固定播出时间，或者临时改变播出时间未事先通知气象主</w:t>
      </w:r>
    </w:p>
    <w:p>
      <w:pPr>
        <w:framePr w:w="5490" w:wrap="around" w:vAnchor="margin" w:hAnchor="text" w:x="4691" w:y="54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管机构并告知公众的，由县级以上气象主管机构责令改</w:t>
      </w:r>
    </w:p>
    <w:p>
      <w:pPr>
        <w:framePr w:w="5490" w:wrap="around" w:vAnchor="margin" w:hAnchor="text" w:x="4691" w:y="54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正，给予警告。</w:t>
      </w:r>
    </w:p>
    <w:p>
      <w:pPr>
        <w:framePr w:w="660" w:wrap="around" w:vAnchor="margin" w:hAnchor="text" w:x="13476" w:y="56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47" w:wrap="around" w:vAnchor="margin" w:hAnchor="text" w:x="4691" w:y="68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68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条第二项：</w:t>
      </w:r>
    </w:p>
    <w:p>
      <w:pPr>
        <w:framePr w:w="2760" w:wrap="around" w:vAnchor="margin" w:hAnchor="text" w:x="10611" w:y="72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逾期未向所在地的省、自治</w:t>
      </w:r>
    </w:p>
    <w:p>
      <w:pPr>
        <w:framePr w:w="2760" w:wrap="around" w:vAnchor="margin" w:hAnchor="text" w:x="10611" w:y="72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区、直辖市气象主管机构备</w:t>
      </w:r>
    </w:p>
    <w:p>
      <w:pPr>
        <w:framePr w:w="5490" w:wrap="around" w:vAnchor="margin" w:hAnchor="text" w:x="4691" w:y="744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74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744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74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450" w:wrap="around" w:vAnchor="margin" w:hAnchor="text" w:x="10148" w:y="75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5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75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2340" w:wrap="around" w:vAnchor="margin" w:hAnchor="text" w:x="2198" w:y="7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违反气象信息服务备案</w:t>
      </w:r>
    </w:p>
    <w:p>
      <w:pPr>
        <w:framePr w:w="3944" w:wrap="around" w:vAnchor="margin" w:hAnchor="text" w:x="10611" w:y="79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案，未在规定限期内改正违法</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3944" w:wrap="around" w:vAnchor="margin" w:hAnchor="text" w:x="10611" w:y="79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451" w:wrap="around" w:vAnchor="margin" w:hAnchor="text" w:x="1736" w:y="8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44</w:t>
      </w:r>
    </w:p>
    <w:p>
      <w:pPr>
        <w:framePr w:w="870" w:wrap="around" w:vAnchor="margin" w:hAnchor="text" w:x="2198" w:y="8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规定的</w:t>
      </w:r>
    </w:p>
    <w:p>
      <w:pPr>
        <w:framePr w:w="5447" w:wrap="around" w:vAnchor="margin" w:hAnchor="text" w:x="4691" w:y="8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（二）从事气象信息服务，逾期未向所在地的省、自</w:t>
      </w:r>
    </w:p>
    <w:p>
      <w:pPr>
        <w:framePr w:w="5447" w:wrap="around" w:vAnchor="margin" w:hAnchor="text" w:x="4691" w:y="8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治区、直辖市气象主管机构备案的或提供虚假备案材料</w:t>
      </w:r>
    </w:p>
    <w:p>
      <w:pPr>
        <w:framePr w:w="5447" w:wrap="around" w:vAnchor="margin" w:hAnchor="text" w:x="4691" w:y="8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9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9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918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93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提供虚假备案材料的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2816" behindDoc="1" locked="0" layoutInCell="1" allowOverlap="1">
            <wp:simplePos x="0" y="0"/>
            <wp:positionH relativeFrom="page">
              <wp:posOffset>996315</wp:posOffset>
            </wp:positionH>
            <wp:positionV relativeFrom="page">
              <wp:posOffset>1064895</wp:posOffset>
            </wp:positionV>
            <wp:extent cx="8701405" cy="5154930"/>
            <wp:effectExtent l="0" t="0" r="4445" b="7620"/>
            <wp:wrapNone/>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29"/>
                    <a:stretch>
                      <a:fillRect/>
                    </a:stretch>
                  </pic:blipFill>
                  <pic:spPr>
                    <a:xfrm>
                      <a:off x="0" y="0"/>
                      <a:ext cx="8701405" cy="51549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7" w:name="br1_24"/>
      <w:bookmarkEnd w:id="27"/>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3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23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条第四项：</w:t>
      </w:r>
    </w:p>
    <w:p>
      <w:pPr>
        <w:framePr w:w="450" w:wrap="around" w:vAnchor="margin" w:hAnchor="text" w:x="10148" w:y="28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8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8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拒不改正违法行为的，且属于</w:t>
      </w:r>
    </w:p>
    <w:p>
      <w:pPr>
        <w:framePr w:w="2970" w:wrap="around" w:vAnchor="margin" w:hAnchor="text" w:x="10611" w:y="28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首次违法的</w:t>
      </w:r>
    </w:p>
    <w:p>
      <w:pPr>
        <w:framePr w:w="5490" w:wrap="around" w:vAnchor="margin" w:hAnchor="text" w:x="4691" w:y="301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30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30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660" w:wrap="around" w:vAnchor="margin" w:hAnchor="text" w:x="13476" w:y="30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冒用他人名义开展气象</w:t>
      </w:r>
    </w:p>
    <w:p>
      <w:pPr>
        <w:framePr w:w="2340" w:wrap="around" w:vAnchor="margin" w:hAnchor="text" w:x="2198"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信息服务的</w:t>
      </w:r>
    </w:p>
    <w:p>
      <w:pPr>
        <w:framePr w:w="451" w:wrap="around" w:vAnchor="margin" w:hAnchor="text" w:x="1736" w:y="347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45</w:t>
      </w:r>
    </w:p>
    <w:p>
      <w:pPr>
        <w:framePr w:w="450" w:wrap="around" w:vAnchor="margin" w:hAnchor="text" w:x="10148" w:y="41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09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5447" w:wrap="around" w:vAnchor="margin" w:hAnchor="text" w:x="4691" w:y="426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（四）冒用他人名义开展气象信息服务的、损害公共</w:t>
      </w:r>
    </w:p>
    <w:p>
      <w:pPr>
        <w:framePr w:w="5447" w:wrap="around" w:vAnchor="margin" w:hAnchor="text" w:x="4691" w:y="42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利益和他人合法权益的。</w:t>
      </w:r>
    </w:p>
    <w:p>
      <w:pPr>
        <w:framePr w:w="2130" w:wrap="around" w:vAnchor="margin" w:hAnchor="text" w:x="10611" w:y="42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130" w:wrap="around" w:vAnchor="margin" w:hAnchor="text" w:x="10611" w:y="4259"/>
        <w:widowControl w:val="0"/>
        <w:autoSpaceDE w:val="0"/>
        <w:autoSpaceDN w:val="0"/>
        <w:spacing w:before="583"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主动改正违法行为的</w:t>
      </w:r>
    </w:p>
    <w:p>
      <w:pPr>
        <w:framePr w:w="870" w:wrap="around" w:vAnchor="margin" w:hAnchor="text" w:x="13476" w:y="44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450" w:wrap="around" w:vAnchor="margin" w:hAnchor="text" w:x="10148" w:y="48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8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48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447" w:wrap="around" w:vAnchor="margin" w:hAnchor="text" w:x="4691" w:y="52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号令《气象信息服务管理办法》第十九</w:t>
      </w:r>
    </w:p>
    <w:p>
      <w:pPr>
        <w:framePr w:w="5447" w:wrap="around" w:vAnchor="margin" w:hAnchor="text" w:x="4691" w:y="520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w:t>
      </w:r>
    </w:p>
    <w:p>
      <w:pPr>
        <w:framePr w:w="870" w:wrap="around" w:vAnchor="margin" w:hAnchor="text" w:x="13476" w:y="52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2340" w:wrap="around" w:vAnchor="margin" w:hAnchor="text" w:x="2198" w:y="55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外国组织和个人未经气</w:t>
      </w:r>
    </w:p>
    <w:p>
      <w:pPr>
        <w:framePr w:w="2802" w:wrap="around" w:vAnchor="margin" w:hAnchor="text" w:x="1736" w:y="58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象主管机构批准擅自从</w:t>
      </w:r>
    </w:p>
    <w:p>
      <w:pPr>
        <w:framePr w:w="5490" w:wrap="around" w:vAnchor="margin" w:hAnchor="text" w:x="4691" w:y="583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外国组织和个人未经气象主管机构批准，擅自从事气</w:t>
      </w:r>
    </w:p>
    <w:p>
      <w:pPr>
        <w:framePr w:w="5490" w:wrap="around" w:vAnchor="margin" w:hAnchor="text" w:x="4691" w:y="58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象信息服务活动的，由有关气象主管机构责令改正，给予</w:t>
      </w:r>
    </w:p>
    <w:p>
      <w:pPr>
        <w:framePr w:w="5490" w:wrap="around" w:vAnchor="margin" w:hAnchor="text" w:x="4691" w:y="583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59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98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598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61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事气象信息服务活动的</w:t>
      </w:r>
    </w:p>
    <w:p>
      <w:pPr>
        <w:framePr w:w="2130" w:wrap="around" w:vAnchor="margin" w:hAnchor="text" w:x="10611" w:y="61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558" w:wrap="around" w:vAnchor="margin" w:hAnchor="text" w:x="1701" w:y="7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五、气象技术装备管理类</w:t>
      </w:r>
    </w:p>
    <w:p>
      <w:pPr>
        <w:framePr w:w="4020" w:wrap="around" w:vAnchor="margin" w:hAnchor="text" w:x="4691" w:y="77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《中华人民共和国气象法》第三十六条：</w:t>
      </w:r>
    </w:p>
    <w:p>
      <w:pPr>
        <w:framePr w:w="2802" w:wrap="around" w:vAnchor="margin" w:hAnchor="text" w:x="1736" w:y="7867"/>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使用不符合技术要求的</w:t>
      </w:r>
    </w:p>
    <w:p>
      <w:pPr>
        <w:framePr w:w="2802" w:wrap="around" w:vAnchor="margin" w:hAnchor="text" w:x="1736" w:y="786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47</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气象专用技术装备造成</w:t>
      </w:r>
    </w:p>
    <w:p>
      <w:pPr>
        <w:framePr w:w="2802" w:wrap="around" w:vAnchor="margin" w:hAnchor="text" w:x="1736" w:y="7867"/>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危害的</w:t>
      </w:r>
    </w:p>
    <w:p>
      <w:pPr>
        <w:framePr w:w="5490" w:wrap="around" w:vAnchor="margin" w:hAnchor="text" w:x="4691" w:y="802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违反本法规定，使用不符合技术要求的气象专用技术</w:t>
      </w:r>
    </w:p>
    <w:p>
      <w:pPr>
        <w:framePr w:w="5490" w:wrap="around" w:vAnchor="margin" w:hAnchor="text" w:x="4691"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装备，造成危害的，由有关气象主管机构按照权限责令改</w:t>
      </w:r>
    </w:p>
    <w:p>
      <w:pPr>
        <w:framePr w:w="5490" w:wrap="around" w:vAnchor="margin" w:hAnchor="text" w:x="4691"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正，给予警告，可以并处五万元以下的罚款。</w:t>
      </w:r>
    </w:p>
    <w:p>
      <w:pPr>
        <w:framePr w:w="450" w:wrap="around" w:vAnchor="margin" w:hAnchor="text" w:x="10148" w:y="8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在规定期限内改正违法行为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0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r>
        <w:rPr>
          <w:rFonts w:hAnsiTheme="minorHAnsi" w:eastAsiaTheme="minorEastAsia" w:cstheme="minorBidi"/>
          <w:color w:val="000000"/>
          <w:spacing w:val="260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3840" behindDoc="1" locked="0" layoutInCell="1" allowOverlap="1">
            <wp:simplePos x="0" y="0"/>
            <wp:positionH relativeFrom="page">
              <wp:posOffset>996315</wp:posOffset>
            </wp:positionH>
            <wp:positionV relativeFrom="page">
              <wp:posOffset>1064895</wp:posOffset>
            </wp:positionV>
            <wp:extent cx="8701405" cy="4798695"/>
            <wp:effectExtent l="0" t="0" r="4445" b="1905"/>
            <wp:wrapNone/>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30"/>
                    <a:stretch>
                      <a:fillRect/>
                    </a:stretch>
                  </pic:blipFill>
                  <pic:spPr>
                    <a:xfrm>
                      <a:off x="0" y="0"/>
                      <a:ext cx="8701405" cy="47986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8" w:name="br1_25"/>
      <w:bookmarkEnd w:id="28"/>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1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870" w:wrap="around" w:vAnchor="margin" w:hAnchor="text" w:x="10611" w:y="23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1903" w:wrap="around" w:vAnchor="margin" w:hAnchor="text" w:x="13476" w:y="23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7" w:wrap="around" w:vAnchor="margin" w:hAnchor="text" w:x="1701" w:y="28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六、气象资料管理类</w:t>
      </w:r>
    </w:p>
    <w:p>
      <w:pPr>
        <w:framePr w:w="5490" w:wrap="around" w:vAnchor="margin" w:hAnchor="text" w:x="4691" w:y="3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《中华人民共和国气象法》第三十八条第三项：</w:t>
      </w:r>
    </w:p>
    <w:p>
      <w:pPr>
        <w:framePr w:w="5490" w:wrap="around" w:vAnchor="margin" w:hAnchor="text" w:x="4691" w:y="3750"/>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3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3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2890" w:wrap="around" w:vAnchor="margin" w:hAnchor="text" w:x="10611" w:y="38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依据资料对设区的市级以下</w:t>
      </w:r>
    </w:p>
    <w:p>
      <w:pPr>
        <w:framePr w:w="2890" w:wrap="around" w:vAnchor="margin" w:hAnchor="text" w:x="10611" w:y="38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规划和建设项目出具评价意</w:t>
      </w:r>
    </w:p>
    <w:p>
      <w:pPr>
        <w:framePr w:w="2890" w:wrap="around" w:vAnchor="margin" w:hAnchor="text" w:x="10611" w:y="38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见的</w:t>
      </w:r>
    </w:p>
    <w:p>
      <w:pPr>
        <w:framePr w:w="450" w:wrap="around" w:vAnchor="margin" w:hAnchor="text" w:x="10148" w:y="40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0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0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4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4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从事大气环境影响评价</w:t>
      </w:r>
    </w:p>
    <w:p>
      <w:pPr>
        <w:framePr w:w="5490" w:wrap="around" w:vAnchor="margin" w:hAnchor="text" w:x="4691" w:y="50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8"/>
          <w:sz w:val="21"/>
          <w:szCs w:val="22"/>
          <w:lang w:val="en-US" w:eastAsia="en-US" w:bidi="ar-SA"/>
        </w:rPr>
        <w:t>（三）从事大气环境影响评价的单位进行工程建设</w:t>
      </w:r>
    </w:p>
    <w:p>
      <w:pPr>
        <w:framePr w:w="5490" w:wrap="around" w:vAnchor="margin" w:hAnchor="text" w:x="4691" w:y="5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项目大气环境影响评价时，使用的气象资料不符合国家气</w:t>
      </w:r>
    </w:p>
    <w:p>
      <w:pPr>
        <w:framePr w:w="5490" w:wrap="around" w:vAnchor="margin" w:hAnchor="text" w:x="4691" w:y="5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象技术标准的。</w:t>
      </w:r>
    </w:p>
    <w:p>
      <w:pPr>
        <w:framePr w:w="2802" w:wrap="around" w:vAnchor="margin" w:hAnchor="text" w:x="1736" w:y="5161"/>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的单位进行工程建设项</w:t>
      </w:r>
    </w:p>
    <w:p>
      <w:pPr>
        <w:framePr w:w="2802" w:wrap="around" w:vAnchor="margin" w:hAnchor="text" w:x="1736" w:y="516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目大气环境影响评价时</w:t>
      </w:r>
    </w:p>
    <w:p>
      <w:pPr>
        <w:framePr w:w="2802" w:wrap="around" w:vAnchor="margin" w:hAnchor="text" w:x="1736" w:y="5161"/>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使用的气象资料不符合</w:t>
      </w:r>
    </w:p>
    <w:p>
      <w:pPr>
        <w:framePr w:w="2802" w:wrap="around" w:vAnchor="margin" w:hAnchor="text" w:x="1736" w:y="5161"/>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国家气象技术标准的</w:t>
      </w:r>
    </w:p>
    <w:p>
      <w:pPr>
        <w:framePr w:w="450" w:wrap="around" w:vAnchor="margin" w:hAnchor="text" w:x="10148" w:y="58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84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83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依据资料对省级规划和建设</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583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项目出具评价意见的</w:t>
      </w:r>
      <w:r>
        <w:rPr>
          <w:rFonts w:hAnsiTheme="minorHAnsi" w:eastAsiaTheme="minorEastAsia" w:cstheme="minorBidi"/>
          <w:color w:val="000000"/>
          <w:spacing w:val="92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3396" w:wrap="around" w:vAnchor="margin" w:hAnchor="text" w:x="4691" w:y="59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《浙江省气象条例》第四十三条</w:t>
      </w:r>
      <w:r>
        <w:rPr>
          <w:rFonts w:hAnsiTheme="minorHAnsi" w:eastAsiaTheme="minorEastAsia" w:cstheme="minorBidi"/>
          <w:color w:val="000000"/>
          <w:sz w:val="21"/>
          <w:szCs w:val="22"/>
          <w:lang w:val="en-US" w:eastAsia="en-US" w:bidi="ar-SA"/>
        </w:rPr>
        <w:t>:</w:t>
      </w:r>
    </w:p>
    <w:p>
      <w:pPr>
        <w:framePr w:w="5490" w:wrap="around" w:vAnchor="margin" w:hAnchor="text" w:x="4691" w:y="6253"/>
        <w:widowControl w:val="0"/>
        <w:autoSpaceDE w:val="0"/>
        <w:autoSpaceDN w:val="0"/>
        <w:spacing w:line="210" w:lineRule="exact"/>
        <w:ind w:left="316"/>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违反本条例第三十七条规定，气候可行性论证、大气</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环境影响评价使用的气象资料不符合国家气象技术标准</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的，由县级以上气象主管机构责令改正，给予警告，可处</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五千元以上五万元以下罚款。</w:t>
      </w:r>
    </w:p>
    <w:p>
      <w:pPr>
        <w:framePr w:w="450" w:wrap="around" w:vAnchor="margin" w:hAnchor="text" w:x="10148" w:y="68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10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依据资料对国家级规划和建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4768" w:wrap="around" w:vAnchor="margin" w:hAnchor="text" w:x="10611" w:y="710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设项目出具评价意见的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4864" behindDoc="1" locked="0" layoutInCell="1" allowOverlap="1">
            <wp:simplePos x="0" y="0"/>
            <wp:positionH relativeFrom="page">
              <wp:posOffset>996315</wp:posOffset>
            </wp:positionH>
            <wp:positionV relativeFrom="page">
              <wp:posOffset>1064895</wp:posOffset>
            </wp:positionV>
            <wp:extent cx="8701405" cy="4032885"/>
            <wp:effectExtent l="0" t="0" r="4445" b="5715"/>
            <wp:wrapNone/>
            <wp:docPr id="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pic:cNvPicPr>
                      <a:picLocks noChangeAspect="1"/>
                    </pic:cNvPicPr>
                  </pic:nvPicPr>
                  <pic:blipFill>
                    <a:blip r:embed="rId31"/>
                    <a:stretch>
                      <a:fillRect/>
                    </a:stretch>
                  </pic:blipFill>
                  <pic:spPr>
                    <a:xfrm>
                      <a:off x="0" y="0"/>
                      <a:ext cx="8701405" cy="403288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9" w:name="br1_26"/>
      <w:bookmarkEnd w:id="29"/>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47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247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第二十一条第一项：</w:t>
      </w:r>
    </w:p>
    <w:p>
      <w:pPr>
        <w:framePr w:w="450" w:wrap="around" w:vAnchor="margin" w:hAnchor="text" w:x="10148" w:y="27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7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7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760" w:wrap="around" w:vAnchor="margin" w:hAnchor="text" w:x="10611" w:y="29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3012" w:wrap="around" w:vAnchor="margin" w:hAnchor="text" w:x="1736" w:y="3106"/>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向未经批准的境外组织、</w:t>
      </w:r>
    </w:p>
    <w:p>
      <w:pPr>
        <w:framePr w:w="3012" w:wrap="around" w:vAnchor="margin" w:hAnchor="text" w:x="1736" w:y="3106"/>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机构和个人提供气象探</w:t>
      </w:r>
    </w:p>
    <w:p>
      <w:pPr>
        <w:framePr w:w="3012" w:wrap="around" w:vAnchor="margin" w:hAnchor="text" w:x="1736" w:y="3106"/>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测场所和气象资料的</w:t>
      </w:r>
    </w:p>
    <w:p>
      <w:pPr>
        <w:framePr w:w="5490" w:wrap="around" w:vAnchor="margin" w:hAnchor="text" w:x="4691" w:y="310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31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31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1290" w:wrap="around" w:vAnchor="margin" w:hAnchor="text" w:x="13476" w:y="31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404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（一）向未经批准的境外组织、机构和个人提供气象</w:t>
      </w:r>
    </w:p>
    <w:p>
      <w:pPr>
        <w:framePr w:w="5447" w:wrap="around" w:vAnchor="margin" w:hAnchor="text" w:x="4691" w:y="40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探测场所和气象资料的；</w:t>
      </w:r>
    </w:p>
    <w:p>
      <w:pPr>
        <w:framePr w:w="1904" w:wrap="around" w:vAnchor="margin" w:hAnchor="text" w:x="13476" w:y="444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44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44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6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6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6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46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5447" w:wrap="around" w:vAnchor="margin" w:hAnchor="text" w:x="4691" w:y="56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56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第二十一条第二项：</w:t>
      </w:r>
    </w:p>
    <w:p>
      <w:pPr>
        <w:framePr w:w="450" w:wrap="around" w:vAnchor="margin" w:hAnchor="text" w:x="10148" w:y="59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92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91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550" w:wrap="around" w:vAnchor="margin" w:hAnchor="text" w:x="2198" w:y="608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境外组织、机构和个人实</w:t>
      </w:r>
    </w:p>
    <w:p>
      <w:pPr>
        <w:framePr w:w="2550" w:wrap="around" w:vAnchor="margin" w:hAnchor="text" w:x="2198" w:y="608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施或者指使、资助他人以</w:t>
      </w:r>
    </w:p>
    <w:p>
      <w:pPr>
        <w:framePr w:w="2760" w:wrap="around" w:vAnchor="margin" w:hAnchor="text" w:x="10611" w:y="6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490" w:wrap="around" w:vAnchor="margin" w:hAnchor="text" w:x="4691" w:y="6239"/>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2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62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1290" w:wrap="around" w:vAnchor="margin" w:hAnchor="text" w:x="13476" w:y="6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1" w:wrap="around" w:vAnchor="margin" w:hAnchor="text" w:x="1736" w:y="65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50</w:t>
      </w:r>
    </w:p>
    <w:p>
      <w:pPr>
        <w:framePr w:w="2550" w:wrap="around" w:vAnchor="margin" w:hAnchor="text" w:x="2198" w:y="67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非法手段收集、窃取气象</w:t>
      </w:r>
    </w:p>
    <w:p>
      <w:pPr>
        <w:framePr w:w="2550" w:wrap="around" w:vAnchor="margin" w:hAnchor="text" w:x="2198" w:y="67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资料的</w:t>
      </w:r>
    </w:p>
    <w:p>
      <w:pPr>
        <w:framePr w:w="1904" w:wrap="around" w:vAnchor="margin" w:hAnchor="text" w:x="13476" w:y="70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07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07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7175"/>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（二）境外组织、机构和个人实施或者指使、资助他</w:t>
      </w:r>
    </w:p>
    <w:p>
      <w:pPr>
        <w:framePr w:w="5447" w:wrap="around" w:vAnchor="margin" w:hAnchor="text" w:x="4691" w:y="71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人以非法手段收集、窃取气象资料的；</w:t>
      </w:r>
    </w:p>
    <w:p>
      <w:pPr>
        <w:framePr w:w="450" w:wrap="around" w:vAnchor="margin" w:hAnchor="text" w:x="10148" w:y="7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2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7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72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5888" behindDoc="1" locked="0" layoutInCell="1" allowOverlap="1">
            <wp:simplePos x="0" y="0"/>
            <wp:positionH relativeFrom="page">
              <wp:posOffset>996315</wp:posOffset>
            </wp:positionH>
            <wp:positionV relativeFrom="page">
              <wp:posOffset>1064895</wp:posOffset>
            </wp:positionV>
            <wp:extent cx="8701405" cy="4010660"/>
            <wp:effectExtent l="0" t="0" r="4445" b="8890"/>
            <wp:wrapNone/>
            <wp:docPr id="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pic:cNvPicPr>
                      <a:picLocks noChangeAspect="1"/>
                    </pic:cNvPicPr>
                  </pic:nvPicPr>
                  <pic:blipFill>
                    <a:blip r:embed="rId32"/>
                    <a:stretch>
                      <a:fillRect/>
                    </a:stretch>
                  </pic:blipFill>
                  <pic:spPr>
                    <a:xfrm>
                      <a:off x="0" y="0"/>
                      <a:ext cx="8701405" cy="40106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0" w:name="br1_27"/>
      <w:bookmarkEnd w:id="30"/>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17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217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第二十一条第三项：</w:t>
      </w:r>
    </w:p>
    <w:p>
      <w:pPr>
        <w:framePr w:w="450" w:wrap="around" w:vAnchor="margin" w:hAnchor="text" w:x="10148" w:y="26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6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63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340" w:wrap="around" w:vAnchor="margin" w:hAnchor="text" w:x="2198" w:y="28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涉外气象探测未按照规</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定向有关气象主管机构</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汇交气象探测原始资料</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90" w:wrap="around" w:vAnchor="margin" w:hAnchor="text" w:x="4691" w:y="280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5490" w:wrap="around" w:vAnchor="margin" w:hAnchor="text" w:x="4691" w:y="2807"/>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（三）未按照规定向有关气象主管机构汇交气象探测</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原始资料的；</w:t>
      </w:r>
    </w:p>
    <w:p>
      <w:pPr>
        <w:framePr w:w="2760" w:wrap="around" w:vAnchor="margin" w:hAnchor="text" w:x="10611" w:y="28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1290" w:wrap="around" w:vAnchor="margin" w:hAnchor="text" w:x="13476" w:y="29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1" w:wrap="around" w:vAnchor="margin" w:hAnchor="text" w:x="1736" w:y="32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51</w:t>
      </w:r>
    </w:p>
    <w:p>
      <w:pPr>
        <w:framePr w:w="1904" w:wrap="around" w:vAnchor="margin" w:hAnchor="text" w:x="13476" w:y="41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16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1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4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5447" w:wrap="around" w:vAnchor="margin" w:hAnchor="text" w:x="4691" w:y="51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51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条第三项：</w:t>
      </w:r>
    </w:p>
    <w:p>
      <w:pPr>
        <w:framePr w:w="2970" w:wrap="around" w:vAnchor="margin" w:hAnchor="text" w:x="10611" w:y="51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气象探测活动和探测资料不</w:t>
      </w:r>
    </w:p>
    <w:p>
      <w:pPr>
        <w:framePr w:w="2970" w:wrap="around" w:vAnchor="margin" w:hAnchor="text" w:x="10611" w:y="51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涉及气象灾害防御、国家秘密</w:t>
      </w:r>
    </w:p>
    <w:p>
      <w:pPr>
        <w:framePr w:w="2970" w:wrap="around" w:vAnchor="margin" w:hAnchor="text" w:x="10611" w:y="51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和国家安全的</w:t>
      </w:r>
    </w:p>
    <w:p>
      <w:pPr>
        <w:framePr w:w="450" w:wrap="around" w:vAnchor="margin" w:hAnchor="text" w:x="10148" w:y="52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2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2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56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57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开展气象探测活动未向</w:t>
      </w:r>
    </w:p>
    <w:p>
      <w:pPr>
        <w:framePr w:w="2340" w:wrap="around" w:vAnchor="margin" w:hAnchor="text" w:x="2198" w:y="5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设区的市级以上气象主</w:t>
      </w:r>
    </w:p>
    <w:p>
      <w:pPr>
        <w:framePr w:w="5490" w:wrap="around" w:vAnchor="margin" w:hAnchor="text" w:x="4691" w:y="57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5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573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573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2802" w:wrap="around" w:vAnchor="margin" w:hAnchor="text" w:x="1736" w:y="635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管机构备案或者未按照</w:t>
      </w:r>
    </w:p>
    <w:p>
      <w:pPr>
        <w:framePr w:w="2802" w:wrap="around" w:vAnchor="margin" w:hAnchor="text" w:x="1736" w:y="6356"/>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国家有关规定汇交所获</w:t>
      </w:r>
    </w:p>
    <w:p>
      <w:pPr>
        <w:framePr w:w="2802" w:wrap="around" w:vAnchor="margin" w:hAnchor="text" w:x="1736" w:y="6356"/>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得的气象探测资料的</w:t>
      </w:r>
    </w:p>
    <w:p>
      <w:pPr>
        <w:framePr w:w="2970" w:wrap="around" w:vAnchor="margin" w:hAnchor="text" w:x="10611" w:y="65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气象探测活动和探测资料涉</w:t>
      </w:r>
    </w:p>
    <w:p>
      <w:pPr>
        <w:framePr w:w="2970" w:wrap="around" w:vAnchor="margin" w:hAnchor="text" w:x="10611" w:y="65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及气象灾害防御、国家秘密和</w:t>
      </w:r>
    </w:p>
    <w:p>
      <w:pPr>
        <w:framePr w:w="2970" w:wrap="around" w:vAnchor="margin" w:hAnchor="text" w:x="10611" w:y="65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国家安全的</w:t>
      </w:r>
    </w:p>
    <w:p>
      <w:pPr>
        <w:framePr w:w="450" w:wrap="around" w:vAnchor="margin" w:hAnchor="text" w:x="10148" w:y="669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6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669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669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698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（三）开展气象探测活动，未向设区的市级以上气象</w:t>
      </w:r>
    </w:p>
    <w:p>
      <w:pPr>
        <w:framePr w:w="5490" w:wrap="around" w:vAnchor="margin" w:hAnchor="text" w:x="4691" w:y="6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主管机构备案，或者未按照国家有关规定汇交所获得的气</w:t>
      </w:r>
    </w:p>
    <w:p>
      <w:pPr>
        <w:framePr w:w="5490" w:wrap="around" w:vAnchor="margin" w:hAnchor="text" w:x="4691" w:y="6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象探测资料的；</w:t>
      </w:r>
    </w:p>
    <w:p>
      <w:pPr>
        <w:framePr w:w="5447" w:wrap="around" w:vAnchor="margin" w:hAnchor="text" w:x="4691" w:y="8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80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第二十一条第四项：</w:t>
      </w:r>
    </w:p>
    <w:p>
      <w:pPr>
        <w:framePr w:w="2802" w:wrap="around" w:vAnchor="margin" w:hAnchor="text" w:x="1736" w:y="8335"/>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转让或者提供气象探测</w:t>
      </w:r>
    </w:p>
    <w:p>
      <w:pPr>
        <w:framePr w:w="2802" w:wrap="around" w:vAnchor="margin" w:hAnchor="text" w:x="1736" w:y="83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资料及其加工产品给第</w:t>
      </w:r>
    </w:p>
    <w:p>
      <w:pPr>
        <w:framePr w:w="2802" w:wrap="around" w:vAnchor="margin" w:hAnchor="text" w:x="1736" w:y="8335"/>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三方的</w:t>
      </w:r>
    </w:p>
    <w:p>
      <w:pPr>
        <w:framePr w:w="450" w:wrap="around" w:vAnchor="margin" w:hAnchor="text" w:x="10148" w:y="84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4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84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490" w:wrap="around" w:vAnchor="margin" w:hAnchor="text" w:x="4691" w:y="864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86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86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2760" w:wrap="around" w:vAnchor="margin" w:hAnchor="text" w:x="10611" w:y="86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1290" w:wrap="around" w:vAnchor="margin" w:hAnchor="text" w:x="13476" w:y="88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6912" behindDoc="1" locked="0" layoutInCell="1" allowOverlap="1">
            <wp:simplePos x="0" y="0"/>
            <wp:positionH relativeFrom="page">
              <wp:posOffset>996315</wp:posOffset>
            </wp:positionH>
            <wp:positionV relativeFrom="page">
              <wp:posOffset>1064895</wp:posOffset>
            </wp:positionV>
            <wp:extent cx="8701405" cy="5065395"/>
            <wp:effectExtent l="0" t="0" r="4445" b="1905"/>
            <wp:wrapNone/>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pic:cNvPicPr>
                  </pic:nvPicPr>
                  <pic:blipFill>
                    <a:blip r:embed="rId33"/>
                    <a:stretch>
                      <a:fillRect/>
                    </a:stretch>
                  </pic:blipFill>
                  <pic:spPr>
                    <a:xfrm>
                      <a:off x="0" y="0"/>
                      <a:ext cx="8701405" cy="50653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1" w:name="br1_28"/>
      <w:bookmarkEnd w:id="31"/>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（四）转让或者提供气象探测资料及其加工产品给第</w:t>
      </w:r>
    </w:p>
    <w:p>
      <w:pPr>
        <w:framePr w:w="5447"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三方的；</w:t>
      </w:r>
    </w:p>
    <w:p>
      <w:pPr>
        <w:framePr w:w="1904" w:wrap="around" w:vAnchor="margin" w:hAnchor="text" w:x="13476" w:y="184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184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18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20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0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20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20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2837" w:wrap="around" w:vAnchor="margin" w:hAnchor="text" w:x="1701" w:y="28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七、涉外气象探测管理类</w:t>
      </w:r>
    </w:p>
    <w:p>
      <w:pPr>
        <w:framePr w:w="2837" w:wrap="around" w:vAnchor="margin" w:hAnchor="text" w:x="1701" w:y="2893"/>
        <w:widowControl w:val="0"/>
        <w:autoSpaceDE w:val="0"/>
        <w:autoSpaceDN w:val="0"/>
        <w:spacing w:before="892" w:line="210"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未经批准擅自设立涉外</w:t>
      </w:r>
    </w:p>
    <w:p>
      <w:pPr>
        <w:framePr w:w="5447" w:wrap="around" w:vAnchor="margin" w:hAnchor="text" w:x="4691" w:y="3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320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第二十条第一项</w:t>
      </w:r>
      <w:r>
        <w:rPr>
          <w:rFonts w:hAnsiTheme="minorHAnsi" w:eastAsiaTheme="minorEastAsia" w:cstheme="minorBidi"/>
          <w:color w:val="000000"/>
          <w:sz w:val="21"/>
          <w:szCs w:val="22"/>
          <w:lang w:val="en-US" w:eastAsia="en-US" w:bidi="ar-SA"/>
        </w:rPr>
        <w:t>:</w:t>
      </w:r>
    </w:p>
    <w:p>
      <w:pPr>
        <w:framePr w:w="450" w:wrap="around" w:vAnchor="margin" w:hAnchor="text" w:x="10148" w:y="32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2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130" w:wrap="around" w:vAnchor="margin" w:hAnchor="text" w:x="10611" w:y="3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2130" w:wrap="around" w:vAnchor="margin" w:hAnchor="text" w:x="10611" w:y="3371"/>
        <w:widowControl w:val="0"/>
        <w:autoSpaceDE w:val="0"/>
        <w:autoSpaceDN w:val="0"/>
        <w:spacing w:before="914"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改正违法行为的</w:t>
      </w:r>
    </w:p>
    <w:p>
      <w:pPr>
        <w:framePr w:w="660" w:wrap="around" w:vAnchor="margin" w:hAnchor="text" w:x="13476" w:y="3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383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451" w:wrap="around" w:vAnchor="margin" w:hAnchor="text" w:x="1736" w:y="41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54</w:t>
      </w:r>
    </w:p>
    <w:p>
      <w:pPr>
        <w:framePr w:w="2130" w:wrap="around" w:vAnchor="margin" w:hAnchor="text" w:x="2198"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气象探测站（点）的</w:t>
      </w:r>
    </w:p>
    <w:p>
      <w:pPr>
        <w:framePr w:w="450" w:wrap="around" w:vAnchor="margin" w:hAnchor="text" w:x="10148" w:y="431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3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30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46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90" w:wrap="around" w:vAnchor="margin" w:hAnchor="text" w:x="4691" w:y="508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（一）未经批准擅自设立涉外气象探测站（点）的；</w:t>
      </w:r>
    </w:p>
    <w:p>
      <w:pPr>
        <w:framePr w:w="5490" w:wrap="around" w:vAnchor="margin" w:hAnchor="text" w:x="4691" w:y="5087"/>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90" w:wrap="around" w:vAnchor="margin" w:hAnchor="text" w:x="4691" w:y="508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第二十条第二项</w:t>
      </w:r>
      <w:r>
        <w:rPr>
          <w:rFonts w:hAnsiTheme="minorHAnsi" w:eastAsiaTheme="minorEastAsia" w:cstheme="minorBidi"/>
          <w:color w:val="000000"/>
          <w:sz w:val="21"/>
          <w:szCs w:val="22"/>
          <w:lang w:val="en-US" w:eastAsia="en-US" w:bidi="ar-SA"/>
        </w:rPr>
        <w:t>:</w:t>
      </w:r>
    </w:p>
    <w:p>
      <w:pPr>
        <w:framePr w:w="450" w:wrap="around" w:vAnchor="margin" w:hAnchor="text" w:x="10148" w:y="5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4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660" w:wrap="around" w:vAnchor="margin" w:hAnchor="text" w:x="13476" w:y="556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603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802" w:wrap="around" w:vAnchor="margin" w:hAnchor="text" w:x="1736" w:y="63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55</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超出批准布点数探测的</w:t>
      </w:r>
    </w:p>
    <w:p>
      <w:pPr>
        <w:framePr w:w="450" w:wrap="around" w:vAnchor="margin" w:hAnchor="text" w:x="10148" w:y="65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64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68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3180" w:wrap="around" w:vAnchor="margin" w:hAnchor="text" w:x="5111" w:y="72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（二）超出批准布点数探测的；</w:t>
      </w:r>
    </w:p>
    <w:p>
      <w:pPr>
        <w:framePr w:w="5447" w:wrap="around" w:vAnchor="margin" w:hAnchor="text" w:x="4691" w:y="75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759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第二十条第三项</w:t>
      </w:r>
      <w:r>
        <w:rPr>
          <w:rFonts w:hAnsiTheme="minorHAnsi" w:eastAsiaTheme="minorEastAsia" w:cstheme="minorBidi"/>
          <w:color w:val="000000"/>
          <w:sz w:val="21"/>
          <w:szCs w:val="22"/>
          <w:lang w:val="en-US" w:eastAsia="en-US" w:bidi="ar-SA"/>
        </w:rPr>
        <w:t>:</w:t>
      </w:r>
    </w:p>
    <w:p>
      <w:pPr>
        <w:framePr w:w="450" w:wrap="around" w:vAnchor="margin" w:hAnchor="text" w:x="10148" w:y="76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62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660" w:wrap="around" w:vAnchor="margin" w:hAnchor="text" w:x="13476" w:y="77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822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340" w:wrap="around" w:vAnchor="margin" w:hAnchor="text" w:x="2198" w:y="83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对我国正在进行的气象</w:t>
      </w:r>
    </w:p>
    <w:p>
      <w:pPr>
        <w:framePr w:w="451" w:wrap="around" w:vAnchor="margin" w:hAnchor="text" w:x="1736" w:y="853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56</w:t>
      </w:r>
    </w:p>
    <w:p>
      <w:pPr>
        <w:framePr w:w="2130" w:wrap="around" w:vAnchor="margin" w:hAnchor="text" w:x="2198" w:y="86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探测工作造成影响的</w:t>
      </w:r>
    </w:p>
    <w:p>
      <w:pPr>
        <w:framePr w:w="1903" w:wrap="around" w:vAnchor="margin" w:hAnchor="text" w:x="13476" w:y="87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50" w:wrap="around" w:vAnchor="margin" w:hAnchor="text" w:x="10148" w:y="87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7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130" w:wrap="around" w:vAnchor="margin" w:hAnchor="text" w:x="10611" w:y="88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870" w:wrap="around" w:vAnchor="margin" w:hAnchor="text" w:x="13476" w:y="90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070" w:wrap="around" w:vAnchor="margin" w:hAnchor="text" w:x="5111" w:y="94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（三）对我国正在进行的气象探测工作造成影响的；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7936" behindDoc="1" locked="0" layoutInCell="1" allowOverlap="1">
            <wp:simplePos x="0" y="0"/>
            <wp:positionH relativeFrom="page">
              <wp:posOffset>996315</wp:posOffset>
            </wp:positionH>
            <wp:positionV relativeFrom="page">
              <wp:posOffset>1064895</wp:posOffset>
            </wp:positionV>
            <wp:extent cx="8701405" cy="5137150"/>
            <wp:effectExtent l="0" t="0" r="4445" b="6350"/>
            <wp:wrapNone/>
            <wp:docPr id="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pic:cNvPicPr>
                      <a:picLocks noChangeAspect="1"/>
                    </pic:cNvPicPr>
                  </pic:nvPicPr>
                  <pic:blipFill>
                    <a:blip r:embed="rId34"/>
                    <a:stretch>
                      <a:fillRect/>
                    </a:stretch>
                  </pic:blipFill>
                  <pic:spPr>
                    <a:xfrm>
                      <a:off x="0" y="0"/>
                      <a:ext cx="8701405" cy="51371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2" w:name="br1_29"/>
      <w:bookmarkEnd w:id="32"/>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第二十条第四项</w:t>
      </w:r>
      <w:r>
        <w:rPr>
          <w:rFonts w:hAnsiTheme="minorHAnsi" w:eastAsiaTheme="minorEastAsia" w:cstheme="minorBidi"/>
          <w:color w:val="000000"/>
          <w:sz w:val="21"/>
          <w:szCs w:val="22"/>
          <w:lang w:val="en-US" w:eastAsia="en-US" w:bidi="ar-SA"/>
        </w:rPr>
        <w:t>:</w:t>
      </w:r>
    </w:p>
    <w:p>
      <w:pPr>
        <w:framePr w:w="450" w:wrap="around" w:vAnchor="margin" w:hAnchor="text" w:x="10148" w:y="1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18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130" w:wrap="around" w:vAnchor="margin" w:hAnchor="text" w:x="10611"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2005"/>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660" w:wrap="around" w:vAnchor="margin" w:hAnchor="text" w:x="13476"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238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550" w:wrap="around" w:vAnchor="margin" w:hAnchor="text" w:x="2198" w:y="25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未经批准变更探测地点、</w:t>
      </w:r>
    </w:p>
    <w:p>
      <w:pPr>
        <w:framePr w:w="2550" w:wrap="around" w:vAnchor="margin" w:hAnchor="text" w:x="2198" w:y="25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项目、时段的</w:t>
      </w:r>
    </w:p>
    <w:p>
      <w:pPr>
        <w:framePr w:w="451" w:wrap="around" w:vAnchor="margin" w:hAnchor="text" w:x="1736" w:y="26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57</w:t>
      </w:r>
    </w:p>
    <w:p>
      <w:pPr>
        <w:framePr w:w="450" w:wrap="around" w:vAnchor="margin" w:hAnchor="text" w:x="10148" w:y="29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93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32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47" w:wrap="around" w:vAnchor="margin" w:hAnchor="text" w:x="4691" w:y="362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（四）未经批准变更探测地点、项目、时段的；</w:t>
      </w:r>
    </w:p>
    <w:p>
      <w:pPr>
        <w:framePr w:w="5447" w:wrap="around" w:vAnchor="margin" w:hAnchor="text" w:x="4691" w:y="3629"/>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362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第二十条第五项</w:t>
      </w:r>
      <w:r>
        <w:rPr>
          <w:rFonts w:hAnsiTheme="minorHAnsi" w:eastAsiaTheme="minorEastAsia" w:cstheme="minorBidi"/>
          <w:color w:val="000000"/>
          <w:sz w:val="21"/>
          <w:szCs w:val="22"/>
          <w:lang w:val="en-US" w:eastAsia="en-US" w:bidi="ar-SA"/>
        </w:rPr>
        <w:t>:</w:t>
      </w:r>
    </w:p>
    <w:p>
      <w:pPr>
        <w:framePr w:w="450" w:wrap="around" w:vAnchor="margin" w:hAnchor="text" w:x="10148" w:y="40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0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3524" w:wrap="around" w:vAnchor="margin" w:hAnchor="text" w:x="10611" w:y="419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超过探测期限在</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天以内的</w:t>
      </w:r>
      <w:r>
        <w:rPr>
          <w:rFonts w:hAnsiTheme="minorHAnsi" w:eastAsiaTheme="minorEastAsia" w:cstheme="minorBidi"/>
          <w:color w:val="000000"/>
          <w:spacing w:val="188"/>
          <w:sz w:val="21"/>
          <w:szCs w:val="22"/>
          <w:lang w:val="en-US" w:eastAsia="en-US" w:bidi="ar-SA"/>
        </w:rPr>
        <w:t xml:space="preserve"> </w:t>
      </w:r>
      <w:r>
        <w:rPr>
          <w:rFonts w:ascii="宋体" w:hAnsi="宋体" w:cs="宋体" w:eastAsiaTheme="minorEastAsia"/>
          <w:color w:val="000000"/>
          <w:sz w:val="21"/>
          <w:szCs w:val="22"/>
          <w:lang w:val="en-US" w:eastAsia="en-US" w:bidi="ar-SA"/>
        </w:rPr>
        <w:t>警告</w:t>
      </w:r>
    </w:p>
    <w:p>
      <w:pPr>
        <w:framePr w:w="5700" w:wrap="around" w:vAnchor="margin" w:hAnchor="text" w:x="4691" w:y="457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340" w:wrap="around" w:vAnchor="margin" w:hAnchor="text" w:x="2198" w:y="47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超过探测期限进行探测</w:t>
      </w:r>
    </w:p>
    <w:p>
      <w:pPr>
        <w:framePr w:w="2340" w:wrap="around" w:vAnchor="margin" w:hAnchor="text" w:x="2198" w:y="47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活动的</w:t>
      </w:r>
    </w:p>
    <w:p>
      <w:pPr>
        <w:framePr w:w="451" w:wrap="around" w:vAnchor="margin" w:hAnchor="text" w:x="1736" w:y="48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58</w:t>
      </w:r>
    </w:p>
    <w:p>
      <w:pPr>
        <w:framePr w:w="450" w:wrap="around" w:vAnchor="margin" w:hAnchor="text" w:x="10148" w:y="51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1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1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2865" w:wrap="around" w:vAnchor="margin" w:hAnchor="text" w:x="10611" w:y="529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超过探测期限在</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天以上的</w:t>
      </w:r>
    </w:p>
    <w:p>
      <w:pPr>
        <w:framePr w:w="870" w:wrap="around" w:vAnchor="margin" w:hAnchor="text" w:x="13476" w:y="545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3810" w:wrap="around" w:vAnchor="margin" w:hAnchor="text" w:x="5111" w:y="58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（五）超过探测期限进行探测活动的；</w:t>
      </w:r>
    </w:p>
    <w:p>
      <w:pPr>
        <w:framePr w:w="5447" w:wrap="around" w:vAnchor="margin" w:hAnchor="text" w:x="4691" w:y="61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613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第二十条第六项：</w:t>
      </w:r>
    </w:p>
    <w:p>
      <w:pPr>
        <w:framePr w:w="450" w:wrap="around" w:vAnchor="margin" w:hAnchor="text" w:x="10148" w:y="62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2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10611" w:y="63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改正违法行为</w:t>
      </w:r>
    </w:p>
    <w:p>
      <w:pPr>
        <w:framePr w:w="660" w:wrap="around" w:vAnchor="margin" w:hAnchor="text" w:x="13476" w:y="63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67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自带或者使用的气象探</w:t>
      </w:r>
    </w:p>
    <w:p>
      <w:pPr>
        <w:framePr w:w="2340" w:wrap="around" w:vAnchor="margin" w:hAnchor="text" w:x="2198"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测仪器设备未经国务院</w:t>
      </w:r>
    </w:p>
    <w:p>
      <w:pPr>
        <w:framePr w:w="5490" w:wrap="around" w:vAnchor="margin" w:hAnchor="text" w:x="4691" w:y="676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8506" w:wrap="around" w:vAnchor="margin" w:hAnchor="text" w:x="1736" w:y="73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气象主管机构或者省、自</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450" w:wrap="around" w:vAnchor="margin" w:hAnchor="text" w:x="10148" w:y="76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6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6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882" w:wrap="around" w:vAnchor="margin" w:hAnchor="text" w:x="2198" w:y="77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治区、直辖市气象主管机</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构成犯罪的，依法追究刑事责任：</w:t>
      </w:r>
    </w:p>
    <w:p>
      <w:pPr>
        <w:framePr w:w="1920" w:wrap="around" w:vAnchor="margin" w:hAnchor="text" w:x="10611" w:y="78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w:t>
      </w:r>
    </w:p>
    <w:p>
      <w:pPr>
        <w:framePr w:w="870" w:wrap="around" w:vAnchor="margin" w:hAnchor="text" w:x="13476" w:y="79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1500" w:wrap="around" w:vAnchor="margin" w:hAnchor="text" w:x="2198" w:y="80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构组织检查的</w:t>
      </w:r>
    </w:p>
    <w:p>
      <w:pPr>
        <w:framePr w:w="5490" w:wrap="around" w:vAnchor="margin" w:hAnchor="text" w:x="4691" w:y="801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（六）自带或者使用的气象探测仪器设备未经国务院</w:t>
      </w:r>
    </w:p>
    <w:p>
      <w:pPr>
        <w:framePr w:w="5490" w:wrap="around" w:vAnchor="margin" w:hAnchor="text" w:x="4691" w:y="80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气象主管机构或者省、自治区、直辖市气象主管机构组织</w:t>
      </w:r>
    </w:p>
    <w:p>
      <w:pPr>
        <w:framePr w:w="5490" w:wrap="around" w:vAnchor="margin" w:hAnchor="text" w:x="4691" w:y="80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检查的。</w:t>
      </w:r>
    </w:p>
    <w:p>
      <w:pPr>
        <w:framePr w:w="2558" w:wrap="around" w:vAnchor="margin" w:hAnchor="text" w:x="1701" w:y="89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八、人工影响天气管理类</w:t>
      </w:r>
    </w:p>
    <w:p>
      <w:pPr>
        <w:framePr w:w="6512" w:wrap="around" w:vAnchor="margin" w:hAnchor="text" w:x="2198" w:y="92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不具备省、自治区、直辖</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《中华人民共和国气象法》第三十九条：</w:t>
      </w:r>
    </w:p>
    <w:p>
      <w:pPr>
        <w:framePr w:w="450" w:wrap="around" w:vAnchor="margin" w:hAnchor="text" w:x="10148" w:y="92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2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50" w:wrap="around" w:vAnchor="margin" w:hAnchor="text" w:x="10148" w:y="9284"/>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1904" w:wrap="around" w:vAnchor="margin" w:hAnchor="text" w:x="13476" w:y="927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92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1920" w:wrap="around" w:vAnchor="margin" w:hAnchor="text" w:x="10611" w:y="944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920" w:wrap="around" w:vAnchor="margin" w:hAnchor="text" w:x="10611" w:y="9440"/>
        <w:widowControl w:val="0"/>
        <w:autoSpaceDE w:val="0"/>
        <w:autoSpaceDN w:val="0"/>
        <w:spacing w:before="26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2802" w:wrap="around" w:vAnchor="margin" w:hAnchor="text" w:x="1736" w:y="95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市气象主管机构规定的</w:t>
      </w:r>
    </w:p>
    <w:p>
      <w:pPr>
        <w:framePr w:w="5070" w:wrap="around" w:vAnchor="margin" w:hAnchor="text" w:x="5111"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违反本法规定，不具备省、自治区、直辖市气象主管</w:t>
      </w:r>
    </w:p>
    <w:p>
      <w:pPr>
        <w:framePr w:w="2340" w:wrap="around" w:vAnchor="margin" w:hAnchor="text" w:x="2198" w:y="9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条件实施人工影响天气</w:t>
      </w:r>
    </w:p>
    <w:p>
      <w:pPr>
        <w:framePr w:w="5490" w:wrap="around" w:vAnchor="margin" w:hAnchor="text" w:x="4691" w:y="9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机构规定的条件实施人工影响天气作业的，或者实施人工</w:t>
      </w:r>
    </w:p>
    <w:p>
      <w:pPr>
        <w:framePr w:w="1903" w:wrap="around" w:vAnchor="margin" w:hAnchor="text" w:x="13476" w:y="99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z w:val="21"/>
          <w:szCs w:val="22"/>
          <w:lang w:val="en-US" w:eastAsia="en-US" w:bidi="ar-SA"/>
        </w:rPr>
        <w:t>万元以</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8960" behindDoc="1" locked="0" layoutInCell="1" allowOverlap="1">
            <wp:simplePos x="0" y="0"/>
            <wp:positionH relativeFrom="page">
              <wp:posOffset>996315</wp:posOffset>
            </wp:positionH>
            <wp:positionV relativeFrom="page">
              <wp:posOffset>1064895</wp:posOffset>
            </wp:positionV>
            <wp:extent cx="8701405" cy="5419090"/>
            <wp:effectExtent l="0" t="0" r="4445" b="10160"/>
            <wp:wrapNone/>
            <wp:docPr id="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2"/>
                    <pic:cNvPicPr>
                      <a:picLocks noChangeAspect="1"/>
                    </pic:cNvPicPr>
                  </pic:nvPicPr>
                  <pic:blipFill>
                    <a:blip r:embed="rId35"/>
                    <a:stretch>
                      <a:fillRect/>
                    </a:stretch>
                  </pic:blipFill>
                  <pic:spPr>
                    <a:xfrm>
                      <a:off x="0" y="0"/>
                      <a:ext cx="8701405" cy="5419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3" w:name="br1_30"/>
      <w:bookmarkEnd w:id="33"/>
      <w:r>
        <w:rPr>
          <w:rFonts w:ascii="Arial" w:hAnsiTheme="minorHAnsi" w:eastAsiaTheme="minorEastAsia" w:cstheme="minorBidi"/>
          <w:color w:val="FF0000"/>
          <w:sz w:val="2"/>
          <w:szCs w:val="22"/>
          <w:lang w:val="en-US" w:eastAsia="en-US" w:bidi="ar-SA"/>
        </w:rPr>
        <w:t xml:space="preserve"> </w:t>
      </w:r>
    </w:p>
    <w:p>
      <w:pPr>
        <w:framePr w:w="87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作业的</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影响天气作业使用不符合国务院气象主管机构要求的技</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术标准的作业设备的，由有关气象主管机构按照权限责令</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改正，给予警告，可以并处十万元以下的罚款；给他人造</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成损失的，依法承担赔偿责任；构成犯罪的，依法追究刑</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事责任。</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3476" w:y="20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020" w:wrap="around" w:vAnchor="margin" w:hAnchor="text" w:x="4691"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《中华人民共和国气象法》第三十九条：</w:t>
      </w:r>
    </w:p>
    <w:p>
      <w:pPr>
        <w:framePr w:w="450" w:wrap="around" w:vAnchor="margin" w:hAnchor="text" w:x="10148" w:y="35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5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35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36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违反本法规定，不具备省、自治区、直辖市气象主管</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机构规定的条件实施人工影响天气作业的，或者实施人工</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影响天气作业使用不符合国务院气象主管机构要求的技</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术标准的作业设备的，由有关气象主管机构按照权限责令</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改正，给予警告，可以并处十万元以下的罚款；给他人造</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成损失的，依法承担赔偿责任；构成犯罪的，依法追究刑</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事责任。</w:t>
      </w:r>
    </w:p>
    <w:p>
      <w:pPr>
        <w:framePr w:w="1920" w:wrap="around" w:vAnchor="margin" w:hAnchor="text" w:x="10611" w:y="37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080" w:wrap="around" w:vAnchor="margin" w:hAnchor="text" w:x="13476" w:y="39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3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实施人工影响天气作业</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使用不符合国务院气象</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主管机构要求的技术标</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准的作业设备的</w:t>
      </w:r>
    </w:p>
    <w:p>
      <w:pPr>
        <w:framePr w:w="451" w:wrap="around" w:vAnchor="margin" w:hAnchor="text" w:x="1736" w:y="44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61</w:t>
      </w:r>
    </w:p>
    <w:p>
      <w:pPr>
        <w:framePr w:w="1903" w:wrap="around" w:vAnchor="margin" w:hAnchor="text" w:x="13476" w:y="46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z w:val="21"/>
          <w:szCs w:val="22"/>
          <w:lang w:val="en-US" w:eastAsia="en-US" w:bidi="ar-SA"/>
        </w:rPr>
        <w:t>万元以</w:t>
      </w:r>
    </w:p>
    <w:p>
      <w:pPr>
        <w:framePr w:w="1903" w:wrap="around" w:vAnchor="margin" w:hAnchor="text" w:x="13476" w:y="467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46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8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8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710" w:wrap="around" w:vAnchor="margin" w:hAnchor="text" w:x="10611" w:y="49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4440" w:wrap="around" w:vAnchor="margin" w:hAnchor="text" w:x="4796" w:y="58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《人工影响天气管理条例》第十九条第一项：</w:t>
      </w:r>
    </w:p>
    <w:p>
      <w:pPr>
        <w:framePr w:w="450" w:wrap="around" w:vAnchor="margin" w:hAnchor="text" w:x="10148" w:y="58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1920" w:wrap="around" w:vAnchor="margin" w:hAnchor="text" w:x="10611" w:y="59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59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908" w:wrap="around" w:vAnchor="margin" w:hAnchor="text" w:x="4691" w:y="614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般</w:t>
      </w:r>
    </w:p>
    <w:p>
      <w:pPr>
        <w:framePr w:w="5908"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908"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2340" w:wrap="around" w:vAnchor="margin" w:hAnchor="text" w:x="2198" w:y="67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违反人工影响天气作业</w:t>
      </w:r>
    </w:p>
    <w:p>
      <w:pPr>
        <w:framePr w:w="2340" w:wrap="around" w:vAnchor="margin" w:hAnchor="text" w:x="2198"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规范或者操作规程的</w:t>
      </w:r>
    </w:p>
    <w:p>
      <w:pPr>
        <w:framePr w:w="451" w:wrap="around" w:vAnchor="margin" w:hAnchor="text" w:x="1736" w:y="69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62</w:t>
      </w:r>
    </w:p>
    <w:p>
      <w:pPr>
        <w:framePr w:w="5490" w:wrap="around" w:vAnchor="margin" w:hAnchor="text" w:x="4691" w:y="70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70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70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70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0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0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70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72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384" w:wrap="around" w:vAnchor="margin" w:hAnchor="text" w:x="4796" w:y="8016"/>
        <w:widowControl w:val="0"/>
        <w:autoSpaceDE w:val="0"/>
        <w:autoSpaceDN w:val="0"/>
        <w:spacing w:line="210" w:lineRule="exact"/>
        <w:ind w:left="314"/>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（一）违反人工影响天气作业规范或者操作规程的；</w:t>
      </w:r>
    </w:p>
    <w:p>
      <w:pPr>
        <w:framePr w:w="5384" w:wrap="around" w:vAnchor="margin" w:hAnchor="text" w:x="4796" w:y="8016"/>
        <w:widowControl w:val="0"/>
        <w:autoSpaceDE w:val="0"/>
        <w:autoSpaceDN w:val="0"/>
        <w:spacing w:before="125"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《人工影响天气管理条例》第十九条第二项：</w:t>
      </w:r>
    </w:p>
    <w:p>
      <w:pPr>
        <w:framePr w:w="2340" w:wrap="around" w:vAnchor="margin" w:hAnchor="text" w:x="2198" w:y="85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未按照批准的空域和作</w:t>
      </w:r>
    </w:p>
    <w:p>
      <w:pPr>
        <w:framePr w:w="5490" w:wrap="around" w:vAnchor="margin" w:hAnchor="text" w:x="5111" w:y="86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2802" w:wrap="around" w:vAnchor="margin" w:hAnchor="text" w:x="1736" w:y="88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业时限实施人工影响天</w:t>
      </w:r>
    </w:p>
    <w:p>
      <w:pPr>
        <w:framePr w:w="1920" w:wrap="around" w:vAnchor="margin" w:hAnchor="text" w:x="10611" w:y="88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88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90" w:wrap="around" w:vAnchor="margin" w:hAnchor="text" w:x="4691"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490" w:wrap="around" w:vAnchor="margin" w:hAnchor="text" w:x="4691" w:y="89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450" w:wrap="around" w:vAnchor="margin" w:hAnchor="text" w:x="10148"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080" w:wrap="around" w:vAnchor="margin" w:hAnchor="text" w:x="2198" w:y="91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9984" behindDoc="1" locked="0" layoutInCell="1" allowOverlap="1">
            <wp:simplePos x="0" y="0"/>
            <wp:positionH relativeFrom="page">
              <wp:posOffset>996315</wp:posOffset>
            </wp:positionH>
            <wp:positionV relativeFrom="page">
              <wp:posOffset>1064895</wp:posOffset>
            </wp:positionV>
            <wp:extent cx="8701405" cy="5025390"/>
            <wp:effectExtent l="0" t="0" r="4445" b="3810"/>
            <wp:wrapNone/>
            <wp:docPr id="1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3"/>
                    <pic:cNvPicPr>
                      <a:picLocks noChangeAspect="1"/>
                    </pic:cNvPicPr>
                  </pic:nvPicPr>
                  <pic:blipFill>
                    <a:blip r:embed="rId36"/>
                    <a:stretch>
                      <a:fillRect/>
                    </a:stretch>
                  </pic:blipFill>
                  <pic:spPr>
                    <a:xfrm>
                      <a:off x="0" y="0"/>
                      <a:ext cx="8701405" cy="50253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4" w:name="br1_31"/>
      <w:bookmarkEnd w:id="34"/>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（二）未按照批准的空域和作业时限实施人工影响天</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气作业的；</w:t>
      </w:r>
    </w:p>
    <w:p>
      <w:pPr>
        <w:framePr w:w="5551" w:wrap="around" w:vAnchor="margin" w:hAnchor="text" w:x="4691" w:y="3326"/>
        <w:widowControl w:val="0"/>
        <w:autoSpaceDE w:val="0"/>
        <w:autoSpaceDN w:val="0"/>
        <w:spacing w:line="210" w:lineRule="exact"/>
        <w:ind w:left="106"/>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《人工影响天气管理条例》第十九条第三项：</w:t>
      </w:r>
    </w:p>
    <w:p>
      <w:pPr>
        <w:framePr w:w="5551" w:wrap="around" w:vAnchor="margin" w:hAnchor="text" w:x="4691" w:y="3326"/>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35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5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20" w:wrap="around" w:vAnchor="margin" w:hAnchor="text" w:x="10611" w:y="37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37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802" w:wrap="around" w:vAnchor="margin" w:hAnchor="text" w:x="1736" w:y="4262"/>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将人工影响天气作业设</w:t>
      </w:r>
    </w:p>
    <w:p>
      <w:pPr>
        <w:framePr w:w="2802" w:wrap="around" w:vAnchor="margin" w:hAnchor="text" w:x="1736" w:y="4262"/>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64</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备转让给非人工影响天</w:t>
      </w:r>
    </w:p>
    <w:p>
      <w:pPr>
        <w:framePr w:w="2802" w:wrap="around" w:vAnchor="margin" w:hAnchor="text" w:x="1736" w:y="4262"/>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气作业单位或者个人的</w:t>
      </w:r>
    </w:p>
    <w:p>
      <w:pPr>
        <w:framePr w:w="450" w:wrap="around" w:vAnchor="margin" w:hAnchor="text" w:x="10148" w:y="50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0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50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515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551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（三）将人工影响天气作业设备转让给非人工影响天</w:t>
      </w:r>
    </w:p>
    <w:p>
      <w:pPr>
        <w:framePr w:w="5447" w:wrap="around" w:vAnchor="margin" w:hAnchor="text" w:x="4691" w:y="55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气作业单位或者个人的；</w:t>
      </w:r>
    </w:p>
    <w:p>
      <w:pPr>
        <w:framePr w:w="5551" w:wrap="around" w:vAnchor="margin" w:hAnchor="text" w:x="4691" w:y="61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《人工影响天气管理条例》第十九条第四项：</w:t>
      </w:r>
    </w:p>
    <w:p>
      <w:pPr>
        <w:framePr w:w="5551" w:wrap="around" w:vAnchor="margin" w:hAnchor="text" w:x="4691" w:y="6144"/>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625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25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20" w:wrap="around" w:vAnchor="margin" w:hAnchor="text" w:x="10611" w:y="6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6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69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人工影响天气作业单位</w:t>
      </w:r>
    </w:p>
    <w:p>
      <w:pPr>
        <w:framePr w:w="2340" w:wrap="around" w:vAnchor="margin" w:hAnchor="text" w:x="2198" w:y="69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之间转让人工影响天气</w:t>
      </w:r>
    </w:p>
    <w:p>
      <w:pPr>
        <w:framePr w:w="451" w:wrap="around" w:vAnchor="margin" w:hAnchor="text" w:x="1736" w:y="73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65</w:t>
      </w:r>
    </w:p>
    <w:p>
      <w:pPr>
        <w:framePr w:w="2550" w:wrap="around" w:vAnchor="margin" w:hAnchor="text" w:x="2198" w:y="75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作业设备，未按照规定备</w:t>
      </w:r>
    </w:p>
    <w:p>
      <w:pPr>
        <w:framePr w:w="2550" w:wrap="around" w:vAnchor="margin" w:hAnchor="text" w:x="2198" w:y="75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案的</w:t>
      </w:r>
    </w:p>
    <w:p>
      <w:pPr>
        <w:framePr w:w="450" w:wrap="around" w:vAnchor="margin" w:hAnchor="text" w:x="10148" w:y="76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6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6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76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78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6" w:wrap="around" w:vAnchor="margin" w:hAnchor="text" w:x="4691" w:y="8328"/>
        <w:widowControl w:val="0"/>
        <w:autoSpaceDE w:val="0"/>
        <w:autoSpaceDN w:val="0"/>
        <w:spacing w:line="210" w:lineRule="exact"/>
        <w:ind w:left="316"/>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（四）人工影响天气作业单位之间转让人工影响天气</w:t>
      </w:r>
    </w:p>
    <w:p>
      <w:pPr>
        <w:framePr w:w="5446" w:wrap="around" w:vAnchor="margin" w:hAnchor="text" w:x="4691" w:y="832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作业设备，未按照规定备案的；</w:t>
      </w:r>
    </w:p>
    <w:p>
      <w:pPr>
        <w:framePr w:w="4440" w:wrap="around" w:vAnchor="margin" w:hAnchor="text" w:x="4796"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《人工影响天气管理条例》第十九条第五项：</w:t>
      </w:r>
    </w:p>
    <w:p>
      <w:pPr>
        <w:framePr w:w="2340" w:wrap="around" w:vAnchor="margin" w:hAnchor="text" w:x="2198" w:y="91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将人工影响天气作业设</w:t>
      </w:r>
    </w:p>
    <w:p>
      <w:pPr>
        <w:framePr w:w="5490" w:wrap="around" w:vAnchor="margin" w:hAnchor="text" w:x="5111" w:y="92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2802" w:wrap="around" w:vAnchor="margin" w:hAnchor="text" w:x="1736" w:y="943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备用于与人工影响天气</w:t>
      </w:r>
    </w:p>
    <w:p>
      <w:pPr>
        <w:framePr w:w="1920" w:wrap="around" w:vAnchor="margin" w:hAnchor="text" w:x="10611" w:y="94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94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90" w:wrap="around" w:vAnchor="margin" w:hAnchor="text" w:x="4691" w:y="959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490" w:wrap="around" w:vAnchor="margin" w:hAnchor="text" w:x="4691" w:y="95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450" w:wrap="around" w:vAnchor="margin" w:hAnchor="text" w:x="10148" w:y="959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2198" w:y="97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无关的活动的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91008" behindDoc="1" locked="0" layoutInCell="1" allowOverlap="1">
            <wp:simplePos x="0" y="0"/>
            <wp:positionH relativeFrom="page">
              <wp:posOffset>996315</wp:posOffset>
            </wp:positionH>
            <wp:positionV relativeFrom="page">
              <wp:posOffset>1064895</wp:posOffset>
            </wp:positionV>
            <wp:extent cx="8701405" cy="5421630"/>
            <wp:effectExtent l="0" t="0" r="4445" b="7620"/>
            <wp:wrapNone/>
            <wp:docPr id="1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4"/>
                    <pic:cNvPicPr>
                      <a:picLocks noChangeAspect="1"/>
                    </pic:cNvPicPr>
                  </pic:nvPicPr>
                  <pic:blipFill>
                    <a:blip r:embed="rId37"/>
                    <a:stretch>
                      <a:fillRect/>
                    </a:stretch>
                  </pic:blipFill>
                  <pic:spPr>
                    <a:xfrm>
                      <a:off x="0" y="0"/>
                      <a:ext cx="8701405" cy="54216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5" w:name="br1_32"/>
      <w:bookmarkEnd w:id="35"/>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（五）将人工影响天气作业设备用于与人工影响天气</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无关的活动的。</w:t>
      </w:r>
    </w:p>
    <w:p>
      <w:pPr>
        <w:framePr w:w="2769" w:wrap="around" w:vAnchor="margin" w:hAnchor="text" w:x="1701" w:y="34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九、气候可行性论证管理类</w:t>
      </w:r>
    </w:p>
    <w:p>
      <w:pPr>
        <w:framePr w:w="2890" w:wrap="around" w:vAnchor="margin" w:hAnchor="text" w:x="10611" w:y="46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依据资料对设区的市级以下</w:t>
      </w:r>
    </w:p>
    <w:p>
      <w:pPr>
        <w:framePr w:w="2890" w:wrap="around" w:vAnchor="margin" w:hAnchor="text" w:x="10611" w:y="46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规划和建设项目出具论证结</w:t>
      </w:r>
    </w:p>
    <w:p>
      <w:pPr>
        <w:framePr w:w="2890" w:wrap="around" w:vAnchor="margin" w:hAnchor="text" w:x="10611" w:y="46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论的</w:t>
      </w:r>
    </w:p>
    <w:p>
      <w:pPr>
        <w:framePr w:w="5447" w:wrap="around" w:vAnchor="margin" w:hAnchor="text" w:x="4691" w:y="483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4833"/>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八条第二项：</w:t>
      </w:r>
    </w:p>
    <w:p>
      <w:pPr>
        <w:framePr w:w="450" w:wrap="around" w:vAnchor="margin" w:hAnchor="text" w:x="10148" w:y="48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8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8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51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700" w:wrap="around" w:vAnchor="margin" w:hAnchor="text" w:x="4691" w:y="546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546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r>
        <w:rPr>
          <w:rFonts w:hAnsiTheme="minorHAnsi" w:eastAsiaTheme="minorEastAsia" w:cstheme="minorBidi"/>
          <w:color w:val="000000"/>
          <w:sz w:val="21"/>
          <w:szCs w:val="22"/>
          <w:lang w:val="en-US" w:eastAsia="en-US" w:bidi="ar-SA"/>
        </w:rPr>
        <w:t>:</w:t>
      </w:r>
    </w:p>
    <w:p>
      <w:pPr>
        <w:framePr w:w="2340" w:wrap="around" w:vAnchor="margin" w:hAnchor="text" w:x="2198" w:y="57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伪造气象资料或者其他</w:t>
      </w:r>
    </w:p>
    <w:p>
      <w:pPr>
        <w:framePr w:w="451" w:wrap="around" w:vAnchor="margin" w:hAnchor="text" w:x="1736" w:y="59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67</w:t>
      </w:r>
    </w:p>
    <w:p>
      <w:pPr>
        <w:framePr w:w="1290" w:wrap="around" w:vAnchor="margin" w:hAnchor="text" w:x="2198" w:y="60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原始资料的</w:t>
      </w:r>
    </w:p>
    <w:p>
      <w:pPr>
        <w:framePr w:w="450" w:wrap="around" w:vAnchor="margin" w:hAnchor="text" w:x="10148" w:y="63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6349"/>
        <w:widowControl w:val="0"/>
        <w:autoSpaceDE w:val="0"/>
        <w:autoSpaceDN w:val="0"/>
        <w:spacing w:before="113"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3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依据资料对省级规划和建设</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63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项目出具论证结论的</w:t>
      </w:r>
      <w:r>
        <w:rPr>
          <w:rFonts w:hAnsiTheme="minorHAnsi" w:eastAsiaTheme="minorEastAsia" w:cstheme="minorBidi"/>
          <w:color w:val="000000"/>
          <w:spacing w:val="92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30" w:wrap="around" w:vAnchor="margin" w:hAnchor="text" w:x="5111" w:y="7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（二）伪造气象资料或者其他原始资料的；</w:t>
      </w:r>
    </w:p>
    <w:p>
      <w:pPr>
        <w:framePr w:w="4768" w:wrap="around" w:vAnchor="margin" w:hAnchor="text" w:x="10611" w:y="72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依据资料对国家级规划和建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72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82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828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八条第三项：</w:t>
      </w:r>
    </w:p>
    <w:p>
      <w:pPr>
        <w:framePr w:w="2340" w:wrap="around" w:vAnchor="margin" w:hAnchor="text" w:x="2198" w:y="86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出具虚假的气候可行性</w:t>
      </w:r>
    </w:p>
    <w:p>
      <w:pPr>
        <w:framePr w:w="2340" w:wrap="around" w:vAnchor="margin" w:hAnchor="text" w:x="2198" w:y="86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论证报告的</w:t>
      </w:r>
    </w:p>
    <w:p>
      <w:pPr>
        <w:framePr w:w="450" w:wrap="around" w:vAnchor="margin" w:hAnchor="text" w:x="10148" w:y="86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6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60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对设区的市级以下规划和建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60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1" w:wrap="around" w:vAnchor="margin" w:hAnchor="text" w:x="1736" w:y="875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68</w:t>
      </w:r>
    </w:p>
    <w:p>
      <w:pPr>
        <w:framePr w:w="5490" w:wrap="around" w:vAnchor="margin" w:hAnchor="text" w:x="4691" w:y="8920"/>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89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92032" behindDoc="1" locked="0" layoutInCell="1" allowOverlap="1">
            <wp:simplePos x="0" y="0"/>
            <wp:positionH relativeFrom="page">
              <wp:posOffset>996315</wp:posOffset>
            </wp:positionH>
            <wp:positionV relativeFrom="page">
              <wp:posOffset>1064895</wp:posOffset>
            </wp:positionV>
            <wp:extent cx="8701405" cy="5017135"/>
            <wp:effectExtent l="0" t="0" r="4445" b="12065"/>
            <wp:wrapNone/>
            <wp:docPr id="1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pic:cNvPicPr>
                      <a:picLocks noChangeAspect="1"/>
                    </pic:cNvPicPr>
                  </pic:nvPicPr>
                  <pic:blipFill>
                    <a:blip r:embed="rId38"/>
                    <a:stretch>
                      <a:fillRect/>
                    </a:stretch>
                  </pic:blipFill>
                  <pic:spPr>
                    <a:xfrm>
                      <a:off x="0" y="0"/>
                      <a:ext cx="8701405" cy="501713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6" w:name="br1_33"/>
      <w:bookmarkEnd w:id="36"/>
      <w:r>
        <w:rPr>
          <w:rFonts w:ascii="Arial" w:hAnsiTheme="minorHAnsi" w:eastAsiaTheme="minorEastAsia" w:cstheme="minorBidi"/>
          <w:color w:val="FF0000"/>
          <w:sz w:val="2"/>
          <w:szCs w:val="22"/>
          <w:lang w:val="en-US" w:eastAsia="en-US" w:bidi="ar-SA"/>
        </w:rPr>
        <w:t xml:space="preserve"> </w:t>
      </w:r>
    </w:p>
    <w:p>
      <w:pPr>
        <w:framePr w:w="570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21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1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1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对省级规划和建设项目出具</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11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论证结论的</w:t>
      </w:r>
      <w:r>
        <w:rPr>
          <w:rFonts w:hAnsiTheme="minorHAnsi" w:eastAsiaTheme="minorEastAsia" w:cstheme="minorBidi"/>
          <w:color w:val="000000"/>
          <w:spacing w:val="176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30" w:wrap="around" w:vAnchor="margin" w:hAnchor="text" w:x="5112"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（三）出具虚假的气候可行性论证报告的；</w:t>
      </w:r>
    </w:p>
    <w:p>
      <w:pPr>
        <w:framePr w:w="450" w:wrap="around" w:vAnchor="margin" w:hAnchor="text" w:x="10148" w:y="31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对国家级规划和建设项目出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348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具论证结论的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4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448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八条第四项：</w:t>
      </w:r>
    </w:p>
    <w:p>
      <w:pPr>
        <w:framePr w:w="450" w:wrap="around" w:vAnchor="margin" w:hAnchor="text" w:x="10148" w:y="44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50" w:wrap="around" w:vAnchor="margin" w:hAnchor="text" w:x="10148" w:y="4489"/>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9" w:wrap="around" w:vAnchor="margin" w:hAnchor="text" w:x="10611" w:y="4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对设区的市级以下规划和建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48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4482"/>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对省级规划和建设项目出具</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9" w:wrap="around" w:vAnchor="margin" w:hAnchor="text" w:x="10611" w:y="448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论证结论的</w:t>
      </w:r>
      <w:r>
        <w:rPr>
          <w:rFonts w:hAnsiTheme="minorHAnsi" w:eastAsiaTheme="minorEastAsia" w:cstheme="minorBidi"/>
          <w:color w:val="000000"/>
          <w:spacing w:val="176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700" w:wrap="around" w:vAnchor="margin" w:hAnchor="text" w:x="4691" w:y="5112"/>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2550" w:wrap="around" w:vAnchor="margin" w:hAnchor="text" w:x="2198" w:y="55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涂改、伪造气候可行性论</w:t>
      </w:r>
    </w:p>
    <w:p>
      <w:pPr>
        <w:framePr w:w="2550" w:wrap="around" w:vAnchor="margin" w:hAnchor="text" w:x="2198" w:y="55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证报告书面评审意见的</w:t>
      </w:r>
    </w:p>
    <w:p>
      <w:pPr>
        <w:framePr w:w="451" w:wrap="around" w:vAnchor="margin" w:hAnchor="text" w:x="1736" w:y="57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69</w:t>
      </w:r>
    </w:p>
    <w:p>
      <w:pPr>
        <w:framePr w:w="450" w:wrap="around" w:vAnchor="margin" w:hAnchor="text" w:x="10148" w:y="59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对国家级规划和建设项目出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620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具论证结论的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6672"/>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（四）涂改、伪造气候可行性论证报告书面评审意见</w:t>
      </w:r>
    </w:p>
    <w:p>
      <w:pPr>
        <w:framePr w:w="5447" w:wrap="around" w:vAnchor="margin" w:hAnchor="text" w:x="4691" w:y="667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35</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93056" behindDoc="1" locked="0" layoutInCell="1" allowOverlap="1">
            <wp:simplePos x="0" y="0"/>
            <wp:positionH relativeFrom="page">
              <wp:posOffset>996315</wp:posOffset>
            </wp:positionH>
            <wp:positionV relativeFrom="page">
              <wp:posOffset>1064895</wp:posOffset>
            </wp:positionV>
            <wp:extent cx="8701405" cy="3556000"/>
            <wp:effectExtent l="0" t="0" r="4445" b="6350"/>
            <wp:wrapNone/>
            <wp:docPr id="1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6"/>
                    <pic:cNvPicPr>
                      <a:picLocks noChangeAspect="1"/>
                    </pic:cNvPicPr>
                  </pic:nvPicPr>
                  <pic:blipFill>
                    <a:blip r:embed="rId39"/>
                    <a:stretch>
                      <a:fillRect/>
                    </a:stretch>
                  </pic:blipFill>
                  <pic:spPr>
                    <a:xfrm>
                      <a:off x="0" y="0"/>
                      <a:ext cx="8701405" cy="3556000"/>
                    </a:xfrm>
                    <a:prstGeom prst="rect">
                      <a:avLst/>
                    </a:prstGeom>
                    <a:noFill/>
                    <a:ln>
                      <a:noFill/>
                    </a:ln>
                  </pic:spPr>
                </pic:pic>
              </a:graphicData>
            </a:graphic>
          </wp:anchor>
        </w:drawing>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6840" w:h="11900" w:orient="landscape"/>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GURIWW+FZXBSJW--GB1-0">
    <w:altName w:val="Viner Hand ITC"/>
    <w:panose1 w:val="03000509000000000000"/>
    <w:charset w:val="01"/>
    <w:family w:val="modern"/>
    <w:pitch w:val="default"/>
    <w:sig w:usb0="00000000" w:usb1="00000000" w:usb2="01010101" w:usb3="01010101" w:csb0="01010101" w:csb1="01010101"/>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Viner Hand ITC">
    <w:panose1 w:val="0307050203050202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5"/>
        <w:sz w:val="28"/>
      </w:rPr>
      <w:fldChar w:fldCharType="begin"/>
    </w:r>
    <w:r>
      <w:rPr>
        <w:rStyle w:val="25"/>
        <w:sz w:val="28"/>
      </w:rPr>
      <w:instrText xml:space="preserve"> PAGE </w:instrText>
    </w:r>
    <w:r>
      <w:rPr>
        <w:rStyle w:val="25"/>
        <w:sz w:val="28"/>
      </w:rPr>
      <w:fldChar w:fldCharType="separate"/>
    </w:r>
    <w:r>
      <w:rPr>
        <w:rStyle w:val="25"/>
        <w:sz w:val="28"/>
      </w:rPr>
      <w:t>1</w:t>
    </w:r>
    <w:r>
      <w:rPr>
        <w:rStyle w:val="25"/>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6"/>
    <w:rsid w:val="006E0A4D"/>
    <w:rsid w:val="007662C8"/>
    <w:rsid w:val="00816D79"/>
    <w:rsid w:val="008B460B"/>
    <w:rsid w:val="00BD39CB"/>
    <w:rsid w:val="00CA67BA"/>
    <w:rsid w:val="00E4077D"/>
    <w:rsid w:val="00E90DF6"/>
    <w:rsid w:val="00F664EA"/>
    <w:rsid w:val="028E3E6A"/>
    <w:rsid w:val="042B6203"/>
    <w:rsid w:val="062A0F23"/>
    <w:rsid w:val="07387AD7"/>
    <w:rsid w:val="08A55D4D"/>
    <w:rsid w:val="0AE8203C"/>
    <w:rsid w:val="1F0B63AD"/>
    <w:rsid w:val="1F9D36E5"/>
    <w:rsid w:val="1FA70FEC"/>
    <w:rsid w:val="23BB61DB"/>
    <w:rsid w:val="2B1D678B"/>
    <w:rsid w:val="2C627443"/>
    <w:rsid w:val="35A766A1"/>
    <w:rsid w:val="3F8F6A58"/>
    <w:rsid w:val="3FF92393"/>
    <w:rsid w:val="50A308ED"/>
    <w:rsid w:val="50DC0EBA"/>
    <w:rsid w:val="513E6F30"/>
    <w:rsid w:val="594340EE"/>
    <w:rsid w:val="59E7114F"/>
    <w:rsid w:val="61D42C15"/>
    <w:rsid w:val="736936B0"/>
    <w:rsid w:val="767985B6"/>
    <w:rsid w:val="79813FB9"/>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2"/>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3"/>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4"/>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5"/>
    <w:qFormat/>
    <w:uiPriority w:val="99"/>
    <w:rPr>
      <w:rFonts w:ascii="Times New Roman" w:hAnsi="Times New Roman" w:eastAsia="宋体" w:cs="Times New Roman"/>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6"/>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7"/>
    <w:qFormat/>
    <w:uiPriority w:val="99"/>
    <w:rPr>
      <w:rFonts w:ascii="Calibri" w:hAnsi="Calibri"/>
      <w:b/>
      <w:sz w:val="24"/>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99"/>
    <w:rPr>
      <w:rFonts w:cs="Times New Roman"/>
      <w:color w:val="800080"/>
      <w:u w:val="single"/>
    </w:rPr>
  </w:style>
  <w:style w:type="character" w:styleId="27">
    <w:name w:val="Hyperlink"/>
    <w:qFormat/>
    <w:uiPriority w:val="99"/>
    <w:rPr>
      <w:rFonts w:ascii="宋体" w:eastAsia="宋体" w:cs="Times New Roman"/>
      <w:color w:val="08307B"/>
      <w:sz w:val="18"/>
      <w:u w:val="none"/>
    </w:rPr>
  </w:style>
  <w:style w:type="character" w:styleId="28">
    <w:name w:val="annotation reference"/>
    <w:qFormat/>
    <w:uiPriority w:val="99"/>
    <w:rPr>
      <w:rFonts w:cs="Times New Roman"/>
      <w:sz w:val="21"/>
    </w:rPr>
  </w:style>
  <w:style w:type="character" w:customStyle="1" w:styleId="29">
    <w:name w:val="页眉 Char"/>
    <w:basedOn w:val="23"/>
    <w:link w:val="12"/>
    <w:qFormat/>
    <w:uiPriority w:val="99"/>
    <w:rPr>
      <w:sz w:val="18"/>
      <w:szCs w:val="18"/>
    </w:rPr>
  </w:style>
  <w:style w:type="character" w:customStyle="1" w:styleId="30">
    <w:name w:val="页脚 Char"/>
    <w:basedOn w:val="23"/>
    <w:link w:val="11"/>
    <w:qFormat/>
    <w:uiPriority w:val="99"/>
    <w:rPr>
      <w:sz w:val="18"/>
      <w:szCs w:val="18"/>
    </w:rPr>
  </w:style>
  <w:style w:type="character" w:customStyle="1" w:styleId="31">
    <w:name w:val="标题 1 Char"/>
    <w:basedOn w:val="23"/>
    <w:link w:val="2"/>
    <w:qFormat/>
    <w:uiPriority w:val="99"/>
    <w:rPr>
      <w:rFonts w:ascii="Times New Roman" w:hAnsi="Times New Roman" w:eastAsia="宋体" w:cs="Times New Roman"/>
      <w:b/>
      <w:bCs/>
      <w:kern w:val="44"/>
      <w:sz w:val="44"/>
      <w:szCs w:val="44"/>
    </w:rPr>
  </w:style>
  <w:style w:type="character" w:customStyle="1" w:styleId="32">
    <w:name w:val="标题 2 Char"/>
    <w:basedOn w:val="23"/>
    <w:link w:val="3"/>
    <w:qFormat/>
    <w:uiPriority w:val="99"/>
    <w:rPr>
      <w:rFonts w:ascii="Arial" w:hAnsi="Arial" w:eastAsia="黑体" w:cs="Times New Roman"/>
      <w:b/>
      <w:bCs/>
      <w:kern w:val="0"/>
      <w:sz w:val="32"/>
      <w:szCs w:val="32"/>
    </w:rPr>
  </w:style>
  <w:style w:type="character" w:customStyle="1" w:styleId="33">
    <w:name w:val="批注文字 Char"/>
    <w:basedOn w:val="23"/>
    <w:link w:val="5"/>
    <w:qFormat/>
    <w:uiPriority w:val="99"/>
    <w:rPr>
      <w:rFonts w:ascii="Times New Roman" w:hAnsi="Times New Roman" w:eastAsia="宋体" w:cs="Times New Roman"/>
      <w:szCs w:val="24"/>
    </w:rPr>
  </w:style>
  <w:style w:type="character" w:customStyle="1" w:styleId="34">
    <w:name w:val="日期 Char"/>
    <w:basedOn w:val="23"/>
    <w:link w:val="9"/>
    <w:qFormat/>
    <w:uiPriority w:val="99"/>
    <w:rPr>
      <w:rFonts w:ascii="Times New Roman" w:hAnsi="Times New Roman" w:eastAsia="宋体" w:cs="Times New Roman"/>
      <w:kern w:val="0"/>
      <w:sz w:val="24"/>
      <w:szCs w:val="24"/>
    </w:rPr>
  </w:style>
  <w:style w:type="character" w:customStyle="1" w:styleId="35">
    <w:name w:val="批注框文本 Char"/>
    <w:basedOn w:val="23"/>
    <w:link w:val="10"/>
    <w:qFormat/>
    <w:uiPriority w:val="99"/>
    <w:rPr>
      <w:rFonts w:ascii="Times New Roman" w:hAnsi="Times New Roman" w:eastAsia="宋体" w:cs="Times New Roman"/>
      <w:sz w:val="18"/>
      <w:szCs w:val="18"/>
    </w:rPr>
  </w:style>
  <w:style w:type="character" w:customStyle="1" w:styleId="36">
    <w:name w:val="标题 Char"/>
    <w:basedOn w:val="23"/>
    <w:link w:val="19"/>
    <w:qFormat/>
    <w:uiPriority w:val="10"/>
    <w:rPr>
      <w:rFonts w:ascii="Cambria" w:hAnsi="Cambria" w:eastAsia="华文中宋" w:cs="Times New Roman"/>
      <w:b/>
      <w:bCs/>
      <w:sz w:val="44"/>
      <w:szCs w:val="32"/>
    </w:rPr>
  </w:style>
  <w:style w:type="character" w:customStyle="1" w:styleId="37">
    <w:name w:val="批注主题 Char"/>
    <w:basedOn w:val="33"/>
    <w:link w:val="20"/>
    <w:qFormat/>
    <w:uiPriority w:val="99"/>
    <w:rPr>
      <w:rFonts w:ascii="Calibri" w:hAnsi="Calibri" w:eastAsia="宋体" w:cs="Times New Roman"/>
      <w:b/>
      <w:sz w:val="24"/>
      <w:szCs w:val="24"/>
    </w:rPr>
  </w:style>
  <w:style w:type="character" w:customStyle="1" w:styleId="38">
    <w:name w:val="普通(网站) Char Char"/>
    <w:qFormat/>
    <w:uiPriority w:val="99"/>
    <w:rPr>
      <w:rFonts w:ascii="宋体" w:eastAsia="宋体"/>
      <w:sz w:val="24"/>
    </w:rPr>
  </w:style>
  <w:style w:type="character" w:customStyle="1" w:styleId="39">
    <w:name w:val="批注框文本 Char1"/>
    <w:semiHidden/>
    <w:qFormat/>
    <w:uiPriority w:val="99"/>
    <w:rPr>
      <w:rFonts w:ascii="Calibri" w:hAnsi="Calibri" w:eastAsia="宋体" w:cs="Times New Roman"/>
      <w:sz w:val="18"/>
      <w:szCs w:val="18"/>
    </w:rPr>
  </w:style>
  <w:style w:type="character" w:customStyle="1" w:styleId="40">
    <w:name w:val="批注主题 Char1"/>
    <w:semiHidden/>
    <w:qFormat/>
    <w:uiPriority w:val="99"/>
    <w:rPr>
      <w:rFonts w:ascii="Calibri" w:hAnsi="Calibri" w:eastAsia="宋体" w:cs="Times New Roman"/>
      <w:b/>
      <w:bCs/>
      <w:kern w:val="2"/>
      <w:sz w:val="21"/>
      <w:szCs w:val="24"/>
    </w:rPr>
  </w:style>
  <w:style w:type="character" w:customStyle="1" w:styleId="41">
    <w:name w:val="Comment Text Char1"/>
    <w:semiHidden/>
    <w:qFormat/>
    <w:locked/>
    <w:uiPriority w:val="99"/>
    <w:rPr>
      <w:rFonts w:cs="Times New Roman"/>
    </w:rPr>
  </w:style>
  <w:style w:type="character" w:customStyle="1" w:styleId="42">
    <w:name w:val="批注文字 Char1"/>
    <w:semiHidden/>
    <w:qFormat/>
    <w:uiPriority w:val="99"/>
    <w:rPr>
      <w:rFonts w:cs="Times New Roman"/>
    </w:rPr>
  </w:style>
  <w:style w:type="character" w:customStyle="1" w:styleId="43">
    <w:name w:val="页眉 Char1"/>
    <w:semiHidden/>
    <w:qFormat/>
    <w:uiPriority w:val="99"/>
    <w:rPr>
      <w:rFonts w:ascii="Times New Roman" w:hAnsi="Times New Roman" w:cs="Times New Roman"/>
      <w:kern w:val="2"/>
      <w:sz w:val="18"/>
      <w:szCs w:val="18"/>
    </w:rPr>
  </w:style>
  <w:style w:type="character" w:customStyle="1" w:styleId="44">
    <w:name w:val="Balloon Text Char1"/>
    <w:semiHidden/>
    <w:qFormat/>
    <w:locked/>
    <w:uiPriority w:val="99"/>
    <w:rPr>
      <w:rFonts w:cs="Times New Roman"/>
      <w:sz w:val="2"/>
    </w:rPr>
  </w:style>
  <w:style w:type="character" w:customStyle="1" w:styleId="45">
    <w:name w:val="Comment Subject Char1"/>
    <w:semiHidden/>
    <w:qFormat/>
    <w:locked/>
    <w:uiPriority w:val="99"/>
    <w:rPr>
      <w:rFonts w:cs="Times New Roman"/>
      <w:b/>
      <w:bCs/>
      <w:sz w:val="24"/>
    </w:rPr>
  </w:style>
  <w:style w:type="character" w:customStyle="1" w:styleId="46">
    <w:name w:val="页脚 Char1"/>
    <w:semiHidden/>
    <w:qFormat/>
    <w:uiPriority w:val="99"/>
    <w:rPr>
      <w:rFonts w:ascii="Times New Roman" w:hAnsi="Times New Roman" w:cs="Times New Roman"/>
      <w:kern w:val="2"/>
      <w:sz w:val="18"/>
      <w:szCs w:val="18"/>
    </w:rPr>
  </w:style>
  <w:style w:type="paragraph" w:styleId="47">
    <w:name w:val="List Paragraph"/>
    <w:basedOn w:val="1"/>
    <w:qFormat/>
    <w:uiPriority w:val="34"/>
    <w:pPr>
      <w:ind w:firstLine="420" w:firstLineChars="200"/>
    </w:pPr>
    <w:rPr>
      <w:rFonts w:ascii="Calibri" w:hAnsi="Calibri" w:eastAsia="宋体" w:cs="Times New Roman"/>
    </w:rPr>
  </w:style>
  <w:style w:type="character" w:customStyle="1" w:styleId="48">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171</Pages>
  <Words>15144</Words>
  <Characters>86327</Characters>
  <Lines>719</Lines>
  <Paragraphs>202</Paragraphs>
  <TotalTime>0</TotalTime>
  <ScaleCrop>false</ScaleCrop>
  <LinksUpToDate>false</LinksUpToDate>
  <CharactersWithSpaces>101269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匆匆</cp:lastModifiedBy>
  <dcterms:modified xsi:type="dcterms:W3CDTF">2022-07-12T04:27:54Z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