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kern w:val="2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kern w:val="2"/>
          <w:sz w:val="32"/>
          <w:szCs w:val="32"/>
          <w:shd w:val="clear" w:color="auto" w:fill="FFFFFF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shd w:val="clear" w:color="auto" w:fill="FFFFFF"/>
          <w:lang w:val="en-US" w:eastAsia="zh-CN" w:bidi="ar"/>
        </w:rPr>
        <w:t>公众意见表</w:t>
      </w:r>
    </w:p>
    <w:p>
      <w:pPr>
        <w:pStyle w:val="2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shd w:val="clear" w:color="auto" w:fill="FFFFFF"/>
          <w:lang w:val="en-US" w:eastAsia="zh-CN" w:bidi="ar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8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kern w:val="2"/>
                <w:sz w:val="44"/>
                <w:szCs w:val="4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  <w:t>事项</w:t>
            </w:r>
          </w:p>
        </w:tc>
        <w:tc>
          <w:tcPr>
            <w:tcW w:w="7593" w:type="dxa"/>
          </w:tcPr>
          <w:p>
            <w:pPr>
              <w:ind w:left="2560" w:hanging="2560" w:hangingChars="800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  <w:t>绍兴市上虞区人民政府关于禁止燃放、禁止销售</w:t>
            </w:r>
          </w:p>
          <w:p>
            <w:pPr>
              <w:ind w:left="2560" w:hanging="2560" w:hangingChars="800"/>
              <w:jc w:val="center"/>
              <w:rPr>
                <w:rFonts w:hint="eastAsia" w:ascii="方正小标宋_GBK" w:hAnsi="方正小标宋_GBK" w:eastAsia="方正小标宋_GBK" w:cs="方正小标宋_GBK"/>
                <w:kern w:val="2"/>
                <w:sz w:val="44"/>
                <w:szCs w:val="4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  <w:t>烟花爆竹的通告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2" w:hRule="atLeast"/>
        </w:trPr>
        <w:tc>
          <w:tcPr>
            <w:tcW w:w="146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  <w:t>公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  <w:t>众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  <w:t>意</w:t>
            </w:r>
          </w:p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kern w:val="2"/>
                <w:sz w:val="44"/>
                <w:szCs w:val="4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  <w:t>见</w:t>
            </w:r>
          </w:p>
        </w:tc>
        <w:tc>
          <w:tcPr>
            <w:tcW w:w="7593" w:type="dxa"/>
          </w:tcPr>
          <w:p>
            <w:pPr>
              <w:rPr>
                <w:rFonts w:hint="eastAsia" w:ascii="方正小标宋_GBK" w:hAnsi="方正小标宋_GBK" w:eastAsia="方正小标宋_GBK" w:cs="方正小标宋_GBK"/>
                <w:kern w:val="2"/>
                <w:sz w:val="44"/>
                <w:szCs w:val="44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0" w:line="560" w:lineRule="exact"/>
        <w:ind w:firstLine="420"/>
        <w:jc w:val="center"/>
        <w:textAlignment w:val="auto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shd w:val="clear" w:color="auto" w:fill="FFFFFF"/>
          <w:lang w:val="en-US" w:eastAsia="zh-CN" w:bidi="ar"/>
        </w:rPr>
        <w:t>绍兴市上虞区人民政府关于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shd w:val="clear" w:color="auto" w:fill="FFFFFF"/>
          <w:lang w:val="en-US" w:eastAsia="zh-CN" w:bidi="ar"/>
        </w:rPr>
        <w:t>禁止燃放、禁止销售烟花爆竹的通告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13" w:afterLines="100" w:line="560" w:lineRule="exact"/>
        <w:ind w:firstLine="640" w:firstLineChars="200"/>
        <w:jc w:val="center"/>
        <w:textAlignment w:val="auto"/>
        <w:rPr>
          <w:rFonts w:hint="eastAsia" w:ascii="楷体_GB2312" w:hAnsi="楷体_GB2312" w:eastAsia="楷体_GB2312" w:cs="楷体_GB2312"/>
          <w:szCs w:val="22"/>
          <w:lang w:eastAsia="zh-CN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171A1D"/>
          <w:spacing w:val="0"/>
          <w:sz w:val="32"/>
          <w:szCs w:val="32"/>
          <w:shd w:val="clear" w:color="auto" w:fill="FFFFFF"/>
          <w:lang w:eastAsia="zh-CN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为加强烟花爆竹</w:t>
      </w:r>
      <w:r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sz w:val="32"/>
          <w:szCs w:val="32"/>
          <w:shd w:val="clear" w:color="auto" w:fill="FFFFFF"/>
        </w:rPr>
        <w:t>经营、燃放等相关活动</w:t>
      </w:r>
      <w:r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sz w:val="32"/>
          <w:szCs w:val="32"/>
          <w:shd w:val="clear" w:color="auto" w:fill="FFFFFF"/>
          <w:lang w:eastAsia="zh-CN"/>
        </w:rPr>
        <w:t>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，切实保障公共安全和人民群众人身财产安全，有效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减少空气、</w:t>
      </w:r>
      <w:r>
        <w:rPr>
          <w:rFonts w:hint="eastAsia" w:ascii="仿宋_GB2312" w:hAnsi="仿宋_GB2312" w:eastAsia="仿宋_GB2312" w:cs="仿宋_GB2312"/>
          <w:sz w:val="32"/>
          <w:szCs w:val="32"/>
        </w:rPr>
        <w:t>噪音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等环境</w:t>
      </w:r>
      <w:r>
        <w:rPr>
          <w:rFonts w:hint="eastAsia" w:ascii="仿宋_GB2312" w:hAnsi="仿宋_GB2312" w:eastAsia="仿宋_GB2312" w:cs="仿宋_GB2312"/>
          <w:sz w:val="32"/>
          <w:szCs w:val="32"/>
        </w:rPr>
        <w:t>污染，根据《中华人民共和国环境保护法》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《中华人民共和国治安管理处罚法》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《烟花爆竹安全管理条例》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《浙江省烟花爆竹安全管理办法》等有关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法律、法规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sz w:val="32"/>
          <w:szCs w:val="32"/>
          <w:shd w:val="clear" w:color="auto" w:fill="FFFFFF"/>
        </w:rPr>
        <w:t>经</w:t>
      </w:r>
      <w:r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sz w:val="32"/>
          <w:szCs w:val="32"/>
          <w:shd w:val="clear" w:color="auto" w:fill="FFFFFF"/>
          <w:lang w:eastAsia="zh-CN"/>
        </w:rPr>
        <w:t>绍兴市上虞区</w:t>
      </w:r>
      <w:r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sz w:val="32"/>
          <w:szCs w:val="32"/>
          <w:shd w:val="clear" w:color="auto" w:fill="FFFFFF"/>
        </w:rPr>
        <w:t xml:space="preserve">人民政府研究，决定在本行政区域全域范围内实行禁止经营、燃放烟花爆竹，现将有关事项通告如下：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i w:val="0"/>
          <w:caps w:val="0"/>
          <w:color w:val="171A1D"/>
          <w:spacing w:val="0"/>
          <w:sz w:val="32"/>
          <w:szCs w:val="32"/>
          <w:shd w:val="clear" w:color="auto" w:fill="FFFFFF"/>
        </w:rPr>
        <w:t>禁止经营、燃放烟花爆竹范围</w:t>
      </w:r>
      <w:r>
        <w:rPr>
          <w:rFonts w:hint="eastAsia" w:ascii="黑体" w:hAnsi="黑体" w:eastAsia="黑体" w:cs="黑体"/>
          <w:i w:val="0"/>
          <w:caps w:val="0"/>
          <w:color w:val="171A1D"/>
          <w:spacing w:val="0"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sz w:val="32"/>
          <w:szCs w:val="32"/>
          <w:shd w:val="clear" w:color="auto" w:fill="FFFFFF"/>
          <w:lang w:eastAsia="zh-CN"/>
        </w:rPr>
        <w:t>绍兴市上虞</w:t>
      </w:r>
      <w:r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sz w:val="32"/>
          <w:szCs w:val="32"/>
          <w:shd w:val="clear" w:color="auto" w:fill="FFFFFF"/>
        </w:rPr>
        <w:t>区人民政府行政管辖所有区域。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二、禁止经营、燃放烟花爆竹时间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自2023年2月6日（正月十六）零时起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实施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有关</w:t>
      </w:r>
      <w:r>
        <w:rPr>
          <w:rFonts w:hint="eastAsia" w:ascii="黑体" w:hAnsi="黑体" w:eastAsia="黑体" w:cs="黑体"/>
          <w:sz w:val="32"/>
          <w:szCs w:val="32"/>
        </w:rPr>
        <w:t>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sz w:val="32"/>
          <w:szCs w:val="32"/>
          <w:shd w:val="clear" w:color="auto" w:fill="FFFFFF"/>
        </w:rPr>
        <w:t>请广大市民自觉遵守本通告相关规定，并积极举报非法经营、燃放、储存、</w:t>
      </w:r>
      <w:r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sz w:val="32"/>
          <w:szCs w:val="32"/>
          <w:shd w:val="clear" w:color="auto" w:fill="FFFFFF"/>
          <w:lang w:eastAsia="zh-CN"/>
        </w:rPr>
        <w:t>销售</w:t>
      </w:r>
      <w:r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sz w:val="32"/>
          <w:szCs w:val="32"/>
          <w:shd w:val="clear" w:color="auto" w:fill="FFFFFF"/>
        </w:rPr>
        <w:t>烟花爆竹行为</w:t>
      </w:r>
      <w:r>
        <w:rPr>
          <w:rFonts w:hint="eastAsia" w:ascii="仿宋_GB2312" w:hAnsi="仿宋_GB2312" w:eastAsia="仿宋_GB2312" w:cs="仿宋_GB2312"/>
          <w:sz w:val="32"/>
          <w:szCs w:val="32"/>
        </w:rPr>
        <w:t>。举报电话：110、12345。</w:t>
      </w:r>
    </w:p>
    <w:p>
      <w:pPr>
        <w:rPr>
          <w:rFonts w:ascii="宋体"/>
          <w:snapToGrid w:val="0"/>
          <w:kern w:val="0"/>
          <w:sz w:val="24"/>
        </w:rPr>
      </w:pPr>
      <w:bookmarkStart w:id="0" w:name="_GoBack"/>
      <w:bookmarkEnd w:id="0"/>
    </w:p>
    <w:p>
      <w:pPr>
        <w:jc w:val="right"/>
        <w:rPr>
          <w:rFonts w:ascii="宋体"/>
          <w:snapToGrid w:val="0"/>
          <w:kern w:val="0"/>
          <w:sz w:val="24"/>
        </w:rPr>
      </w:pPr>
    </w:p>
    <w:p>
      <w:pPr>
        <w:rPr>
          <w:rFonts w:ascii="宋体"/>
          <w:snapToGrid w:val="0"/>
          <w:kern w:val="0"/>
          <w:sz w:val="24"/>
        </w:rPr>
      </w:pPr>
    </w:p>
    <w:p>
      <w:pPr>
        <w:rPr>
          <w:rFonts w:ascii="宋体"/>
          <w:snapToGrid w:val="0"/>
          <w:kern w:val="0"/>
          <w:sz w:val="24"/>
        </w:rPr>
      </w:pPr>
    </w:p>
    <w:p>
      <w:pPr>
        <w:spacing w:line="620" w:lineRule="exact"/>
        <w:jc w:val="center"/>
        <w:rPr>
          <w:rFonts w:ascii="方正小标宋简体" w:hAnsi="方正小标宋简体" w:eastAsia="方正小标宋简体"/>
          <w:snapToGrid w:val="0"/>
          <w:kern w:val="0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187FF6"/>
    <w:rsid w:val="0818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next w:val="1"/>
    <w:qFormat/>
    <w:uiPriority w:val="0"/>
    <w:pPr>
      <w:widowControl w:val="0"/>
      <w:spacing w:after="120" w:line="500" w:lineRule="exact"/>
      <w:ind w:firstLine="420"/>
      <w:jc w:val="both"/>
    </w:pPr>
    <w:rPr>
      <w:rFonts w:ascii="Calibri" w:hAnsi="Calibri" w:eastAsia="宋体" w:cs="Times New Roman"/>
      <w:kern w:val="2"/>
      <w:sz w:val="28"/>
      <w:szCs w:val="22"/>
      <w:lang w:val="en-US" w:eastAsia="zh-CN" w:bidi="ar-SA"/>
    </w:r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2022-12-05T07:56:00Z</dcterms:created>
  <dc:creator>Administrator</dc:creator>
  <cp:lastModifiedBy>Administrator</cp:lastModifiedBy>
  <dcterms:modified xsi:type="dcterms:W3CDTF">2022-12-05T07:56:56Z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93E1E1B49CB24C348C5EC8524C528FC9</vt:lpwstr>
  </property>
</Properties>
</file>