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jc w:val="left"/>
        <w:rPr>
          <w:rFonts w:ascii="黑体" w:hAnsi="仿宋_GB2312" w:eastAsia="黑体" w:cs="黑体"/>
          <w:kern w:val="0"/>
          <w:sz w:val="32"/>
          <w:szCs w:val="32"/>
        </w:rPr>
      </w:pPr>
      <w:bookmarkStart w:id="0" w:name="_GoBack"/>
      <w:r>
        <w:rPr>
          <w:rFonts w:ascii="黑体" w:hAnsi="仿宋_GB2312" w:eastAsia="黑体" w:cs="黑体"/>
          <w:kern w:val="0"/>
          <w:sz w:val="32"/>
          <w:szCs w:val="32"/>
        </w:rPr>
        <w:t>附件</w:t>
      </w:r>
      <w:r>
        <w:rPr>
          <w:rFonts w:hint="eastAsia" w:ascii="黑体" w:hAnsi="仿宋_GB2312" w:eastAsia="黑体" w:cs="黑体"/>
          <w:kern w:val="0"/>
          <w:sz w:val="32"/>
          <w:szCs w:val="32"/>
        </w:rPr>
        <w:t>1</w:t>
      </w:r>
    </w:p>
    <w:p>
      <w:pPr>
        <w:widowControl/>
        <w:adjustRightInd w:val="0"/>
        <w:snapToGrid w:val="0"/>
        <w:spacing w:before="283" w:beforeLines="50"/>
        <w:jc w:val="center"/>
        <w:rPr>
          <w:rFonts w:ascii="方正小标宋简体" w:hAnsi="宋体" w:eastAsia="方正小标宋简体" w:cs="方正小标宋简体"/>
          <w:spacing w:val="-2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方正小标宋简体"/>
          <w:spacing w:val="-2"/>
          <w:kern w:val="0"/>
          <w:sz w:val="36"/>
          <w:szCs w:val="36"/>
        </w:rPr>
        <w:t>海盐县农村家宴服务中心（放心厨房）</w:t>
      </w:r>
    </w:p>
    <w:p>
      <w:pPr>
        <w:widowControl/>
        <w:adjustRightInd w:val="0"/>
        <w:snapToGrid w:val="0"/>
        <w:spacing w:after="283" w:afterLines="50"/>
        <w:jc w:val="center"/>
        <w:rPr>
          <w:rFonts w:ascii="方正小标宋简体" w:hAnsi="宋体" w:eastAsia="方正小标宋简体" w:cs="方正小标宋简体"/>
          <w:spacing w:val="-2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方正小标宋简体"/>
          <w:spacing w:val="-2"/>
          <w:kern w:val="0"/>
          <w:sz w:val="36"/>
          <w:szCs w:val="36"/>
        </w:rPr>
        <w:t>规范化建设等级评定标准</w:t>
      </w:r>
    </w:p>
    <w:bookmarkEnd w:id="0"/>
    <w:tbl>
      <w:tblPr>
        <w:tblStyle w:val="3"/>
        <w:tblW w:w="89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463"/>
        <w:gridCol w:w="1503"/>
        <w:gridCol w:w="5027"/>
        <w:gridCol w:w="1208"/>
        <w:gridCol w:w="6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20" w:hRule="atLeast"/>
          <w:tblHeader/>
          <w:jc w:val="center"/>
        </w:trPr>
        <w:tc>
          <w:tcPr>
            <w:tcW w:w="19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核查项目</w:t>
            </w:r>
          </w:p>
        </w:tc>
        <w:tc>
          <w:tcPr>
            <w:tcW w:w="5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核查内容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分值</w:t>
            </w:r>
          </w:p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0" w:hRule="atLeast"/>
          <w:jc w:val="center"/>
        </w:trPr>
        <w:tc>
          <w:tcPr>
            <w:tcW w:w="19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 w:cs="仿宋"/>
                <w:sz w:val="24"/>
                <w:szCs w:val="24"/>
              </w:rPr>
              <w:t>1.选址和布点</w:t>
            </w:r>
          </w:p>
        </w:tc>
        <w:tc>
          <w:tcPr>
            <w:tcW w:w="5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spacing w:line="260" w:lineRule="exact"/>
              <w:rPr>
                <w:rFonts w:ascii="仿宋_GB2312" w:hAnsi="仿宋"/>
                <w:b/>
                <w:sz w:val="24"/>
                <w:szCs w:val="24"/>
              </w:rPr>
            </w:pPr>
            <w:r>
              <w:rPr>
                <w:rFonts w:hint="eastAsia" w:ascii="仿宋_GB2312" w:hAnsi="仿宋" w:cs="仿宋"/>
                <w:b/>
                <w:sz w:val="24"/>
                <w:szCs w:val="24"/>
              </w:rPr>
              <w:t>选址布点要充分考虑需求，周边</w:t>
            </w:r>
            <w:r>
              <w:rPr>
                <w:rFonts w:ascii="仿宋_GB2312" w:hAnsi="仿宋" w:cs="仿宋"/>
                <w:b/>
                <w:sz w:val="24"/>
                <w:szCs w:val="24"/>
              </w:rPr>
              <w:t>农户集聚，</w:t>
            </w:r>
            <w:r>
              <w:rPr>
                <w:rFonts w:hint="eastAsia" w:ascii="仿宋_GB2312" w:hAnsi="仿宋" w:cs="仿宋"/>
                <w:b/>
                <w:sz w:val="24"/>
                <w:szCs w:val="24"/>
              </w:rPr>
              <w:t>突出拆迁小区、农民集聚点等重点区域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 w:cs="仿宋"/>
                <w:sz w:val="24"/>
                <w:szCs w:val="24"/>
              </w:rPr>
              <w:t>★关键项</w:t>
            </w:r>
          </w:p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0" w:hRule="atLeast"/>
          <w:jc w:val="center"/>
        </w:trPr>
        <w:tc>
          <w:tcPr>
            <w:tcW w:w="19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仿宋"/>
                <w:sz w:val="24"/>
                <w:szCs w:val="24"/>
              </w:rPr>
              <w:t>2.场所总面积</w:t>
            </w:r>
          </w:p>
        </w:tc>
        <w:tc>
          <w:tcPr>
            <w:tcW w:w="5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spacing w:line="260" w:lineRule="exact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 w:cs="仿宋"/>
                <w:sz w:val="24"/>
                <w:szCs w:val="24"/>
              </w:rPr>
              <w:t>场所总面积原则上不低于300平方米，食品加工操作场所使用面积不少于50平方米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 w:cs="仿宋"/>
                <w:sz w:val="24"/>
                <w:szCs w:val="24"/>
              </w:rPr>
              <w:t>★关键项</w:t>
            </w:r>
          </w:p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0" w:hRule="atLeast"/>
          <w:jc w:val="center"/>
        </w:trPr>
        <w:tc>
          <w:tcPr>
            <w:tcW w:w="19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仿宋"/>
                <w:kern w:val="0"/>
                <w:sz w:val="24"/>
                <w:szCs w:val="24"/>
              </w:rPr>
              <w:t>3.布局要求</w:t>
            </w:r>
          </w:p>
        </w:tc>
        <w:tc>
          <w:tcPr>
            <w:tcW w:w="5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spacing w:line="260" w:lineRule="exact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 w:cs="仿宋"/>
                <w:sz w:val="24"/>
                <w:szCs w:val="24"/>
              </w:rPr>
              <w:t>加工操作场所按照原料处理、切配、加工、成品供应的流程合理布局，设置粗加工间、烹调间、备菜间、冷菜间、餐用具清洗消毒保洁间。有合理的给排水系统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 w:cs="仿宋"/>
                <w:sz w:val="24"/>
                <w:szCs w:val="24"/>
              </w:rPr>
              <w:t>★关键项</w:t>
            </w:r>
          </w:p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0" w:hRule="atLeast"/>
          <w:jc w:val="center"/>
        </w:trPr>
        <w:tc>
          <w:tcPr>
            <w:tcW w:w="196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cs="仿宋"/>
                <w:sz w:val="24"/>
                <w:szCs w:val="24"/>
              </w:rPr>
            </w:pPr>
            <w:r>
              <w:rPr>
                <w:rFonts w:hint="eastAsia" w:ascii="仿宋_GB2312" w:hAnsi="仿宋" w:cs="仿宋"/>
                <w:sz w:val="24"/>
                <w:szCs w:val="24"/>
              </w:rPr>
              <w:t>4.食品加工操作</w:t>
            </w:r>
          </w:p>
          <w:p>
            <w:pPr>
              <w:spacing w:line="260" w:lineRule="exact"/>
              <w:jc w:val="center"/>
              <w:rPr>
                <w:rFonts w:ascii="仿宋_GB2312" w:hAnsi="仿宋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仿宋"/>
                <w:sz w:val="24"/>
                <w:szCs w:val="24"/>
              </w:rPr>
              <w:t>场所基本要求</w:t>
            </w:r>
          </w:p>
        </w:tc>
        <w:tc>
          <w:tcPr>
            <w:tcW w:w="5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spacing w:line="260" w:lineRule="exact"/>
              <w:rPr>
                <w:rFonts w:ascii="仿宋_GB2312" w:hAnsi="仿宋"/>
                <w:spacing w:val="6"/>
                <w:sz w:val="24"/>
                <w:szCs w:val="24"/>
              </w:rPr>
            </w:pPr>
            <w:r>
              <w:rPr>
                <w:rFonts w:hint="eastAsia" w:ascii="仿宋_GB2312" w:hAnsi="仿宋" w:cs="仿宋"/>
                <w:spacing w:val="6"/>
                <w:sz w:val="24"/>
                <w:szCs w:val="24"/>
              </w:rPr>
              <w:t>地面平整，铺设材料无毒、不透水、不易积垢、防滑、易清洗。排水沟应清洁并设置有效防鼠设施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cs="仿宋"/>
                <w:sz w:val="24"/>
                <w:szCs w:val="24"/>
              </w:rPr>
            </w:pPr>
            <w:r>
              <w:rPr>
                <w:rFonts w:hint="eastAsia" w:ascii="仿宋_GB2312" w:hAnsi="仿宋" w:cs="仿宋"/>
                <w:sz w:val="24"/>
                <w:szCs w:val="24"/>
              </w:rPr>
              <w:t>3</w:t>
            </w:r>
          </w:p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0" w:hRule="atLeast"/>
          <w:jc w:val="center"/>
        </w:trPr>
        <w:tc>
          <w:tcPr>
            <w:tcW w:w="196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"/>
                <w:kern w:val="0"/>
                <w:sz w:val="24"/>
                <w:szCs w:val="24"/>
              </w:rPr>
            </w:pPr>
          </w:p>
        </w:tc>
        <w:tc>
          <w:tcPr>
            <w:tcW w:w="5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spacing w:line="260" w:lineRule="exact"/>
              <w:rPr>
                <w:rFonts w:ascii="仿宋_GB2312" w:hAnsi="仿宋"/>
                <w:spacing w:val="6"/>
                <w:sz w:val="24"/>
                <w:szCs w:val="24"/>
              </w:rPr>
            </w:pPr>
            <w:r>
              <w:rPr>
                <w:rFonts w:hint="eastAsia" w:ascii="仿宋_GB2312" w:hAnsi="仿宋" w:cs="仿宋"/>
                <w:spacing w:val="6"/>
                <w:sz w:val="24"/>
                <w:szCs w:val="24"/>
              </w:rPr>
              <w:t>墙面均瓷砖（或不锈钢等易清洁耐腐蚀材质）到顶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cs="仿宋"/>
                <w:sz w:val="24"/>
                <w:szCs w:val="24"/>
              </w:rPr>
            </w:pPr>
            <w:r>
              <w:rPr>
                <w:rFonts w:hint="eastAsia" w:ascii="仿宋_GB2312" w:hAnsi="仿宋" w:cs="仿宋"/>
                <w:sz w:val="24"/>
                <w:szCs w:val="24"/>
              </w:rPr>
              <w:t>3</w:t>
            </w:r>
          </w:p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0" w:hRule="atLeast"/>
          <w:jc w:val="center"/>
        </w:trPr>
        <w:tc>
          <w:tcPr>
            <w:tcW w:w="196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"/>
                <w:kern w:val="0"/>
                <w:sz w:val="24"/>
                <w:szCs w:val="24"/>
              </w:rPr>
            </w:pPr>
          </w:p>
        </w:tc>
        <w:tc>
          <w:tcPr>
            <w:tcW w:w="5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spacing w:line="260" w:lineRule="exact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 w:cs="仿宋"/>
                <w:sz w:val="24"/>
                <w:szCs w:val="24"/>
              </w:rPr>
              <w:t>门、窗装配严密，对外门窗有防蝇设施。加工操作场所进出门口配备风幕机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cs="仿宋"/>
                <w:sz w:val="24"/>
                <w:szCs w:val="24"/>
              </w:rPr>
            </w:pPr>
            <w:r>
              <w:rPr>
                <w:rFonts w:hint="eastAsia" w:ascii="仿宋_GB2312" w:hAnsi="仿宋" w:cs="仿宋"/>
                <w:sz w:val="24"/>
                <w:szCs w:val="24"/>
              </w:rPr>
              <w:t>4</w:t>
            </w:r>
          </w:p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0" w:hRule="atLeast"/>
          <w:jc w:val="center"/>
        </w:trPr>
        <w:tc>
          <w:tcPr>
            <w:tcW w:w="196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"/>
                <w:kern w:val="0"/>
                <w:sz w:val="24"/>
                <w:szCs w:val="24"/>
              </w:rPr>
            </w:pPr>
          </w:p>
        </w:tc>
        <w:tc>
          <w:tcPr>
            <w:tcW w:w="5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spacing w:line="260" w:lineRule="exact"/>
              <w:rPr>
                <w:rFonts w:ascii="仿宋_GB2312" w:hAnsi="仿宋"/>
                <w:sz w:val="24"/>
                <w:szCs w:val="24"/>
                <w:highlight w:val="yellow"/>
              </w:rPr>
            </w:pPr>
            <w:r>
              <w:rPr>
                <w:rFonts w:hint="eastAsia" w:ascii="仿宋_GB2312" w:hAnsi="仿宋" w:cs="仿宋"/>
                <w:sz w:val="24"/>
                <w:szCs w:val="24"/>
              </w:rPr>
              <w:t>顶面用防火易清洁材料吊顶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cs="仿宋"/>
                <w:sz w:val="24"/>
                <w:szCs w:val="24"/>
              </w:rPr>
            </w:pPr>
            <w:r>
              <w:rPr>
                <w:rFonts w:hint="eastAsia" w:ascii="仿宋_GB2312" w:hAnsi="仿宋" w:cs="仿宋"/>
                <w:sz w:val="24"/>
                <w:szCs w:val="24"/>
              </w:rPr>
              <w:t>2</w:t>
            </w:r>
          </w:p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0" w:hRule="atLeast"/>
          <w:jc w:val="center"/>
        </w:trPr>
        <w:tc>
          <w:tcPr>
            <w:tcW w:w="46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仿宋"/>
                <w:kern w:val="0"/>
                <w:sz w:val="24"/>
                <w:szCs w:val="24"/>
              </w:rPr>
              <w:t>5.</w:t>
            </w:r>
          </w:p>
          <w:p>
            <w:pPr>
              <w:spacing w:line="260" w:lineRule="exact"/>
              <w:jc w:val="center"/>
              <w:rPr>
                <w:rFonts w:ascii="仿宋_GB2312" w:hAnsi="仿宋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仿宋"/>
                <w:kern w:val="0"/>
                <w:sz w:val="24"/>
                <w:szCs w:val="24"/>
              </w:rPr>
              <w:t>各</w:t>
            </w:r>
          </w:p>
          <w:p>
            <w:pPr>
              <w:spacing w:line="260" w:lineRule="exact"/>
              <w:jc w:val="center"/>
              <w:rPr>
                <w:rFonts w:ascii="仿宋_GB2312" w:hAnsi="仿宋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仿宋"/>
                <w:kern w:val="0"/>
                <w:sz w:val="24"/>
                <w:szCs w:val="24"/>
              </w:rPr>
              <w:t>功</w:t>
            </w:r>
          </w:p>
          <w:p>
            <w:pPr>
              <w:spacing w:line="260" w:lineRule="exact"/>
              <w:jc w:val="center"/>
              <w:rPr>
                <w:rFonts w:ascii="仿宋_GB2312" w:hAnsi="仿宋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仿宋"/>
                <w:kern w:val="0"/>
                <w:sz w:val="24"/>
                <w:szCs w:val="24"/>
              </w:rPr>
              <w:t>能</w:t>
            </w:r>
          </w:p>
          <w:p>
            <w:pPr>
              <w:spacing w:line="260" w:lineRule="exact"/>
              <w:jc w:val="center"/>
              <w:rPr>
                <w:rFonts w:ascii="仿宋_GB2312" w:hAnsi="仿宋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仿宋"/>
                <w:kern w:val="0"/>
                <w:sz w:val="24"/>
                <w:szCs w:val="24"/>
              </w:rPr>
              <w:t>间</w:t>
            </w:r>
          </w:p>
          <w:p>
            <w:pPr>
              <w:spacing w:line="260" w:lineRule="exact"/>
              <w:jc w:val="center"/>
              <w:rPr>
                <w:rFonts w:ascii="仿宋_GB2312" w:hAnsi="仿宋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仿宋"/>
                <w:kern w:val="0"/>
                <w:sz w:val="24"/>
                <w:szCs w:val="24"/>
              </w:rPr>
              <w:t>要</w:t>
            </w:r>
          </w:p>
          <w:p>
            <w:pPr>
              <w:spacing w:line="260" w:lineRule="exact"/>
              <w:jc w:val="center"/>
              <w:rPr>
                <w:rFonts w:ascii="仿宋_GB2312" w:hAnsi="仿宋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仿宋"/>
                <w:kern w:val="0"/>
                <w:sz w:val="24"/>
                <w:szCs w:val="24"/>
              </w:rPr>
              <w:t>求</w:t>
            </w:r>
          </w:p>
        </w:tc>
        <w:tc>
          <w:tcPr>
            <w:tcW w:w="15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仿宋"/>
                <w:kern w:val="0"/>
                <w:sz w:val="24"/>
                <w:szCs w:val="24"/>
              </w:rPr>
              <w:t>5.1粗加工间</w:t>
            </w:r>
          </w:p>
        </w:tc>
        <w:tc>
          <w:tcPr>
            <w:tcW w:w="5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spacing w:line="260" w:lineRule="exact"/>
              <w:rPr>
                <w:rFonts w:ascii="仿宋_GB2312" w:hAnsi="仿宋" w:cs="仿宋"/>
                <w:sz w:val="24"/>
                <w:szCs w:val="24"/>
              </w:rPr>
            </w:pPr>
            <w:r>
              <w:rPr>
                <w:rFonts w:hint="eastAsia" w:ascii="仿宋_GB2312" w:hAnsi="仿宋" w:cs="仿宋"/>
                <w:sz w:val="24"/>
                <w:szCs w:val="24"/>
              </w:rPr>
              <w:t>分别设置肉类、蔬菜类、水产品类原料的不锈钢清洗水池4只以上，并按“红绿蓝”标识，每个水池容积足够，长宽不小于60 CM *80CM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cs="仿宋"/>
                <w:sz w:val="24"/>
                <w:szCs w:val="24"/>
              </w:rPr>
            </w:pPr>
            <w:r>
              <w:rPr>
                <w:rFonts w:hint="eastAsia" w:ascii="仿宋_GB2312" w:hAnsi="仿宋" w:cs="仿宋"/>
                <w:sz w:val="24"/>
                <w:szCs w:val="24"/>
              </w:rPr>
              <w:t>8</w:t>
            </w:r>
          </w:p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0" w:hRule="atLeast"/>
          <w:jc w:val="center"/>
        </w:trPr>
        <w:tc>
          <w:tcPr>
            <w:tcW w:w="463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/>
                <w:kern w:val="0"/>
                <w:sz w:val="24"/>
                <w:szCs w:val="24"/>
              </w:rPr>
            </w:pPr>
          </w:p>
        </w:tc>
        <w:tc>
          <w:tcPr>
            <w:tcW w:w="15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/>
                <w:kern w:val="0"/>
                <w:sz w:val="24"/>
                <w:szCs w:val="24"/>
              </w:rPr>
            </w:pPr>
          </w:p>
        </w:tc>
        <w:tc>
          <w:tcPr>
            <w:tcW w:w="5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spacing w:line="260" w:lineRule="exact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 w:cs="仿宋"/>
                <w:sz w:val="24"/>
                <w:szCs w:val="24"/>
              </w:rPr>
              <w:t>有足够数量的不锈钢操作台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cs="仿宋"/>
                <w:sz w:val="24"/>
                <w:szCs w:val="24"/>
              </w:rPr>
            </w:pPr>
            <w:r>
              <w:rPr>
                <w:rFonts w:hint="eastAsia" w:ascii="仿宋_GB2312" w:hAnsi="仿宋" w:cs="仿宋"/>
                <w:sz w:val="24"/>
                <w:szCs w:val="24"/>
              </w:rPr>
              <w:t>5</w:t>
            </w:r>
          </w:p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0" w:hRule="atLeast"/>
          <w:jc w:val="center"/>
        </w:trPr>
        <w:tc>
          <w:tcPr>
            <w:tcW w:w="463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/>
                <w:kern w:val="0"/>
                <w:sz w:val="24"/>
                <w:szCs w:val="24"/>
              </w:rPr>
            </w:pPr>
          </w:p>
        </w:tc>
        <w:tc>
          <w:tcPr>
            <w:tcW w:w="15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/>
                <w:kern w:val="0"/>
                <w:sz w:val="24"/>
                <w:szCs w:val="24"/>
              </w:rPr>
            </w:pPr>
          </w:p>
        </w:tc>
        <w:tc>
          <w:tcPr>
            <w:tcW w:w="5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spacing w:line="260" w:lineRule="exact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 w:cs="仿宋"/>
                <w:sz w:val="24"/>
                <w:szCs w:val="24"/>
              </w:rPr>
              <w:t>配备不锈钢多层货架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cs="仿宋"/>
                <w:sz w:val="24"/>
                <w:szCs w:val="24"/>
              </w:rPr>
            </w:pPr>
            <w:r>
              <w:rPr>
                <w:rFonts w:hint="eastAsia" w:ascii="仿宋_GB2312" w:hAnsi="仿宋" w:cs="仿宋"/>
                <w:sz w:val="24"/>
                <w:szCs w:val="24"/>
              </w:rPr>
              <w:t>2</w:t>
            </w:r>
          </w:p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0" w:hRule="atLeast"/>
          <w:jc w:val="center"/>
        </w:trPr>
        <w:tc>
          <w:tcPr>
            <w:tcW w:w="463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/>
                <w:kern w:val="0"/>
                <w:sz w:val="24"/>
                <w:szCs w:val="24"/>
              </w:rPr>
            </w:pPr>
          </w:p>
        </w:tc>
        <w:tc>
          <w:tcPr>
            <w:tcW w:w="15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/>
                <w:kern w:val="0"/>
                <w:sz w:val="24"/>
                <w:szCs w:val="24"/>
              </w:rPr>
            </w:pPr>
          </w:p>
        </w:tc>
        <w:tc>
          <w:tcPr>
            <w:tcW w:w="5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spacing w:line="260" w:lineRule="exact"/>
              <w:rPr>
                <w:rFonts w:ascii="仿宋_GB2312" w:hAnsi="仿宋"/>
                <w:spacing w:val="-10"/>
                <w:sz w:val="24"/>
                <w:szCs w:val="24"/>
              </w:rPr>
            </w:pPr>
            <w:r>
              <w:rPr>
                <w:rFonts w:hint="eastAsia" w:ascii="仿宋_GB2312" w:hAnsi="仿宋" w:cs="仿宋"/>
                <w:spacing w:val="-10"/>
                <w:sz w:val="24"/>
                <w:szCs w:val="24"/>
              </w:rPr>
              <w:t>冰箱1台（容量≥230立升），冰柜1台（容量≥285立升）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cs="仿宋"/>
                <w:sz w:val="24"/>
                <w:szCs w:val="24"/>
              </w:rPr>
            </w:pPr>
            <w:r>
              <w:rPr>
                <w:rFonts w:hint="eastAsia" w:ascii="仿宋_GB2312" w:hAnsi="仿宋" w:cs="仿宋"/>
                <w:sz w:val="24"/>
                <w:szCs w:val="24"/>
              </w:rPr>
              <w:t>4</w:t>
            </w:r>
          </w:p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0" w:hRule="atLeast"/>
          <w:jc w:val="center"/>
        </w:trPr>
        <w:tc>
          <w:tcPr>
            <w:tcW w:w="463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/>
                <w:kern w:val="0"/>
                <w:sz w:val="24"/>
                <w:szCs w:val="24"/>
              </w:rPr>
            </w:pPr>
          </w:p>
        </w:tc>
        <w:tc>
          <w:tcPr>
            <w:tcW w:w="15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仿宋"/>
                <w:kern w:val="0"/>
                <w:sz w:val="24"/>
                <w:szCs w:val="24"/>
              </w:rPr>
              <w:t>5.2烹调间</w:t>
            </w:r>
          </w:p>
        </w:tc>
        <w:tc>
          <w:tcPr>
            <w:tcW w:w="5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spacing w:line="260" w:lineRule="exact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 w:cs="仿宋"/>
                <w:sz w:val="24"/>
                <w:szCs w:val="24"/>
              </w:rPr>
              <w:t>有足够功率的机械排风设施，并配备吸风罩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cs="仿宋"/>
                <w:sz w:val="24"/>
                <w:szCs w:val="24"/>
              </w:rPr>
            </w:pPr>
            <w:r>
              <w:rPr>
                <w:rFonts w:hint="eastAsia" w:ascii="仿宋_GB2312" w:hAnsi="仿宋" w:cs="仿宋"/>
                <w:sz w:val="24"/>
                <w:szCs w:val="24"/>
              </w:rPr>
              <w:t>2</w:t>
            </w:r>
          </w:p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0" w:hRule="atLeast"/>
          <w:jc w:val="center"/>
        </w:trPr>
        <w:tc>
          <w:tcPr>
            <w:tcW w:w="463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/>
                <w:kern w:val="0"/>
                <w:sz w:val="24"/>
                <w:szCs w:val="24"/>
              </w:rPr>
            </w:pPr>
          </w:p>
        </w:tc>
        <w:tc>
          <w:tcPr>
            <w:tcW w:w="15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/>
                <w:kern w:val="0"/>
                <w:sz w:val="24"/>
                <w:szCs w:val="24"/>
              </w:rPr>
            </w:pPr>
          </w:p>
        </w:tc>
        <w:tc>
          <w:tcPr>
            <w:tcW w:w="5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spacing w:line="260" w:lineRule="exact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 w:cs="仿宋"/>
                <w:sz w:val="24"/>
                <w:szCs w:val="24"/>
              </w:rPr>
              <w:t>有足够数量的不锈钢操作台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cs="仿宋"/>
                <w:sz w:val="24"/>
                <w:szCs w:val="24"/>
              </w:rPr>
            </w:pPr>
            <w:r>
              <w:rPr>
                <w:rFonts w:hint="eastAsia" w:ascii="仿宋_GB2312" w:hAnsi="仿宋" w:cs="仿宋"/>
                <w:sz w:val="24"/>
                <w:szCs w:val="24"/>
              </w:rPr>
              <w:t>4</w:t>
            </w:r>
          </w:p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0" w:hRule="atLeast"/>
          <w:jc w:val="center"/>
        </w:trPr>
        <w:tc>
          <w:tcPr>
            <w:tcW w:w="463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黑体"/>
                <w:kern w:val="0"/>
                <w:sz w:val="24"/>
                <w:szCs w:val="24"/>
              </w:rPr>
            </w:pPr>
          </w:p>
        </w:tc>
        <w:tc>
          <w:tcPr>
            <w:tcW w:w="15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黑体"/>
                <w:kern w:val="0"/>
                <w:sz w:val="24"/>
                <w:szCs w:val="24"/>
              </w:rPr>
            </w:pPr>
          </w:p>
        </w:tc>
        <w:tc>
          <w:tcPr>
            <w:tcW w:w="5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spacing w:line="260" w:lineRule="exact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 w:cs="仿宋"/>
                <w:sz w:val="24"/>
                <w:szCs w:val="24"/>
              </w:rPr>
              <w:t>配备足够数量的组合式不锈钢灶台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cs="仿宋"/>
                <w:sz w:val="24"/>
                <w:szCs w:val="24"/>
              </w:rPr>
            </w:pPr>
            <w:r>
              <w:rPr>
                <w:rFonts w:hint="eastAsia" w:ascii="仿宋_GB2312" w:hAnsi="仿宋" w:cs="仿宋"/>
                <w:sz w:val="24"/>
                <w:szCs w:val="24"/>
              </w:rPr>
              <w:t>6</w:t>
            </w:r>
          </w:p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0" w:hRule="atLeast"/>
          <w:jc w:val="center"/>
        </w:trPr>
        <w:tc>
          <w:tcPr>
            <w:tcW w:w="463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黑体"/>
                <w:kern w:val="0"/>
                <w:sz w:val="24"/>
                <w:szCs w:val="24"/>
              </w:rPr>
            </w:pPr>
          </w:p>
        </w:tc>
        <w:tc>
          <w:tcPr>
            <w:tcW w:w="15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黑体"/>
                <w:kern w:val="0"/>
                <w:sz w:val="24"/>
                <w:szCs w:val="24"/>
              </w:rPr>
            </w:pPr>
          </w:p>
        </w:tc>
        <w:tc>
          <w:tcPr>
            <w:tcW w:w="5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spacing w:line="260" w:lineRule="exact"/>
              <w:rPr>
                <w:rFonts w:ascii="仿宋_GB2312" w:hAnsi="仿宋" w:cs="仿宋"/>
                <w:sz w:val="24"/>
                <w:szCs w:val="24"/>
              </w:rPr>
            </w:pPr>
            <w:r>
              <w:rPr>
                <w:rFonts w:hint="eastAsia" w:ascii="仿宋_GB2312" w:hAnsi="仿宋" w:cs="仿宋"/>
                <w:sz w:val="24"/>
                <w:szCs w:val="24"/>
              </w:rPr>
              <w:t>配备蒸箱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cs="仿宋"/>
                <w:sz w:val="24"/>
                <w:szCs w:val="24"/>
              </w:rPr>
            </w:pPr>
            <w:r>
              <w:rPr>
                <w:rFonts w:hint="eastAsia" w:ascii="仿宋_GB2312" w:hAnsi="仿宋" w:cs="仿宋"/>
                <w:sz w:val="24"/>
                <w:szCs w:val="24"/>
              </w:rPr>
              <w:t>3</w:t>
            </w:r>
          </w:p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0" w:hRule="atLeast"/>
          <w:jc w:val="center"/>
        </w:trPr>
        <w:tc>
          <w:tcPr>
            <w:tcW w:w="463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黑体"/>
                <w:kern w:val="0"/>
                <w:sz w:val="24"/>
                <w:szCs w:val="24"/>
              </w:rPr>
            </w:pPr>
          </w:p>
        </w:tc>
        <w:tc>
          <w:tcPr>
            <w:tcW w:w="15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黑体"/>
                <w:kern w:val="0"/>
                <w:sz w:val="24"/>
                <w:szCs w:val="24"/>
              </w:rPr>
            </w:pPr>
          </w:p>
        </w:tc>
        <w:tc>
          <w:tcPr>
            <w:tcW w:w="5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spacing w:line="260" w:lineRule="exact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 w:cs="仿宋"/>
                <w:sz w:val="24"/>
                <w:szCs w:val="24"/>
              </w:rPr>
              <w:t>配备不锈钢多层货架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cs="仿宋"/>
                <w:sz w:val="24"/>
                <w:szCs w:val="24"/>
              </w:rPr>
            </w:pPr>
            <w:r>
              <w:rPr>
                <w:rFonts w:hint="eastAsia" w:ascii="仿宋_GB2312" w:hAnsi="仿宋" w:cs="仿宋"/>
                <w:sz w:val="24"/>
                <w:szCs w:val="24"/>
              </w:rPr>
              <w:t>2</w:t>
            </w:r>
          </w:p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0" w:hRule="atLeast"/>
          <w:jc w:val="center"/>
        </w:trPr>
        <w:tc>
          <w:tcPr>
            <w:tcW w:w="463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黑体"/>
                <w:kern w:val="0"/>
                <w:sz w:val="24"/>
                <w:szCs w:val="24"/>
              </w:rPr>
            </w:pPr>
          </w:p>
        </w:tc>
        <w:tc>
          <w:tcPr>
            <w:tcW w:w="15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仿宋"/>
                <w:kern w:val="0"/>
                <w:sz w:val="24"/>
                <w:szCs w:val="24"/>
              </w:rPr>
              <w:t>5.3冷菜间</w:t>
            </w:r>
          </w:p>
        </w:tc>
        <w:tc>
          <w:tcPr>
            <w:tcW w:w="5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spacing w:line="260" w:lineRule="exact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 w:cs="仿宋"/>
                <w:sz w:val="24"/>
                <w:szCs w:val="24"/>
              </w:rPr>
              <w:t>食品传递窗为开闭式，其他窗封闭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cs="仿宋"/>
                <w:sz w:val="24"/>
                <w:szCs w:val="24"/>
              </w:rPr>
            </w:pPr>
            <w:r>
              <w:rPr>
                <w:rFonts w:hint="eastAsia" w:ascii="仿宋_GB2312" w:hAnsi="仿宋" w:cs="仿宋"/>
                <w:sz w:val="24"/>
                <w:szCs w:val="24"/>
              </w:rPr>
              <w:t>5</w:t>
            </w:r>
          </w:p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0" w:hRule="atLeast"/>
          <w:jc w:val="center"/>
        </w:trPr>
        <w:tc>
          <w:tcPr>
            <w:tcW w:w="463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黑体"/>
                <w:kern w:val="0"/>
                <w:sz w:val="24"/>
                <w:szCs w:val="24"/>
              </w:rPr>
            </w:pPr>
          </w:p>
        </w:tc>
        <w:tc>
          <w:tcPr>
            <w:tcW w:w="15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"/>
                <w:kern w:val="0"/>
                <w:sz w:val="24"/>
                <w:szCs w:val="24"/>
              </w:rPr>
            </w:pPr>
          </w:p>
        </w:tc>
        <w:tc>
          <w:tcPr>
            <w:tcW w:w="5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spacing w:line="260" w:lineRule="exact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 w:cs="仿宋"/>
                <w:sz w:val="24"/>
                <w:szCs w:val="24"/>
              </w:rPr>
              <w:t>配备分体式空调</w:t>
            </w:r>
            <w:r>
              <w:rPr>
                <w:rFonts w:hint="eastAsia" w:ascii="仿宋_GB2312" w:hAnsi="仿宋" w:cs="仿宋"/>
                <w:snapToGrid w:val="0"/>
                <w:kern w:val="0"/>
                <w:sz w:val="24"/>
                <w:szCs w:val="24"/>
              </w:rPr>
              <w:t>、</w:t>
            </w:r>
            <w:r>
              <w:rPr>
                <w:rFonts w:hint="eastAsia" w:ascii="仿宋_GB2312" w:hAnsi="仿宋" w:cs="仿宋"/>
                <w:sz w:val="24"/>
                <w:szCs w:val="24"/>
              </w:rPr>
              <w:t>紫外线灯，不得设置明沟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 w:cs="仿宋"/>
                <w:sz w:val="24"/>
                <w:szCs w:val="24"/>
              </w:rPr>
              <w:t>★关键项</w:t>
            </w:r>
          </w:p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0" w:hRule="atLeast"/>
          <w:jc w:val="center"/>
        </w:trPr>
        <w:tc>
          <w:tcPr>
            <w:tcW w:w="463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黑体"/>
                <w:kern w:val="0"/>
                <w:sz w:val="24"/>
                <w:szCs w:val="24"/>
              </w:rPr>
            </w:pPr>
          </w:p>
        </w:tc>
        <w:tc>
          <w:tcPr>
            <w:tcW w:w="15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"/>
                <w:kern w:val="0"/>
                <w:sz w:val="24"/>
                <w:szCs w:val="24"/>
              </w:rPr>
            </w:pPr>
          </w:p>
        </w:tc>
        <w:tc>
          <w:tcPr>
            <w:tcW w:w="5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spacing w:line="260" w:lineRule="exact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 w:cs="仿宋"/>
                <w:sz w:val="24"/>
                <w:szCs w:val="24"/>
              </w:rPr>
              <w:t>设置不锈钢层架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cs="仿宋"/>
                <w:sz w:val="24"/>
                <w:szCs w:val="24"/>
              </w:rPr>
            </w:pPr>
            <w:r>
              <w:rPr>
                <w:rFonts w:hint="eastAsia" w:ascii="仿宋_GB2312" w:hAnsi="仿宋" w:cs="仿宋"/>
                <w:sz w:val="24"/>
                <w:szCs w:val="24"/>
              </w:rPr>
              <w:t>2</w:t>
            </w:r>
          </w:p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0" w:hRule="atLeast"/>
          <w:jc w:val="center"/>
        </w:trPr>
        <w:tc>
          <w:tcPr>
            <w:tcW w:w="463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黑体"/>
                <w:kern w:val="0"/>
                <w:sz w:val="24"/>
                <w:szCs w:val="24"/>
              </w:rPr>
            </w:pPr>
          </w:p>
        </w:tc>
        <w:tc>
          <w:tcPr>
            <w:tcW w:w="15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"/>
                <w:kern w:val="0"/>
                <w:sz w:val="24"/>
                <w:szCs w:val="24"/>
              </w:rPr>
            </w:pPr>
          </w:p>
        </w:tc>
        <w:tc>
          <w:tcPr>
            <w:tcW w:w="5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spacing w:line="260" w:lineRule="exact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 w:cs="仿宋"/>
                <w:sz w:val="24"/>
                <w:szCs w:val="24"/>
              </w:rPr>
              <w:t>设非手动式清洗水池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cs="仿宋"/>
                <w:sz w:val="24"/>
                <w:szCs w:val="24"/>
              </w:rPr>
            </w:pPr>
            <w:r>
              <w:rPr>
                <w:rFonts w:hint="eastAsia" w:ascii="仿宋_GB2312" w:hAnsi="仿宋" w:cs="仿宋"/>
                <w:sz w:val="24"/>
                <w:szCs w:val="24"/>
              </w:rPr>
              <w:t>2</w:t>
            </w:r>
          </w:p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0" w:hRule="atLeast"/>
          <w:jc w:val="center"/>
        </w:trPr>
        <w:tc>
          <w:tcPr>
            <w:tcW w:w="463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黑体"/>
                <w:kern w:val="0"/>
                <w:sz w:val="24"/>
                <w:szCs w:val="24"/>
              </w:rPr>
            </w:pPr>
          </w:p>
        </w:tc>
        <w:tc>
          <w:tcPr>
            <w:tcW w:w="15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"/>
                <w:kern w:val="0"/>
                <w:sz w:val="24"/>
                <w:szCs w:val="24"/>
              </w:rPr>
            </w:pPr>
          </w:p>
        </w:tc>
        <w:tc>
          <w:tcPr>
            <w:tcW w:w="5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spacing w:line="260" w:lineRule="exact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 w:cs="仿宋"/>
                <w:sz w:val="24"/>
                <w:szCs w:val="24"/>
              </w:rPr>
              <w:t>设更衣、洗手（非手动式）、消毒设施得2分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cs="仿宋"/>
                <w:sz w:val="24"/>
                <w:szCs w:val="24"/>
              </w:rPr>
            </w:pPr>
            <w:r>
              <w:rPr>
                <w:rFonts w:ascii="仿宋_GB2312" w:hAnsi="仿宋" w:cs="仿宋"/>
                <w:sz w:val="24"/>
                <w:szCs w:val="24"/>
              </w:rPr>
              <w:t>2</w:t>
            </w:r>
          </w:p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0" w:hRule="atLeast"/>
          <w:jc w:val="center"/>
        </w:trPr>
        <w:tc>
          <w:tcPr>
            <w:tcW w:w="463" w:type="dxa"/>
            <w:vMerge w:val="restart"/>
            <w:tcBorders>
              <w:left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仿宋"/>
                <w:kern w:val="0"/>
                <w:sz w:val="24"/>
                <w:szCs w:val="24"/>
              </w:rPr>
              <w:t>5.</w:t>
            </w:r>
          </w:p>
          <w:p>
            <w:pPr>
              <w:spacing w:line="260" w:lineRule="exact"/>
              <w:jc w:val="center"/>
              <w:rPr>
                <w:rFonts w:ascii="仿宋_GB2312" w:hAnsi="仿宋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仿宋"/>
                <w:kern w:val="0"/>
                <w:sz w:val="24"/>
                <w:szCs w:val="24"/>
              </w:rPr>
              <w:t>各</w:t>
            </w:r>
          </w:p>
          <w:p>
            <w:pPr>
              <w:spacing w:line="260" w:lineRule="exact"/>
              <w:jc w:val="center"/>
              <w:rPr>
                <w:rFonts w:ascii="仿宋_GB2312" w:hAnsi="仿宋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仿宋"/>
                <w:kern w:val="0"/>
                <w:sz w:val="24"/>
                <w:szCs w:val="24"/>
              </w:rPr>
              <w:t>功</w:t>
            </w:r>
          </w:p>
          <w:p>
            <w:pPr>
              <w:spacing w:line="260" w:lineRule="exact"/>
              <w:jc w:val="center"/>
              <w:rPr>
                <w:rFonts w:ascii="仿宋_GB2312" w:hAnsi="仿宋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仿宋"/>
                <w:kern w:val="0"/>
                <w:sz w:val="24"/>
                <w:szCs w:val="24"/>
              </w:rPr>
              <w:t>能</w:t>
            </w:r>
          </w:p>
          <w:p>
            <w:pPr>
              <w:spacing w:line="260" w:lineRule="exact"/>
              <w:jc w:val="center"/>
              <w:rPr>
                <w:rFonts w:ascii="仿宋_GB2312" w:hAnsi="仿宋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仿宋"/>
                <w:kern w:val="0"/>
                <w:sz w:val="24"/>
                <w:szCs w:val="24"/>
              </w:rPr>
              <w:t>间</w:t>
            </w:r>
          </w:p>
          <w:p>
            <w:pPr>
              <w:spacing w:line="260" w:lineRule="exact"/>
              <w:jc w:val="center"/>
              <w:rPr>
                <w:rFonts w:ascii="仿宋_GB2312" w:hAnsi="仿宋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仿宋"/>
                <w:kern w:val="0"/>
                <w:sz w:val="24"/>
                <w:szCs w:val="24"/>
              </w:rPr>
              <w:t>要</w:t>
            </w:r>
          </w:p>
          <w:p>
            <w:pPr>
              <w:spacing w:line="260" w:lineRule="exact"/>
              <w:jc w:val="center"/>
              <w:rPr>
                <w:rFonts w:ascii="仿宋_GB2312" w:hAnsi="黑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仿宋"/>
                <w:kern w:val="0"/>
                <w:sz w:val="24"/>
                <w:szCs w:val="24"/>
              </w:rPr>
              <w:t>求</w:t>
            </w:r>
          </w:p>
        </w:tc>
        <w:tc>
          <w:tcPr>
            <w:tcW w:w="15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仿宋"/>
                <w:kern w:val="0"/>
                <w:sz w:val="24"/>
                <w:szCs w:val="24"/>
              </w:rPr>
              <w:t>5.4备菜间</w:t>
            </w:r>
          </w:p>
        </w:tc>
        <w:tc>
          <w:tcPr>
            <w:tcW w:w="5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spacing w:line="260" w:lineRule="exact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 w:cs="仿宋"/>
                <w:sz w:val="24"/>
                <w:szCs w:val="24"/>
              </w:rPr>
              <w:t>食品传递窗为开闭式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 w:cs="仿宋"/>
                <w:sz w:val="24"/>
                <w:szCs w:val="24"/>
              </w:rPr>
              <w:t>4</w:t>
            </w:r>
          </w:p>
        </w:tc>
        <w:tc>
          <w:tcPr>
            <w:tcW w:w="69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黑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0" w:hRule="atLeast"/>
          <w:jc w:val="center"/>
        </w:trPr>
        <w:tc>
          <w:tcPr>
            <w:tcW w:w="463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黑体"/>
                <w:kern w:val="0"/>
                <w:sz w:val="24"/>
                <w:szCs w:val="24"/>
              </w:rPr>
            </w:pPr>
          </w:p>
        </w:tc>
        <w:tc>
          <w:tcPr>
            <w:tcW w:w="15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/>
                <w:kern w:val="0"/>
                <w:sz w:val="24"/>
                <w:szCs w:val="24"/>
              </w:rPr>
            </w:pPr>
          </w:p>
        </w:tc>
        <w:tc>
          <w:tcPr>
            <w:tcW w:w="5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spacing w:line="260" w:lineRule="exact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 w:cs="仿宋"/>
                <w:sz w:val="24"/>
                <w:szCs w:val="24"/>
              </w:rPr>
              <w:t>设不锈钢清洗水池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cs="仿宋"/>
                <w:sz w:val="24"/>
                <w:szCs w:val="24"/>
              </w:rPr>
            </w:pPr>
            <w:r>
              <w:rPr>
                <w:rFonts w:hint="eastAsia" w:ascii="仿宋_GB2312" w:hAnsi="仿宋" w:cs="仿宋"/>
                <w:sz w:val="24"/>
                <w:szCs w:val="24"/>
              </w:rPr>
              <w:t>2</w:t>
            </w:r>
          </w:p>
        </w:tc>
        <w:tc>
          <w:tcPr>
            <w:tcW w:w="69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黑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0" w:hRule="atLeast"/>
          <w:jc w:val="center"/>
        </w:trPr>
        <w:tc>
          <w:tcPr>
            <w:tcW w:w="463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黑体"/>
                <w:kern w:val="0"/>
                <w:sz w:val="24"/>
                <w:szCs w:val="24"/>
              </w:rPr>
            </w:pPr>
          </w:p>
        </w:tc>
        <w:tc>
          <w:tcPr>
            <w:tcW w:w="15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"/>
                <w:kern w:val="0"/>
                <w:sz w:val="24"/>
                <w:szCs w:val="24"/>
              </w:rPr>
            </w:pPr>
          </w:p>
        </w:tc>
        <w:tc>
          <w:tcPr>
            <w:tcW w:w="5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spacing w:line="260" w:lineRule="exact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 w:cs="仿宋"/>
                <w:sz w:val="24"/>
                <w:szCs w:val="24"/>
              </w:rPr>
              <w:t>配备专用留样冰箱和足够数量的留样器皿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cs="仿宋"/>
                <w:sz w:val="24"/>
                <w:szCs w:val="24"/>
              </w:rPr>
            </w:pPr>
            <w:r>
              <w:rPr>
                <w:rFonts w:hint="eastAsia" w:ascii="仿宋_GB2312" w:hAnsi="仿宋" w:cs="仿宋"/>
                <w:sz w:val="24"/>
                <w:szCs w:val="24"/>
              </w:rPr>
              <w:t>4</w:t>
            </w:r>
          </w:p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黑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0" w:hRule="atLeast"/>
          <w:jc w:val="center"/>
        </w:trPr>
        <w:tc>
          <w:tcPr>
            <w:tcW w:w="463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黑体"/>
                <w:kern w:val="0"/>
                <w:sz w:val="24"/>
                <w:szCs w:val="24"/>
              </w:rPr>
            </w:pPr>
          </w:p>
        </w:tc>
        <w:tc>
          <w:tcPr>
            <w:tcW w:w="15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"/>
                <w:kern w:val="0"/>
                <w:sz w:val="24"/>
                <w:szCs w:val="24"/>
              </w:rPr>
            </w:pPr>
          </w:p>
        </w:tc>
        <w:tc>
          <w:tcPr>
            <w:tcW w:w="5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spacing w:line="260" w:lineRule="exact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 w:cs="仿宋"/>
                <w:sz w:val="24"/>
                <w:szCs w:val="24"/>
              </w:rPr>
              <w:t>有足够数量的不锈钢操作台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cs="仿宋"/>
                <w:sz w:val="24"/>
                <w:szCs w:val="24"/>
              </w:rPr>
            </w:pPr>
            <w:r>
              <w:rPr>
                <w:rFonts w:hint="eastAsia" w:ascii="仿宋_GB2312" w:hAnsi="仿宋" w:cs="仿宋"/>
                <w:sz w:val="24"/>
                <w:szCs w:val="24"/>
              </w:rPr>
              <w:t>4</w:t>
            </w:r>
          </w:p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0" w:hRule="atLeast"/>
          <w:jc w:val="center"/>
        </w:trPr>
        <w:tc>
          <w:tcPr>
            <w:tcW w:w="463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黑体"/>
                <w:kern w:val="0"/>
                <w:sz w:val="24"/>
                <w:szCs w:val="24"/>
              </w:rPr>
            </w:pPr>
          </w:p>
        </w:tc>
        <w:tc>
          <w:tcPr>
            <w:tcW w:w="15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" w:cs="仿宋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仿宋"/>
                <w:kern w:val="0"/>
                <w:sz w:val="24"/>
                <w:szCs w:val="24"/>
              </w:rPr>
              <w:t>5.5餐用具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仿宋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仿宋"/>
                <w:kern w:val="0"/>
                <w:sz w:val="24"/>
                <w:szCs w:val="24"/>
              </w:rPr>
              <w:t>清洗消毒间</w:t>
            </w:r>
          </w:p>
        </w:tc>
        <w:tc>
          <w:tcPr>
            <w:tcW w:w="5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spacing w:line="260" w:lineRule="exact"/>
              <w:rPr>
                <w:rFonts w:ascii="仿宋_GB2312" w:hAnsi="仿宋" w:cs="仿宋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仿宋"/>
                <w:kern w:val="0"/>
                <w:sz w:val="24"/>
                <w:szCs w:val="24"/>
              </w:rPr>
              <w:t>设置3个以上餐用具专用不锈钢清洗水池，每个水池容积足够，长宽不小于60 CM *60CM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 w:cs="仿宋"/>
                <w:sz w:val="24"/>
                <w:szCs w:val="24"/>
              </w:rPr>
              <w:t>8</w:t>
            </w:r>
          </w:p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0" w:hRule="atLeast"/>
          <w:jc w:val="center"/>
        </w:trPr>
        <w:tc>
          <w:tcPr>
            <w:tcW w:w="46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黑体"/>
                <w:kern w:val="0"/>
                <w:sz w:val="24"/>
                <w:szCs w:val="24"/>
              </w:rPr>
            </w:pPr>
          </w:p>
        </w:tc>
        <w:tc>
          <w:tcPr>
            <w:tcW w:w="15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"/>
                <w:kern w:val="0"/>
                <w:sz w:val="24"/>
                <w:szCs w:val="24"/>
              </w:rPr>
            </w:pPr>
          </w:p>
        </w:tc>
        <w:tc>
          <w:tcPr>
            <w:tcW w:w="5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spacing w:line="260" w:lineRule="exact"/>
              <w:rPr>
                <w:rFonts w:ascii="仿宋_GB2312" w:hAnsi="仿宋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仿宋"/>
                <w:kern w:val="0"/>
                <w:sz w:val="24"/>
                <w:szCs w:val="24"/>
              </w:rPr>
              <w:t>消毒柜（或蒸箱）1只以上（容量≥1立方），保洁柜3只（容量≥1立方）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cs="仿宋"/>
                <w:sz w:val="24"/>
                <w:szCs w:val="24"/>
              </w:rPr>
            </w:pPr>
            <w:r>
              <w:rPr>
                <w:rFonts w:hint="eastAsia" w:ascii="仿宋_GB2312" w:hAnsi="仿宋" w:cs="仿宋"/>
                <w:sz w:val="24"/>
                <w:szCs w:val="24"/>
              </w:rPr>
              <w:t>6</w:t>
            </w:r>
          </w:p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0" w:hRule="atLeast"/>
          <w:jc w:val="center"/>
        </w:trPr>
        <w:tc>
          <w:tcPr>
            <w:tcW w:w="196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" w:cs="仿宋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仿宋"/>
                <w:kern w:val="0"/>
                <w:sz w:val="24"/>
                <w:szCs w:val="24"/>
              </w:rPr>
              <w:t>6.废弃物、清洁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仿宋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仿宋"/>
                <w:kern w:val="0"/>
                <w:sz w:val="24"/>
                <w:szCs w:val="24"/>
              </w:rPr>
              <w:t>用具、厕所设置</w:t>
            </w:r>
          </w:p>
        </w:tc>
        <w:tc>
          <w:tcPr>
            <w:tcW w:w="5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spacing w:line="260" w:lineRule="exact"/>
              <w:rPr>
                <w:rFonts w:ascii="仿宋_GB2312" w:hAnsi="仿宋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仿宋"/>
                <w:kern w:val="0"/>
                <w:sz w:val="24"/>
                <w:szCs w:val="24"/>
              </w:rPr>
              <w:t>存放餐厨垃圾的设施应加盖，配脚踏式加盖垃圾桶不</w:t>
            </w:r>
            <w:r>
              <w:rPr>
                <w:rFonts w:ascii="仿宋_GB2312" w:hAnsi="仿宋" w:cs="仿宋"/>
                <w:kern w:val="0"/>
                <w:sz w:val="24"/>
                <w:szCs w:val="24"/>
              </w:rPr>
              <w:t>少于2</w:t>
            </w:r>
            <w:r>
              <w:rPr>
                <w:rFonts w:hint="eastAsia" w:ascii="仿宋_GB2312" w:hAnsi="仿宋" w:cs="仿宋"/>
                <w:kern w:val="0"/>
                <w:sz w:val="24"/>
                <w:szCs w:val="24"/>
              </w:rPr>
              <w:t>只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cs="仿宋"/>
                <w:sz w:val="24"/>
                <w:szCs w:val="24"/>
              </w:rPr>
            </w:pPr>
            <w:r>
              <w:rPr>
                <w:rFonts w:hint="eastAsia" w:ascii="仿宋_GB2312" w:hAnsi="仿宋" w:cs="仿宋"/>
                <w:sz w:val="24"/>
                <w:szCs w:val="24"/>
              </w:rPr>
              <w:t>3</w:t>
            </w:r>
          </w:p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0" w:hRule="atLeast"/>
          <w:jc w:val="center"/>
        </w:trPr>
        <w:tc>
          <w:tcPr>
            <w:tcW w:w="196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"/>
                <w:kern w:val="0"/>
                <w:sz w:val="24"/>
                <w:szCs w:val="24"/>
              </w:rPr>
            </w:pPr>
          </w:p>
        </w:tc>
        <w:tc>
          <w:tcPr>
            <w:tcW w:w="5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spacing w:line="260" w:lineRule="exact"/>
              <w:rPr>
                <w:rFonts w:ascii="仿宋_GB2312" w:hAnsi="仿宋"/>
                <w:spacing w:val="6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仿宋"/>
                <w:spacing w:val="6"/>
                <w:kern w:val="0"/>
                <w:sz w:val="24"/>
                <w:szCs w:val="24"/>
              </w:rPr>
              <w:t>设置专用于拖把等清洁工具、用具的低位清洗水槽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cs="仿宋"/>
                <w:sz w:val="24"/>
                <w:szCs w:val="24"/>
              </w:rPr>
            </w:pPr>
            <w:r>
              <w:rPr>
                <w:rFonts w:hint="eastAsia" w:ascii="仿宋_GB2312" w:hAnsi="仿宋" w:cs="仿宋"/>
                <w:sz w:val="24"/>
                <w:szCs w:val="24"/>
              </w:rPr>
              <w:t>2</w:t>
            </w:r>
          </w:p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0" w:hRule="atLeast"/>
          <w:jc w:val="center"/>
        </w:trPr>
        <w:tc>
          <w:tcPr>
            <w:tcW w:w="196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/>
                <w:kern w:val="0"/>
                <w:sz w:val="24"/>
                <w:szCs w:val="24"/>
              </w:rPr>
            </w:pPr>
          </w:p>
        </w:tc>
        <w:tc>
          <w:tcPr>
            <w:tcW w:w="5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spacing w:line="260" w:lineRule="exact"/>
              <w:rPr>
                <w:rFonts w:ascii="仿宋_GB2312" w:hAnsi="仿宋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仿宋"/>
                <w:sz w:val="24"/>
                <w:szCs w:val="24"/>
              </w:rPr>
              <w:t>厕所不得设在食品处理区内或正对食品加工场所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 w:cs="仿宋"/>
                <w:sz w:val="24"/>
                <w:szCs w:val="24"/>
              </w:rPr>
              <w:t>★关键项</w:t>
            </w:r>
          </w:p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0" w:hRule="atLeast"/>
          <w:jc w:val="center"/>
        </w:trPr>
        <w:tc>
          <w:tcPr>
            <w:tcW w:w="196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cs="仿宋"/>
                <w:spacing w:val="-1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仿宋"/>
                <w:spacing w:val="-10"/>
                <w:kern w:val="0"/>
                <w:sz w:val="24"/>
                <w:szCs w:val="24"/>
              </w:rPr>
              <w:t>7.附属设施</w:t>
            </w:r>
          </w:p>
        </w:tc>
        <w:tc>
          <w:tcPr>
            <w:tcW w:w="5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spacing w:line="260" w:lineRule="exact"/>
              <w:rPr>
                <w:rFonts w:ascii="仿宋_GB2312" w:hAnsi="仿宋" w:cs="仿宋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仿宋"/>
                <w:kern w:val="0"/>
                <w:sz w:val="24"/>
                <w:szCs w:val="24"/>
              </w:rPr>
              <w:t>家宴厨房标识在醒目位置悬挂，各类功能间（区）、设备分类标志明显，标识美观统一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cs="仿宋"/>
                <w:sz w:val="24"/>
                <w:szCs w:val="24"/>
              </w:rPr>
            </w:pPr>
            <w:r>
              <w:rPr>
                <w:rFonts w:hint="eastAsia" w:ascii="仿宋_GB2312" w:hAnsi="仿宋" w:cs="仿宋"/>
                <w:sz w:val="24"/>
                <w:szCs w:val="24"/>
              </w:rPr>
              <w:t>★关键项</w:t>
            </w:r>
          </w:p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0" w:hRule="atLeast"/>
          <w:jc w:val="center"/>
        </w:trPr>
        <w:tc>
          <w:tcPr>
            <w:tcW w:w="196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cs="仿宋"/>
                <w:spacing w:val="-10"/>
                <w:kern w:val="0"/>
                <w:sz w:val="24"/>
                <w:szCs w:val="24"/>
              </w:rPr>
            </w:pPr>
          </w:p>
        </w:tc>
        <w:tc>
          <w:tcPr>
            <w:tcW w:w="5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spacing w:line="260" w:lineRule="exact"/>
              <w:rPr>
                <w:rFonts w:ascii="仿宋_GB2312" w:hAnsi="仿宋" w:cs="仿宋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仿宋"/>
                <w:kern w:val="0"/>
                <w:sz w:val="24"/>
                <w:szCs w:val="24"/>
              </w:rPr>
              <w:t>食品安全科普知识上墙或者设置宣传栏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cs="仿宋"/>
                <w:sz w:val="24"/>
                <w:szCs w:val="24"/>
              </w:rPr>
            </w:pPr>
            <w:r>
              <w:rPr>
                <w:rFonts w:hint="eastAsia" w:ascii="仿宋_GB2312" w:hAnsi="仿宋" w:cs="仿宋"/>
                <w:sz w:val="24"/>
                <w:szCs w:val="24"/>
              </w:rPr>
              <w:t>2</w:t>
            </w:r>
          </w:p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0" w:hRule="atLeast"/>
          <w:jc w:val="center"/>
        </w:trPr>
        <w:tc>
          <w:tcPr>
            <w:tcW w:w="196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/>
                <w:spacing w:val="-10"/>
                <w:kern w:val="0"/>
                <w:sz w:val="24"/>
                <w:szCs w:val="24"/>
              </w:rPr>
            </w:pPr>
          </w:p>
        </w:tc>
        <w:tc>
          <w:tcPr>
            <w:tcW w:w="5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spacing w:line="260" w:lineRule="exact"/>
              <w:rPr>
                <w:rFonts w:ascii="仿宋_GB2312" w:hAnsi="仿宋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仿宋"/>
                <w:kern w:val="0"/>
                <w:sz w:val="24"/>
                <w:szCs w:val="24"/>
              </w:rPr>
              <w:t>食品安全管理制度、厨师准入管理制度、登记备案制度、风险管理制度、食品采购、人员健康证资料、联系电话等公告栏上墙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cs="仿宋"/>
                <w:sz w:val="24"/>
                <w:szCs w:val="24"/>
              </w:rPr>
            </w:pPr>
            <w:r>
              <w:rPr>
                <w:rFonts w:ascii="仿宋_GB2312" w:hAnsi="仿宋" w:cs="仿宋"/>
                <w:sz w:val="24"/>
                <w:szCs w:val="24"/>
              </w:rPr>
              <w:t>3</w:t>
            </w:r>
          </w:p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0" w:hRule="atLeast"/>
          <w:jc w:val="center"/>
        </w:trPr>
        <w:tc>
          <w:tcPr>
            <w:tcW w:w="196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黑体"/>
                <w:spacing w:val="-10"/>
                <w:kern w:val="0"/>
                <w:sz w:val="24"/>
                <w:szCs w:val="24"/>
              </w:rPr>
            </w:pPr>
          </w:p>
        </w:tc>
        <w:tc>
          <w:tcPr>
            <w:tcW w:w="5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spacing w:line="260" w:lineRule="exact"/>
              <w:rPr>
                <w:rFonts w:ascii="仿宋_GB2312" w:hAnsi="仿宋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/>
                <w:kern w:val="0"/>
                <w:sz w:val="24"/>
                <w:szCs w:val="24"/>
              </w:rPr>
              <w:t>在醒目位置宣传制止餐饮浪费、文明餐桌等内容，配备相应数量的公勺公筷，公示家宴平价菜单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cs="仿宋"/>
                <w:sz w:val="24"/>
                <w:szCs w:val="24"/>
              </w:rPr>
            </w:pPr>
            <w:r>
              <w:rPr>
                <w:rFonts w:hint="eastAsia" w:ascii="仿宋_GB2312" w:hAnsi="仿宋" w:cs="仿宋"/>
                <w:sz w:val="24"/>
                <w:szCs w:val="24"/>
              </w:rPr>
              <w:t>★关键项</w:t>
            </w:r>
          </w:p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0" w:hRule="atLeast"/>
          <w:jc w:val="center"/>
        </w:trPr>
        <w:tc>
          <w:tcPr>
            <w:tcW w:w="196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黑体"/>
                <w:spacing w:val="-10"/>
                <w:kern w:val="0"/>
                <w:sz w:val="24"/>
                <w:szCs w:val="24"/>
              </w:rPr>
            </w:pPr>
          </w:p>
        </w:tc>
        <w:tc>
          <w:tcPr>
            <w:tcW w:w="5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spacing w:line="260" w:lineRule="exact"/>
              <w:rPr>
                <w:rFonts w:ascii="仿宋_GB2312" w:hAnsi="仿宋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/>
                <w:kern w:val="0"/>
                <w:sz w:val="24"/>
                <w:szCs w:val="24"/>
              </w:rPr>
              <w:t>按“红绿蓝”标识配置动物性、植物性、水产品专用刀具、砧板和容器，不少于6套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cs="仿宋"/>
                <w:sz w:val="24"/>
                <w:szCs w:val="24"/>
              </w:rPr>
            </w:pPr>
            <w:r>
              <w:rPr>
                <w:rFonts w:hint="eastAsia" w:ascii="仿宋_GB2312" w:hAnsi="仿宋" w:cs="仿宋"/>
                <w:sz w:val="24"/>
                <w:szCs w:val="24"/>
              </w:rPr>
              <w:t>★关键项</w:t>
            </w:r>
          </w:p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0" w:hRule="atLeast"/>
          <w:jc w:val="center"/>
        </w:trPr>
        <w:tc>
          <w:tcPr>
            <w:tcW w:w="196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黑体"/>
                <w:spacing w:val="-10"/>
                <w:kern w:val="0"/>
                <w:sz w:val="24"/>
                <w:szCs w:val="24"/>
              </w:rPr>
            </w:pPr>
          </w:p>
        </w:tc>
        <w:tc>
          <w:tcPr>
            <w:tcW w:w="5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spacing w:line="260" w:lineRule="exact"/>
              <w:rPr>
                <w:rFonts w:ascii="仿宋_GB2312" w:hAnsi="仿宋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仿宋"/>
                <w:kern w:val="0"/>
                <w:sz w:val="24"/>
                <w:szCs w:val="24"/>
              </w:rPr>
              <w:t>配备一定数量成品推车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cs="仿宋"/>
                <w:sz w:val="24"/>
                <w:szCs w:val="24"/>
              </w:rPr>
            </w:pPr>
            <w:r>
              <w:rPr>
                <w:rFonts w:hint="eastAsia" w:ascii="仿宋_GB2312" w:hAnsi="仿宋" w:cs="仿宋"/>
                <w:sz w:val="24"/>
                <w:szCs w:val="24"/>
              </w:rPr>
              <w:t>2</w:t>
            </w:r>
          </w:p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0" w:hRule="atLeast"/>
          <w:jc w:val="center"/>
        </w:trPr>
        <w:tc>
          <w:tcPr>
            <w:tcW w:w="1966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黑体"/>
                <w:spacing w:val="-10"/>
                <w:kern w:val="0"/>
                <w:sz w:val="24"/>
                <w:szCs w:val="24"/>
              </w:rPr>
            </w:pPr>
          </w:p>
        </w:tc>
        <w:tc>
          <w:tcPr>
            <w:tcW w:w="5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spacing w:line="260" w:lineRule="exact"/>
              <w:rPr>
                <w:rFonts w:ascii="仿宋_GB2312" w:hAnsi="仿宋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仿宋"/>
                <w:kern w:val="0"/>
                <w:sz w:val="24"/>
                <w:szCs w:val="24"/>
              </w:rPr>
              <w:t>设置仓库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cs="仿宋"/>
                <w:sz w:val="24"/>
                <w:szCs w:val="24"/>
              </w:rPr>
            </w:pPr>
            <w:r>
              <w:rPr>
                <w:rFonts w:hint="eastAsia" w:ascii="仿宋_GB2312" w:hAnsi="仿宋" w:cs="仿宋"/>
                <w:sz w:val="24"/>
                <w:szCs w:val="24"/>
              </w:rPr>
              <w:t>1</w:t>
            </w:r>
          </w:p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0" w:hRule="atLeast"/>
          <w:jc w:val="center"/>
        </w:trPr>
        <w:tc>
          <w:tcPr>
            <w:tcW w:w="196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/>
                <w:spacing w:val="-10"/>
                <w:sz w:val="24"/>
                <w:szCs w:val="24"/>
              </w:rPr>
            </w:pPr>
            <w:r>
              <w:rPr>
                <w:rFonts w:hint="eastAsia" w:ascii="仿宋_GB2312" w:hAnsi="仿宋" w:cs="仿宋"/>
                <w:spacing w:val="-10"/>
                <w:kern w:val="0"/>
                <w:sz w:val="24"/>
                <w:szCs w:val="24"/>
              </w:rPr>
              <w:t>8.加分项目</w:t>
            </w:r>
          </w:p>
        </w:tc>
        <w:tc>
          <w:tcPr>
            <w:tcW w:w="5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spacing w:line="260" w:lineRule="exact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 w:cs="仿宋"/>
                <w:sz w:val="24"/>
                <w:szCs w:val="24"/>
              </w:rPr>
              <w:t>建设阳光厨房视频监控系统并在大厅公示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cs="仿宋"/>
                <w:sz w:val="24"/>
                <w:szCs w:val="24"/>
              </w:rPr>
            </w:pPr>
            <w:r>
              <w:rPr>
                <w:rFonts w:hint="eastAsia" w:ascii="仿宋_GB2312" w:hAnsi="仿宋" w:cs="仿宋"/>
                <w:sz w:val="24"/>
                <w:szCs w:val="24"/>
              </w:rPr>
              <w:t>6</w:t>
            </w:r>
          </w:p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0" w:hRule="atLeast"/>
          <w:jc w:val="center"/>
        </w:trPr>
        <w:tc>
          <w:tcPr>
            <w:tcW w:w="196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/>
                <w:kern w:val="0"/>
                <w:sz w:val="24"/>
                <w:szCs w:val="24"/>
              </w:rPr>
            </w:pPr>
          </w:p>
        </w:tc>
        <w:tc>
          <w:tcPr>
            <w:tcW w:w="5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spacing w:line="260" w:lineRule="exact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 w:cs="仿宋"/>
                <w:sz w:val="24"/>
                <w:szCs w:val="24"/>
              </w:rPr>
              <w:t>阳光厨房视频监控上传至系统平台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cs="仿宋"/>
                <w:sz w:val="24"/>
                <w:szCs w:val="24"/>
              </w:rPr>
            </w:pPr>
            <w:r>
              <w:rPr>
                <w:rFonts w:hint="eastAsia" w:ascii="仿宋_GB2312" w:hAnsi="仿宋" w:cs="仿宋"/>
                <w:sz w:val="24"/>
                <w:szCs w:val="24"/>
              </w:rPr>
              <w:t>2</w:t>
            </w:r>
          </w:p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0" w:hRule="atLeast"/>
          <w:jc w:val="center"/>
        </w:trPr>
        <w:tc>
          <w:tcPr>
            <w:tcW w:w="196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5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spacing w:line="260" w:lineRule="exact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 w:cs="仿宋"/>
                <w:sz w:val="24"/>
                <w:szCs w:val="24"/>
              </w:rPr>
              <w:t>以玻璃隔断等方式建设透明厨房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cs="仿宋"/>
                <w:sz w:val="24"/>
                <w:szCs w:val="24"/>
              </w:rPr>
            </w:pPr>
            <w:r>
              <w:rPr>
                <w:rFonts w:hint="eastAsia" w:ascii="仿宋_GB2312" w:hAnsi="仿宋" w:cs="仿宋"/>
                <w:sz w:val="24"/>
                <w:szCs w:val="24"/>
              </w:rPr>
              <w:t>2</w:t>
            </w:r>
          </w:p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0" w:hRule="atLeast"/>
          <w:jc w:val="center"/>
        </w:trPr>
        <w:tc>
          <w:tcPr>
            <w:tcW w:w="19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 w:cs="仿宋"/>
                <w:sz w:val="24"/>
                <w:szCs w:val="24"/>
              </w:rPr>
              <w:t>合  计</w:t>
            </w:r>
          </w:p>
        </w:tc>
        <w:tc>
          <w:tcPr>
            <w:tcW w:w="5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spacing w:line="260" w:lineRule="exact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cs="仿宋"/>
                <w:sz w:val="24"/>
                <w:szCs w:val="24"/>
              </w:rPr>
            </w:pPr>
            <w:r>
              <w:rPr>
                <w:rFonts w:hint="eastAsia" w:ascii="仿宋_GB2312" w:hAnsi="仿宋" w:cs="仿宋"/>
                <w:sz w:val="24"/>
                <w:szCs w:val="24"/>
              </w:rPr>
              <w:t>100+10</w:t>
            </w:r>
          </w:p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黑体"/>
                <w:sz w:val="24"/>
                <w:szCs w:val="24"/>
              </w:rPr>
            </w:pPr>
          </w:p>
        </w:tc>
      </w:tr>
    </w:tbl>
    <w:p>
      <w:pPr>
        <w:tabs>
          <w:tab w:val="left" w:pos="567"/>
        </w:tabs>
        <w:adjustRightInd w:val="0"/>
        <w:snapToGrid w:val="0"/>
        <w:spacing w:line="360" w:lineRule="exact"/>
        <w:rPr>
          <w:rFonts w:ascii="楷体_GB2312" w:eastAsia="楷体_GB2312" w:cs="仿宋_GB2312"/>
          <w:sz w:val="24"/>
          <w:szCs w:val="24"/>
        </w:rPr>
      </w:pPr>
      <w:r>
        <w:rPr>
          <w:rFonts w:hint="eastAsia" w:ascii="楷体_GB2312" w:eastAsia="楷体_GB2312" w:cs="仿宋_GB2312"/>
          <w:sz w:val="24"/>
          <w:szCs w:val="24"/>
        </w:rPr>
        <w:t>注：1.★为关键项。检查内容有一项不符合要求，不予评定等级。</w:t>
      </w:r>
    </w:p>
    <w:p>
      <w:pPr>
        <w:adjustRightInd w:val="0"/>
        <w:snapToGrid w:val="0"/>
        <w:spacing w:line="360" w:lineRule="exact"/>
        <w:ind w:left="545" w:leftChars="150" w:hanging="236" w:hangingChars="100"/>
        <w:rPr>
          <w:rFonts w:ascii="楷体_GB2312" w:eastAsia="楷体_GB2312" w:cs="仿宋_GB2312"/>
          <w:sz w:val="24"/>
          <w:szCs w:val="24"/>
        </w:rPr>
      </w:pPr>
      <w:r>
        <w:rPr>
          <w:rFonts w:hint="eastAsia" w:ascii="楷体_GB2312" w:eastAsia="楷体_GB2312" w:cs="仿宋_GB2312"/>
          <w:sz w:val="24"/>
          <w:szCs w:val="24"/>
        </w:rPr>
        <w:t>2.分值大于90分（含90分）为A级，75-90分（含75分）为B级，61-75分（含61分）为C级。</w:t>
      </w:r>
    </w:p>
    <w:p>
      <w:pPr>
        <w:adjustRightInd w:val="0"/>
        <w:snapToGrid w:val="0"/>
        <w:spacing w:line="360" w:lineRule="exact"/>
        <w:ind w:left="545" w:leftChars="150" w:hanging="236" w:hangingChars="100"/>
        <w:rPr>
          <w:rFonts w:ascii="楷体_GB2312" w:eastAsia="楷体_GB2312" w:cs="仿宋_GB2312"/>
          <w:sz w:val="24"/>
          <w:szCs w:val="24"/>
        </w:rPr>
      </w:pPr>
      <w:r>
        <w:rPr>
          <w:rFonts w:hint="eastAsia" w:ascii="楷体_GB2312" w:eastAsia="楷体_GB2312" w:cs="仿宋_GB2312"/>
          <w:sz w:val="24"/>
          <w:szCs w:val="24"/>
        </w:rPr>
        <w:t>3.家宴服务中心除需符合上表标准以外，还需符合其他相关法律法规规定，如油烟排放、污水收集、垃圾分类等要求。对于每项不符合的可酌情扣1-10分。</w:t>
      </w: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0F73FE"/>
    <w:rsid w:val="270F73F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Office_10.8.0.5472_F1E327BC-269C-435d-A152-05C5408002CA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2021-11-17T07:45:00Z</dcterms:created>
  <dc:creator>hp</dc:creator>
  <cp:lastModifiedBy>hp</cp:lastModifiedBy>
  <dcterms:modified xsi:type="dcterms:W3CDTF">2021-11-17T07:46:00Z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