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绍兴市部分行政区划调整方案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为进一步理顺管理体制，优化整体发展布局，提升城市功能品质，建立与我市经济社会统筹协调发展相适应的行政区划设置格局，现拟对我市部分行政区划进行调整，提出如下方案：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将上虞区沥海街道成建制划转越城区，其行政区域改由越城区人民政府管辖。沥海街道东至崧厦街道，南至道墟街道，西至滨海新区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(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原绍兴滨海新城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)、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曹娥江，北至滨海新区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(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原绍兴滨海新城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)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。街道面积40.6平方公里，户籍人口5.8万人，辖22个行政村、2个居民区。街道办事处驻海滨路41号。</w:t>
      </w:r>
      <w:r>
        <w:rPr>
          <w:rFonts w:hint="eastAsia" w:ascii="仿宋_GB2312" w:hAnsi="宋体" w:eastAsia="仿宋_GB2312" w:cs="Times New Roman"/>
          <w:sz w:val="32"/>
          <w:szCs w:val="32"/>
          <w:lang w:val="zh-TW" w:eastAsia="zh-CN"/>
        </w:rPr>
        <w:t>现有规模以上工业企业53家，2019年规上工业企业共实现产值 83.12亿元，实现销售73.68亿元。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Times New Roman"/>
          <w:sz w:val="32"/>
          <w:szCs w:val="32"/>
          <w:lang w:val="zh-TW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此次行政区划调整后，越城区行政区域东至上虞区，南、西至柯桥区，北至钱塘江；</w:t>
      </w:r>
      <w:r>
        <w:rPr>
          <w:rFonts w:hint="eastAsia" w:ascii="仿宋_GB2312" w:hAnsi="宋体" w:eastAsia="仿宋_GB2312" w:cs="Times New Roman"/>
          <w:sz w:val="32"/>
          <w:szCs w:val="32"/>
          <w:lang w:val="zh-TW" w:eastAsia="zh-CN"/>
        </w:rPr>
        <w:t>由15个街道、1个镇调整为16个街道、1个镇，区域面积由498平方公里调整至538.6平方公里，户籍人口由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76万人调整至81.8万人。上虞区行政区域东至宁波市余姚市，南至宁波市奉化区、绍兴市嵊州市，西至越城区、柯桥区，北至钱塘江；</w:t>
      </w:r>
      <w:r>
        <w:rPr>
          <w:rFonts w:hint="eastAsia" w:ascii="仿宋_GB2312" w:hAnsi="宋体" w:eastAsia="仿宋_GB2312" w:cs="Times New Roman"/>
          <w:sz w:val="32"/>
          <w:szCs w:val="32"/>
          <w:lang w:val="zh-TW" w:eastAsia="zh-CN"/>
        </w:rPr>
        <w:t>由8个街道、10个镇、3个乡调整为7个街道、10个镇、3个乡，区域面积由1403平方公里调整至1362.4平方公里，户籍人口由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77.9万人调整至72.1万人。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21CED"/>
    <w:rsid w:val="0792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2020-08-26T07:40:00Z</dcterms:created>
  <dc:creator>香榭映红</dc:creator>
  <cp:lastModifiedBy>香榭映红</cp:lastModifiedBy>
  <dcterms:modified xsi:type="dcterms:W3CDTF">2020-08-26T07:40:20Z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