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85" w:rsidRPr="00CD5F74" w:rsidRDefault="000A4832" w:rsidP="00880A85">
      <w:pPr>
        <w:spacing w:line="560" w:lineRule="exact"/>
        <w:jc w:val="center"/>
        <w:rPr>
          <w:rFonts w:ascii="仿宋_GB2312" w:eastAsia="仿宋_GB2312" w:hAnsi="宋体" w:hint="eastAsia"/>
          <w:b/>
          <w:sz w:val="48"/>
          <w:szCs w:val="48"/>
        </w:rPr>
      </w:pPr>
      <w:r w:rsidRPr="00CD5F74">
        <w:rPr>
          <w:rFonts w:ascii="仿宋_GB2312" w:eastAsia="仿宋_GB2312" w:hAnsi="宋体" w:hint="eastAsia"/>
          <w:b/>
          <w:sz w:val="48"/>
          <w:szCs w:val="48"/>
        </w:rPr>
        <w:t>关于调整精减退职人员生活困难</w:t>
      </w:r>
    </w:p>
    <w:p w:rsidR="000A4832" w:rsidRPr="00CD5F74" w:rsidRDefault="000A4832" w:rsidP="00880A85">
      <w:pPr>
        <w:spacing w:line="560" w:lineRule="exact"/>
        <w:jc w:val="center"/>
        <w:rPr>
          <w:rFonts w:ascii="仿宋_GB2312" w:eastAsia="仿宋_GB2312" w:hAnsi="宋体" w:hint="eastAsia"/>
          <w:b/>
          <w:sz w:val="48"/>
          <w:szCs w:val="48"/>
        </w:rPr>
      </w:pPr>
      <w:r w:rsidRPr="00CD5F74">
        <w:rPr>
          <w:rFonts w:ascii="仿宋_GB2312" w:eastAsia="仿宋_GB2312" w:hAnsi="宋体" w:hint="eastAsia"/>
          <w:b/>
          <w:sz w:val="48"/>
          <w:szCs w:val="48"/>
        </w:rPr>
        <w:t>补助费标准的通知</w:t>
      </w:r>
    </w:p>
    <w:p w:rsidR="000A4832" w:rsidRPr="00CD5F74" w:rsidRDefault="000A4832" w:rsidP="000A4832">
      <w:pPr>
        <w:widowControl/>
        <w:spacing w:line="480" w:lineRule="exact"/>
        <w:jc w:val="center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CD5F74">
        <w:rPr>
          <w:rFonts w:ascii="仿宋_GB2312" w:eastAsia="仿宋_GB2312" w:hAnsi="微软雅黑" w:hint="eastAsia"/>
          <w:b/>
          <w:color w:val="333333"/>
          <w:sz w:val="32"/>
          <w:szCs w:val="32"/>
        </w:rPr>
        <w:t>(征求意见稿)</w:t>
      </w:r>
    </w:p>
    <w:p w:rsidR="000A4832" w:rsidRPr="00CD5F74" w:rsidRDefault="000A4832" w:rsidP="000A4832">
      <w:pPr>
        <w:widowControl/>
        <w:spacing w:line="480" w:lineRule="exact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0A4832" w:rsidRPr="00CD5F74" w:rsidRDefault="000A4832" w:rsidP="000A4832">
      <w:pPr>
        <w:spacing w:line="560" w:lineRule="exact"/>
        <w:rPr>
          <w:rFonts w:ascii="仿宋_GB2312" w:eastAsia="仿宋_GB2312" w:hAnsi="Times New Roman" w:hint="eastAsia"/>
          <w:spacing w:val="-10"/>
          <w:sz w:val="32"/>
          <w:szCs w:val="24"/>
        </w:rPr>
      </w:pPr>
      <w:r w:rsidRPr="00CD5F74">
        <w:rPr>
          <w:rFonts w:ascii="仿宋_GB2312" w:eastAsia="仿宋_GB2312" w:hAnsi="Times New Roman" w:hint="eastAsia"/>
          <w:spacing w:val="-10"/>
          <w:sz w:val="32"/>
          <w:szCs w:val="24"/>
        </w:rPr>
        <w:t>各区县（市）党委组织部，政府人力社保局、财政局，“四区一岛”管委会组织、人力社保、财政部门，市直各单位：</w:t>
      </w:r>
    </w:p>
    <w:p w:rsidR="000A4832" w:rsidRPr="00CD5F74" w:rsidRDefault="000A4832" w:rsidP="000A4832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省委组织部、省人力社保厅、省财政厅《关于调整精减退职人员生活困难补助费标准的通知》（浙人社发〔2019〕43号）精神，为保障精减退职人员的基本生活，使精减退职人员的生活水平随着经济发展而相应提高，结合我市实际，经研究决定，适当调整我市精减退职人员生活困难补助费标准。现将有关事项通知如下：</w:t>
      </w:r>
    </w:p>
    <w:p w:rsidR="000A4832" w:rsidRPr="00CD5F74" w:rsidRDefault="000A4832" w:rsidP="000A4832">
      <w:pPr>
        <w:widowControl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凡符合省委组织部、原省劳动人事厅、省财政厅联合下发的浙组〔1987〕1号文件规定享受精减困难补助的精减退职人员，抗日战争时期参加革命工作的，生活困难补助费标准由每人每月2930元调整为3150元；解放战争时期参加革命工作的，生活困难补助费标准由每人每月2630元调整为2830元。上述人员的医疗保健费由每人每月360元调整为390元。</w:t>
      </w:r>
    </w:p>
    <w:p w:rsidR="000A4832" w:rsidRPr="00CD5F74" w:rsidRDefault="000A4832" w:rsidP="000A4832">
      <w:pPr>
        <w:widowControl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二、凡符合省委办〔1981〕24号文件和浙劳人险〔1984 〕217号、〔84〕 财行440 号文件规定享受定期生活困难补助的精减退职人员，生活困难补助费标准由每人每月1510元调整为1590元。</w:t>
      </w:r>
    </w:p>
    <w:p w:rsidR="000A4832" w:rsidRPr="00CD5F74" w:rsidRDefault="000A4832" w:rsidP="000A4832">
      <w:pPr>
        <w:widowControl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 xml:space="preserve">三、确保精减退职人员生活困难补助费按时足额发放。精减退职人员的生活困难补助费由原单位负责发放，如原单位已不存在的，由原单位的主管部门负责发放,所需经费均按原经费开支渠道列支。现既无单位又无主管部门的，由当地人力社保部门负责发放，所需经费由当地财政负担。 </w:t>
      </w:r>
    </w:p>
    <w:p w:rsidR="000A4832" w:rsidRPr="00CD5F74" w:rsidRDefault="000A4832" w:rsidP="000A4832">
      <w:pPr>
        <w:widowControl/>
        <w:tabs>
          <w:tab w:val="left" w:pos="8730"/>
        </w:tabs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四、本次调整精减退职人员生活困难补助费标准从201</w:t>
      </w:r>
      <w:r w:rsidR="002456DA"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CD5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年1月1日起执行。</w:t>
      </w:r>
    </w:p>
    <w:p w:rsidR="00880A85" w:rsidRPr="00CD5F74" w:rsidRDefault="000A4832" w:rsidP="00880A85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  <w:r w:rsidRPr="00CD5F74">
        <w:rPr>
          <w:rFonts w:ascii="微软雅黑" w:eastAsia="仿宋_GB2312" w:hAnsi="微软雅黑" w:cs="宋体" w:hint="eastAsia"/>
          <w:color w:val="333333"/>
          <w:kern w:val="0"/>
          <w:sz w:val="23"/>
          <w:szCs w:val="23"/>
        </w:rPr>
        <w:t> </w:t>
      </w:r>
      <w:r w:rsidRPr="00CD5F74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 xml:space="preserve"> </w:t>
      </w:r>
      <w:r w:rsidRPr="00CD5F74">
        <w:rPr>
          <w:rFonts w:ascii="微软雅黑" w:eastAsia="仿宋_GB2312" w:hAnsi="微软雅黑" w:cs="宋体" w:hint="eastAsia"/>
          <w:color w:val="333333"/>
          <w:kern w:val="0"/>
          <w:sz w:val="23"/>
          <w:szCs w:val="23"/>
        </w:rPr>
        <w:t> </w:t>
      </w:r>
      <w:r w:rsidRPr="00CD5F74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 xml:space="preserve"> </w:t>
      </w:r>
      <w:r w:rsidRPr="00CD5F74">
        <w:rPr>
          <w:rFonts w:ascii="微软雅黑" w:eastAsia="仿宋_GB2312" w:hAnsi="微软雅黑" w:cs="宋体" w:hint="eastAsia"/>
          <w:color w:val="333333"/>
          <w:kern w:val="0"/>
          <w:sz w:val="23"/>
          <w:szCs w:val="23"/>
        </w:rPr>
        <w:t> </w:t>
      </w:r>
      <w:r w:rsidRPr="00CD5F74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 xml:space="preserve"> </w:t>
      </w:r>
    </w:p>
    <w:p w:rsidR="00880A85" w:rsidRPr="00CD5F74" w:rsidRDefault="00880A85" w:rsidP="00880A85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</w:pPr>
    </w:p>
    <w:p w:rsidR="000A4832" w:rsidRPr="00CD5F74" w:rsidRDefault="000A4832" w:rsidP="00880A85">
      <w:pPr>
        <w:widowControl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CD5F74">
        <w:rPr>
          <w:rFonts w:ascii="仿宋_GB2312" w:eastAsia="仿宋_GB2312" w:hAnsi="Times New Roman" w:hint="eastAsia"/>
          <w:sz w:val="32"/>
          <w:szCs w:val="32"/>
        </w:rPr>
        <w:t>中共宁波市委组织部</w:t>
      </w:r>
      <w:r w:rsidR="00880A85" w:rsidRPr="00CD5F74">
        <w:rPr>
          <w:rFonts w:ascii="仿宋_GB2312" w:eastAsia="仿宋_GB2312" w:hAnsi="Times New Roman" w:hint="eastAsia"/>
          <w:sz w:val="32"/>
          <w:szCs w:val="32"/>
        </w:rPr>
        <w:t xml:space="preserve">           </w:t>
      </w:r>
      <w:r w:rsidRPr="00CD5F74">
        <w:rPr>
          <w:rFonts w:ascii="仿宋_GB2312" w:eastAsia="仿宋_GB2312" w:hAnsi="Times New Roman" w:hint="eastAsia"/>
          <w:sz w:val="32"/>
          <w:szCs w:val="32"/>
        </w:rPr>
        <w:t>宁波市人力资源和社会保障局</w:t>
      </w:r>
    </w:p>
    <w:p w:rsidR="00880A85" w:rsidRPr="00CD5F74" w:rsidRDefault="00880A85" w:rsidP="00880A85">
      <w:pPr>
        <w:widowControl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0A4832" w:rsidRPr="00CD5F74" w:rsidRDefault="000A4832" w:rsidP="00C62BFB">
      <w:pPr>
        <w:spacing w:line="520" w:lineRule="exact"/>
        <w:jc w:val="right"/>
        <w:textAlignment w:val="baseline"/>
        <w:rPr>
          <w:rFonts w:ascii="仿宋_GB2312" w:eastAsia="仿宋_GB2312" w:hAnsi="Times New Roman" w:hint="eastAsia"/>
          <w:sz w:val="32"/>
          <w:szCs w:val="32"/>
        </w:rPr>
      </w:pPr>
    </w:p>
    <w:p w:rsidR="000A4832" w:rsidRPr="00CD5F74" w:rsidRDefault="000A4832" w:rsidP="00880A85">
      <w:pPr>
        <w:spacing w:line="520" w:lineRule="exact"/>
        <w:jc w:val="center"/>
        <w:textAlignment w:val="baseline"/>
        <w:rPr>
          <w:rFonts w:ascii="仿宋_GB2312" w:eastAsia="仿宋_GB2312" w:hAnsi="Times New Roman" w:hint="eastAsia"/>
          <w:sz w:val="32"/>
          <w:szCs w:val="32"/>
        </w:rPr>
      </w:pPr>
      <w:r w:rsidRPr="00CD5F74">
        <w:rPr>
          <w:rFonts w:ascii="仿宋_GB2312" w:eastAsia="仿宋_GB2312" w:hAnsi="Times New Roman" w:hint="eastAsia"/>
          <w:sz w:val="32"/>
          <w:szCs w:val="32"/>
        </w:rPr>
        <w:t>宁波市财政局</w:t>
      </w:r>
    </w:p>
    <w:p w:rsidR="00F07A04" w:rsidRPr="00CD5F74" w:rsidRDefault="000A4832" w:rsidP="00880A85">
      <w:pPr>
        <w:jc w:val="center"/>
        <w:rPr>
          <w:rFonts w:ascii="仿宋_GB2312" w:eastAsia="仿宋_GB2312" w:hint="eastAsia"/>
        </w:rPr>
      </w:pPr>
      <w:r w:rsidRPr="00CD5F74">
        <w:rPr>
          <w:rFonts w:ascii="仿宋_GB2312" w:eastAsia="仿宋_GB2312" w:hAnsi="Times New Roman" w:hint="eastAsia"/>
          <w:sz w:val="32"/>
          <w:szCs w:val="32"/>
        </w:rPr>
        <w:t>201</w:t>
      </w:r>
      <w:r w:rsidR="002456DA" w:rsidRPr="00CD5F74">
        <w:rPr>
          <w:rFonts w:ascii="仿宋_GB2312" w:eastAsia="仿宋_GB2312" w:hAnsi="Times New Roman" w:hint="eastAsia"/>
          <w:sz w:val="32"/>
          <w:szCs w:val="32"/>
        </w:rPr>
        <w:t>9</w:t>
      </w:r>
      <w:r w:rsidRPr="00CD5F74">
        <w:rPr>
          <w:rFonts w:ascii="仿宋_GB2312" w:eastAsia="仿宋_GB2312" w:hAnsi="Times New Roman" w:hint="eastAsia"/>
          <w:sz w:val="32"/>
          <w:szCs w:val="32"/>
        </w:rPr>
        <w:t>年</w:t>
      </w:r>
      <w:r w:rsidR="00024E3A" w:rsidRPr="00CD5F74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CD5F74">
        <w:rPr>
          <w:rFonts w:ascii="仿宋_GB2312" w:eastAsia="仿宋_GB2312" w:hAnsi="Times New Roman" w:hint="eastAsia"/>
          <w:sz w:val="32"/>
          <w:szCs w:val="32"/>
        </w:rPr>
        <w:t>月</w:t>
      </w:r>
      <w:r w:rsidR="00493D35" w:rsidRPr="00CD5F74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CD5F74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F07A04" w:rsidRPr="00CD5F74" w:rsidSect="00880A85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4C" w:rsidRDefault="005E604C" w:rsidP="00493D35">
      <w:r>
        <w:separator/>
      </w:r>
    </w:p>
  </w:endnote>
  <w:endnote w:type="continuationSeparator" w:id="1">
    <w:p w:rsidR="005E604C" w:rsidRDefault="005E604C" w:rsidP="0049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880"/>
      <w:docPartObj>
        <w:docPartGallery w:val="Page Numbers (Bottom of Page)"/>
        <w:docPartUnique/>
      </w:docPartObj>
    </w:sdtPr>
    <w:sdtContent>
      <w:p w:rsidR="00880A85" w:rsidRDefault="007E79DC">
        <w:pPr>
          <w:pStyle w:val="a4"/>
          <w:jc w:val="center"/>
        </w:pPr>
        <w:fldSimple w:instr=" PAGE   \* MERGEFORMAT ">
          <w:r w:rsidR="00CD5F74" w:rsidRPr="00CD5F74">
            <w:rPr>
              <w:noProof/>
              <w:lang w:val="zh-CN"/>
            </w:rPr>
            <w:t>1</w:t>
          </w:r>
        </w:fldSimple>
      </w:p>
    </w:sdtContent>
  </w:sdt>
  <w:p w:rsidR="00880A85" w:rsidRDefault="00880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4C" w:rsidRDefault="005E604C" w:rsidP="00493D35">
      <w:r>
        <w:separator/>
      </w:r>
    </w:p>
  </w:footnote>
  <w:footnote w:type="continuationSeparator" w:id="1">
    <w:p w:rsidR="005E604C" w:rsidRDefault="005E604C" w:rsidP="00493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832"/>
    <w:rsid w:val="00024E3A"/>
    <w:rsid w:val="000A4832"/>
    <w:rsid w:val="002456DA"/>
    <w:rsid w:val="00313308"/>
    <w:rsid w:val="003A2FB1"/>
    <w:rsid w:val="00493D35"/>
    <w:rsid w:val="005E604C"/>
    <w:rsid w:val="006B2623"/>
    <w:rsid w:val="006D628E"/>
    <w:rsid w:val="007E79DC"/>
    <w:rsid w:val="00880A85"/>
    <w:rsid w:val="00987F22"/>
    <w:rsid w:val="00B347A1"/>
    <w:rsid w:val="00B70116"/>
    <w:rsid w:val="00C16822"/>
    <w:rsid w:val="00C62BFB"/>
    <w:rsid w:val="00CD5F74"/>
    <w:rsid w:val="00DB18CA"/>
    <w:rsid w:val="00F0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D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D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2019-09-06T02:54:00Z</cp:lastPrinted>
  <dcterms:created xsi:type="dcterms:W3CDTF">2019-08-27T06:38:00Z</dcterms:created>
  <dcterms:modified xsi:type="dcterms:W3CDTF">2019-09-06T05:06:00Z</dcterms:modified>
</cp:coreProperties>
</file>