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新宋体" w:hAnsi="新宋体" w:eastAsia="新宋体" w:cs="新宋体"/>
          <w:b/>
          <w:sz w:val="44"/>
          <w:szCs w:val="44"/>
        </w:rPr>
      </w:pPr>
      <w:r>
        <w:rPr>
          <w:rFonts w:hint="eastAsia" w:ascii="新宋体" w:hAnsi="新宋体" w:eastAsia="新宋体" w:cs="新宋体"/>
          <w:b/>
          <w:sz w:val="44"/>
          <w:szCs w:val="44"/>
          <w:lang w:eastAsia="zh-CN"/>
        </w:rPr>
        <w:t>东阳市</w:t>
      </w:r>
      <w:r>
        <w:rPr>
          <w:rFonts w:hint="eastAsia" w:ascii="新宋体" w:hAnsi="新宋体" w:eastAsia="新宋体" w:cs="新宋体"/>
          <w:b/>
          <w:sz w:val="44"/>
          <w:szCs w:val="44"/>
          <w:u w:val="none"/>
          <w:lang w:eastAsia="zh-CN"/>
        </w:rPr>
        <w:t>东七里</w:t>
      </w:r>
      <w:r>
        <w:rPr>
          <w:rFonts w:hint="eastAsia" w:ascii="新宋体" w:hAnsi="新宋体" w:eastAsia="新宋体" w:cs="新宋体"/>
          <w:b/>
          <w:sz w:val="44"/>
          <w:szCs w:val="44"/>
          <w:lang w:eastAsia="zh-CN"/>
        </w:rPr>
        <w:t>区块更新改造</w:t>
      </w:r>
      <w:r>
        <w:rPr>
          <w:rFonts w:hint="eastAsia" w:ascii="新宋体" w:hAnsi="新宋体" w:eastAsia="新宋体" w:cs="新宋体"/>
          <w:b/>
          <w:sz w:val="44"/>
          <w:szCs w:val="44"/>
        </w:rPr>
        <w:t>工程项目</w:t>
      </w:r>
    </w:p>
    <w:p>
      <w:pPr>
        <w:keepNext w:val="0"/>
        <w:keepLines w:val="0"/>
        <w:pageBreakBefore w:val="0"/>
        <w:kinsoku/>
        <w:wordWrap/>
        <w:overflowPunct/>
        <w:topLinePunct w:val="0"/>
        <w:autoSpaceDE/>
        <w:autoSpaceDN/>
        <w:bidi w:val="0"/>
        <w:adjustRightInd/>
        <w:snapToGrid/>
        <w:spacing w:line="560" w:lineRule="exact"/>
        <w:ind w:firstLine="1767" w:firstLineChars="400"/>
        <w:jc w:val="both"/>
        <w:textAlignment w:val="auto"/>
        <w:rPr>
          <w:rFonts w:hint="eastAsia" w:ascii="新宋体" w:hAnsi="新宋体" w:eastAsia="新宋体" w:cs="新宋体"/>
          <w:b/>
          <w:sz w:val="44"/>
          <w:szCs w:val="44"/>
        </w:rPr>
      </w:pPr>
      <w:r>
        <w:rPr>
          <w:rFonts w:hint="eastAsia" w:ascii="新宋体" w:hAnsi="新宋体" w:eastAsia="新宋体" w:cs="新宋体"/>
          <w:b/>
          <w:sz w:val="44"/>
          <w:szCs w:val="44"/>
        </w:rPr>
        <w:t>房屋征收补偿</w:t>
      </w:r>
      <w:r>
        <w:rPr>
          <w:rFonts w:hint="eastAsia" w:ascii="新宋体" w:hAnsi="新宋体" w:eastAsia="新宋体" w:cs="新宋体"/>
          <w:b/>
          <w:sz w:val="44"/>
          <w:szCs w:val="44"/>
          <w:lang w:val="en-US" w:eastAsia="zh-CN"/>
        </w:rPr>
        <w:t>安置</w:t>
      </w:r>
      <w:r>
        <w:rPr>
          <w:rFonts w:hint="eastAsia" w:ascii="新宋体" w:hAnsi="新宋体" w:eastAsia="新宋体" w:cs="新宋体"/>
          <w:b/>
          <w:sz w:val="44"/>
          <w:szCs w:val="44"/>
        </w:rPr>
        <w:t>方案</w:t>
      </w:r>
    </w:p>
    <w:p>
      <w:pPr>
        <w:keepNext w:val="0"/>
        <w:keepLines w:val="0"/>
        <w:pageBreakBefore w:val="0"/>
        <w:kinsoku/>
        <w:wordWrap/>
        <w:overflowPunct/>
        <w:topLinePunct w:val="0"/>
        <w:autoSpaceDE/>
        <w:autoSpaceDN/>
        <w:bidi w:val="0"/>
        <w:adjustRightInd/>
        <w:snapToGrid/>
        <w:spacing w:line="560" w:lineRule="exact"/>
        <w:ind w:firstLine="2811" w:firstLineChars="1000"/>
        <w:jc w:val="both"/>
        <w:textAlignment w:val="auto"/>
        <w:rPr>
          <w:rFonts w:hint="default" w:ascii="新宋体" w:hAnsi="新宋体" w:eastAsia="新宋体" w:cs="新宋体"/>
          <w:sz w:val="28"/>
          <w:szCs w:val="28"/>
          <w:lang w:val="en-US" w:eastAsia="zh-CN"/>
        </w:rPr>
      </w:pPr>
      <w:bookmarkStart w:id="0" w:name="_GoBack"/>
      <w:bookmarkEnd w:id="0"/>
      <w:r>
        <w:rPr>
          <w:rFonts w:hint="eastAsia" w:ascii="新宋体" w:hAnsi="新宋体" w:eastAsia="新宋体" w:cs="新宋体"/>
          <w:b/>
          <w:sz w:val="28"/>
          <w:szCs w:val="28"/>
          <w:lang w:val="en-US" w:eastAsia="zh-CN"/>
        </w:rPr>
        <w:t>（征求意见稿）</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新宋体" w:hAnsi="新宋体" w:eastAsia="新宋体" w:cs="新宋体"/>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新宋体" w:hAnsi="新宋体" w:eastAsia="新宋体" w:cs="新宋体"/>
          <w:sz w:val="32"/>
          <w:szCs w:val="32"/>
        </w:rPr>
      </w:pPr>
      <w:r>
        <w:rPr>
          <w:rFonts w:hint="eastAsia" w:ascii="新宋体" w:hAnsi="新宋体" w:eastAsia="新宋体" w:cs="新宋体"/>
          <w:sz w:val="32"/>
          <w:szCs w:val="32"/>
        </w:rPr>
        <w:t>为加快</w:t>
      </w:r>
      <w:r>
        <w:rPr>
          <w:rFonts w:hint="eastAsia" w:ascii="新宋体" w:hAnsi="新宋体" w:eastAsia="新宋体" w:cs="新宋体"/>
          <w:sz w:val="32"/>
          <w:szCs w:val="32"/>
          <w:lang w:eastAsia="zh-CN"/>
        </w:rPr>
        <w:t>城市更新</w:t>
      </w:r>
      <w:r>
        <w:rPr>
          <w:rFonts w:hint="eastAsia" w:ascii="新宋体" w:hAnsi="新宋体" w:eastAsia="新宋体" w:cs="新宋体"/>
          <w:sz w:val="32"/>
          <w:szCs w:val="32"/>
        </w:rPr>
        <w:t>步伐，提升城市</w:t>
      </w:r>
      <w:r>
        <w:rPr>
          <w:rFonts w:hint="eastAsia" w:ascii="新宋体" w:hAnsi="新宋体" w:eastAsia="新宋体" w:cs="新宋体"/>
          <w:sz w:val="32"/>
          <w:szCs w:val="32"/>
          <w:lang w:eastAsia="zh-CN"/>
        </w:rPr>
        <w:t>品质</w:t>
      </w:r>
      <w:r>
        <w:rPr>
          <w:rFonts w:hint="eastAsia" w:ascii="新宋体" w:hAnsi="新宋体" w:eastAsia="新宋体" w:cs="新宋体"/>
          <w:sz w:val="32"/>
          <w:szCs w:val="32"/>
        </w:rPr>
        <w:t>，因</w:t>
      </w:r>
      <w:r>
        <w:rPr>
          <w:rFonts w:hint="eastAsia" w:ascii="新宋体" w:hAnsi="新宋体" w:eastAsia="新宋体" w:cs="新宋体"/>
          <w:sz w:val="32"/>
          <w:szCs w:val="32"/>
          <w:lang w:eastAsia="zh-CN"/>
        </w:rPr>
        <w:t>吴宁街道东七里区块更新改造工程</w:t>
      </w:r>
      <w:r>
        <w:rPr>
          <w:rFonts w:hint="eastAsia" w:ascii="新宋体" w:hAnsi="新宋体" w:eastAsia="新宋体" w:cs="新宋体"/>
          <w:sz w:val="32"/>
          <w:szCs w:val="32"/>
        </w:rPr>
        <w:t>项目建设需要，根据项目实际情况，结合国家、省、市国有土地上房屋征收补偿相关法规政策</w:t>
      </w:r>
      <w:r>
        <w:rPr>
          <w:rFonts w:hint="eastAsia" w:ascii="新宋体" w:hAnsi="新宋体" w:eastAsia="新宋体" w:cs="新宋体"/>
          <w:sz w:val="32"/>
          <w:szCs w:val="32"/>
          <w:lang w:eastAsia="zh-CN"/>
        </w:rPr>
        <w:t>和集体土地征收补偿相关法律法规政策</w:t>
      </w:r>
      <w:r>
        <w:rPr>
          <w:rFonts w:hint="eastAsia" w:ascii="新宋体" w:hAnsi="新宋体" w:eastAsia="新宋体" w:cs="新宋体"/>
          <w:sz w:val="32"/>
          <w:szCs w:val="32"/>
        </w:rPr>
        <w:t>，特制定本方案。</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新宋体" w:hAnsi="新宋体" w:eastAsia="新宋体" w:cs="新宋体"/>
          <w:b/>
          <w:sz w:val="32"/>
          <w:szCs w:val="32"/>
        </w:rPr>
      </w:pPr>
      <w:r>
        <w:rPr>
          <w:rFonts w:hint="eastAsia" w:ascii="新宋体" w:hAnsi="新宋体" w:eastAsia="新宋体" w:cs="新宋体"/>
          <w:b/>
          <w:sz w:val="32"/>
          <w:szCs w:val="32"/>
        </w:rPr>
        <w:t>一、征收目的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新宋体" w:hAnsi="新宋体" w:eastAsia="新宋体" w:cs="新宋体"/>
          <w:sz w:val="32"/>
          <w:szCs w:val="32"/>
          <w:lang w:eastAsia="zh-CN"/>
        </w:rPr>
      </w:pPr>
      <w:r>
        <w:rPr>
          <w:rFonts w:hint="eastAsia" w:ascii="新宋体" w:hAnsi="新宋体" w:eastAsia="新宋体" w:cs="新宋体"/>
          <w:sz w:val="32"/>
          <w:szCs w:val="32"/>
          <w:lang w:eastAsia="zh-CN"/>
        </w:rPr>
        <w:t>吴宁街道东七里区块更新改造工程</w:t>
      </w:r>
      <w:r>
        <w:rPr>
          <w:rFonts w:hint="eastAsia" w:ascii="新宋体" w:hAnsi="新宋体" w:eastAsia="新宋体" w:cs="新宋体"/>
          <w:sz w:val="32"/>
          <w:szCs w:val="32"/>
        </w:rPr>
        <w:t>项目系</w:t>
      </w:r>
      <w:r>
        <w:rPr>
          <w:rFonts w:hint="eastAsia" w:ascii="新宋体" w:hAnsi="新宋体" w:eastAsia="新宋体" w:cs="新宋体"/>
          <w:sz w:val="32"/>
          <w:szCs w:val="32"/>
          <w:lang w:eastAsia="zh-CN"/>
        </w:rPr>
        <w:t>由政府组织实施的交通等基础设施建设的需要和由政府依照城乡规划法有关规定组织实施的对危房集中、基础设施落后等地段进行旧城区改建的需要，</w:t>
      </w:r>
      <w:r>
        <w:rPr>
          <w:rFonts w:hint="eastAsia" w:ascii="新宋体" w:hAnsi="新宋体" w:eastAsia="新宋体" w:cs="新宋体"/>
          <w:sz w:val="32"/>
          <w:szCs w:val="32"/>
        </w:rPr>
        <w:t>因该项目建设需要而须对相关房屋</w:t>
      </w:r>
      <w:r>
        <w:rPr>
          <w:rFonts w:hint="eastAsia" w:ascii="新宋体" w:hAnsi="新宋体" w:eastAsia="新宋体" w:cs="新宋体"/>
          <w:sz w:val="32"/>
          <w:szCs w:val="32"/>
          <w:lang w:eastAsia="zh-CN"/>
        </w:rPr>
        <w:t>和相关集体土地</w:t>
      </w:r>
      <w:r>
        <w:rPr>
          <w:rFonts w:hint="eastAsia" w:ascii="新宋体" w:hAnsi="新宋体" w:eastAsia="新宋体" w:cs="新宋体"/>
          <w:sz w:val="32"/>
          <w:szCs w:val="32"/>
        </w:rPr>
        <w:t>予以征收，符合公共利益。</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新宋体" w:hAnsi="新宋体" w:eastAsia="新宋体" w:cs="新宋体"/>
          <w:b/>
          <w:sz w:val="32"/>
          <w:szCs w:val="32"/>
          <w:lang w:val="en-US" w:eastAsia="zh-CN"/>
        </w:rPr>
      </w:pPr>
      <w:r>
        <w:rPr>
          <w:rFonts w:hint="eastAsia" w:ascii="新宋体" w:hAnsi="新宋体" w:eastAsia="新宋体" w:cs="新宋体"/>
          <w:b/>
          <w:sz w:val="32"/>
          <w:szCs w:val="32"/>
        </w:rPr>
        <w:t>二、征收范围</w:t>
      </w:r>
      <w:r>
        <w:rPr>
          <w:rFonts w:hint="eastAsia" w:ascii="新宋体" w:hAnsi="新宋体" w:eastAsia="新宋体" w:cs="新宋体"/>
          <w:b/>
          <w:sz w:val="32"/>
          <w:szCs w:val="32"/>
          <w:lang w:val="en-US" w:eastAsia="zh-CN"/>
        </w:rPr>
        <w:t>和基本情况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新宋体" w:hAnsi="新宋体" w:eastAsia="新宋体" w:cs="新宋体"/>
          <w:sz w:val="32"/>
          <w:szCs w:val="32"/>
          <w:u w:val="none"/>
          <w:lang w:eastAsia="zh-CN"/>
        </w:rPr>
      </w:pPr>
      <w:r>
        <w:rPr>
          <w:rFonts w:hint="eastAsia" w:ascii="新宋体" w:hAnsi="新宋体" w:eastAsia="新宋体" w:cs="新宋体"/>
          <w:sz w:val="32"/>
          <w:szCs w:val="32"/>
          <w:lang w:val="en-US" w:eastAsia="zh-CN"/>
        </w:rPr>
        <w:t>征收范围以</w:t>
      </w:r>
      <w:r>
        <w:rPr>
          <w:rFonts w:hint="eastAsia" w:ascii="新宋体" w:hAnsi="新宋体" w:eastAsia="新宋体" w:cs="新宋体"/>
          <w:sz w:val="32"/>
          <w:szCs w:val="32"/>
          <w:lang w:eastAsia="zh-CN"/>
        </w:rPr>
        <w:t>市政府批准的《</w:t>
      </w:r>
      <w:r>
        <w:rPr>
          <w:rFonts w:hint="eastAsia" w:ascii="新宋体" w:hAnsi="新宋体" w:eastAsia="新宋体" w:cs="新宋体"/>
          <w:sz w:val="32"/>
          <w:szCs w:val="32"/>
          <w:lang w:val="en-US" w:eastAsia="zh-CN"/>
        </w:rPr>
        <w:t>东阳市吴宁街道东七里区块个人住宅、集体公房房屋征收红线规划</w:t>
      </w:r>
      <w:r>
        <w:rPr>
          <w:rFonts w:hint="eastAsia" w:ascii="新宋体" w:hAnsi="新宋体" w:eastAsia="新宋体" w:cs="新宋体"/>
          <w:sz w:val="32"/>
          <w:szCs w:val="32"/>
          <w:lang w:eastAsia="zh-CN"/>
        </w:rPr>
        <w:t>》范围为准，</w:t>
      </w:r>
      <w:r>
        <w:rPr>
          <w:rFonts w:hint="eastAsia" w:ascii="新宋体" w:hAnsi="新宋体" w:eastAsia="新宋体" w:cs="新宋体"/>
          <w:sz w:val="32"/>
          <w:szCs w:val="32"/>
          <w:lang w:val="en-US" w:eastAsia="zh-CN"/>
        </w:rPr>
        <w:t>包括垂直式</w:t>
      </w:r>
      <w:r>
        <w:rPr>
          <w:rFonts w:hint="eastAsia" w:ascii="新宋体" w:hAnsi="新宋体" w:eastAsia="新宋体" w:cs="新宋体"/>
          <w:sz w:val="32"/>
          <w:szCs w:val="32"/>
          <w:lang w:eastAsia="zh-CN"/>
        </w:rPr>
        <w:t>个人住宅房屋</w:t>
      </w:r>
      <w:r>
        <w:rPr>
          <w:rFonts w:hint="eastAsia" w:ascii="新宋体" w:hAnsi="新宋体" w:eastAsia="新宋体" w:cs="新宋体"/>
          <w:sz w:val="32"/>
          <w:szCs w:val="32"/>
          <w:lang w:val="en-US" w:eastAsia="zh-CN"/>
        </w:rPr>
        <w:t>（因非住宅用途转为住宅用途、商住用途的房屋除外，下同）、</w:t>
      </w:r>
      <w:r>
        <w:rPr>
          <w:rFonts w:hint="eastAsia" w:ascii="新宋体" w:hAnsi="新宋体" w:eastAsia="新宋体" w:cs="新宋体"/>
          <w:b w:val="0"/>
          <w:bCs w:val="0"/>
          <w:sz w:val="32"/>
          <w:szCs w:val="32"/>
          <w:lang w:val="en-US" w:eastAsia="zh-CN"/>
        </w:rPr>
        <w:t>经济合作社集体</w:t>
      </w:r>
      <w:r>
        <w:rPr>
          <w:rFonts w:hint="eastAsia" w:ascii="新宋体" w:hAnsi="新宋体" w:eastAsia="新宋体" w:cs="新宋体"/>
          <w:b w:val="0"/>
          <w:bCs w:val="0"/>
          <w:sz w:val="32"/>
          <w:szCs w:val="32"/>
          <w:lang w:eastAsia="zh-CN"/>
        </w:rPr>
        <w:t>房屋</w:t>
      </w:r>
      <w:r>
        <w:rPr>
          <w:rFonts w:hint="eastAsia" w:ascii="新宋体" w:hAnsi="新宋体" w:eastAsia="新宋体" w:cs="新宋体"/>
          <w:sz w:val="32"/>
          <w:szCs w:val="32"/>
          <w:lang w:eastAsia="zh-CN"/>
        </w:rPr>
        <w:t>和</w:t>
      </w:r>
      <w:r>
        <w:rPr>
          <w:rFonts w:hint="eastAsia" w:ascii="新宋体" w:hAnsi="新宋体" w:eastAsia="新宋体" w:cs="新宋体"/>
          <w:sz w:val="32"/>
          <w:szCs w:val="32"/>
          <w:lang w:val="en-US" w:eastAsia="zh-CN"/>
        </w:rPr>
        <w:t>原化肥厂宿舍楼（平面式套间）</w:t>
      </w:r>
      <w:r>
        <w:rPr>
          <w:rFonts w:hint="eastAsia" w:ascii="新宋体" w:hAnsi="新宋体" w:eastAsia="新宋体" w:cs="新宋体"/>
          <w:b w:val="0"/>
          <w:bCs w:val="0"/>
          <w:sz w:val="32"/>
          <w:szCs w:val="32"/>
          <w:lang w:eastAsia="zh-CN"/>
        </w:rPr>
        <w:t>，</w:t>
      </w:r>
      <w:r>
        <w:rPr>
          <w:rFonts w:hint="eastAsia" w:ascii="新宋体" w:hAnsi="新宋体" w:eastAsia="新宋体" w:cs="新宋体"/>
          <w:color w:val="000000" w:themeColor="text1"/>
          <w:sz w:val="32"/>
          <w:szCs w:val="32"/>
          <w:lang w:val="en-US" w:eastAsia="zh-CN"/>
          <w14:textFill>
            <w14:solidFill>
              <w14:schemeClr w14:val="tx1"/>
            </w14:solidFill>
          </w14:textFill>
        </w:rPr>
        <w:t>涉及用地面积约</w:t>
      </w:r>
      <w:r>
        <w:rPr>
          <w:rFonts w:hint="eastAsia" w:ascii="新宋体" w:hAnsi="新宋体" w:eastAsia="新宋体" w:cs="新宋体"/>
          <w:color w:val="000000" w:themeColor="text1"/>
          <w:sz w:val="32"/>
          <w:szCs w:val="32"/>
          <w:u w:val="none"/>
          <w:lang w:val="en-US" w:eastAsia="zh-CN"/>
          <w14:textFill>
            <w14:solidFill>
              <w14:schemeClr w14:val="tx1"/>
            </w14:solidFill>
          </w14:textFill>
        </w:rPr>
        <w:t>30456平方米，总建筑面积约56932平方米。</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新宋体" w:hAnsi="新宋体" w:eastAsia="新宋体" w:cs="新宋体"/>
          <w:b/>
          <w:sz w:val="32"/>
          <w:szCs w:val="32"/>
        </w:rPr>
      </w:pPr>
      <w:r>
        <w:rPr>
          <w:rFonts w:hint="eastAsia" w:ascii="新宋体" w:hAnsi="新宋体" w:eastAsia="新宋体" w:cs="新宋体"/>
          <w:b/>
          <w:sz w:val="32"/>
          <w:szCs w:val="32"/>
        </w:rPr>
        <w:t>三、补偿依据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新宋体" w:hAnsi="新宋体" w:eastAsia="新宋体" w:cs="新宋体"/>
          <w:sz w:val="32"/>
          <w:szCs w:val="32"/>
          <w:lang w:val="en-US" w:eastAsia="zh-CN"/>
        </w:rPr>
      </w:pPr>
      <w:r>
        <w:rPr>
          <w:rFonts w:hint="eastAsia" w:ascii="新宋体" w:hAnsi="新宋体" w:eastAsia="新宋体" w:cs="新宋体"/>
          <w:sz w:val="32"/>
          <w:szCs w:val="32"/>
        </w:rPr>
        <w:t>《国有土地上房屋征收与补偿条例》、《国有土地上房屋征收评估办法》、《浙江省国有土地上房屋征收与补偿条例》</w:t>
      </w:r>
      <w:r>
        <w:rPr>
          <w:rFonts w:hint="eastAsia" w:ascii="新宋体" w:hAnsi="新宋体" w:eastAsia="新宋体" w:cs="新宋体"/>
          <w:sz w:val="32"/>
          <w:szCs w:val="32"/>
          <w:lang w:eastAsia="zh-CN"/>
        </w:rPr>
        <w:t>、</w:t>
      </w:r>
      <w:r>
        <w:rPr>
          <w:rFonts w:hint="eastAsia" w:ascii="新宋体" w:hAnsi="新宋体" w:eastAsia="新宋体" w:cs="新宋体"/>
          <w:sz w:val="32"/>
          <w:szCs w:val="32"/>
          <w:lang w:val="en-US" w:eastAsia="zh-CN"/>
        </w:rPr>
        <w:t>《浙江省土地管理条例》等有关规定，参照原</w:t>
      </w:r>
      <w:r>
        <w:rPr>
          <w:rFonts w:hint="eastAsia" w:ascii="新宋体" w:hAnsi="新宋体" w:eastAsia="新宋体" w:cs="新宋体"/>
          <w:sz w:val="32"/>
          <w:szCs w:val="32"/>
          <w:lang w:eastAsia="zh-CN"/>
        </w:rPr>
        <w:t>《东阳</w:t>
      </w:r>
      <w:r>
        <w:rPr>
          <w:rFonts w:hint="eastAsia" w:ascii="新宋体" w:hAnsi="新宋体" w:eastAsia="新宋体" w:cs="新宋体"/>
          <w:sz w:val="32"/>
          <w:szCs w:val="32"/>
          <w:lang w:val="en-US" w:eastAsia="zh-CN"/>
        </w:rPr>
        <w:t>市城中村改造实施办法（试行）》（东委办发〔2017〕92号）等有关规定。</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新宋体" w:hAnsi="新宋体" w:eastAsia="新宋体" w:cs="新宋体"/>
          <w:b/>
          <w:sz w:val="32"/>
          <w:szCs w:val="32"/>
          <w:lang w:eastAsia="zh-CN"/>
        </w:rPr>
      </w:pPr>
      <w:r>
        <w:rPr>
          <w:rFonts w:hint="eastAsia" w:ascii="新宋体" w:hAnsi="新宋体" w:eastAsia="新宋体" w:cs="新宋体"/>
          <w:b/>
          <w:sz w:val="32"/>
          <w:szCs w:val="32"/>
          <w:lang w:val="en-US" w:eastAsia="zh-CN"/>
        </w:rPr>
        <w:t>四</w:t>
      </w:r>
      <w:r>
        <w:rPr>
          <w:rFonts w:hint="eastAsia" w:ascii="新宋体" w:hAnsi="新宋体" w:eastAsia="新宋体" w:cs="新宋体"/>
          <w:b/>
          <w:sz w:val="32"/>
          <w:szCs w:val="32"/>
          <w:lang w:eastAsia="zh-CN"/>
        </w:rPr>
        <w:t>、实施主体、工作主体和</w:t>
      </w:r>
      <w:r>
        <w:rPr>
          <w:rFonts w:hint="eastAsia" w:ascii="新宋体" w:hAnsi="新宋体" w:eastAsia="新宋体" w:cs="新宋体"/>
          <w:b/>
          <w:bCs/>
          <w:color w:val="000000" w:themeColor="text1"/>
          <w:sz w:val="32"/>
          <w:szCs w:val="32"/>
          <w:lang w:val="en-US" w:eastAsia="zh-CN"/>
          <w14:textFill>
            <w14:solidFill>
              <w14:schemeClr w14:val="tx1"/>
            </w14:solidFill>
          </w14:textFill>
        </w:rPr>
        <w:t>建设活动组织实施单位</w:t>
      </w:r>
    </w:p>
    <w:p>
      <w:pPr>
        <w:keepNext w:val="0"/>
        <w:keepLines w:val="0"/>
        <w:pageBreakBefore w:val="0"/>
        <w:widowControl/>
        <w:kinsoku/>
        <w:wordWrap/>
        <w:overflowPunct/>
        <w:topLinePunct w:val="0"/>
        <w:autoSpaceDE/>
        <w:autoSpaceDN/>
        <w:bidi w:val="0"/>
        <w:adjustRightInd/>
        <w:snapToGrid/>
        <w:spacing w:after="0" w:line="560" w:lineRule="exact"/>
        <w:ind w:left="-15" w:firstLine="559"/>
        <w:textAlignment w:val="auto"/>
        <w:rPr>
          <w:rFonts w:hint="eastAsia" w:ascii="新宋体" w:hAnsi="新宋体" w:eastAsia="新宋体" w:cs="新宋体"/>
          <w:color w:val="000000" w:themeColor="text1"/>
          <w:sz w:val="32"/>
          <w:szCs w:val="32"/>
          <w:lang w:val="en-US" w:eastAsia="zh-CN"/>
          <w14:textFill>
            <w14:solidFill>
              <w14:schemeClr w14:val="tx1"/>
            </w14:solidFill>
          </w14:textFill>
        </w:rPr>
      </w:pPr>
      <w:r>
        <w:rPr>
          <w:rFonts w:hint="eastAsia" w:ascii="新宋体" w:hAnsi="新宋体" w:eastAsia="新宋体" w:cs="新宋体"/>
          <w:color w:val="000000" w:themeColor="text1"/>
          <w:sz w:val="32"/>
          <w:szCs w:val="32"/>
          <w:lang w:val="en-US" w:eastAsia="zh-CN"/>
          <w14:textFill>
            <w14:solidFill>
              <w14:schemeClr w14:val="tx1"/>
            </w14:solidFill>
          </w14:textFill>
        </w:rPr>
        <w:t>实施主体：东阳市房屋征收服务中心。</w:t>
      </w:r>
    </w:p>
    <w:p>
      <w:pPr>
        <w:keepNext w:val="0"/>
        <w:keepLines w:val="0"/>
        <w:pageBreakBefore w:val="0"/>
        <w:widowControl/>
        <w:kinsoku/>
        <w:wordWrap/>
        <w:overflowPunct/>
        <w:topLinePunct w:val="0"/>
        <w:autoSpaceDE/>
        <w:autoSpaceDN/>
        <w:bidi w:val="0"/>
        <w:adjustRightInd/>
        <w:snapToGrid/>
        <w:spacing w:after="0" w:line="560" w:lineRule="exact"/>
        <w:ind w:left="-15" w:firstLine="559"/>
        <w:textAlignment w:val="auto"/>
        <w:rPr>
          <w:rFonts w:hint="eastAsia" w:ascii="新宋体" w:hAnsi="新宋体" w:eastAsia="新宋体" w:cs="新宋体"/>
          <w:color w:val="000000" w:themeColor="text1"/>
          <w:sz w:val="32"/>
          <w:szCs w:val="32"/>
          <w:lang w:val="en-US" w:eastAsia="zh-CN"/>
          <w14:textFill>
            <w14:solidFill>
              <w14:schemeClr w14:val="tx1"/>
            </w14:solidFill>
          </w14:textFill>
        </w:rPr>
      </w:pPr>
      <w:r>
        <w:rPr>
          <w:rFonts w:hint="eastAsia" w:ascii="新宋体" w:hAnsi="新宋体" w:eastAsia="新宋体" w:cs="新宋体"/>
          <w:color w:val="000000" w:themeColor="text1"/>
          <w:sz w:val="32"/>
          <w:szCs w:val="32"/>
          <w:lang w:val="en-US" w:eastAsia="zh-CN"/>
          <w14:textFill>
            <w14:solidFill>
              <w14:schemeClr w14:val="tx1"/>
            </w14:solidFill>
          </w14:textFill>
        </w:rPr>
        <w:t>工作主体：吴宁街道办事处。</w:t>
      </w:r>
    </w:p>
    <w:p>
      <w:pPr>
        <w:keepNext w:val="0"/>
        <w:keepLines w:val="0"/>
        <w:pageBreakBefore w:val="0"/>
        <w:widowControl/>
        <w:kinsoku/>
        <w:wordWrap/>
        <w:overflowPunct/>
        <w:topLinePunct w:val="0"/>
        <w:autoSpaceDE/>
        <w:autoSpaceDN/>
        <w:bidi w:val="0"/>
        <w:adjustRightInd/>
        <w:snapToGrid/>
        <w:spacing w:after="0" w:line="560" w:lineRule="exact"/>
        <w:ind w:left="-15" w:firstLine="559"/>
        <w:textAlignment w:val="auto"/>
        <w:rPr>
          <w:rFonts w:hint="eastAsia" w:ascii="新宋体" w:hAnsi="新宋体" w:eastAsia="新宋体" w:cs="新宋体"/>
          <w:color w:val="000000" w:themeColor="text1"/>
          <w:sz w:val="32"/>
          <w:szCs w:val="32"/>
          <w:lang w:val="en-US" w:eastAsia="zh-CN"/>
          <w14:textFill>
            <w14:solidFill>
              <w14:schemeClr w14:val="tx1"/>
            </w14:solidFill>
          </w14:textFill>
        </w:rPr>
      </w:pPr>
      <w:r>
        <w:rPr>
          <w:rFonts w:hint="eastAsia" w:ascii="新宋体" w:hAnsi="新宋体" w:eastAsia="新宋体" w:cs="新宋体"/>
          <w:color w:val="000000" w:themeColor="text1"/>
          <w:sz w:val="32"/>
          <w:szCs w:val="32"/>
          <w:lang w:val="en-US" w:eastAsia="zh-CN"/>
          <w14:textFill>
            <w14:solidFill>
              <w14:schemeClr w14:val="tx1"/>
            </w14:solidFill>
          </w14:textFill>
        </w:rPr>
        <w:t>建设活动组织实施单位：东阳市城市建设投资集团有限公司。</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新宋体" w:hAnsi="新宋体" w:eastAsia="新宋体" w:cs="新宋体"/>
          <w:b/>
          <w:sz w:val="32"/>
          <w:szCs w:val="32"/>
        </w:rPr>
      </w:pPr>
      <w:r>
        <w:rPr>
          <w:rFonts w:hint="eastAsia" w:ascii="新宋体" w:hAnsi="新宋体" w:eastAsia="新宋体" w:cs="新宋体"/>
          <w:b/>
          <w:sz w:val="32"/>
          <w:szCs w:val="32"/>
          <w:lang w:val="en-US" w:eastAsia="zh-CN"/>
        </w:rPr>
        <w:t>五</w:t>
      </w:r>
      <w:r>
        <w:rPr>
          <w:rFonts w:hint="eastAsia" w:ascii="新宋体" w:hAnsi="新宋体" w:eastAsia="新宋体" w:cs="新宋体"/>
          <w:b/>
          <w:sz w:val="32"/>
          <w:szCs w:val="32"/>
        </w:rPr>
        <w:t>、征收实施时间和搬迁期限</w:t>
      </w:r>
    </w:p>
    <w:p>
      <w:pPr>
        <w:keepNext w:val="0"/>
        <w:keepLines w:val="0"/>
        <w:pageBreakBefore w:val="0"/>
        <w:kinsoku/>
        <w:wordWrap/>
        <w:overflowPunct/>
        <w:topLinePunct w:val="0"/>
        <w:autoSpaceDE/>
        <w:autoSpaceDN/>
        <w:bidi w:val="0"/>
        <w:adjustRightInd/>
        <w:snapToGrid/>
        <w:spacing w:line="560" w:lineRule="exact"/>
        <w:ind w:firstLine="642"/>
        <w:textAlignment w:val="auto"/>
        <w:rPr>
          <w:rFonts w:hint="eastAsia" w:ascii="新宋体" w:hAnsi="新宋体" w:eastAsia="新宋体" w:cs="新宋体"/>
          <w:sz w:val="32"/>
          <w:szCs w:val="32"/>
          <w:lang w:eastAsia="zh-CN"/>
        </w:rPr>
      </w:pPr>
      <w:r>
        <w:rPr>
          <w:rFonts w:hint="eastAsia" w:ascii="新宋体" w:hAnsi="新宋体" w:eastAsia="新宋体" w:cs="新宋体"/>
          <w:sz w:val="32"/>
          <w:szCs w:val="32"/>
        </w:rPr>
        <w:t>自</w:t>
      </w:r>
      <w:r>
        <w:rPr>
          <w:rFonts w:hint="eastAsia" w:ascii="新宋体" w:hAnsi="新宋体" w:eastAsia="新宋体" w:cs="新宋体"/>
          <w:b w:val="0"/>
          <w:bCs w:val="0"/>
          <w:sz w:val="32"/>
          <w:szCs w:val="32"/>
          <w:lang w:eastAsia="zh-CN"/>
        </w:rPr>
        <w:t>本补偿方案公布</w:t>
      </w:r>
      <w:r>
        <w:rPr>
          <w:rFonts w:hint="eastAsia" w:ascii="新宋体" w:hAnsi="新宋体" w:eastAsia="新宋体" w:cs="新宋体"/>
          <w:b w:val="0"/>
          <w:bCs w:val="0"/>
          <w:sz w:val="32"/>
          <w:szCs w:val="32"/>
        </w:rPr>
        <w:t>之日</w:t>
      </w:r>
      <w:r>
        <w:rPr>
          <w:rFonts w:hint="eastAsia" w:ascii="新宋体" w:hAnsi="新宋体" w:eastAsia="新宋体" w:cs="新宋体"/>
          <w:sz w:val="32"/>
          <w:szCs w:val="32"/>
        </w:rPr>
        <w:t>起</w:t>
      </w:r>
      <w:r>
        <w:rPr>
          <w:rFonts w:hint="eastAsia" w:ascii="新宋体" w:hAnsi="新宋体" w:eastAsia="新宋体" w:cs="新宋体"/>
          <w:sz w:val="32"/>
          <w:szCs w:val="32"/>
          <w:lang w:val="en-US" w:eastAsia="zh-CN"/>
        </w:rPr>
        <w:t>12</w:t>
      </w:r>
      <w:r>
        <w:rPr>
          <w:rFonts w:hint="eastAsia" w:ascii="新宋体" w:hAnsi="新宋体" w:eastAsia="新宋体" w:cs="新宋体"/>
          <w:sz w:val="32"/>
          <w:szCs w:val="32"/>
        </w:rPr>
        <w:t>个月内（具体以相关公告为准）。</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新宋体" w:hAnsi="新宋体" w:eastAsia="新宋体" w:cs="新宋体"/>
          <w:b/>
          <w:sz w:val="32"/>
          <w:szCs w:val="32"/>
        </w:rPr>
      </w:pPr>
      <w:r>
        <w:rPr>
          <w:rFonts w:hint="eastAsia" w:ascii="新宋体" w:hAnsi="新宋体" w:eastAsia="新宋体" w:cs="新宋体"/>
          <w:b/>
          <w:bCs/>
          <w:color w:val="000000" w:themeColor="text1"/>
          <w:sz w:val="32"/>
          <w:szCs w:val="32"/>
          <w:lang w:val="en-US" w:eastAsia="zh-CN"/>
          <w14:textFill>
            <w14:solidFill>
              <w14:schemeClr w14:val="tx1"/>
            </w14:solidFill>
          </w14:textFill>
        </w:rPr>
        <w:t>六、</w:t>
      </w:r>
      <w:r>
        <w:rPr>
          <w:rFonts w:hint="eastAsia" w:ascii="新宋体" w:hAnsi="新宋体" w:eastAsia="新宋体" w:cs="新宋体"/>
          <w:b/>
          <w:sz w:val="32"/>
          <w:szCs w:val="32"/>
          <w:lang w:eastAsia="zh-CN"/>
        </w:rPr>
        <w:t>安置对象、被征收面积和安置面积等</w:t>
      </w:r>
      <w:r>
        <w:rPr>
          <w:rFonts w:hint="eastAsia" w:ascii="新宋体" w:hAnsi="新宋体" w:eastAsia="新宋体" w:cs="新宋体"/>
          <w:b/>
          <w:sz w:val="32"/>
          <w:szCs w:val="32"/>
        </w:rPr>
        <w:t>的确定</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新宋体" w:hAnsi="新宋体" w:eastAsia="新宋体" w:cs="新宋体"/>
          <w:sz w:val="32"/>
          <w:szCs w:val="32"/>
        </w:rPr>
      </w:pPr>
      <w:r>
        <w:rPr>
          <w:rFonts w:hint="eastAsia" w:ascii="新宋体" w:hAnsi="新宋体" w:eastAsia="新宋体" w:cs="新宋体"/>
          <w:sz w:val="32"/>
          <w:szCs w:val="32"/>
        </w:rPr>
        <w:t>（一）</w:t>
      </w:r>
      <w:r>
        <w:rPr>
          <w:rFonts w:hint="eastAsia" w:ascii="新宋体" w:hAnsi="新宋体" w:eastAsia="新宋体" w:cs="新宋体"/>
          <w:sz w:val="32"/>
          <w:szCs w:val="32"/>
          <w:lang w:eastAsia="zh-CN"/>
        </w:rPr>
        <w:t>安置对象</w:t>
      </w:r>
      <w:r>
        <w:rPr>
          <w:rFonts w:hint="eastAsia" w:ascii="新宋体" w:hAnsi="新宋体" w:eastAsia="新宋体" w:cs="新宋体"/>
          <w:sz w:val="32"/>
          <w:szCs w:val="32"/>
        </w:rPr>
        <w:t xml:space="preserve"> </w:t>
      </w:r>
    </w:p>
    <w:p>
      <w:pPr>
        <w:keepNext w:val="0"/>
        <w:keepLines w:val="0"/>
        <w:pageBreakBefore w:val="0"/>
        <w:widowControl/>
        <w:kinsoku/>
        <w:wordWrap/>
        <w:overflowPunct/>
        <w:topLinePunct w:val="0"/>
        <w:autoSpaceDE/>
        <w:autoSpaceDN/>
        <w:bidi w:val="0"/>
        <w:adjustRightInd/>
        <w:snapToGrid/>
        <w:spacing w:after="0" w:line="560" w:lineRule="exact"/>
        <w:ind w:left="-15" w:firstLine="559"/>
        <w:textAlignment w:val="auto"/>
        <w:rPr>
          <w:rFonts w:hint="eastAsia" w:ascii="新宋体" w:hAnsi="新宋体" w:eastAsia="新宋体" w:cs="新宋体"/>
          <w:sz w:val="32"/>
          <w:szCs w:val="32"/>
          <w:lang w:eastAsia="zh-CN"/>
        </w:rPr>
      </w:pPr>
      <w:r>
        <w:rPr>
          <w:rFonts w:hint="eastAsia" w:ascii="新宋体" w:hAnsi="新宋体" w:eastAsia="新宋体" w:cs="新宋体"/>
          <w:sz w:val="32"/>
          <w:szCs w:val="32"/>
          <w:lang w:val="en-US" w:eastAsia="zh-CN"/>
        </w:rPr>
        <w:t>1.</w:t>
      </w:r>
      <w:r>
        <w:rPr>
          <w:rFonts w:hint="eastAsia" w:ascii="新宋体" w:hAnsi="新宋体" w:eastAsia="新宋体" w:cs="新宋体"/>
          <w:sz w:val="32"/>
          <w:szCs w:val="32"/>
        </w:rPr>
        <w:t>本项目征收范围内具有合法房产凭证的被征收人</w:t>
      </w:r>
      <w:r>
        <w:rPr>
          <w:rFonts w:hint="eastAsia" w:ascii="新宋体" w:hAnsi="新宋体" w:eastAsia="新宋体" w:cs="新宋体"/>
          <w:sz w:val="32"/>
          <w:szCs w:val="32"/>
          <w:lang w:eastAsia="zh-CN"/>
        </w:rPr>
        <w:t>。</w:t>
      </w:r>
    </w:p>
    <w:p>
      <w:pPr>
        <w:keepNext w:val="0"/>
        <w:keepLines w:val="0"/>
        <w:pageBreakBefore w:val="0"/>
        <w:widowControl/>
        <w:kinsoku/>
        <w:wordWrap/>
        <w:overflowPunct/>
        <w:topLinePunct w:val="0"/>
        <w:autoSpaceDE/>
        <w:autoSpaceDN/>
        <w:bidi w:val="0"/>
        <w:adjustRightInd/>
        <w:snapToGrid/>
        <w:spacing w:after="0" w:line="560" w:lineRule="exact"/>
        <w:ind w:left="-15" w:firstLine="559"/>
        <w:textAlignment w:val="auto"/>
        <w:rPr>
          <w:rFonts w:hint="eastAsia" w:ascii="新宋体" w:hAnsi="新宋体" w:eastAsia="新宋体" w:cs="新宋体"/>
          <w:sz w:val="32"/>
          <w:szCs w:val="32"/>
        </w:rPr>
      </w:pPr>
      <w:r>
        <w:rPr>
          <w:rFonts w:hint="eastAsia" w:ascii="新宋体" w:hAnsi="新宋体" w:eastAsia="新宋体" w:cs="新宋体"/>
          <w:sz w:val="32"/>
          <w:szCs w:val="32"/>
          <w:lang w:eastAsia="zh-CN"/>
        </w:rPr>
        <w:t>（</w:t>
      </w:r>
      <w:r>
        <w:rPr>
          <w:rFonts w:hint="eastAsia" w:ascii="新宋体" w:hAnsi="新宋体" w:eastAsia="新宋体" w:cs="新宋体"/>
          <w:sz w:val="32"/>
          <w:szCs w:val="32"/>
          <w:lang w:val="en-US" w:eastAsia="zh-CN"/>
        </w:rPr>
        <w:t>1</w:t>
      </w:r>
      <w:r>
        <w:rPr>
          <w:rFonts w:hint="eastAsia" w:ascii="新宋体" w:hAnsi="新宋体" w:eastAsia="新宋体" w:cs="新宋体"/>
          <w:sz w:val="32"/>
          <w:szCs w:val="32"/>
          <w:lang w:eastAsia="zh-CN"/>
        </w:rPr>
        <w:t>）</w:t>
      </w:r>
      <w:r>
        <w:rPr>
          <w:rFonts w:hint="eastAsia" w:ascii="新宋体" w:hAnsi="新宋体" w:eastAsia="新宋体" w:cs="新宋体"/>
          <w:sz w:val="32"/>
          <w:szCs w:val="32"/>
        </w:rPr>
        <w:t>被征收房屋已登记的，按权属证书或登记簿记载的所有权人确认（权属证书与登记簿记载不一致的，原则上以登记簿记载为准）。</w:t>
      </w:r>
    </w:p>
    <w:p>
      <w:pPr>
        <w:keepNext w:val="0"/>
        <w:keepLines w:val="0"/>
        <w:pageBreakBefore w:val="0"/>
        <w:widowControl/>
        <w:kinsoku/>
        <w:wordWrap/>
        <w:overflowPunct/>
        <w:topLinePunct w:val="0"/>
        <w:autoSpaceDE/>
        <w:autoSpaceDN/>
        <w:bidi w:val="0"/>
        <w:adjustRightInd/>
        <w:snapToGrid/>
        <w:spacing w:after="0" w:line="560" w:lineRule="exact"/>
        <w:ind w:left="-15" w:firstLine="559"/>
        <w:textAlignment w:val="auto"/>
        <w:rPr>
          <w:rFonts w:hint="eastAsia" w:ascii="新宋体" w:hAnsi="新宋体" w:eastAsia="新宋体" w:cs="新宋体"/>
          <w:sz w:val="32"/>
          <w:szCs w:val="32"/>
        </w:rPr>
      </w:pPr>
      <w:r>
        <w:rPr>
          <w:rFonts w:hint="eastAsia" w:ascii="新宋体" w:hAnsi="新宋体" w:eastAsia="新宋体" w:cs="新宋体"/>
          <w:sz w:val="32"/>
          <w:szCs w:val="32"/>
          <w:lang w:eastAsia="zh-CN"/>
        </w:rPr>
        <w:t>（</w:t>
      </w:r>
      <w:r>
        <w:rPr>
          <w:rFonts w:hint="eastAsia" w:ascii="新宋体" w:hAnsi="新宋体" w:eastAsia="新宋体" w:cs="新宋体"/>
          <w:sz w:val="32"/>
          <w:szCs w:val="32"/>
          <w:lang w:val="en-US" w:eastAsia="zh-CN"/>
        </w:rPr>
        <w:t>2</w:t>
      </w:r>
      <w:r>
        <w:rPr>
          <w:rFonts w:hint="eastAsia" w:ascii="新宋体" w:hAnsi="新宋体" w:eastAsia="新宋体" w:cs="新宋体"/>
          <w:sz w:val="32"/>
          <w:szCs w:val="32"/>
          <w:lang w:eastAsia="zh-CN"/>
        </w:rPr>
        <w:t>）</w:t>
      </w:r>
      <w:r>
        <w:rPr>
          <w:rFonts w:hint="eastAsia" w:ascii="新宋体" w:hAnsi="新宋体" w:eastAsia="新宋体" w:cs="新宋体"/>
          <w:sz w:val="32"/>
          <w:szCs w:val="32"/>
        </w:rPr>
        <w:t>有人民法院判决、裁定、或者仲裁机构裁决的，按人民法院生效判决、</w:t>
      </w:r>
      <w:r>
        <w:rPr>
          <w:rFonts w:hint="eastAsia" w:ascii="新宋体" w:hAnsi="新宋体" w:eastAsia="新宋体" w:cs="新宋体"/>
          <w:sz w:val="32"/>
          <w:szCs w:val="32"/>
          <w:lang w:eastAsia="zh-CN"/>
        </w:rPr>
        <w:t>生效</w:t>
      </w:r>
      <w:r>
        <w:rPr>
          <w:rFonts w:hint="eastAsia" w:ascii="新宋体" w:hAnsi="新宋体" w:eastAsia="新宋体" w:cs="新宋体"/>
          <w:sz w:val="32"/>
          <w:szCs w:val="32"/>
        </w:rPr>
        <w:t>裁定，或者仲裁机构</w:t>
      </w:r>
      <w:r>
        <w:rPr>
          <w:rFonts w:hint="eastAsia" w:ascii="新宋体" w:hAnsi="新宋体" w:eastAsia="新宋体" w:cs="新宋体"/>
          <w:sz w:val="32"/>
          <w:szCs w:val="32"/>
          <w:lang w:eastAsia="zh-CN"/>
        </w:rPr>
        <w:t>生效</w:t>
      </w:r>
      <w:r>
        <w:rPr>
          <w:rFonts w:hint="eastAsia" w:ascii="新宋体" w:hAnsi="新宋体" w:eastAsia="新宋体" w:cs="新宋体"/>
          <w:sz w:val="32"/>
          <w:szCs w:val="32"/>
        </w:rPr>
        <w:t>裁决的房屋所有权人确认。</w:t>
      </w:r>
    </w:p>
    <w:p>
      <w:pPr>
        <w:keepNext w:val="0"/>
        <w:keepLines w:val="0"/>
        <w:pageBreakBefore w:val="0"/>
        <w:widowControl/>
        <w:kinsoku/>
        <w:wordWrap/>
        <w:overflowPunct/>
        <w:topLinePunct w:val="0"/>
        <w:autoSpaceDE/>
        <w:autoSpaceDN/>
        <w:bidi w:val="0"/>
        <w:adjustRightInd/>
        <w:snapToGrid/>
        <w:spacing w:after="0" w:line="560" w:lineRule="exact"/>
        <w:ind w:left="-15" w:firstLine="559"/>
        <w:textAlignment w:val="auto"/>
        <w:rPr>
          <w:rFonts w:hint="eastAsia" w:ascii="新宋体" w:hAnsi="新宋体" w:eastAsia="新宋体" w:cs="新宋体"/>
          <w:sz w:val="32"/>
          <w:szCs w:val="32"/>
        </w:rPr>
      </w:pPr>
      <w:r>
        <w:rPr>
          <w:rFonts w:hint="eastAsia" w:ascii="新宋体" w:hAnsi="新宋体" w:eastAsia="新宋体" w:cs="新宋体"/>
          <w:sz w:val="32"/>
          <w:szCs w:val="32"/>
          <w:lang w:eastAsia="zh-CN"/>
        </w:rPr>
        <w:t>（</w:t>
      </w:r>
      <w:r>
        <w:rPr>
          <w:rFonts w:hint="eastAsia" w:ascii="新宋体" w:hAnsi="新宋体" w:eastAsia="新宋体" w:cs="新宋体"/>
          <w:sz w:val="32"/>
          <w:szCs w:val="32"/>
          <w:lang w:val="en-US" w:eastAsia="zh-CN"/>
        </w:rPr>
        <w:t>3</w:t>
      </w:r>
      <w:r>
        <w:rPr>
          <w:rFonts w:hint="eastAsia" w:ascii="新宋体" w:hAnsi="新宋体" w:eastAsia="新宋体" w:cs="新宋体"/>
          <w:sz w:val="32"/>
          <w:szCs w:val="32"/>
          <w:lang w:eastAsia="zh-CN"/>
        </w:rPr>
        <w:t>）</w:t>
      </w:r>
      <w:r>
        <w:rPr>
          <w:rFonts w:hint="eastAsia" w:ascii="新宋体" w:hAnsi="新宋体" w:eastAsia="新宋体" w:cs="新宋体"/>
          <w:sz w:val="32"/>
          <w:szCs w:val="32"/>
        </w:rPr>
        <w:t>原房屋所有权人死亡，且公证部门出具过继承公证文书的，按公证部门出具的继承公证文书确认。</w:t>
      </w:r>
    </w:p>
    <w:p>
      <w:pPr>
        <w:keepNext w:val="0"/>
        <w:keepLines w:val="0"/>
        <w:pageBreakBefore w:val="0"/>
        <w:widowControl/>
        <w:kinsoku/>
        <w:wordWrap/>
        <w:overflowPunct/>
        <w:topLinePunct w:val="0"/>
        <w:autoSpaceDE/>
        <w:autoSpaceDN/>
        <w:bidi w:val="0"/>
        <w:adjustRightInd/>
        <w:snapToGrid/>
        <w:spacing w:after="0" w:line="560" w:lineRule="exact"/>
        <w:ind w:left="-15" w:firstLine="559"/>
        <w:textAlignment w:val="auto"/>
        <w:rPr>
          <w:rFonts w:hint="eastAsia" w:ascii="新宋体" w:hAnsi="新宋体" w:eastAsia="新宋体" w:cs="新宋体"/>
          <w:sz w:val="32"/>
          <w:szCs w:val="32"/>
          <w:lang w:eastAsia="zh-CN"/>
        </w:rPr>
      </w:pPr>
      <w:r>
        <w:rPr>
          <w:rFonts w:hint="eastAsia" w:ascii="新宋体" w:hAnsi="新宋体" w:eastAsia="新宋体" w:cs="新宋体"/>
          <w:sz w:val="32"/>
          <w:szCs w:val="32"/>
          <w:lang w:eastAsia="zh-CN"/>
        </w:rPr>
        <w:t>（</w:t>
      </w:r>
      <w:r>
        <w:rPr>
          <w:rFonts w:hint="eastAsia" w:ascii="新宋体" w:hAnsi="新宋体" w:eastAsia="新宋体" w:cs="新宋体"/>
          <w:sz w:val="32"/>
          <w:szCs w:val="32"/>
          <w:lang w:val="en-US" w:eastAsia="zh-CN"/>
        </w:rPr>
        <w:t>4</w:t>
      </w:r>
      <w:r>
        <w:rPr>
          <w:rFonts w:hint="eastAsia" w:ascii="新宋体" w:hAnsi="新宋体" w:eastAsia="新宋体" w:cs="新宋体"/>
          <w:sz w:val="32"/>
          <w:szCs w:val="32"/>
          <w:lang w:eastAsia="zh-CN"/>
        </w:rPr>
        <w:t>）</w:t>
      </w:r>
      <w:r>
        <w:rPr>
          <w:rFonts w:hint="eastAsia" w:ascii="新宋体" w:hAnsi="新宋体" w:eastAsia="新宋体" w:cs="新宋体"/>
          <w:sz w:val="32"/>
          <w:szCs w:val="32"/>
        </w:rPr>
        <w:t>其他产权人不明确的，由</w:t>
      </w:r>
      <w:r>
        <w:rPr>
          <w:rFonts w:hint="eastAsia" w:ascii="新宋体" w:hAnsi="新宋体" w:eastAsia="新宋体" w:cs="新宋体"/>
          <w:b w:val="0"/>
          <w:bCs w:val="0"/>
          <w:sz w:val="32"/>
          <w:szCs w:val="32"/>
          <w:u w:val="none"/>
          <w:lang w:val="en-US" w:eastAsia="zh-CN"/>
        </w:rPr>
        <w:t>吴宁街道东七里片区城市更新改造指挥部</w:t>
      </w:r>
      <w:r>
        <w:rPr>
          <w:rFonts w:hint="eastAsia" w:ascii="新宋体" w:hAnsi="新宋体" w:eastAsia="新宋体" w:cs="新宋体"/>
          <w:b w:val="0"/>
          <w:bCs w:val="0"/>
          <w:sz w:val="32"/>
          <w:szCs w:val="32"/>
          <w:lang w:val="en-US" w:eastAsia="zh-CN"/>
        </w:rPr>
        <w:t>（以下称指挥部）</w:t>
      </w:r>
      <w:r>
        <w:rPr>
          <w:rFonts w:hint="eastAsia" w:ascii="新宋体" w:hAnsi="新宋体" w:eastAsia="新宋体" w:cs="新宋体"/>
          <w:b w:val="0"/>
          <w:bCs w:val="0"/>
          <w:sz w:val="32"/>
          <w:szCs w:val="32"/>
        </w:rPr>
        <w:t>召</w:t>
      </w:r>
      <w:r>
        <w:rPr>
          <w:rFonts w:hint="eastAsia" w:ascii="新宋体" w:hAnsi="新宋体" w:eastAsia="新宋体" w:cs="新宋体"/>
          <w:sz w:val="32"/>
          <w:szCs w:val="32"/>
        </w:rPr>
        <w:t>集相关职能部门共同认定。</w:t>
      </w:r>
    </w:p>
    <w:p>
      <w:pPr>
        <w:keepNext w:val="0"/>
        <w:keepLines w:val="0"/>
        <w:pageBreakBefore w:val="0"/>
        <w:widowControl/>
        <w:kinsoku/>
        <w:wordWrap/>
        <w:overflowPunct/>
        <w:topLinePunct w:val="0"/>
        <w:autoSpaceDE/>
        <w:autoSpaceDN/>
        <w:bidi w:val="0"/>
        <w:adjustRightInd/>
        <w:snapToGrid/>
        <w:spacing w:after="0" w:line="560" w:lineRule="exact"/>
        <w:ind w:left="-15" w:firstLine="559"/>
        <w:textAlignment w:val="auto"/>
        <w:rPr>
          <w:rFonts w:hint="eastAsia" w:ascii="新宋体" w:hAnsi="新宋体" w:eastAsia="新宋体" w:cs="新宋体"/>
          <w:b w:val="0"/>
          <w:bCs w:val="0"/>
          <w:color w:val="000000" w:themeColor="text1"/>
          <w:sz w:val="32"/>
          <w:szCs w:val="32"/>
          <w:lang w:val="en-US" w:eastAsia="zh-CN"/>
          <w14:textFill>
            <w14:solidFill>
              <w14:schemeClr w14:val="tx1"/>
            </w14:solidFill>
          </w14:textFill>
        </w:rPr>
      </w:pPr>
      <w:r>
        <w:rPr>
          <w:rFonts w:hint="eastAsia" w:ascii="新宋体" w:hAnsi="新宋体" w:eastAsia="新宋体" w:cs="新宋体"/>
          <w:sz w:val="32"/>
          <w:szCs w:val="32"/>
          <w:lang w:val="en-US" w:eastAsia="zh-CN"/>
        </w:rPr>
        <w:t>2.</w:t>
      </w:r>
      <w:r>
        <w:rPr>
          <w:rFonts w:hint="eastAsia" w:ascii="新宋体" w:hAnsi="新宋体" w:eastAsia="新宋体" w:cs="新宋体"/>
          <w:sz w:val="32"/>
          <w:szCs w:val="32"/>
        </w:rPr>
        <w:t>本项目征收范围内</w:t>
      </w:r>
      <w:r>
        <w:rPr>
          <w:rFonts w:hint="eastAsia" w:ascii="新宋体" w:hAnsi="新宋体" w:eastAsia="新宋体" w:cs="新宋体"/>
          <w:b w:val="0"/>
          <w:bCs w:val="0"/>
          <w:color w:val="000000" w:themeColor="text1"/>
          <w:sz w:val="32"/>
          <w:szCs w:val="32"/>
          <w:lang w:val="en-US" w:eastAsia="zh-CN"/>
          <w14:textFill>
            <w14:solidFill>
              <w14:schemeClr w14:val="tx1"/>
            </w14:solidFill>
          </w14:textFill>
        </w:rPr>
        <w:t>符合</w:t>
      </w:r>
      <w:r>
        <w:rPr>
          <w:rFonts w:hint="eastAsia" w:ascii="新宋体" w:hAnsi="新宋体" w:eastAsia="新宋体" w:cs="新宋体"/>
          <w:b w:val="0"/>
          <w:bCs w:val="0"/>
          <w:sz w:val="32"/>
          <w:szCs w:val="32"/>
          <w:lang w:val="en-US" w:eastAsia="zh-CN"/>
        </w:rPr>
        <w:t>农村宅基地建房</w:t>
      </w:r>
      <w:r>
        <w:rPr>
          <w:rFonts w:hint="eastAsia" w:ascii="新宋体" w:hAnsi="新宋体" w:eastAsia="新宋体" w:cs="新宋体"/>
          <w:b w:val="0"/>
          <w:bCs w:val="0"/>
          <w:color w:val="000000" w:themeColor="text1"/>
          <w:sz w:val="32"/>
          <w:szCs w:val="32"/>
          <w:lang w:val="en-US" w:eastAsia="zh-CN"/>
          <w14:textFill>
            <w14:solidFill>
              <w14:schemeClr w14:val="tx1"/>
            </w14:solidFill>
          </w14:textFill>
        </w:rPr>
        <w:t>审批的户。</w:t>
      </w:r>
    </w:p>
    <w:p>
      <w:pPr>
        <w:keepNext w:val="0"/>
        <w:keepLines w:val="0"/>
        <w:pageBreakBefore w:val="0"/>
        <w:widowControl/>
        <w:kinsoku/>
        <w:wordWrap/>
        <w:overflowPunct/>
        <w:topLinePunct w:val="0"/>
        <w:autoSpaceDE/>
        <w:autoSpaceDN/>
        <w:bidi w:val="0"/>
        <w:adjustRightInd/>
        <w:snapToGrid/>
        <w:spacing w:after="0" w:line="560" w:lineRule="exact"/>
        <w:ind w:left="-15" w:firstLine="559"/>
        <w:textAlignment w:val="auto"/>
        <w:rPr>
          <w:rFonts w:hint="eastAsia" w:ascii="新宋体" w:hAnsi="新宋体" w:eastAsia="新宋体" w:cs="新宋体"/>
          <w:color w:val="000000" w:themeColor="text1"/>
          <w:sz w:val="32"/>
          <w:szCs w:val="32"/>
          <w:lang w:val="en-US" w:eastAsia="zh-CN"/>
          <w14:textFill>
            <w14:solidFill>
              <w14:schemeClr w14:val="tx1"/>
            </w14:solidFill>
          </w14:textFill>
        </w:rPr>
      </w:pPr>
      <w:r>
        <w:rPr>
          <w:rFonts w:hint="eastAsia" w:ascii="新宋体" w:hAnsi="新宋体" w:eastAsia="新宋体" w:cs="新宋体"/>
          <w:b w:val="0"/>
          <w:bCs w:val="0"/>
          <w:color w:val="000000" w:themeColor="text1"/>
          <w:sz w:val="32"/>
          <w:szCs w:val="32"/>
          <w:lang w:val="en-US" w:eastAsia="zh-CN"/>
          <w14:textFill>
            <w14:solidFill>
              <w14:schemeClr w14:val="tx1"/>
            </w14:solidFill>
          </w14:textFill>
        </w:rPr>
        <w:t>安置面积以</w:t>
      </w:r>
      <w:r>
        <w:rPr>
          <w:rFonts w:hint="eastAsia" w:ascii="新宋体" w:hAnsi="新宋体" w:eastAsia="新宋体" w:cs="新宋体"/>
          <w:b w:val="0"/>
          <w:bCs w:val="0"/>
          <w:color w:val="000000" w:themeColor="text1"/>
          <w:sz w:val="32"/>
          <w:szCs w:val="32"/>
          <w:u w:val="none"/>
          <w:lang w:val="en-US" w:eastAsia="zh-CN"/>
          <w14:textFill>
            <w14:solidFill>
              <w14:schemeClr w14:val="tx1"/>
            </w14:solidFill>
          </w14:textFill>
        </w:rPr>
        <w:t>本补偿方案公布</w:t>
      </w:r>
      <w:r>
        <w:rPr>
          <w:rFonts w:hint="eastAsia" w:ascii="新宋体" w:hAnsi="新宋体" w:eastAsia="新宋体" w:cs="新宋体"/>
          <w:b w:val="0"/>
          <w:bCs w:val="0"/>
          <w:color w:val="000000" w:themeColor="text1"/>
          <w:sz w:val="32"/>
          <w:szCs w:val="32"/>
          <w:lang w:val="en-US" w:eastAsia="zh-CN"/>
          <w14:textFill>
            <w14:solidFill>
              <w14:schemeClr w14:val="tx1"/>
            </w14:solidFill>
          </w14:textFill>
        </w:rPr>
        <w:t>之日属于卢三经济合作社实</w:t>
      </w:r>
      <w:r>
        <w:rPr>
          <w:rFonts w:hint="eastAsia" w:ascii="新宋体" w:hAnsi="新宋体" w:eastAsia="新宋体" w:cs="新宋体"/>
          <w:color w:val="000000" w:themeColor="text1"/>
          <w:sz w:val="32"/>
          <w:szCs w:val="32"/>
          <w:lang w:val="en-US" w:eastAsia="zh-CN"/>
          <w14:textFill>
            <w14:solidFill>
              <w14:schemeClr w14:val="tx1"/>
            </w14:solidFill>
          </w14:textFill>
        </w:rPr>
        <w:t>有登记在册的户籍人口为依据，以被征收户和</w:t>
      </w:r>
      <w:r>
        <w:rPr>
          <w:rFonts w:hint="eastAsia" w:ascii="新宋体" w:hAnsi="新宋体" w:eastAsia="新宋体" w:cs="新宋体"/>
          <w:b w:val="0"/>
          <w:bCs w:val="0"/>
          <w:sz w:val="32"/>
          <w:szCs w:val="32"/>
          <w:lang w:val="en-US" w:eastAsia="zh-CN"/>
        </w:rPr>
        <w:t>农村宅基地建房</w:t>
      </w:r>
      <w:r>
        <w:rPr>
          <w:rFonts w:hint="eastAsia" w:ascii="新宋体" w:hAnsi="新宋体" w:eastAsia="新宋体" w:cs="新宋体"/>
          <w:color w:val="000000" w:themeColor="text1"/>
          <w:sz w:val="32"/>
          <w:szCs w:val="32"/>
          <w:lang w:val="en-US" w:eastAsia="zh-CN"/>
          <w14:textFill>
            <w14:solidFill>
              <w14:schemeClr w14:val="tx1"/>
            </w14:solidFill>
          </w14:textFill>
        </w:rPr>
        <w:t>审批户为基数，经吴宁街道办事处会同有关部门审核确认。</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新宋体" w:hAnsi="新宋体" w:eastAsia="新宋体" w:cs="新宋体"/>
          <w:sz w:val="32"/>
          <w:szCs w:val="32"/>
          <w:lang w:val="en-US" w:eastAsia="zh-CN"/>
        </w:rPr>
      </w:pPr>
      <w:r>
        <w:rPr>
          <w:rFonts w:hint="eastAsia" w:ascii="新宋体" w:hAnsi="新宋体" w:eastAsia="新宋体" w:cs="新宋体"/>
          <w:sz w:val="32"/>
          <w:szCs w:val="32"/>
          <w:lang w:eastAsia="zh-CN"/>
        </w:rPr>
        <w:t>（二）被征收房屋面积、</w:t>
      </w:r>
      <w:r>
        <w:rPr>
          <w:rFonts w:hint="eastAsia" w:ascii="新宋体" w:hAnsi="新宋体" w:eastAsia="新宋体" w:cs="新宋体"/>
          <w:sz w:val="32"/>
          <w:szCs w:val="32"/>
          <w:lang w:val="en-US" w:eastAsia="zh-CN"/>
        </w:rPr>
        <w:t>用途</w:t>
      </w:r>
      <w:r>
        <w:rPr>
          <w:rFonts w:hint="eastAsia" w:ascii="新宋体" w:hAnsi="新宋体" w:eastAsia="新宋体" w:cs="新宋体"/>
          <w:sz w:val="32"/>
          <w:szCs w:val="32"/>
          <w:lang w:eastAsia="zh-CN"/>
        </w:rPr>
        <w:t>等</w:t>
      </w:r>
      <w:r>
        <w:rPr>
          <w:rFonts w:hint="eastAsia" w:ascii="新宋体" w:hAnsi="新宋体" w:eastAsia="新宋体" w:cs="新宋体"/>
          <w:sz w:val="32"/>
          <w:szCs w:val="32"/>
          <w:lang w:val="en-US" w:eastAsia="zh-CN"/>
        </w:rPr>
        <w:t>的确定</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新宋体" w:hAnsi="新宋体" w:eastAsia="新宋体" w:cs="新宋体"/>
          <w:sz w:val="32"/>
          <w:szCs w:val="32"/>
          <w:lang w:eastAsia="zh-CN"/>
        </w:rPr>
      </w:pPr>
      <w:r>
        <w:rPr>
          <w:rFonts w:hint="eastAsia" w:ascii="新宋体" w:hAnsi="新宋体" w:eastAsia="新宋体" w:cs="新宋体"/>
          <w:sz w:val="32"/>
          <w:szCs w:val="32"/>
        </w:rPr>
        <w:t>被征收房屋的性质、</w:t>
      </w:r>
      <w:r>
        <w:rPr>
          <w:rFonts w:hint="eastAsia" w:ascii="新宋体" w:hAnsi="新宋体" w:eastAsia="新宋体" w:cs="新宋体"/>
          <w:sz w:val="32"/>
          <w:szCs w:val="32"/>
          <w:lang w:eastAsia="zh-CN"/>
        </w:rPr>
        <w:t>土地使用权面积（</w:t>
      </w:r>
      <w:r>
        <w:rPr>
          <w:rFonts w:hint="eastAsia" w:ascii="新宋体" w:hAnsi="新宋体" w:eastAsia="新宋体" w:cs="新宋体"/>
          <w:sz w:val="32"/>
          <w:szCs w:val="32"/>
          <w:lang w:val="en-US" w:eastAsia="zh-CN"/>
        </w:rPr>
        <w:t>包括建筑占地面积</w:t>
      </w:r>
      <w:r>
        <w:rPr>
          <w:rFonts w:hint="eastAsia" w:ascii="新宋体" w:hAnsi="新宋体" w:eastAsia="新宋体" w:cs="新宋体"/>
          <w:sz w:val="32"/>
          <w:szCs w:val="32"/>
          <w:lang w:eastAsia="zh-CN"/>
        </w:rPr>
        <w:t>）</w:t>
      </w:r>
      <w:r>
        <w:rPr>
          <w:rFonts w:hint="eastAsia" w:ascii="新宋体" w:hAnsi="新宋体" w:eastAsia="新宋体" w:cs="新宋体"/>
          <w:sz w:val="32"/>
          <w:szCs w:val="32"/>
          <w:lang w:val="en-US" w:eastAsia="zh-CN"/>
        </w:rPr>
        <w:t>、</w:t>
      </w:r>
      <w:r>
        <w:rPr>
          <w:rFonts w:hint="eastAsia" w:ascii="新宋体" w:hAnsi="新宋体" w:eastAsia="新宋体" w:cs="新宋体"/>
          <w:sz w:val="32"/>
          <w:szCs w:val="32"/>
        </w:rPr>
        <w:t>建筑面积</w:t>
      </w:r>
      <w:r>
        <w:rPr>
          <w:rFonts w:hint="eastAsia" w:ascii="新宋体" w:hAnsi="新宋体" w:eastAsia="新宋体" w:cs="新宋体"/>
          <w:sz w:val="32"/>
          <w:szCs w:val="32"/>
          <w:lang w:eastAsia="zh-CN"/>
        </w:rPr>
        <w:t>和</w:t>
      </w:r>
      <w:r>
        <w:rPr>
          <w:rFonts w:hint="eastAsia" w:ascii="新宋体" w:hAnsi="新宋体" w:eastAsia="新宋体" w:cs="新宋体"/>
          <w:sz w:val="32"/>
          <w:szCs w:val="32"/>
        </w:rPr>
        <w:t>用途</w:t>
      </w:r>
      <w:r>
        <w:rPr>
          <w:rFonts w:hint="eastAsia" w:ascii="新宋体" w:hAnsi="新宋体" w:eastAsia="新宋体" w:cs="新宋体"/>
          <w:sz w:val="32"/>
          <w:szCs w:val="32"/>
          <w:lang w:eastAsia="zh-CN"/>
        </w:rPr>
        <w:t>等</w:t>
      </w:r>
      <w:r>
        <w:rPr>
          <w:rFonts w:hint="eastAsia" w:ascii="新宋体" w:hAnsi="新宋体" w:eastAsia="新宋体" w:cs="新宋体"/>
          <w:sz w:val="32"/>
          <w:szCs w:val="32"/>
        </w:rPr>
        <w:t>以《房屋所有权证》</w:t>
      </w:r>
      <w:r>
        <w:rPr>
          <w:rFonts w:hint="eastAsia" w:ascii="新宋体" w:hAnsi="新宋体" w:eastAsia="新宋体" w:cs="新宋体"/>
          <w:sz w:val="32"/>
          <w:szCs w:val="32"/>
          <w:lang w:eastAsia="zh-CN"/>
        </w:rPr>
        <w:t>、土地使用权证或其他合法房屋权属证明上的记载为准。如有异议的，由</w:t>
      </w:r>
      <w:r>
        <w:rPr>
          <w:rFonts w:hint="eastAsia" w:ascii="新宋体" w:hAnsi="新宋体" w:eastAsia="新宋体" w:cs="新宋体"/>
          <w:b w:val="0"/>
          <w:bCs w:val="0"/>
          <w:color w:val="000000" w:themeColor="text1"/>
          <w:sz w:val="32"/>
          <w:szCs w:val="32"/>
          <w:lang w:val="en-US" w:eastAsia="zh-CN"/>
          <w14:textFill>
            <w14:solidFill>
              <w14:schemeClr w14:val="tx1"/>
            </w14:solidFill>
          </w14:textFill>
        </w:rPr>
        <w:t>房屋征收服务中心、</w:t>
      </w:r>
      <w:r>
        <w:rPr>
          <w:rFonts w:hint="eastAsia" w:ascii="新宋体" w:hAnsi="新宋体" w:eastAsia="新宋体" w:cs="新宋体"/>
          <w:b w:val="0"/>
          <w:bCs w:val="0"/>
          <w:sz w:val="32"/>
          <w:szCs w:val="32"/>
          <w:lang w:eastAsia="zh-CN"/>
        </w:rPr>
        <w:t>吴宁街道、市农业农村局、市自然资源和规划局</w:t>
      </w:r>
      <w:r>
        <w:rPr>
          <w:rFonts w:hint="eastAsia" w:ascii="新宋体" w:hAnsi="新宋体" w:eastAsia="新宋体" w:cs="新宋体"/>
          <w:sz w:val="32"/>
          <w:szCs w:val="32"/>
          <w:lang w:eastAsia="zh-CN"/>
        </w:rPr>
        <w:t>等单位，结合实际情况，</w:t>
      </w:r>
      <w:r>
        <w:rPr>
          <w:rFonts w:hint="eastAsia" w:ascii="新宋体" w:hAnsi="新宋体" w:eastAsia="新宋体" w:cs="新宋体"/>
          <w:sz w:val="32"/>
          <w:szCs w:val="32"/>
          <w:lang w:val="en-US" w:eastAsia="zh-CN"/>
        </w:rPr>
        <w:t>以</w:t>
      </w:r>
      <w:r>
        <w:rPr>
          <w:rFonts w:hint="eastAsia" w:ascii="新宋体" w:hAnsi="新宋体" w:eastAsia="新宋体" w:cs="新宋体"/>
          <w:sz w:val="32"/>
          <w:szCs w:val="32"/>
          <w:lang w:eastAsia="zh-CN"/>
        </w:rPr>
        <w:t>共同审核认定后作出的书面依据作为房屋征收与补偿的依据。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新宋体" w:hAnsi="新宋体" w:eastAsia="新宋体" w:cs="新宋体"/>
          <w:sz w:val="32"/>
          <w:szCs w:val="32"/>
          <w:lang w:eastAsia="zh-CN"/>
        </w:rPr>
      </w:pPr>
      <w:r>
        <w:rPr>
          <w:rFonts w:hint="eastAsia" w:ascii="新宋体" w:hAnsi="新宋体" w:eastAsia="新宋体" w:cs="新宋体"/>
          <w:sz w:val="32"/>
          <w:szCs w:val="32"/>
        </w:rPr>
        <w:t>对征收范围内未经登记建筑的认定和处理，</w:t>
      </w:r>
      <w:r>
        <w:rPr>
          <w:rFonts w:hint="eastAsia" w:ascii="新宋体" w:hAnsi="新宋体" w:eastAsia="新宋体" w:cs="新宋体"/>
          <w:sz w:val="32"/>
          <w:szCs w:val="32"/>
          <w:lang w:eastAsia="zh-CN"/>
        </w:rPr>
        <w:t>由</w:t>
      </w:r>
      <w:r>
        <w:rPr>
          <w:rFonts w:hint="eastAsia" w:ascii="新宋体" w:hAnsi="新宋体" w:eastAsia="新宋体" w:cs="新宋体"/>
          <w:b w:val="0"/>
          <w:bCs w:val="0"/>
          <w:color w:val="000000" w:themeColor="text1"/>
          <w:sz w:val="32"/>
          <w:szCs w:val="32"/>
          <w:lang w:val="en-US" w:eastAsia="zh-CN"/>
          <w14:textFill>
            <w14:solidFill>
              <w14:schemeClr w14:val="tx1"/>
            </w14:solidFill>
          </w14:textFill>
        </w:rPr>
        <w:t>房屋征收服务中心、</w:t>
      </w:r>
      <w:r>
        <w:rPr>
          <w:rFonts w:hint="eastAsia" w:ascii="新宋体" w:hAnsi="新宋体" w:eastAsia="新宋体" w:cs="新宋体"/>
          <w:b w:val="0"/>
          <w:bCs w:val="0"/>
          <w:sz w:val="32"/>
          <w:szCs w:val="32"/>
          <w:lang w:eastAsia="zh-CN"/>
        </w:rPr>
        <w:t>吴宁街道、市农业农村局、市自然资源和规划局</w:t>
      </w:r>
      <w:r>
        <w:rPr>
          <w:rFonts w:hint="eastAsia" w:ascii="新宋体" w:hAnsi="新宋体" w:eastAsia="新宋体" w:cs="新宋体"/>
          <w:sz w:val="32"/>
          <w:szCs w:val="32"/>
          <w:lang w:eastAsia="zh-CN"/>
        </w:rPr>
        <w:t>等单位，结合实际情况，</w:t>
      </w:r>
      <w:r>
        <w:rPr>
          <w:rFonts w:hint="eastAsia" w:ascii="新宋体" w:hAnsi="新宋体" w:eastAsia="新宋体" w:cs="新宋体"/>
          <w:sz w:val="32"/>
          <w:szCs w:val="32"/>
          <w:lang w:val="en-US" w:eastAsia="zh-CN"/>
        </w:rPr>
        <w:t>以</w:t>
      </w:r>
      <w:r>
        <w:rPr>
          <w:rFonts w:hint="eastAsia" w:ascii="新宋体" w:hAnsi="新宋体" w:eastAsia="新宋体" w:cs="新宋体"/>
          <w:sz w:val="32"/>
          <w:szCs w:val="32"/>
          <w:lang w:eastAsia="zh-CN"/>
        </w:rPr>
        <w:t xml:space="preserve">共同审核、处理、认定后作出的书面依据作为房屋征收与补偿的依据。对认定为合法建筑和未超过批准期限的临时建筑给予补偿；对认定为违法建筑和超过批准期限的临时建筑不予补偿，且不作为安置依据。 </w:t>
      </w:r>
    </w:p>
    <w:p>
      <w:pPr>
        <w:keepNext w:val="0"/>
        <w:keepLines w:val="0"/>
        <w:pageBreakBefore w:val="0"/>
        <w:widowControl/>
        <w:kinsoku/>
        <w:wordWrap/>
        <w:overflowPunct/>
        <w:topLinePunct w:val="0"/>
        <w:autoSpaceDE/>
        <w:autoSpaceDN/>
        <w:bidi w:val="0"/>
        <w:adjustRightInd/>
        <w:snapToGrid/>
        <w:spacing w:after="0" w:line="560" w:lineRule="exact"/>
        <w:ind w:left="-15" w:firstLine="559"/>
        <w:textAlignment w:val="auto"/>
        <w:rPr>
          <w:rFonts w:hint="eastAsia" w:ascii="新宋体" w:hAnsi="新宋体" w:eastAsia="新宋体" w:cs="新宋体"/>
          <w:b w:val="0"/>
          <w:bCs/>
          <w:color w:val="000000" w:themeColor="text1"/>
          <w:sz w:val="32"/>
          <w:szCs w:val="32"/>
          <w:lang w:val="en-US" w:eastAsia="zh-CN"/>
          <w14:textFill>
            <w14:solidFill>
              <w14:schemeClr w14:val="tx1"/>
            </w14:solidFill>
          </w14:textFill>
        </w:rPr>
      </w:pPr>
      <w:r>
        <w:rPr>
          <w:rFonts w:hint="eastAsia" w:ascii="新宋体" w:hAnsi="新宋体" w:eastAsia="新宋体" w:cs="新宋体"/>
          <w:b w:val="0"/>
          <w:bCs/>
          <w:color w:val="000000" w:themeColor="text1"/>
          <w:sz w:val="32"/>
          <w:szCs w:val="32"/>
          <w:lang w:eastAsia="zh-CN"/>
          <w14:textFill>
            <w14:solidFill>
              <w14:schemeClr w14:val="tx1"/>
            </w14:solidFill>
          </w14:textFill>
        </w:rPr>
        <w:t>（三）</w:t>
      </w:r>
      <w:r>
        <w:rPr>
          <w:rFonts w:hint="eastAsia" w:ascii="新宋体" w:hAnsi="新宋体" w:eastAsia="新宋体" w:cs="新宋体"/>
          <w:b w:val="0"/>
          <w:bCs/>
          <w:color w:val="000000" w:themeColor="text1"/>
          <w:sz w:val="32"/>
          <w:szCs w:val="32"/>
          <w:lang w:val="en-US" w:eastAsia="zh-CN"/>
          <w14:textFill>
            <w14:solidFill>
              <w14:schemeClr w14:val="tx1"/>
            </w14:solidFill>
          </w14:textFill>
        </w:rPr>
        <w:t>可安置占地面积（</w:t>
      </w:r>
      <w:r>
        <w:rPr>
          <w:rFonts w:hint="eastAsia" w:ascii="新宋体" w:hAnsi="新宋体" w:eastAsia="新宋体" w:cs="新宋体"/>
          <w:color w:val="000000" w:themeColor="text1"/>
          <w:sz w:val="32"/>
          <w:szCs w:val="32"/>
          <w:lang w:val="en-US" w:eastAsia="zh-CN"/>
          <w14:textFill>
            <w14:solidFill>
              <w14:schemeClr w14:val="tx1"/>
            </w14:solidFill>
          </w14:textFill>
        </w:rPr>
        <w:t>垂直式</w:t>
      </w:r>
      <w:r>
        <w:rPr>
          <w:rFonts w:hint="eastAsia" w:ascii="新宋体" w:hAnsi="新宋体" w:eastAsia="新宋体" w:cs="新宋体"/>
          <w:b w:val="0"/>
          <w:bCs/>
          <w:color w:val="000000" w:themeColor="text1"/>
          <w:sz w:val="32"/>
          <w:szCs w:val="32"/>
          <w:lang w:eastAsia="zh-CN"/>
          <w14:textFill>
            <w14:solidFill>
              <w14:schemeClr w14:val="tx1"/>
            </w14:solidFill>
          </w14:textFill>
        </w:rPr>
        <w:t>个人住宅被征收的</w:t>
      </w:r>
      <w:r>
        <w:rPr>
          <w:rFonts w:hint="eastAsia" w:ascii="新宋体" w:hAnsi="新宋体" w:eastAsia="新宋体" w:cs="新宋体"/>
          <w:b w:val="0"/>
          <w:bCs/>
          <w:color w:val="000000" w:themeColor="text1"/>
          <w:sz w:val="32"/>
          <w:szCs w:val="32"/>
          <w:lang w:val="en-US"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after="0" w:line="560" w:lineRule="exact"/>
        <w:ind w:left="-15" w:firstLine="559"/>
        <w:textAlignment w:val="auto"/>
        <w:rPr>
          <w:rFonts w:hint="eastAsia" w:ascii="新宋体" w:hAnsi="新宋体" w:eastAsia="新宋体" w:cs="新宋体"/>
          <w:b w:val="0"/>
          <w:bCs w:val="0"/>
          <w:color w:val="000000" w:themeColor="text1"/>
          <w:sz w:val="32"/>
          <w:szCs w:val="32"/>
          <w:lang w:val="en-US" w:eastAsia="zh-CN"/>
          <w14:textFill>
            <w14:solidFill>
              <w14:schemeClr w14:val="tx1"/>
            </w14:solidFill>
          </w14:textFill>
        </w:rPr>
      </w:pPr>
      <w:r>
        <w:rPr>
          <w:rFonts w:hint="eastAsia" w:ascii="新宋体" w:hAnsi="新宋体" w:eastAsia="新宋体" w:cs="新宋体"/>
          <w:color w:val="000000" w:themeColor="text1"/>
          <w:sz w:val="32"/>
          <w:szCs w:val="32"/>
          <w:lang w:val="en-US" w:eastAsia="zh-CN"/>
          <w14:textFill>
            <w14:solidFill>
              <w14:schemeClr w14:val="tx1"/>
            </w14:solidFill>
          </w14:textFill>
        </w:rPr>
        <w:t>由吴宁街道、市</w:t>
      </w:r>
      <w:r>
        <w:rPr>
          <w:rFonts w:hint="eastAsia" w:ascii="新宋体" w:hAnsi="新宋体" w:eastAsia="新宋体" w:cs="新宋体"/>
          <w:b w:val="0"/>
          <w:bCs w:val="0"/>
          <w:sz w:val="32"/>
          <w:szCs w:val="32"/>
          <w:lang w:eastAsia="zh-CN"/>
        </w:rPr>
        <w:t>农业农村局等部门</w:t>
      </w:r>
      <w:r>
        <w:rPr>
          <w:rFonts w:hint="eastAsia" w:ascii="新宋体" w:hAnsi="新宋体" w:eastAsia="新宋体" w:cs="新宋体"/>
          <w:b w:val="0"/>
          <w:bCs w:val="0"/>
          <w:color w:val="000000" w:themeColor="text1"/>
          <w:sz w:val="32"/>
          <w:szCs w:val="32"/>
          <w:lang w:val="en-US" w:eastAsia="zh-CN"/>
          <w14:textFill>
            <w14:solidFill>
              <w14:schemeClr w14:val="tx1"/>
            </w14:solidFill>
          </w14:textFill>
        </w:rPr>
        <w:t>审查、审核后确定。</w:t>
      </w:r>
    </w:p>
    <w:p>
      <w:pPr>
        <w:keepNext w:val="0"/>
        <w:keepLines w:val="0"/>
        <w:pageBreakBefore w:val="0"/>
        <w:widowControl/>
        <w:kinsoku/>
        <w:wordWrap/>
        <w:overflowPunct/>
        <w:topLinePunct w:val="0"/>
        <w:autoSpaceDE/>
        <w:autoSpaceDN/>
        <w:bidi w:val="0"/>
        <w:adjustRightInd/>
        <w:snapToGrid/>
        <w:spacing w:after="0" w:line="560" w:lineRule="exact"/>
        <w:ind w:left="-15" w:firstLine="559"/>
        <w:textAlignment w:val="auto"/>
        <w:rPr>
          <w:rFonts w:hint="eastAsia" w:ascii="新宋体" w:hAnsi="新宋体" w:eastAsia="新宋体" w:cs="新宋体"/>
          <w:b w:val="0"/>
          <w:bCs w:val="0"/>
          <w:color w:val="000000" w:themeColor="text1"/>
          <w:sz w:val="32"/>
          <w:szCs w:val="32"/>
          <w:u w:val="single"/>
          <w:lang w:val="en-US" w:eastAsia="zh-CN"/>
          <w14:textFill>
            <w14:solidFill>
              <w14:schemeClr w14:val="tx1"/>
            </w14:solidFill>
          </w14:textFill>
        </w:rPr>
      </w:pPr>
      <w:r>
        <w:rPr>
          <w:rFonts w:hint="eastAsia" w:ascii="新宋体" w:hAnsi="新宋体" w:eastAsia="新宋体" w:cs="新宋体"/>
          <w:color w:val="000000" w:themeColor="text1"/>
          <w:sz w:val="32"/>
          <w:szCs w:val="32"/>
          <w:lang w:val="en-US" w:eastAsia="zh-CN"/>
          <w14:textFill>
            <w14:solidFill>
              <w14:schemeClr w14:val="tx1"/>
            </w14:solidFill>
          </w14:textFill>
        </w:rPr>
        <w:t>1.安置对象为卢三经济合作社成员的，现有合法建筑占地面积超过可批面积的，按现有合法建筑占地面积予以确认；现有合法建筑占地面积不足限额的，补足限额；立户年龄为19虚岁</w:t>
      </w:r>
      <w:r>
        <w:rPr>
          <w:rFonts w:hint="eastAsia" w:ascii="新宋体" w:hAnsi="新宋体" w:eastAsia="新宋体" w:cs="新宋体"/>
          <w:b w:val="0"/>
          <w:bCs w:val="0"/>
          <w:color w:val="000000" w:themeColor="text1"/>
          <w:sz w:val="32"/>
          <w:szCs w:val="32"/>
          <w:u w:val="none"/>
          <w:lang w:val="en-US" w:eastAsia="zh-CN"/>
          <w14:textFill>
            <w14:solidFill>
              <w14:schemeClr w14:val="tx1"/>
            </w14:solidFill>
          </w14:textFill>
        </w:rPr>
        <w:t>（按本补偿方案公布之年计算）。</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新宋体" w:hAnsi="新宋体" w:eastAsia="新宋体" w:cs="新宋体"/>
          <w:color w:val="000000" w:themeColor="text1"/>
          <w:sz w:val="32"/>
          <w:szCs w:val="32"/>
          <w:lang w:val="en-US" w:eastAsia="zh-CN"/>
          <w14:textFill>
            <w14:solidFill>
              <w14:schemeClr w14:val="tx1"/>
            </w14:solidFill>
          </w14:textFill>
        </w:rPr>
      </w:pPr>
      <w:r>
        <w:rPr>
          <w:rFonts w:hint="eastAsia" w:ascii="新宋体" w:hAnsi="新宋体" w:eastAsia="新宋体" w:cs="新宋体"/>
          <w:b w:val="0"/>
          <w:bCs w:val="0"/>
          <w:color w:val="000000" w:themeColor="text1"/>
          <w:sz w:val="32"/>
          <w:szCs w:val="32"/>
          <w:u w:val="none"/>
          <w:lang w:val="en-US" w:eastAsia="zh-CN"/>
          <w14:textFill>
            <w14:solidFill>
              <w14:schemeClr w14:val="tx1"/>
            </w14:solidFill>
          </w14:textFill>
        </w:rPr>
        <w:t>自本补偿方案公布之年后</w:t>
      </w:r>
      <w:r>
        <w:rPr>
          <w:rFonts w:hint="eastAsia" w:ascii="新宋体" w:hAnsi="新宋体" w:eastAsia="新宋体" w:cs="新宋体"/>
          <w:color w:val="000000" w:themeColor="text1"/>
          <w:sz w:val="32"/>
          <w:szCs w:val="32"/>
          <w:lang w:val="en-US" w:eastAsia="zh-CN"/>
          <w14:textFill>
            <w14:solidFill>
              <w14:schemeClr w14:val="tx1"/>
            </w14:solidFill>
          </w14:textFill>
        </w:rPr>
        <w:t>3年内，可批面积有增加因素的，可以申请按“有增有减”原则，重新认定可享受宅基地可批面积。新认定可享受的宅基地面积超过原认定部分，可以选择按可安置占地面积1:4比例计算的可安置建筑面积的回购价予以货币安置（不享受货币安置的奖励），也可以选择平面式房屋产权调换安置。</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新宋体" w:hAnsi="新宋体" w:eastAsia="新宋体" w:cs="新宋体"/>
          <w:color w:val="000000" w:themeColor="text1"/>
          <w:sz w:val="32"/>
          <w:szCs w:val="32"/>
          <w:lang w:val="en-US" w:eastAsia="zh-CN"/>
          <w14:textFill>
            <w14:solidFill>
              <w14:schemeClr w14:val="tx1"/>
            </w14:solidFill>
          </w14:textFill>
        </w:rPr>
      </w:pPr>
      <w:r>
        <w:rPr>
          <w:rFonts w:hint="eastAsia" w:ascii="新宋体" w:hAnsi="新宋体" w:eastAsia="新宋体" w:cs="新宋体"/>
          <w:color w:val="000000" w:themeColor="text1"/>
          <w:sz w:val="32"/>
          <w:szCs w:val="32"/>
          <w:lang w:val="en-US" w:eastAsia="zh-CN"/>
          <w14:textFill>
            <w14:solidFill>
              <w14:schemeClr w14:val="tx1"/>
            </w14:solidFill>
          </w14:textFill>
        </w:rPr>
        <w:t>2.安置对象为非集体经济组织成员的，按现有合法建筑占地面积予以确认。</w:t>
      </w:r>
    </w:p>
    <w:p>
      <w:pPr>
        <w:keepNext w:val="0"/>
        <w:keepLines w:val="0"/>
        <w:pageBreakBefore w:val="0"/>
        <w:widowControl/>
        <w:kinsoku/>
        <w:wordWrap/>
        <w:overflowPunct/>
        <w:topLinePunct w:val="0"/>
        <w:autoSpaceDE/>
        <w:autoSpaceDN/>
        <w:bidi w:val="0"/>
        <w:adjustRightInd/>
        <w:snapToGrid/>
        <w:spacing w:after="0" w:line="560" w:lineRule="exact"/>
        <w:ind w:left="-15" w:firstLine="559"/>
        <w:textAlignment w:val="auto"/>
        <w:rPr>
          <w:rFonts w:hint="eastAsia" w:ascii="新宋体" w:hAnsi="新宋体" w:eastAsia="新宋体" w:cs="新宋体"/>
          <w:b w:val="0"/>
          <w:bCs w:val="0"/>
          <w:color w:val="000000" w:themeColor="text1"/>
          <w:sz w:val="32"/>
          <w:szCs w:val="32"/>
          <w:lang w:val="en-US" w:eastAsia="zh-CN"/>
          <w14:textFill>
            <w14:solidFill>
              <w14:schemeClr w14:val="tx1"/>
            </w14:solidFill>
          </w14:textFill>
        </w:rPr>
      </w:pPr>
      <w:r>
        <w:rPr>
          <w:rFonts w:hint="eastAsia" w:ascii="新宋体" w:hAnsi="新宋体" w:eastAsia="新宋体" w:cs="新宋体"/>
          <w:b w:val="0"/>
          <w:bCs w:val="0"/>
          <w:color w:val="000000" w:themeColor="text1"/>
          <w:sz w:val="32"/>
          <w:szCs w:val="32"/>
          <w:lang w:val="en-US" w:eastAsia="zh-CN"/>
          <w14:textFill>
            <w14:solidFill>
              <w14:schemeClr w14:val="tx1"/>
            </w14:solidFill>
          </w14:textFill>
        </w:rPr>
        <w:t>（四）可安置建筑面积（个人住宅被征收的）</w:t>
      </w:r>
    </w:p>
    <w:p>
      <w:pPr>
        <w:keepNext w:val="0"/>
        <w:keepLines w:val="0"/>
        <w:pageBreakBefore w:val="0"/>
        <w:widowControl/>
        <w:kinsoku/>
        <w:wordWrap/>
        <w:overflowPunct/>
        <w:topLinePunct w:val="0"/>
        <w:autoSpaceDE/>
        <w:autoSpaceDN/>
        <w:bidi w:val="0"/>
        <w:adjustRightInd/>
        <w:snapToGrid/>
        <w:spacing w:after="0" w:line="560" w:lineRule="exact"/>
        <w:ind w:left="0" w:firstLine="640" w:firstLineChars="200"/>
        <w:textAlignment w:val="auto"/>
        <w:rPr>
          <w:rFonts w:hint="eastAsia" w:ascii="新宋体" w:hAnsi="新宋体" w:eastAsia="新宋体" w:cs="新宋体"/>
          <w:sz w:val="32"/>
          <w:szCs w:val="32"/>
          <w:lang w:val="en-US" w:eastAsia="zh-CN"/>
        </w:rPr>
      </w:pPr>
      <w:r>
        <w:rPr>
          <w:rFonts w:hint="eastAsia" w:ascii="新宋体" w:hAnsi="新宋体" w:eastAsia="新宋体" w:cs="新宋体"/>
          <w:sz w:val="32"/>
          <w:szCs w:val="32"/>
          <w:lang w:val="en-US" w:eastAsia="zh-CN"/>
        </w:rPr>
        <w:t>1.垂直式住宅被征收的</w:t>
      </w:r>
    </w:p>
    <w:p>
      <w:pPr>
        <w:keepNext w:val="0"/>
        <w:keepLines w:val="0"/>
        <w:pageBreakBefore w:val="0"/>
        <w:widowControl/>
        <w:kinsoku/>
        <w:wordWrap/>
        <w:overflowPunct/>
        <w:topLinePunct w:val="0"/>
        <w:autoSpaceDE/>
        <w:autoSpaceDN/>
        <w:bidi w:val="0"/>
        <w:adjustRightInd/>
        <w:snapToGrid/>
        <w:spacing w:after="0" w:line="560" w:lineRule="exact"/>
        <w:ind w:left="0" w:firstLine="640" w:firstLineChars="200"/>
        <w:textAlignment w:val="auto"/>
        <w:rPr>
          <w:rFonts w:hint="eastAsia" w:ascii="新宋体" w:hAnsi="新宋体" w:eastAsia="新宋体" w:cs="新宋体"/>
          <w:b w:val="0"/>
          <w:bCs w:val="0"/>
          <w:sz w:val="32"/>
          <w:szCs w:val="32"/>
          <w:lang w:val="en-US" w:eastAsia="zh-CN"/>
        </w:rPr>
      </w:pPr>
      <w:r>
        <w:rPr>
          <w:rFonts w:hint="eastAsia" w:ascii="新宋体" w:hAnsi="新宋体" w:eastAsia="新宋体" w:cs="新宋体"/>
          <w:sz w:val="32"/>
          <w:szCs w:val="32"/>
          <w:lang w:val="en-US" w:eastAsia="zh-CN"/>
        </w:rPr>
        <w:t>选择货币安置或者选择平面式房屋产权调换或者选择这两种方式组合安置的，</w:t>
      </w:r>
      <w:r>
        <w:rPr>
          <w:rFonts w:hint="eastAsia" w:ascii="新宋体" w:hAnsi="新宋体" w:eastAsia="新宋体" w:cs="新宋体"/>
          <w:b w:val="0"/>
          <w:bCs w:val="0"/>
          <w:sz w:val="32"/>
          <w:szCs w:val="32"/>
          <w:lang w:val="en-US" w:eastAsia="zh-CN"/>
        </w:rPr>
        <w:t>按安置方式占用的可安置占地面积1:4的比例确定可安置建筑面积。</w:t>
      </w:r>
    </w:p>
    <w:p>
      <w:pPr>
        <w:keepNext w:val="0"/>
        <w:keepLines w:val="0"/>
        <w:pageBreakBefore w:val="0"/>
        <w:widowControl/>
        <w:kinsoku/>
        <w:wordWrap/>
        <w:overflowPunct/>
        <w:topLinePunct w:val="0"/>
        <w:autoSpaceDE/>
        <w:autoSpaceDN/>
        <w:bidi w:val="0"/>
        <w:adjustRightInd/>
        <w:snapToGrid/>
        <w:spacing w:after="0" w:line="560" w:lineRule="exact"/>
        <w:ind w:left="0" w:firstLine="640" w:firstLineChars="200"/>
        <w:textAlignment w:val="auto"/>
        <w:rPr>
          <w:rFonts w:hint="eastAsia" w:ascii="新宋体" w:hAnsi="新宋体" w:eastAsia="新宋体" w:cs="新宋体"/>
          <w:b w:val="0"/>
          <w:bCs w:val="0"/>
          <w:sz w:val="32"/>
          <w:szCs w:val="32"/>
          <w:lang w:val="en-US" w:eastAsia="zh-CN"/>
        </w:rPr>
      </w:pPr>
      <w:r>
        <w:rPr>
          <w:rFonts w:hint="eastAsia" w:ascii="新宋体" w:hAnsi="新宋体" w:eastAsia="新宋体" w:cs="新宋体"/>
          <w:b w:val="0"/>
          <w:bCs w:val="0"/>
          <w:sz w:val="32"/>
          <w:szCs w:val="32"/>
          <w:lang w:eastAsia="zh-CN"/>
        </w:rPr>
        <w:t>选择组合安置方式中有屋基安置（包括临街屋基和内屋屋基，下同）的，可安置占地面积优先用于屋基安置，剩余面积</w:t>
      </w:r>
      <w:r>
        <w:rPr>
          <w:rFonts w:hint="eastAsia" w:ascii="新宋体" w:hAnsi="新宋体" w:eastAsia="新宋体" w:cs="新宋体"/>
          <w:b w:val="0"/>
          <w:bCs w:val="0"/>
          <w:sz w:val="32"/>
          <w:szCs w:val="32"/>
          <w:lang w:val="en-US" w:eastAsia="zh-CN"/>
        </w:rPr>
        <w:t>按占用的可安置占地面积1:3的比例计算可安置建筑面积。</w:t>
      </w:r>
    </w:p>
    <w:p>
      <w:pPr>
        <w:keepNext w:val="0"/>
        <w:keepLines w:val="0"/>
        <w:pageBreakBefore w:val="0"/>
        <w:widowControl/>
        <w:kinsoku/>
        <w:wordWrap/>
        <w:overflowPunct/>
        <w:topLinePunct w:val="0"/>
        <w:autoSpaceDE/>
        <w:autoSpaceDN/>
        <w:bidi w:val="0"/>
        <w:adjustRightInd/>
        <w:snapToGrid/>
        <w:spacing w:after="0" w:line="560" w:lineRule="exact"/>
        <w:ind w:left="0" w:firstLine="640" w:firstLineChars="200"/>
        <w:textAlignment w:val="auto"/>
        <w:rPr>
          <w:rFonts w:hint="default" w:ascii="新宋体" w:hAnsi="新宋体" w:eastAsia="新宋体" w:cs="新宋体"/>
          <w:b w:val="0"/>
          <w:bCs w:val="0"/>
          <w:sz w:val="32"/>
          <w:szCs w:val="32"/>
          <w:lang w:val="en-US" w:eastAsia="zh-CN"/>
        </w:rPr>
      </w:pPr>
      <w:r>
        <w:rPr>
          <w:rFonts w:hint="eastAsia" w:ascii="新宋体" w:hAnsi="新宋体" w:eastAsia="新宋体" w:cs="新宋体"/>
          <w:b w:val="0"/>
          <w:bCs w:val="0"/>
          <w:sz w:val="32"/>
          <w:szCs w:val="32"/>
          <w:lang w:val="en-US" w:eastAsia="zh-CN"/>
        </w:rPr>
        <w:t>2.平面式套间被征收的，按权证面积或审核面积确定可安置建筑面积。</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新宋体" w:hAnsi="新宋体" w:eastAsia="新宋体" w:cs="新宋体"/>
          <w:b/>
          <w:sz w:val="32"/>
          <w:szCs w:val="32"/>
          <w:lang w:eastAsia="zh-CN"/>
        </w:rPr>
      </w:pPr>
      <w:r>
        <w:rPr>
          <w:rFonts w:hint="eastAsia" w:ascii="新宋体" w:hAnsi="新宋体" w:eastAsia="新宋体" w:cs="新宋体"/>
          <w:b/>
          <w:sz w:val="32"/>
          <w:szCs w:val="32"/>
          <w:lang w:val="en-US" w:eastAsia="zh-CN"/>
        </w:rPr>
        <w:t>七</w:t>
      </w:r>
      <w:r>
        <w:rPr>
          <w:rFonts w:hint="eastAsia" w:ascii="新宋体" w:hAnsi="新宋体" w:eastAsia="新宋体" w:cs="新宋体"/>
          <w:b/>
          <w:sz w:val="32"/>
          <w:szCs w:val="32"/>
          <w:lang w:eastAsia="zh-CN"/>
        </w:rPr>
        <w:t>、</w:t>
      </w:r>
      <w:r>
        <w:rPr>
          <w:rFonts w:hint="eastAsia" w:ascii="新宋体" w:hAnsi="新宋体" w:eastAsia="新宋体" w:cs="新宋体"/>
          <w:b/>
          <w:sz w:val="32"/>
          <w:szCs w:val="32"/>
          <w:lang w:val="en-US" w:eastAsia="zh-CN"/>
        </w:rPr>
        <w:t>被征收</w:t>
      </w:r>
      <w:r>
        <w:rPr>
          <w:rFonts w:hint="eastAsia" w:ascii="新宋体" w:hAnsi="新宋体" w:eastAsia="新宋体" w:cs="新宋体"/>
          <w:b/>
          <w:sz w:val="32"/>
          <w:szCs w:val="32"/>
          <w:lang w:eastAsia="zh-CN"/>
        </w:rPr>
        <w:t>房屋</w:t>
      </w:r>
      <w:r>
        <w:rPr>
          <w:rFonts w:hint="eastAsia" w:ascii="新宋体" w:hAnsi="新宋体" w:eastAsia="新宋体" w:cs="新宋体"/>
          <w:b/>
          <w:sz w:val="32"/>
          <w:szCs w:val="32"/>
          <w:lang w:val="en-US" w:eastAsia="zh-CN"/>
        </w:rPr>
        <w:t>的</w:t>
      </w:r>
      <w:r>
        <w:rPr>
          <w:rFonts w:hint="eastAsia" w:ascii="新宋体" w:hAnsi="新宋体" w:eastAsia="新宋体" w:cs="新宋体"/>
          <w:b/>
          <w:sz w:val="32"/>
          <w:szCs w:val="32"/>
          <w:lang w:eastAsia="zh-CN"/>
        </w:rPr>
        <w:t>价值补偿</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新宋体" w:hAnsi="新宋体" w:eastAsia="新宋体" w:cs="新宋体"/>
          <w:sz w:val="32"/>
          <w:szCs w:val="32"/>
          <w:lang w:val="en-US" w:eastAsia="zh-CN"/>
        </w:rPr>
      </w:pPr>
      <w:r>
        <w:rPr>
          <w:rFonts w:hint="eastAsia" w:ascii="新宋体" w:hAnsi="新宋体" w:eastAsia="新宋体" w:cs="新宋体"/>
          <w:sz w:val="32"/>
          <w:szCs w:val="32"/>
          <w:lang w:val="en-US" w:eastAsia="zh-CN"/>
        </w:rPr>
        <w:t>（一）个人垂直式房屋被征收的，实行房地分别补偿与安置。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新宋体" w:hAnsi="新宋体" w:eastAsia="新宋体" w:cs="新宋体"/>
          <w:sz w:val="32"/>
          <w:szCs w:val="32"/>
          <w:lang w:val="en-US" w:eastAsia="zh-CN"/>
        </w:rPr>
      </w:pPr>
      <w:r>
        <w:rPr>
          <w:rFonts w:hint="eastAsia" w:ascii="新宋体" w:hAnsi="新宋体" w:eastAsia="新宋体" w:cs="新宋体"/>
          <w:sz w:val="32"/>
          <w:szCs w:val="32"/>
          <w:lang w:val="en-US" w:eastAsia="zh-CN"/>
        </w:rPr>
        <w:t>1.被征收房屋（地上建筑物）的补偿，由依法选定的房地产价格评估机构（以下称评估机构）评估确定。</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新宋体" w:hAnsi="新宋体" w:eastAsia="新宋体" w:cs="新宋体"/>
          <w:sz w:val="32"/>
          <w:szCs w:val="32"/>
          <w:lang w:val="en-US" w:eastAsia="zh-CN"/>
        </w:rPr>
      </w:pPr>
      <w:r>
        <w:rPr>
          <w:rFonts w:hint="eastAsia" w:ascii="新宋体" w:hAnsi="新宋体" w:eastAsia="新宋体" w:cs="新宋体"/>
          <w:sz w:val="32"/>
          <w:szCs w:val="32"/>
          <w:lang w:val="en-US" w:eastAsia="zh-CN"/>
        </w:rPr>
        <w:t>被征收房屋的重置价格由评估机构按照《东阳市房屋重置价格》（见附件1-1）、《住宅房屋成新率标准》（见附件1-2）评估确定。被征收房屋室内装饰装修价格的补偿，由评估机构根据《被征收房屋室内装饰装修补偿标准》（见附件1-3）评估确定。其中：</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新宋体" w:hAnsi="新宋体" w:eastAsia="新宋体" w:cs="新宋体"/>
          <w:sz w:val="32"/>
          <w:szCs w:val="32"/>
          <w:lang w:val="en-US" w:eastAsia="zh-CN"/>
        </w:rPr>
      </w:pPr>
      <w:r>
        <w:rPr>
          <w:rFonts w:hint="eastAsia" w:ascii="新宋体" w:hAnsi="新宋体" w:eastAsia="新宋体" w:cs="新宋体"/>
          <w:sz w:val="32"/>
          <w:szCs w:val="32"/>
          <w:lang w:val="en-US" w:eastAsia="zh-CN"/>
        </w:rPr>
        <w:t>（1）被征收房屋建筑占地面积1：4以上部分的建筑面积按该部分房屋重置价结合成新评估的3倍补偿。</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新宋体" w:hAnsi="新宋体" w:eastAsia="新宋体" w:cs="新宋体"/>
          <w:b w:val="0"/>
          <w:bCs w:val="0"/>
          <w:sz w:val="32"/>
          <w:szCs w:val="32"/>
          <w:lang w:val="en-US" w:eastAsia="zh-CN"/>
        </w:rPr>
      </w:pPr>
      <w:r>
        <w:rPr>
          <w:rFonts w:hint="eastAsia" w:ascii="新宋体" w:hAnsi="新宋体" w:eastAsia="新宋体" w:cs="新宋体"/>
          <w:sz w:val="32"/>
          <w:szCs w:val="32"/>
          <w:lang w:val="en-US" w:eastAsia="zh-CN"/>
        </w:rPr>
        <w:t>（2）被征收房屋的高档装修</w:t>
      </w:r>
      <w:r>
        <w:rPr>
          <w:rFonts w:hint="eastAsia" w:ascii="新宋体" w:hAnsi="新宋体" w:eastAsia="新宋体" w:cs="新宋体"/>
          <w:b w:val="0"/>
          <w:bCs w:val="0"/>
          <w:sz w:val="32"/>
          <w:szCs w:val="32"/>
          <w:lang w:val="en-US" w:eastAsia="zh-CN"/>
        </w:rPr>
        <w:t>超过房屋重置价格标准</w:t>
      </w:r>
      <w:r>
        <w:rPr>
          <w:rFonts w:hint="eastAsia" w:ascii="新宋体" w:hAnsi="新宋体" w:eastAsia="新宋体" w:cs="新宋体"/>
          <w:sz w:val="32"/>
          <w:szCs w:val="32"/>
          <w:lang w:val="en-US" w:eastAsia="zh-CN"/>
        </w:rPr>
        <w:t>的，由村、 社区见证且出具证明，</w:t>
      </w:r>
      <w:r>
        <w:rPr>
          <w:rFonts w:hint="eastAsia" w:ascii="新宋体" w:hAnsi="新宋体" w:eastAsia="新宋体" w:cs="新宋体"/>
          <w:b w:val="0"/>
          <w:bCs w:val="0"/>
          <w:sz w:val="32"/>
          <w:szCs w:val="32"/>
          <w:lang w:val="en-US" w:eastAsia="zh-CN"/>
        </w:rPr>
        <w:t>指挥部组织相关部门审核同意，经评估机构按实际的房屋现状市场价评估后，给予适当补偿。</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新宋体" w:hAnsi="新宋体" w:eastAsia="新宋体" w:cs="新宋体"/>
          <w:sz w:val="32"/>
          <w:szCs w:val="32"/>
          <w:lang w:val="en-US" w:eastAsia="zh-CN"/>
        </w:rPr>
      </w:pPr>
      <w:r>
        <w:rPr>
          <w:rFonts w:hint="eastAsia" w:ascii="新宋体" w:hAnsi="新宋体" w:eastAsia="新宋体" w:cs="新宋体"/>
          <w:b w:val="0"/>
          <w:bCs w:val="0"/>
          <w:sz w:val="32"/>
          <w:szCs w:val="32"/>
          <w:lang w:val="en-US" w:eastAsia="zh-CN"/>
        </w:rPr>
        <w:t>（3）被征收房屋有使用功能且不计算房屋建筑面积的地下室、阁楼等，由村、社区见证且出具证明，指挥部组织相关部门审核同意，由评估机构</w:t>
      </w:r>
      <w:r>
        <w:rPr>
          <w:rFonts w:hint="eastAsia" w:ascii="新宋体" w:hAnsi="新宋体" w:eastAsia="新宋体" w:cs="新宋体"/>
          <w:sz w:val="32"/>
          <w:szCs w:val="32"/>
          <w:lang w:val="en-US" w:eastAsia="zh-CN"/>
        </w:rPr>
        <w:t xml:space="preserve">参照房屋重置价格结合成新进行评估后，给予适当补偿。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新宋体" w:hAnsi="新宋体" w:eastAsia="新宋体" w:cs="新宋体"/>
          <w:sz w:val="32"/>
          <w:szCs w:val="32"/>
          <w:lang w:val="en-US" w:eastAsia="zh-CN"/>
        </w:rPr>
      </w:pPr>
      <w:r>
        <w:rPr>
          <w:rFonts w:hint="eastAsia" w:ascii="新宋体" w:hAnsi="新宋体" w:eastAsia="新宋体" w:cs="新宋体"/>
          <w:sz w:val="32"/>
          <w:szCs w:val="32"/>
          <w:lang w:val="en-US" w:eastAsia="zh-CN"/>
        </w:rPr>
        <w:t>2.可安置建筑占地面积的补偿</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新宋体" w:hAnsi="新宋体" w:eastAsia="新宋体" w:cs="新宋体"/>
          <w:sz w:val="32"/>
          <w:szCs w:val="32"/>
          <w:lang w:val="en-US" w:eastAsia="zh-CN"/>
        </w:rPr>
      </w:pPr>
      <w:r>
        <w:rPr>
          <w:rFonts w:hint="eastAsia" w:ascii="新宋体" w:hAnsi="新宋体" w:eastAsia="新宋体" w:cs="新宋体"/>
          <w:sz w:val="32"/>
          <w:szCs w:val="32"/>
          <w:lang w:val="en-US" w:eastAsia="zh-CN"/>
        </w:rPr>
        <w:t>（1）非沿路房屋（以下称内屋）被征收的，可安置建筑占地面积的补偿按可安置建筑面积的回购价计算。</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新宋体" w:hAnsi="新宋体" w:eastAsia="新宋体" w:cs="新宋体"/>
          <w:b w:val="0"/>
          <w:bCs w:val="0"/>
          <w:sz w:val="32"/>
          <w:szCs w:val="32"/>
          <w:u w:val="none"/>
          <w:lang w:val="en-US" w:eastAsia="zh-CN"/>
        </w:rPr>
      </w:pPr>
      <w:r>
        <w:rPr>
          <w:rFonts w:hint="eastAsia" w:ascii="新宋体" w:hAnsi="新宋体" w:eastAsia="新宋体" w:cs="新宋体"/>
          <w:sz w:val="32"/>
          <w:szCs w:val="32"/>
          <w:lang w:val="en-US" w:eastAsia="zh-CN"/>
        </w:rPr>
        <w:t>前款中的可安置建筑面积的回购价的确定：</w:t>
      </w:r>
      <w:r>
        <w:rPr>
          <w:rFonts w:hint="eastAsia" w:ascii="新宋体" w:hAnsi="新宋体" w:eastAsia="新宋体" w:cs="新宋体"/>
          <w:b w:val="0"/>
          <w:bCs w:val="0"/>
          <w:sz w:val="32"/>
          <w:szCs w:val="32"/>
          <w:u w:val="none"/>
        </w:rPr>
        <w:t>由有资质的房地产价格评估机构以20</w:t>
      </w:r>
      <w:r>
        <w:rPr>
          <w:rFonts w:hint="eastAsia" w:ascii="新宋体" w:hAnsi="新宋体" w:eastAsia="新宋体" w:cs="新宋体"/>
          <w:b w:val="0"/>
          <w:bCs w:val="0"/>
          <w:sz w:val="32"/>
          <w:szCs w:val="32"/>
          <w:u w:val="none"/>
          <w:lang w:val="en-US" w:eastAsia="zh-CN"/>
        </w:rPr>
        <w:t>22</w:t>
      </w:r>
      <w:r>
        <w:rPr>
          <w:rFonts w:hint="eastAsia" w:ascii="新宋体" w:hAnsi="新宋体" w:eastAsia="新宋体" w:cs="新宋体"/>
          <w:b w:val="0"/>
          <w:bCs w:val="0"/>
          <w:sz w:val="32"/>
          <w:szCs w:val="32"/>
          <w:u w:val="none"/>
        </w:rPr>
        <w:t>年</w:t>
      </w:r>
      <w:r>
        <w:rPr>
          <w:rFonts w:hint="eastAsia" w:ascii="新宋体" w:hAnsi="新宋体" w:eastAsia="新宋体" w:cs="新宋体"/>
          <w:b w:val="0"/>
          <w:bCs w:val="0"/>
          <w:sz w:val="32"/>
          <w:szCs w:val="32"/>
          <w:u w:val="none"/>
          <w:lang w:val="en-US" w:eastAsia="zh-CN"/>
        </w:rPr>
        <w:t>06</w:t>
      </w:r>
      <w:r>
        <w:rPr>
          <w:rFonts w:hint="eastAsia" w:ascii="新宋体" w:hAnsi="新宋体" w:eastAsia="新宋体" w:cs="新宋体"/>
          <w:b w:val="0"/>
          <w:bCs w:val="0"/>
          <w:sz w:val="32"/>
          <w:szCs w:val="32"/>
          <w:u w:val="none"/>
        </w:rPr>
        <w:t>月</w:t>
      </w:r>
      <w:r>
        <w:rPr>
          <w:rFonts w:hint="eastAsia" w:ascii="新宋体" w:hAnsi="新宋体" w:eastAsia="新宋体" w:cs="新宋体"/>
          <w:b w:val="0"/>
          <w:bCs w:val="0"/>
          <w:sz w:val="32"/>
          <w:szCs w:val="32"/>
          <w:u w:val="none"/>
          <w:lang w:val="en-US" w:eastAsia="zh-CN"/>
        </w:rPr>
        <w:t>15</w:t>
      </w:r>
      <w:r>
        <w:rPr>
          <w:rFonts w:hint="eastAsia" w:ascii="新宋体" w:hAnsi="新宋体" w:eastAsia="新宋体" w:cs="新宋体"/>
          <w:b w:val="0"/>
          <w:bCs w:val="0"/>
          <w:sz w:val="32"/>
          <w:szCs w:val="32"/>
          <w:u w:val="none"/>
        </w:rPr>
        <w:t>日为预评估时点，预测</w:t>
      </w:r>
      <w:r>
        <w:rPr>
          <w:rFonts w:hint="eastAsia" w:ascii="新宋体" w:hAnsi="新宋体" w:eastAsia="新宋体" w:cs="新宋体"/>
          <w:b w:val="0"/>
          <w:bCs w:val="0"/>
          <w:sz w:val="32"/>
          <w:szCs w:val="32"/>
          <w:u w:val="none"/>
          <w:lang w:eastAsia="zh-CN"/>
        </w:rPr>
        <w:t>用于平面式</w:t>
      </w:r>
      <w:r>
        <w:rPr>
          <w:rFonts w:hint="eastAsia" w:ascii="新宋体" w:hAnsi="新宋体" w:eastAsia="新宋体" w:cs="新宋体"/>
          <w:b w:val="0"/>
          <w:bCs w:val="0"/>
          <w:sz w:val="32"/>
          <w:szCs w:val="32"/>
          <w:u w:val="none"/>
        </w:rPr>
        <w:t>产权调换房屋（不含车库或车位）的建设综合成本价</w:t>
      </w:r>
      <w:r>
        <w:rPr>
          <w:rFonts w:hint="eastAsia" w:ascii="新宋体" w:hAnsi="新宋体" w:eastAsia="新宋体" w:cs="新宋体"/>
          <w:b w:val="0"/>
          <w:bCs w:val="0"/>
          <w:sz w:val="32"/>
          <w:szCs w:val="32"/>
          <w:u w:val="none"/>
          <w:lang w:eastAsia="zh-CN"/>
        </w:rPr>
        <w:t>为</w:t>
      </w:r>
      <w:r>
        <w:rPr>
          <w:rFonts w:hint="eastAsia" w:ascii="新宋体" w:hAnsi="新宋体" w:eastAsia="新宋体" w:cs="新宋体"/>
          <w:b w:val="0"/>
          <w:bCs w:val="0"/>
          <w:sz w:val="32"/>
          <w:szCs w:val="32"/>
          <w:u w:val="none"/>
          <w:lang w:val="en-US" w:eastAsia="zh-CN"/>
        </w:rPr>
        <w:t>3059元/㎡（国有划拨）</w:t>
      </w:r>
      <w:r>
        <w:rPr>
          <w:rFonts w:hint="eastAsia" w:ascii="新宋体" w:hAnsi="新宋体" w:eastAsia="新宋体" w:cs="新宋体"/>
          <w:b w:val="0"/>
          <w:bCs w:val="0"/>
          <w:sz w:val="32"/>
          <w:szCs w:val="32"/>
          <w:u w:val="none"/>
          <w:lang w:eastAsia="zh-CN"/>
        </w:rPr>
        <w:t>、</w:t>
      </w:r>
      <w:r>
        <w:rPr>
          <w:rFonts w:hint="eastAsia" w:ascii="新宋体" w:hAnsi="新宋体" w:eastAsia="新宋体" w:cs="新宋体"/>
          <w:b w:val="0"/>
          <w:bCs w:val="0"/>
          <w:sz w:val="32"/>
          <w:szCs w:val="32"/>
          <w:u w:val="none"/>
          <w:lang w:val="en-US" w:eastAsia="zh-CN"/>
        </w:rPr>
        <w:t>中间层中间套的</w:t>
      </w:r>
      <w:r>
        <w:rPr>
          <w:rFonts w:hint="eastAsia" w:ascii="新宋体" w:hAnsi="新宋体" w:eastAsia="新宋体" w:cs="新宋体"/>
          <w:b w:val="0"/>
          <w:bCs w:val="0"/>
          <w:sz w:val="32"/>
          <w:szCs w:val="32"/>
          <w:u w:val="none"/>
          <w:lang w:eastAsia="zh-CN"/>
        </w:rPr>
        <w:t>市场评估价为</w:t>
      </w:r>
      <w:r>
        <w:rPr>
          <w:rFonts w:hint="eastAsia" w:ascii="新宋体" w:hAnsi="新宋体" w:eastAsia="新宋体" w:cs="新宋体"/>
          <w:b w:val="0"/>
          <w:bCs w:val="0"/>
          <w:sz w:val="32"/>
          <w:szCs w:val="32"/>
          <w:u w:val="none"/>
          <w:lang w:val="en-US" w:eastAsia="zh-CN"/>
        </w:rPr>
        <w:t>9414元/㎡（国有划拨），确定可安置建筑面积的回购价为6355元/㎡。</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新宋体" w:hAnsi="新宋体" w:eastAsia="新宋体" w:cs="新宋体"/>
          <w:sz w:val="32"/>
          <w:szCs w:val="32"/>
          <w:lang w:val="en-US" w:eastAsia="zh-CN"/>
        </w:rPr>
      </w:pPr>
      <w:r>
        <w:rPr>
          <w:rFonts w:hint="eastAsia" w:ascii="新宋体" w:hAnsi="新宋体" w:eastAsia="新宋体" w:cs="新宋体"/>
          <w:b w:val="0"/>
          <w:bCs w:val="0"/>
          <w:sz w:val="32"/>
          <w:szCs w:val="32"/>
          <w:u w:val="none"/>
          <w:lang w:val="en-US" w:eastAsia="zh-CN"/>
        </w:rPr>
        <w:t>（2）沿</w:t>
      </w:r>
      <w:r>
        <w:rPr>
          <w:rFonts w:hint="eastAsia" w:ascii="新宋体" w:hAnsi="新宋体" w:eastAsia="新宋体" w:cs="新宋体"/>
          <w:b w:val="0"/>
          <w:bCs w:val="0"/>
          <w:color w:val="auto"/>
          <w:spacing w:val="-6"/>
          <w:sz w:val="32"/>
          <w:szCs w:val="32"/>
          <w:highlight w:val="none"/>
          <w:lang w:val="en-US" w:eastAsia="zh-CN"/>
        </w:rPr>
        <w:t>东嵊公路、学士路房屋（以下称沿路房屋）被征收的，沿路房屋</w:t>
      </w:r>
      <w:r>
        <w:rPr>
          <w:rFonts w:hint="eastAsia" w:ascii="新宋体" w:hAnsi="新宋体" w:eastAsia="新宋体" w:cs="新宋体"/>
          <w:sz w:val="32"/>
          <w:szCs w:val="32"/>
          <w:lang w:val="en-US" w:eastAsia="zh-CN"/>
        </w:rPr>
        <w:t>可安置建筑占地面积的补偿价格除可安置建筑面积的回购价外，</w:t>
      </w:r>
      <w:r>
        <w:rPr>
          <w:rFonts w:hint="eastAsia" w:ascii="新宋体" w:hAnsi="新宋体" w:eastAsia="新宋体" w:cs="新宋体"/>
          <w:b w:val="0"/>
          <w:bCs w:val="0"/>
          <w:color w:val="auto"/>
          <w:spacing w:val="-6"/>
          <w:sz w:val="32"/>
          <w:szCs w:val="32"/>
          <w:highlight w:val="none"/>
          <w:lang w:val="en-US" w:eastAsia="zh-CN"/>
        </w:rPr>
        <w:t>增加沿路房屋与内屋</w:t>
      </w:r>
      <w:r>
        <w:rPr>
          <w:rFonts w:hint="eastAsia" w:ascii="新宋体" w:hAnsi="新宋体" w:eastAsia="新宋体" w:cs="新宋体"/>
          <w:sz w:val="32"/>
          <w:szCs w:val="32"/>
          <w:lang w:val="en-US" w:eastAsia="zh-CN"/>
        </w:rPr>
        <w:t>的差价补偿（</w:t>
      </w:r>
      <w:r>
        <w:rPr>
          <w:rFonts w:hint="eastAsia" w:ascii="新宋体" w:hAnsi="新宋体" w:eastAsia="新宋体" w:cs="新宋体"/>
          <w:b w:val="0"/>
          <w:bCs w:val="0"/>
          <w:color w:val="auto"/>
          <w:spacing w:val="-6"/>
          <w:sz w:val="32"/>
          <w:szCs w:val="32"/>
          <w:highlight w:val="none"/>
          <w:lang w:val="en-US" w:eastAsia="zh-CN"/>
        </w:rPr>
        <w:t>每平方米沿路房屋</w:t>
      </w:r>
      <w:r>
        <w:rPr>
          <w:rFonts w:hint="eastAsia" w:ascii="新宋体" w:hAnsi="新宋体" w:eastAsia="新宋体" w:cs="新宋体"/>
          <w:sz w:val="32"/>
          <w:szCs w:val="32"/>
          <w:lang w:val="en-US" w:eastAsia="zh-CN"/>
        </w:rPr>
        <w:t>可安置建筑占地面积5542元）。</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新宋体" w:hAnsi="新宋体" w:eastAsia="新宋体" w:cs="新宋体"/>
          <w:b w:val="0"/>
          <w:bCs w:val="0"/>
          <w:sz w:val="32"/>
          <w:szCs w:val="32"/>
          <w:u w:val="none"/>
          <w:lang w:val="en-US" w:eastAsia="zh-CN"/>
        </w:rPr>
      </w:pPr>
      <w:r>
        <w:rPr>
          <w:rFonts w:hint="eastAsia" w:ascii="新宋体" w:hAnsi="新宋体" w:eastAsia="新宋体" w:cs="新宋体"/>
          <w:b w:val="0"/>
          <w:bCs w:val="0"/>
          <w:sz w:val="32"/>
          <w:szCs w:val="32"/>
          <w:u w:val="none"/>
          <w:lang w:val="en-US" w:eastAsia="zh-CN"/>
        </w:rPr>
        <w:t>沿</w:t>
      </w:r>
      <w:r>
        <w:rPr>
          <w:rFonts w:hint="eastAsia" w:ascii="新宋体" w:hAnsi="新宋体" w:eastAsia="新宋体" w:cs="新宋体"/>
          <w:b w:val="0"/>
          <w:bCs w:val="0"/>
          <w:color w:val="auto"/>
          <w:spacing w:val="-6"/>
          <w:sz w:val="32"/>
          <w:szCs w:val="32"/>
          <w:highlight w:val="none"/>
          <w:lang w:val="en-US" w:eastAsia="zh-CN"/>
        </w:rPr>
        <w:t>东嵊公路、学士路房屋由</w:t>
      </w:r>
      <w:r>
        <w:rPr>
          <w:rFonts w:hint="eastAsia" w:ascii="新宋体" w:hAnsi="新宋体" w:eastAsia="新宋体" w:cs="新宋体"/>
          <w:b w:val="0"/>
          <w:bCs w:val="0"/>
          <w:sz w:val="32"/>
          <w:szCs w:val="32"/>
          <w:lang w:val="en-US" w:eastAsia="zh-CN"/>
        </w:rPr>
        <w:t>指挥部组织相关部门认定。</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新宋体" w:hAnsi="新宋体" w:eastAsia="新宋体" w:cs="新宋体"/>
          <w:sz w:val="32"/>
          <w:szCs w:val="32"/>
          <w:lang w:val="en-US" w:eastAsia="zh-CN"/>
        </w:rPr>
      </w:pPr>
      <w:r>
        <w:rPr>
          <w:rFonts w:hint="eastAsia" w:ascii="新宋体" w:hAnsi="新宋体" w:eastAsia="新宋体" w:cs="新宋体"/>
          <w:sz w:val="32"/>
          <w:szCs w:val="32"/>
          <w:lang w:val="en-US" w:eastAsia="zh-CN"/>
        </w:rPr>
        <w:t>（二）</w:t>
      </w:r>
      <w:r>
        <w:rPr>
          <w:rFonts w:hint="eastAsia" w:ascii="新宋体" w:hAnsi="新宋体" w:eastAsia="新宋体" w:cs="新宋体"/>
          <w:b w:val="0"/>
          <w:bCs w:val="0"/>
          <w:sz w:val="32"/>
          <w:szCs w:val="32"/>
          <w:lang w:val="en-US" w:eastAsia="zh-CN"/>
        </w:rPr>
        <w:t>经济合作社集体</w:t>
      </w:r>
      <w:r>
        <w:rPr>
          <w:rFonts w:hint="eastAsia" w:ascii="新宋体" w:hAnsi="新宋体" w:eastAsia="新宋体" w:cs="新宋体"/>
          <w:b w:val="0"/>
          <w:bCs w:val="0"/>
          <w:sz w:val="32"/>
          <w:szCs w:val="32"/>
          <w:lang w:eastAsia="zh-CN"/>
        </w:rPr>
        <w:t>房屋</w:t>
      </w:r>
      <w:r>
        <w:rPr>
          <w:rFonts w:hint="eastAsia" w:ascii="新宋体" w:hAnsi="新宋体" w:eastAsia="新宋体" w:cs="新宋体"/>
          <w:sz w:val="32"/>
          <w:szCs w:val="32"/>
          <w:lang w:val="en-US" w:eastAsia="zh-CN"/>
        </w:rPr>
        <w:t>和平面式套间的价值补偿</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default" w:ascii="新宋体" w:hAnsi="新宋体" w:eastAsia="新宋体" w:cs="新宋体"/>
          <w:sz w:val="32"/>
          <w:szCs w:val="32"/>
        </w:rPr>
      </w:pPr>
      <w:r>
        <w:rPr>
          <w:rFonts w:hint="eastAsia" w:ascii="新宋体" w:hAnsi="新宋体" w:eastAsia="新宋体" w:cs="新宋体"/>
          <w:sz w:val="32"/>
          <w:szCs w:val="32"/>
        </w:rPr>
        <w:t>由评估机构</w:t>
      </w:r>
      <w:r>
        <w:rPr>
          <w:rFonts w:hint="eastAsia" w:ascii="新宋体" w:hAnsi="新宋体" w:eastAsia="新宋体" w:cs="新宋体"/>
          <w:sz w:val="32"/>
          <w:szCs w:val="32"/>
          <w:lang w:eastAsia="zh-CN"/>
        </w:rPr>
        <w:t>评估确定。</w:t>
      </w:r>
      <w:r>
        <w:rPr>
          <w:rFonts w:hint="eastAsia" w:ascii="新宋体" w:hAnsi="新宋体" w:eastAsia="新宋体" w:cs="新宋体"/>
          <w:sz w:val="32"/>
          <w:szCs w:val="32"/>
          <w:lang w:val="en-US" w:eastAsia="zh-CN"/>
        </w:rPr>
        <w:t>被征收房屋的</w:t>
      </w:r>
      <w:r>
        <w:rPr>
          <w:rFonts w:hint="default" w:ascii="新宋体" w:hAnsi="新宋体" w:eastAsia="新宋体" w:cs="新宋体"/>
          <w:sz w:val="32"/>
          <w:szCs w:val="32"/>
          <w:lang w:eastAsia="zh-CN"/>
        </w:rPr>
        <w:t>价值补偿</w:t>
      </w:r>
      <w:r>
        <w:rPr>
          <w:rFonts w:hint="default" w:ascii="新宋体" w:hAnsi="新宋体" w:eastAsia="新宋体" w:cs="新宋体"/>
          <w:sz w:val="32"/>
          <w:szCs w:val="32"/>
        </w:rPr>
        <w:t>不得低于</w:t>
      </w:r>
      <w:r>
        <w:rPr>
          <w:rFonts w:hint="eastAsia" w:ascii="新宋体" w:hAnsi="新宋体" w:eastAsia="新宋体" w:cs="新宋体"/>
          <w:b w:val="0"/>
          <w:bCs w:val="0"/>
          <w:color w:val="000000" w:themeColor="text1"/>
          <w:sz w:val="32"/>
          <w:szCs w:val="32"/>
          <w:u w:val="none"/>
          <w:lang w:val="en-US" w:eastAsia="zh-CN"/>
          <w14:textFill>
            <w14:solidFill>
              <w14:schemeClr w14:val="tx1"/>
            </w14:solidFill>
          </w14:textFill>
        </w:rPr>
        <w:t>本补偿方案公布</w:t>
      </w:r>
      <w:r>
        <w:rPr>
          <w:rFonts w:hint="default" w:ascii="新宋体" w:hAnsi="新宋体" w:eastAsia="新宋体" w:cs="新宋体"/>
          <w:sz w:val="32"/>
          <w:szCs w:val="32"/>
        </w:rPr>
        <w:t>之日被征收房屋类似房地产的市场价格。</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新宋体" w:hAnsi="新宋体" w:eastAsia="新宋体" w:cs="新宋体"/>
          <w:sz w:val="32"/>
          <w:szCs w:val="32"/>
        </w:rPr>
      </w:pPr>
      <w:r>
        <w:rPr>
          <w:rFonts w:hint="default" w:ascii="新宋体" w:hAnsi="新宋体" w:eastAsia="新宋体" w:cs="新宋体"/>
          <w:sz w:val="32"/>
          <w:szCs w:val="32"/>
        </w:rPr>
        <w:t>前款所称的被征收房屋的类似房地产，是指与被征收房屋的区位、用途、权利性质、品质、新旧程度、规模、建筑结构等相同或者相似的房地产。</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新宋体" w:hAnsi="新宋体" w:eastAsia="新宋体" w:cs="新宋体"/>
          <w:b w:val="0"/>
          <w:bCs w:val="0"/>
          <w:sz w:val="32"/>
          <w:szCs w:val="32"/>
          <w:u w:val="none"/>
        </w:rPr>
      </w:pPr>
      <w:r>
        <w:rPr>
          <w:rFonts w:hint="eastAsia" w:ascii="新宋体" w:hAnsi="新宋体" w:eastAsia="新宋体" w:cs="新宋体"/>
          <w:sz w:val="32"/>
          <w:szCs w:val="32"/>
          <w:lang w:val="en-US" w:eastAsia="zh-CN"/>
        </w:rPr>
        <w:t>其中：经</w:t>
      </w:r>
      <w:r>
        <w:rPr>
          <w:rFonts w:hint="eastAsia" w:ascii="新宋体" w:hAnsi="新宋体" w:eastAsia="新宋体" w:cs="新宋体"/>
          <w:sz w:val="32"/>
          <w:szCs w:val="32"/>
        </w:rPr>
        <w:t>评估机构</w:t>
      </w:r>
      <w:r>
        <w:rPr>
          <w:rFonts w:hint="eastAsia" w:ascii="新宋体" w:hAnsi="新宋体" w:eastAsia="新宋体" w:cs="新宋体"/>
          <w:sz w:val="32"/>
          <w:szCs w:val="32"/>
          <w:lang w:eastAsia="zh-CN"/>
        </w:rPr>
        <w:t>评估确定，</w:t>
      </w:r>
      <w:r>
        <w:rPr>
          <w:rFonts w:hint="eastAsia" w:ascii="新宋体" w:hAnsi="新宋体" w:eastAsia="新宋体" w:cs="新宋体"/>
          <w:b w:val="0"/>
          <w:bCs w:val="0"/>
          <w:sz w:val="32"/>
          <w:szCs w:val="32"/>
        </w:rPr>
        <w:t>位于第一层中间套朝南向的自然成套水平套房</w:t>
      </w:r>
      <w:r>
        <w:rPr>
          <w:rFonts w:hint="eastAsia" w:ascii="新宋体" w:hAnsi="新宋体" w:eastAsia="新宋体" w:cs="新宋体"/>
          <w:b w:val="0"/>
          <w:bCs w:val="0"/>
          <w:sz w:val="32"/>
          <w:szCs w:val="32"/>
          <w:lang w:eastAsia="zh-CN"/>
        </w:rPr>
        <w:t>（</w:t>
      </w:r>
      <w:r>
        <w:rPr>
          <w:rFonts w:hint="eastAsia" w:ascii="新宋体" w:hAnsi="新宋体" w:eastAsia="新宋体" w:cs="新宋体"/>
          <w:b w:val="0"/>
          <w:bCs w:val="0"/>
          <w:sz w:val="32"/>
          <w:szCs w:val="32"/>
          <w:lang w:val="en-US" w:eastAsia="zh-CN"/>
        </w:rPr>
        <w:t>即平面式套间</w:t>
      </w:r>
      <w:r>
        <w:rPr>
          <w:rFonts w:hint="eastAsia" w:ascii="新宋体" w:hAnsi="新宋体" w:eastAsia="新宋体" w:cs="新宋体"/>
          <w:b w:val="0"/>
          <w:bCs w:val="0"/>
          <w:sz w:val="32"/>
          <w:szCs w:val="32"/>
          <w:lang w:eastAsia="zh-CN"/>
        </w:rPr>
        <w:t>）</w:t>
      </w:r>
      <w:r>
        <w:rPr>
          <w:rFonts w:hint="eastAsia" w:ascii="新宋体" w:hAnsi="新宋体" w:eastAsia="新宋体" w:cs="新宋体"/>
          <w:b w:val="0"/>
          <w:bCs w:val="0"/>
          <w:sz w:val="32"/>
          <w:szCs w:val="32"/>
          <w:lang w:val="en-US" w:eastAsia="zh-CN"/>
        </w:rPr>
        <w:t>的评估比准价格</w:t>
      </w:r>
      <w:r>
        <w:rPr>
          <w:rFonts w:hint="eastAsia" w:ascii="新宋体" w:hAnsi="新宋体" w:eastAsia="新宋体" w:cs="新宋体"/>
          <w:b w:val="0"/>
          <w:bCs w:val="0"/>
          <w:sz w:val="32"/>
          <w:szCs w:val="32"/>
        </w:rPr>
        <w:t>（国有出让）为</w:t>
      </w:r>
      <w:r>
        <w:rPr>
          <w:rFonts w:hint="eastAsia" w:ascii="新宋体" w:hAnsi="新宋体" w:eastAsia="新宋体" w:cs="新宋体"/>
          <w:b w:val="0"/>
          <w:bCs w:val="0"/>
          <w:sz w:val="32"/>
          <w:szCs w:val="32"/>
          <w:lang w:val="en-US" w:eastAsia="zh-CN"/>
        </w:rPr>
        <w:t>10394</w:t>
      </w:r>
      <w:r>
        <w:rPr>
          <w:rFonts w:hint="eastAsia" w:ascii="新宋体" w:hAnsi="新宋体" w:eastAsia="新宋体" w:cs="新宋体"/>
          <w:b w:val="0"/>
          <w:bCs w:val="0"/>
          <w:sz w:val="32"/>
          <w:szCs w:val="32"/>
        </w:rPr>
        <w:t>元/</w:t>
      </w:r>
      <w:r>
        <w:rPr>
          <w:rFonts w:hint="eastAsia" w:ascii="新宋体" w:hAnsi="新宋体" w:eastAsia="新宋体" w:cs="新宋体"/>
          <w:b w:val="0"/>
          <w:bCs w:val="0"/>
          <w:sz w:val="32"/>
          <w:szCs w:val="32"/>
          <w:lang w:val="en-US" w:eastAsia="zh-CN"/>
        </w:rPr>
        <w:t>㎡</w:t>
      </w:r>
      <w:r>
        <w:rPr>
          <w:rFonts w:hint="eastAsia" w:ascii="新宋体" w:hAnsi="新宋体" w:eastAsia="新宋体" w:cs="新宋体"/>
          <w:b w:val="0"/>
          <w:bCs w:val="0"/>
          <w:sz w:val="32"/>
          <w:szCs w:val="32"/>
        </w:rPr>
        <w:t>（1976年建造）</w:t>
      </w:r>
      <w:r>
        <w:rPr>
          <w:rFonts w:hint="eastAsia" w:ascii="新宋体" w:hAnsi="新宋体" w:eastAsia="新宋体" w:cs="新宋体"/>
          <w:b w:val="0"/>
          <w:bCs w:val="0"/>
          <w:sz w:val="32"/>
          <w:szCs w:val="32"/>
          <w:lang w:eastAsia="zh-CN"/>
        </w:rPr>
        <w:t>、</w:t>
      </w:r>
      <w:r>
        <w:rPr>
          <w:rFonts w:hint="eastAsia" w:ascii="新宋体" w:hAnsi="新宋体" w:eastAsia="新宋体" w:cs="新宋体"/>
          <w:b w:val="0"/>
          <w:bCs w:val="0"/>
          <w:sz w:val="32"/>
          <w:szCs w:val="32"/>
          <w:lang w:val="en-US" w:eastAsia="zh-CN"/>
        </w:rPr>
        <w:t>10493</w:t>
      </w:r>
      <w:r>
        <w:rPr>
          <w:rFonts w:hint="eastAsia" w:ascii="新宋体" w:hAnsi="新宋体" w:eastAsia="新宋体" w:cs="新宋体"/>
          <w:b w:val="0"/>
          <w:bCs w:val="0"/>
          <w:sz w:val="32"/>
          <w:szCs w:val="32"/>
        </w:rPr>
        <w:t>元/</w:t>
      </w:r>
      <w:r>
        <w:rPr>
          <w:rFonts w:hint="eastAsia" w:ascii="新宋体" w:hAnsi="新宋体" w:eastAsia="新宋体" w:cs="新宋体"/>
          <w:b w:val="0"/>
          <w:bCs w:val="0"/>
          <w:sz w:val="32"/>
          <w:szCs w:val="32"/>
          <w:lang w:val="en-US" w:eastAsia="zh-CN"/>
        </w:rPr>
        <w:t>㎡</w:t>
      </w:r>
      <w:r>
        <w:rPr>
          <w:rFonts w:hint="eastAsia" w:ascii="新宋体" w:hAnsi="新宋体" w:eastAsia="新宋体" w:cs="新宋体"/>
          <w:b w:val="0"/>
          <w:bCs w:val="0"/>
          <w:sz w:val="32"/>
          <w:szCs w:val="32"/>
        </w:rPr>
        <w:t>（1981年建造）</w:t>
      </w:r>
      <w:r>
        <w:rPr>
          <w:rFonts w:hint="eastAsia" w:ascii="新宋体" w:hAnsi="新宋体" w:eastAsia="新宋体" w:cs="新宋体"/>
          <w:b w:val="0"/>
          <w:bCs w:val="0"/>
          <w:sz w:val="32"/>
          <w:szCs w:val="32"/>
          <w:u w:val="none"/>
        </w:rPr>
        <w:t>。</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新宋体" w:hAnsi="新宋体" w:eastAsia="新宋体" w:cs="新宋体"/>
          <w:sz w:val="32"/>
          <w:szCs w:val="32"/>
          <w:u w:val="none"/>
          <w:lang w:val="en-US" w:eastAsia="zh-CN"/>
        </w:rPr>
      </w:pPr>
      <w:r>
        <w:rPr>
          <w:rFonts w:hint="eastAsia" w:ascii="新宋体" w:hAnsi="新宋体" w:eastAsia="新宋体" w:cs="新宋体"/>
          <w:sz w:val="32"/>
          <w:szCs w:val="32"/>
          <w:lang w:val="en-US" w:eastAsia="zh-CN"/>
        </w:rPr>
        <w:t>（三）被征收房屋的合法庭院，国有出让土地</w:t>
      </w:r>
      <w:r>
        <w:rPr>
          <w:rFonts w:hint="eastAsia" w:ascii="新宋体" w:hAnsi="新宋体" w:eastAsia="新宋体" w:cs="新宋体"/>
          <w:sz w:val="32"/>
          <w:szCs w:val="32"/>
          <w:u w:val="none"/>
          <w:lang w:val="en-US" w:eastAsia="zh-CN"/>
        </w:rPr>
        <w:t>按 1200 元/㎡的标准给予一次性货币补偿，国有划拔、集体土地按 600 元/㎡的标准给予一次性经济补偿。</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新宋体" w:hAnsi="新宋体" w:eastAsia="新宋体" w:cs="新宋体"/>
          <w:sz w:val="32"/>
          <w:szCs w:val="32"/>
          <w:lang w:val="en-US" w:eastAsia="zh-CN"/>
        </w:rPr>
      </w:pPr>
      <w:r>
        <w:rPr>
          <w:rFonts w:hint="eastAsia" w:ascii="新宋体" w:hAnsi="新宋体" w:eastAsia="新宋体" w:cs="新宋体"/>
          <w:sz w:val="32"/>
          <w:szCs w:val="32"/>
          <w:lang w:val="en-US" w:eastAsia="zh-CN"/>
        </w:rPr>
        <w:t>（四）附属物补偿按附件1-5标准补偿。</w:t>
      </w:r>
    </w:p>
    <w:p>
      <w:pPr>
        <w:keepNext w:val="0"/>
        <w:keepLines w:val="0"/>
        <w:pageBreakBefore w:val="0"/>
        <w:widowControl/>
        <w:kinsoku/>
        <w:wordWrap/>
        <w:overflowPunct/>
        <w:topLinePunct w:val="0"/>
        <w:autoSpaceDE/>
        <w:autoSpaceDN/>
        <w:bidi w:val="0"/>
        <w:adjustRightInd/>
        <w:snapToGrid/>
        <w:spacing w:after="0" w:line="560" w:lineRule="exact"/>
        <w:ind w:firstLine="616" w:firstLineChars="200"/>
        <w:textAlignment w:val="auto"/>
        <w:rPr>
          <w:rFonts w:hint="eastAsia" w:ascii="新宋体" w:hAnsi="新宋体" w:eastAsia="新宋体" w:cs="新宋体"/>
          <w:b w:val="0"/>
          <w:bCs w:val="0"/>
          <w:color w:val="auto"/>
          <w:spacing w:val="-6"/>
          <w:sz w:val="32"/>
          <w:szCs w:val="32"/>
          <w:highlight w:val="none"/>
          <w:lang w:val="en-US" w:eastAsia="zh-CN"/>
        </w:rPr>
      </w:pPr>
      <w:r>
        <w:rPr>
          <w:rFonts w:hint="eastAsia" w:ascii="新宋体" w:hAnsi="新宋体" w:eastAsia="新宋体" w:cs="新宋体"/>
          <w:b w:val="0"/>
          <w:bCs w:val="0"/>
          <w:color w:val="auto"/>
          <w:spacing w:val="-6"/>
          <w:sz w:val="32"/>
          <w:szCs w:val="32"/>
          <w:highlight w:val="none"/>
          <w:lang w:val="en-US" w:eastAsia="zh-CN"/>
        </w:rPr>
        <w:t>（五）垂直式住宅房屋经依法</w:t>
      </w:r>
      <w:r>
        <w:rPr>
          <w:rFonts w:hint="default" w:ascii="新宋体" w:hAnsi="新宋体" w:eastAsia="新宋体" w:cs="新宋体"/>
          <w:b w:val="0"/>
          <w:bCs w:val="0"/>
          <w:color w:val="auto"/>
          <w:spacing w:val="-6"/>
          <w:sz w:val="32"/>
          <w:szCs w:val="32"/>
          <w:highlight w:val="none"/>
          <w:lang w:val="en-US" w:eastAsia="zh-CN"/>
        </w:rPr>
        <w:t>批准而实际用于生产</w:t>
      </w:r>
      <w:r>
        <w:rPr>
          <w:rFonts w:hint="eastAsia" w:ascii="新宋体" w:hAnsi="新宋体" w:eastAsia="新宋体" w:cs="新宋体"/>
          <w:b w:val="0"/>
          <w:bCs w:val="0"/>
          <w:color w:val="auto"/>
          <w:spacing w:val="-6"/>
          <w:sz w:val="32"/>
          <w:szCs w:val="32"/>
          <w:highlight w:val="none"/>
          <w:lang w:val="en-US" w:eastAsia="zh-CN"/>
        </w:rPr>
        <w:t>或商业经营</w:t>
      </w:r>
      <w:r>
        <w:rPr>
          <w:rFonts w:hint="default" w:ascii="新宋体" w:hAnsi="新宋体" w:eastAsia="新宋体" w:cs="新宋体"/>
          <w:b w:val="0"/>
          <w:bCs w:val="0"/>
          <w:color w:val="auto"/>
          <w:spacing w:val="-6"/>
          <w:sz w:val="32"/>
          <w:szCs w:val="32"/>
          <w:highlight w:val="none"/>
          <w:lang w:val="en-US" w:eastAsia="zh-CN"/>
        </w:rPr>
        <w:t>的</w:t>
      </w:r>
      <w:r>
        <w:rPr>
          <w:rFonts w:hint="eastAsia" w:ascii="新宋体" w:hAnsi="新宋体" w:eastAsia="新宋体" w:cs="新宋体"/>
          <w:b w:val="0"/>
          <w:bCs w:val="0"/>
          <w:color w:val="auto"/>
          <w:spacing w:val="-6"/>
          <w:sz w:val="32"/>
          <w:szCs w:val="32"/>
          <w:highlight w:val="none"/>
          <w:lang w:val="en-US" w:eastAsia="zh-CN"/>
        </w:rPr>
        <w:t>停产停业损失补助费</w:t>
      </w:r>
    </w:p>
    <w:p>
      <w:pPr>
        <w:keepNext w:val="0"/>
        <w:keepLines w:val="0"/>
        <w:pageBreakBefore w:val="0"/>
        <w:widowControl/>
        <w:kinsoku/>
        <w:wordWrap/>
        <w:overflowPunct/>
        <w:topLinePunct w:val="0"/>
        <w:autoSpaceDE/>
        <w:autoSpaceDN/>
        <w:bidi w:val="0"/>
        <w:adjustRightInd/>
        <w:snapToGrid/>
        <w:spacing w:after="0" w:line="560" w:lineRule="exact"/>
        <w:ind w:firstLine="616" w:firstLineChars="200"/>
        <w:textAlignment w:val="auto"/>
        <w:rPr>
          <w:rFonts w:hint="eastAsia" w:ascii="新宋体" w:hAnsi="新宋体" w:eastAsia="新宋体" w:cs="新宋体"/>
          <w:b w:val="0"/>
          <w:bCs w:val="0"/>
          <w:color w:val="auto"/>
          <w:spacing w:val="-6"/>
          <w:sz w:val="32"/>
          <w:szCs w:val="32"/>
          <w:highlight w:val="none"/>
          <w:lang w:val="en-US" w:eastAsia="zh-CN"/>
        </w:rPr>
      </w:pPr>
      <w:r>
        <w:rPr>
          <w:rFonts w:hint="eastAsia" w:ascii="新宋体" w:hAnsi="新宋体" w:eastAsia="新宋体" w:cs="新宋体"/>
          <w:b w:val="0"/>
          <w:bCs w:val="0"/>
          <w:color w:val="auto"/>
          <w:spacing w:val="-6"/>
          <w:sz w:val="32"/>
          <w:szCs w:val="32"/>
          <w:highlight w:val="none"/>
          <w:lang w:val="en-US" w:eastAsia="zh-CN"/>
        </w:rPr>
        <w:t>1.沿路房屋经依法</w:t>
      </w:r>
      <w:r>
        <w:rPr>
          <w:rFonts w:hint="default" w:ascii="新宋体" w:hAnsi="新宋体" w:eastAsia="新宋体" w:cs="新宋体"/>
          <w:b w:val="0"/>
          <w:bCs w:val="0"/>
          <w:color w:val="auto"/>
          <w:spacing w:val="-6"/>
          <w:sz w:val="32"/>
          <w:szCs w:val="32"/>
          <w:highlight w:val="none"/>
          <w:lang w:val="en-US" w:eastAsia="zh-CN"/>
        </w:rPr>
        <w:t>批准而实际用于生产经营</w:t>
      </w:r>
      <w:r>
        <w:rPr>
          <w:rFonts w:hint="eastAsia" w:ascii="新宋体" w:hAnsi="新宋体" w:eastAsia="新宋体" w:cs="新宋体"/>
          <w:b w:val="0"/>
          <w:bCs w:val="0"/>
          <w:color w:val="auto"/>
          <w:spacing w:val="-6"/>
          <w:sz w:val="32"/>
          <w:szCs w:val="32"/>
          <w:highlight w:val="none"/>
          <w:lang w:val="en-US" w:eastAsia="zh-CN"/>
        </w:rPr>
        <w:t>、商业经营的停产停业损失补助费，每一年（按12个月计算）按沿路房屋评估价格（包括建筑占地面积的价格&lt;</w:t>
      </w:r>
      <w:r>
        <w:rPr>
          <w:rFonts w:hint="eastAsia" w:ascii="新宋体" w:hAnsi="新宋体" w:eastAsia="新宋体" w:cs="新宋体"/>
          <w:b w:val="0"/>
          <w:bCs w:val="0"/>
          <w:sz w:val="32"/>
          <w:szCs w:val="32"/>
          <w:lang w:val="en-US" w:eastAsia="zh-CN"/>
        </w:rPr>
        <w:t>30962元/㎡</w:t>
      </w:r>
      <w:r>
        <w:rPr>
          <w:rFonts w:hint="eastAsia" w:ascii="新宋体" w:hAnsi="新宋体" w:eastAsia="新宋体" w:cs="新宋体"/>
          <w:b w:val="0"/>
          <w:bCs w:val="0"/>
          <w:color w:val="auto"/>
          <w:spacing w:val="-6"/>
          <w:sz w:val="32"/>
          <w:szCs w:val="32"/>
          <w:highlight w:val="none"/>
          <w:lang w:val="en-US" w:eastAsia="zh-CN"/>
        </w:rPr>
        <w:t>&gt;</w:t>
      </w:r>
      <w:r>
        <w:rPr>
          <w:rFonts w:hint="eastAsia" w:ascii="新宋体" w:hAnsi="新宋体" w:eastAsia="新宋体" w:cs="新宋体"/>
          <w:b w:val="0"/>
          <w:bCs w:val="0"/>
          <w:sz w:val="32"/>
          <w:szCs w:val="32"/>
          <w:lang w:val="en-US" w:eastAsia="zh-CN"/>
        </w:rPr>
        <w:t>、</w:t>
      </w:r>
      <w:r>
        <w:rPr>
          <w:rFonts w:hint="eastAsia" w:ascii="新宋体" w:hAnsi="新宋体" w:eastAsia="新宋体" w:cs="新宋体"/>
          <w:b w:val="0"/>
          <w:bCs w:val="0"/>
          <w:color w:val="auto"/>
          <w:spacing w:val="-6"/>
          <w:sz w:val="32"/>
          <w:szCs w:val="32"/>
          <w:highlight w:val="none"/>
          <w:lang w:val="en-US" w:eastAsia="zh-CN"/>
        </w:rPr>
        <w:t>房屋重置结合成新价格、装饰装修补偿价格，下同）的2.5％进行补助。</w:t>
      </w:r>
    </w:p>
    <w:p>
      <w:pPr>
        <w:keepNext w:val="0"/>
        <w:keepLines w:val="0"/>
        <w:pageBreakBefore w:val="0"/>
        <w:widowControl/>
        <w:kinsoku/>
        <w:wordWrap/>
        <w:overflowPunct/>
        <w:topLinePunct w:val="0"/>
        <w:autoSpaceDE/>
        <w:autoSpaceDN/>
        <w:bidi w:val="0"/>
        <w:adjustRightInd/>
        <w:snapToGrid/>
        <w:spacing w:after="0" w:line="560" w:lineRule="exact"/>
        <w:ind w:firstLine="616" w:firstLineChars="200"/>
        <w:textAlignment w:val="auto"/>
        <w:rPr>
          <w:rFonts w:hint="eastAsia"/>
          <w:b w:val="0"/>
          <w:bCs w:val="0"/>
          <w:lang w:val="en-US" w:eastAsia="zh-CN"/>
        </w:rPr>
      </w:pPr>
      <w:r>
        <w:rPr>
          <w:rFonts w:hint="eastAsia" w:ascii="新宋体" w:hAnsi="新宋体" w:eastAsia="新宋体" w:cs="新宋体"/>
          <w:b w:val="0"/>
          <w:bCs w:val="0"/>
          <w:color w:val="auto"/>
          <w:spacing w:val="-6"/>
          <w:sz w:val="32"/>
          <w:szCs w:val="32"/>
          <w:highlight w:val="none"/>
          <w:lang w:val="en-US" w:eastAsia="zh-CN"/>
        </w:rPr>
        <w:t>应补助的实际年限：被征收人选择屋基安置的，</w:t>
      </w:r>
      <w:r>
        <w:rPr>
          <w:rFonts w:hint="eastAsia" w:ascii="新宋体" w:hAnsi="新宋体" w:eastAsia="新宋体" w:cs="新宋体"/>
          <w:b w:val="0"/>
          <w:bCs w:val="0"/>
          <w:color w:val="auto"/>
          <w:spacing w:val="-6"/>
          <w:sz w:val="32"/>
          <w:szCs w:val="32"/>
          <w:highlight w:val="none"/>
        </w:rPr>
        <w:t>自搬迁公告期满之月（</w:t>
      </w:r>
      <w:r>
        <w:rPr>
          <w:rFonts w:hint="eastAsia" w:ascii="新宋体" w:hAnsi="新宋体" w:eastAsia="新宋体" w:cs="新宋体"/>
          <w:b w:val="0"/>
          <w:bCs w:val="0"/>
          <w:color w:val="auto"/>
          <w:spacing w:val="-6"/>
          <w:sz w:val="32"/>
          <w:szCs w:val="32"/>
          <w:highlight w:val="none"/>
          <w:lang w:eastAsia="zh-CN"/>
        </w:rPr>
        <w:t>被征收人</w:t>
      </w:r>
      <w:r>
        <w:rPr>
          <w:rFonts w:hint="eastAsia" w:ascii="新宋体" w:hAnsi="新宋体" w:eastAsia="新宋体" w:cs="新宋体"/>
          <w:b w:val="0"/>
          <w:bCs w:val="0"/>
          <w:color w:val="auto"/>
          <w:spacing w:val="-6"/>
          <w:sz w:val="32"/>
          <w:szCs w:val="32"/>
          <w:highlight w:val="none"/>
        </w:rPr>
        <w:t>在协议约定的搬迁期限内完成搬迁并经验收合格，下同）</w:t>
      </w:r>
      <w:r>
        <w:rPr>
          <w:rFonts w:hint="eastAsia" w:ascii="新宋体" w:hAnsi="新宋体" w:eastAsia="新宋体" w:cs="新宋体"/>
          <w:b w:val="0"/>
          <w:bCs w:val="0"/>
          <w:color w:val="auto"/>
          <w:spacing w:val="-6"/>
          <w:sz w:val="32"/>
          <w:szCs w:val="32"/>
          <w:highlight w:val="none"/>
          <w:lang w:eastAsia="zh-CN"/>
        </w:rPr>
        <w:t>起</w:t>
      </w:r>
      <w:r>
        <w:rPr>
          <w:rFonts w:hint="eastAsia" w:ascii="新宋体" w:hAnsi="新宋体" w:eastAsia="新宋体" w:cs="新宋体"/>
          <w:b w:val="0"/>
          <w:bCs w:val="0"/>
          <w:color w:val="auto"/>
          <w:spacing w:val="-6"/>
          <w:sz w:val="32"/>
          <w:szCs w:val="32"/>
          <w:highlight w:val="none"/>
        </w:rPr>
        <w:t>至被征收人</w:t>
      </w:r>
      <w:r>
        <w:rPr>
          <w:rFonts w:hint="eastAsia" w:ascii="新宋体" w:hAnsi="新宋体" w:eastAsia="新宋体" w:cs="新宋体"/>
          <w:b w:val="0"/>
          <w:bCs w:val="0"/>
          <w:color w:val="auto"/>
          <w:spacing w:val="-6"/>
          <w:sz w:val="32"/>
          <w:szCs w:val="32"/>
          <w:highlight w:val="none"/>
          <w:lang w:eastAsia="zh-CN"/>
        </w:rPr>
        <w:t>屋基定位</w:t>
      </w:r>
      <w:r>
        <w:rPr>
          <w:rFonts w:hint="eastAsia" w:ascii="新宋体" w:hAnsi="新宋体" w:eastAsia="新宋体" w:cs="新宋体"/>
          <w:b w:val="0"/>
          <w:bCs w:val="0"/>
          <w:color w:val="auto"/>
          <w:spacing w:val="-6"/>
          <w:sz w:val="32"/>
          <w:szCs w:val="32"/>
          <w:highlight w:val="none"/>
        </w:rPr>
        <w:t>之</w:t>
      </w:r>
      <w:r>
        <w:rPr>
          <w:rFonts w:hint="eastAsia" w:ascii="新宋体" w:hAnsi="新宋体" w:eastAsia="新宋体" w:cs="新宋体"/>
          <w:b w:val="0"/>
          <w:bCs w:val="0"/>
          <w:color w:val="auto"/>
          <w:spacing w:val="-6"/>
          <w:sz w:val="32"/>
          <w:szCs w:val="32"/>
          <w:highlight w:val="none"/>
          <w:lang w:eastAsia="zh-CN"/>
        </w:rPr>
        <w:t>月的</w:t>
      </w:r>
      <w:r>
        <w:rPr>
          <w:rFonts w:hint="eastAsia" w:ascii="新宋体" w:hAnsi="新宋体" w:eastAsia="新宋体" w:cs="新宋体"/>
          <w:b w:val="0"/>
          <w:bCs w:val="0"/>
          <w:color w:val="auto"/>
          <w:spacing w:val="-6"/>
          <w:sz w:val="32"/>
          <w:szCs w:val="32"/>
          <w:highlight w:val="none"/>
          <w:u w:val="none"/>
        </w:rPr>
        <w:t>后</w:t>
      </w:r>
      <w:r>
        <w:rPr>
          <w:rFonts w:hint="eastAsia" w:ascii="新宋体" w:hAnsi="新宋体" w:eastAsia="新宋体" w:cs="新宋体"/>
          <w:b w:val="0"/>
          <w:bCs w:val="0"/>
          <w:color w:val="auto"/>
          <w:spacing w:val="-6"/>
          <w:sz w:val="32"/>
          <w:szCs w:val="32"/>
          <w:highlight w:val="none"/>
          <w:u w:val="none"/>
          <w:lang w:val="en-US" w:eastAsia="zh-CN"/>
        </w:rPr>
        <w:t>12</w:t>
      </w:r>
      <w:r>
        <w:rPr>
          <w:rFonts w:hint="eastAsia" w:ascii="新宋体" w:hAnsi="新宋体" w:eastAsia="新宋体" w:cs="新宋体"/>
          <w:b w:val="0"/>
          <w:bCs w:val="0"/>
          <w:color w:val="auto"/>
          <w:spacing w:val="-6"/>
          <w:sz w:val="32"/>
          <w:szCs w:val="32"/>
          <w:highlight w:val="none"/>
          <w:u w:val="none"/>
        </w:rPr>
        <w:t>个月止</w:t>
      </w:r>
      <w:r>
        <w:rPr>
          <w:rFonts w:hint="eastAsia" w:ascii="新宋体" w:hAnsi="新宋体" w:eastAsia="新宋体" w:cs="新宋体"/>
          <w:b w:val="0"/>
          <w:bCs w:val="0"/>
          <w:color w:val="auto"/>
          <w:spacing w:val="-6"/>
          <w:sz w:val="32"/>
          <w:szCs w:val="32"/>
          <w:highlight w:val="none"/>
          <w:u w:val="none"/>
          <w:lang w:val="en-US" w:eastAsia="zh-CN"/>
        </w:rPr>
        <w:t>；选择平面式房屋产权调换和货币安置的，一次性补助6个月。</w:t>
      </w:r>
    </w:p>
    <w:p>
      <w:pPr>
        <w:keepNext w:val="0"/>
        <w:keepLines w:val="0"/>
        <w:pageBreakBefore w:val="0"/>
        <w:widowControl/>
        <w:kinsoku/>
        <w:wordWrap/>
        <w:overflowPunct/>
        <w:topLinePunct w:val="0"/>
        <w:autoSpaceDE/>
        <w:autoSpaceDN/>
        <w:bidi w:val="0"/>
        <w:adjustRightInd/>
        <w:snapToGrid/>
        <w:spacing w:after="0" w:line="560" w:lineRule="exact"/>
        <w:ind w:firstLine="616" w:firstLineChars="200"/>
        <w:textAlignment w:val="auto"/>
        <w:rPr>
          <w:rFonts w:hint="eastAsia" w:ascii="新宋体" w:hAnsi="新宋体" w:eastAsia="新宋体" w:cs="新宋体"/>
          <w:b w:val="0"/>
          <w:bCs w:val="0"/>
        </w:rPr>
      </w:pPr>
      <w:r>
        <w:rPr>
          <w:rFonts w:hint="eastAsia" w:ascii="新宋体" w:hAnsi="新宋体" w:eastAsia="新宋体" w:cs="新宋体"/>
          <w:b w:val="0"/>
          <w:bCs w:val="0"/>
          <w:color w:val="auto"/>
          <w:spacing w:val="-6"/>
          <w:sz w:val="32"/>
          <w:szCs w:val="32"/>
          <w:highlight w:val="none"/>
          <w:lang w:val="en-US" w:eastAsia="zh-CN"/>
        </w:rPr>
        <w:t>前款中经依法</w:t>
      </w:r>
      <w:r>
        <w:rPr>
          <w:rFonts w:hint="default" w:ascii="新宋体" w:hAnsi="新宋体" w:eastAsia="新宋体" w:cs="新宋体"/>
          <w:b w:val="0"/>
          <w:bCs w:val="0"/>
          <w:color w:val="auto"/>
          <w:spacing w:val="-6"/>
          <w:sz w:val="32"/>
          <w:szCs w:val="32"/>
          <w:highlight w:val="none"/>
          <w:lang w:val="en-US" w:eastAsia="zh-CN"/>
        </w:rPr>
        <w:t>批准而</w:t>
      </w:r>
      <w:r>
        <w:rPr>
          <w:rFonts w:hint="eastAsia" w:ascii="新宋体" w:hAnsi="新宋体" w:eastAsia="新宋体" w:cs="新宋体"/>
          <w:b w:val="0"/>
          <w:bCs w:val="0"/>
          <w:color w:val="auto"/>
          <w:spacing w:val="-6"/>
          <w:sz w:val="32"/>
          <w:szCs w:val="32"/>
          <w:highlight w:val="none"/>
          <w:lang w:val="en-US" w:eastAsia="zh-CN"/>
        </w:rPr>
        <w:t>实际用于</w:t>
      </w:r>
      <w:r>
        <w:rPr>
          <w:rFonts w:hint="default" w:ascii="新宋体" w:hAnsi="新宋体" w:eastAsia="新宋体" w:cs="新宋体"/>
          <w:b w:val="0"/>
          <w:bCs w:val="0"/>
          <w:color w:val="auto"/>
          <w:spacing w:val="-6"/>
          <w:sz w:val="32"/>
          <w:szCs w:val="32"/>
          <w:highlight w:val="none"/>
          <w:lang w:val="en-US" w:eastAsia="zh-CN"/>
        </w:rPr>
        <w:t>生产</w:t>
      </w:r>
      <w:r>
        <w:rPr>
          <w:rFonts w:hint="eastAsia" w:ascii="新宋体" w:hAnsi="新宋体" w:eastAsia="新宋体" w:cs="新宋体"/>
          <w:b w:val="0"/>
          <w:bCs w:val="0"/>
          <w:color w:val="auto"/>
          <w:spacing w:val="-6"/>
          <w:sz w:val="32"/>
          <w:szCs w:val="32"/>
          <w:highlight w:val="none"/>
          <w:lang w:val="en-US" w:eastAsia="zh-CN"/>
        </w:rPr>
        <w:t>或商业经营</w:t>
      </w:r>
      <w:r>
        <w:rPr>
          <w:rFonts w:hint="default" w:ascii="新宋体" w:hAnsi="新宋体" w:eastAsia="新宋体" w:cs="新宋体"/>
          <w:b w:val="0"/>
          <w:bCs w:val="0"/>
          <w:color w:val="auto"/>
          <w:spacing w:val="-6"/>
          <w:sz w:val="32"/>
          <w:szCs w:val="32"/>
          <w:highlight w:val="none"/>
          <w:lang w:val="en-US" w:eastAsia="zh-CN"/>
        </w:rPr>
        <w:t>的</w:t>
      </w:r>
      <w:r>
        <w:rPr>
          <w:rFonts w:hint="eastAsia" w:ascii="新宋体" w:hAnsi="新宋体" w:eastAsia="新宋体" w:cs="新宋体"/>
          <w:b w:val="0"/>
          <w:bCs w:val="0"/>
          <w:color w:val="auto"/>
          <w:spacing w:val="-6"/>
          <w:sz w:val="32"/>
          <w:szCs w:val="32"/>
          <w:highlight w:val="none"/>
          <w:lang w:val="en-US" w:eastAsia="zh-CN"/>
        </w:rPr>
        <w:t>沿路房屋由</w:t>
      </w:r>
      <w:r>
        <w:rPr>
          <w:rFonts w:hint="eastAsia" w:ascii="新宋体" w:hAnsi="新宋体" w:eastAsia="新宋体" w:cs="新宋体"/>
          <w:b w:val="0"/>
          <w:bCs w:val="0"/>
          <w:sz w:val="32"/>
          <w:szCs w:val="32"/>
          <w:lang w:val="en-US" w:eastAsia="zh-CN"/>
        </w:rPr>
        <w:t>指挥部组织相关部门认定。</w:t>
      </w:r>
    </w:p>
    <w:p>
      <w:pPr>
        <w:keepNext w:val="0"/>
        <w:keepLines w:val="0"/>
        <w:pageBreakBefore w:val="0"/>
        <w:kinsoku/>
        <w:wordWrap/>
        <w:overflowPunct/>
        <w:topLinePunct w:val="0"/>
        <w:autoSpaceDE/>
        <w:autoSpaceDN/>
        <w:bidi w:val="0"/>
        <w:adjustRightInd/>
        <w:snapToGrid/>
        <w:spacing w:line="560" w:lineRule="exact"/>
        <w:ind w:firstLine="616" w:firstLineChars="200"/>
        <w:textAlignment w:val="auto"/>
        <w:rPr>
          <w:rFonts w:hint="eastAsia" w:ascii="新宋体" w:hAnsi="新宋体" w:eastAsia="新宋体" w:cs="新宋体"/>
          <w:b w:val="0"/>
          <w:bCs w:val="0"/>
          <w:color w:val="auto"/>
          <w:spacing w:val="-6"/>
          <w:sz w:val="32"/>
          <w:szCs w:val="32"/>
          <w:highlight w:val="none"/>
          <w:lang w:val="en-US" w:eastAsia="zh-CN"/>
        </w:rPr>
      </w:pPr>
      <w:r>
        <w:rPr>
          <w:rFonts w:hint="eastAsia" w:ascii="新宋体" w:hAnsi="新宋体" w:eastAsia="新宋体" w:cs="新宋体"/>
          <w:b w:val="0"/>
          <w:bCs w:val="0"/>
          <w:color w:val="auto"/>
          <w:spacing w:val="-6"/>
          <w:sz w:val="32"/>
          <w:szCs w:val="32"/>
          <w:highlight w:val="none"/>
          <w:lang w:val="en-US" w:eastAsia="zh-CN"/>
        </w:rPr>
        <w:t>2.其他住宅房屋经依法</w:t>
      </w:r>
      <w:r>
        <w:rPr>
          <w:rFonts w:hint="default" w:ascii="新宋体" w:hAnsi="新宋体" w:eastAsia="新宋体" w:cs="新宋体"/>
          <w:b w:val="0"/>
          <w:bCs w:val="0"/>
          <w:color w:val="auto"/>
          <w:spacing w:val="-6"/>
          <w:sz w:val="32"/>
          <w:szCs w:val="32"/>
          <w:highlight w:val="none"/>
          <w:lang w:val="en-US" w:eastAsia="zh-CN"/>
        </w:rPr>
        <w:t>批准而实际用于</w:t>
      </w:r>
      <w:r>
        <w:rPr>
          <w:rFonts w:hint="eastAsia" w:ascii="新宋体" w:hAnsi="新宋体" w:eastAsia="新宋体" w:cs="新宋体"/>
          <w:b w:val="0"/>
          <w:bCs w:val="0"/>
          <w:color w:val="auto"/>
          <w:spacing w:val="-6"/>
          <w:sz w:val="32"/>
          <w:szCs w:val="32"/>
          <w:highlight w:val="none"/>
          <w:lang w:val="en-US" w:eastAsia="zh-CN"/>
        </w:rPr>
        <w:t>实际用于生产或商业经营的一次性停产停业损失补助费，根据合法经营年限（不足一年按一年计算）和建筑面积按每年每平方米6元的标准计算，补偿年限最多不超过10年。</w:t>
      </w:r>
    </w:p>
    <w:p>
      <w:pPr>
        <w:pStyle w:val="2"/>
        <w:keepNext w:val="0"/>
        <w:keepLines w:val="0"/>
        <w:pageBreakBefore w:val="0"/>
        <w:kinsoku/>
        <w:wordWrap/>
        <w:overflowPunct/>
        <w:topLinePunct w:val="0"/>
        <w:autoSpaceDE/>
        <w:autoSpaceDN/>
        <w:bidi w:val="0"/>
        <w:spacing w:line="560" w:lineRule="exact"/>
        <w:textAlignment w:val="auto"/>
        <w:rPr>
          <w:rFonts w:hint="default" w:ascii="新宋体" w:hAnsi="新宋体" w:eastAsia="新宋体" w:cs="新宋体"/>
          <w:b w:val="0"/>
          <w:bCs w:val="0"/>
          <w:color w:val="auto"/>
          <w:spacing w:val="-6"/>
          <w:sz w:val="32"/>
          <w:szCs w:val="32"/>
          <w:highlight w:val="none"/>
          <w:lang w:val="en-US" w:eastAsia="zh-CN"/>
        </w:rPr>
      </w:pPr>
      <w:r>
        <w:rPr>
          <w:rFonts w:hint="eastAsia" w:ascii="新宋体" w:hAnsi="新宋体" w:eastAsia="新宋体" w:cs="新宋体"/>
          <w:b w:val="0"/>
          <w:bCs w:val="0"/>
          <w:color w:val="auto"/>
          <w:spacing w:val="-6"/>
          <w:sz w:val="32"/>
          <w:szCs w:val="32"/>
          <w:highlight w:val="none"/>
          <w:lang w:val="en-US" w:eastAsia="zh-CN"/>
        </w:rPr>
        <w:t>前款中经依法</w:t>
      </w:r>
      <w:r>
        <w:rPr>
          <w:rFonts w:hint="default" w:ascii="新宋体" w:hAnsi="新宋体" w:eastAsia="新宋体" w:cs="新宋体"/>
          <w:b w:val="0"/>
          <w:bCs w:val="0"/>
          <w:color w:val="auto"/>
          <w:spacing w:val="-6"/>
          <w:sz w:val="32"/>
          <w:szCs w:val="32"/>
          <w:highlight w:val="none"/>
          <w:lang w:val="en-US" w:eastAsia="zh-CN"/>
        </w:rPr>
        <w:t>批准而实际用于</w:t>
      </w:r>
      <w:r>
        <w:rPr>
          <w:rFonts w:hint="eastAsia" w:ascii="新宋体" w:hAnsi="新宋体" w:eastAsia="新宋体" w:cs="新宋体"/>
          <w:b w:val="0"/>
          <w:bCs w:val="0"/>
          <w:color w:val="auto"/>
          <w:spacing w:val="-6"/>
          <w:sz w:val="32"/>
          <w:szCs w:val="32"/>
          <w:highlight w:val="none"/>
          <w:lang w:val="en-US" w:eastAsia="zh-CN"/>
        </w:rPr>
        <w:t>实际用于生产或商业经营的其他住宅房屋、合法经营年限和建筑面积，由指挥部组织认定。</w:t>
      </w:r>
    </w:p>
    <w:p>
      <w:pPr>
        <w:keepNext w:val="0"/>
        <w:keepLines w:val="0"/>
        <w:pageBreakBefore w:val="0"/>
        <w:widowControl/>
        <w:kinsoku/>
        <w:wordWrap/>
        <w:overflowPunct/>
        <w:topLinePunct w:val="0"/>
        <w:autoSpaceDE/>
        <w:autoSpaceDN/>
        <w:bidi w:val="0"/>
        <w:adjustRightInd/>
        <w:snapToGrid/>
        <w:spacing w:after="0" w:line="560" w:lineRule="exact"/>
        <w:ind w:firstLine="616" w:firstLineChars="200"/>
        <w:textAlignment w:val="auto"/>
        <w:rPr>
          <w:rFonts w:hint="eastAsia" w:ascii="新宋体" w:hAnsi="新宋体" w:eastAsia="新宋体" w:cs="新宋体"/>
          <w:b w:val="0"/>
          <w:bCs w:val="0"/>
          <w:color w:val="auto"/>
          <w:spacing w:val="-6"/>
          <w:sz w:val="32"/>
          <w:szCs w:val="32"/>
          <w:highlight w:val="none"/>
          <w:lang w:val="en-US" w:eastAsia="zh-CN"/>
        </w:rPr>
      </w:pPr>
      <w:r>
        <w:rPr>
          <w:rFonts w:hint="eastAsia" w:ascii="新宋体" w:hAnsi="新宋体" w:eastAsia="新宋体" w:cs="新宋体"/>
          <w:b w:val="0"/>
          <w:bCs w:val="0"/>
          <w:color w:val="auto"/>
          <w:spacing w:val="-6"/>
          <w:sz w:val="32"/>
          <w:szCs w:val="32"/>
          <w:highlight w:val="none"/>
          <w:lang w:val="en-US" w:eastAsia="zh-CN"/>
        </w:rPr>
        <w:t>（六）经认定为合法的</w:t>
      </w:r>
      <w:r>
        <w:rPr>
          <w:rFonts w:hint="eastAsia" w:ascii="新宋体" w:hAnsi="新宋体" w:eastAsia="新宋体" w:cs="新宋体"/>
          <w:b w:val="0"/>
          <w:bCs w:val="0"/>
          <w:sz w:val="32"/>
          <w:szCs w:val="32"/>
          <w:lang w:val="en-US" w:eastAsia="zh-CN"/>
        </w:rPr>
        <w:t>经济合作社集体</w:t>
      </w:r>
      <w:r>
        <w:rPr>
          <w:rFonts w:hint="eastAsia" w:ascii="新宋体" w:hAnsi="新宋体" w:eastAsia="新宋体" w:cs="新宋体"/>
          <w:b w:val="0"/>
          <w:bCs w:val="0"/>
          <w:sz w:val="32"/>
          <w:szCs w:val="32"/>
          <w:lang w:eastAsia="zh-CN"/>
        </w:rPr>
        <w:t>房屋</w:t>
      </w:r>
      <w:r>
        <w:rPr>
          <w:rFonts w:hint="eastAsia" w:ascii="新宋体" w:hAnsi="新宋体" w:eastAsia="新宋体" w:cs="新宋体"/>
          <w:b w:val="0"/>
          <w:bCs w:val="0"/>
          <w:color w:val="auto"/>
          <w:spacing w:val="-6"/>
          <w:sz w:val="32"/>
          <w:szCs w:val="32"/>
          <w:highlight w:val="none"/>
          <w:lang w:val="en-US" w:eastAsia="zh-CN"/>
        </w:rPr>
        <w:t>经依法</w:t>
      </w:r>
      <w:r>
        <w:rPr>
          <w:rFonts w:hint="default" w:ascii="新宋体" w:hAnsi="新宋体" w:eastAsia="新宋体" w:cs="新宋体"/>
          <w:b w:val="0"/>
          <w:bCs w:val="0"/>
          <w:color w:val="auto"/>
          <w:spacing w:val="-6"/>
          <w:sz w:val="32"/>
          <w:szCs w:val="32"/>
          <w:highlight w:val="none"/>
          <w:lang w:val="en-US" w:eastAsia="zh-CN"/>
        </w:rPr>
        <w:t>批准而实际用于生产</w:t>
      </w:r>
      <w:r>
        <w:rPr>
          <w:rFonts w:hint="eastAsia" w:ascii="新宋体" w:hAnsi="新宋体" w:eastAsia="新宋体" w:cs="新宋体"/>
          <w:b w:val="0"/>
          <w:bCs w:val="0"/>
          <w:color w:val="auto"/>
          <w:spacing w:val="-6"/>
          <w:sz w:val="32"/>
          <w:szCs w:val="32"/>
          <w:highlight w:val="none"/>
          <w:lang w:val="en-US" w:eastAsia="zh-CN"/>
        </w:rPr>
        <w:t>或商业经营</w:t>
      </w:r>
      <w:r>
        <w:rPr>
          <w:rFonts w:hint="default" w:ascii="新宋体" w:hAnsi="新宋体" w:eastAsia="新宋体" w:cs="新宋体"/>
          <w:b w:val="0"/>
          <w:bCs w:val="0"/>
          <w:color w:val="auto"/>
          <w:spacing w:val="-6"/>
          <w:sz w:val="32"/>
          <w:szCs w:val="32"/>
          <w:highlight w:val="none"/>
          <w:lang w:val="en-US" w:eastAsia="zh-CN"/>
        </w:rPr>
        <w:t>的</w:t>
      </w:r>
      <w:r>
        <w:rPr>
          <w:rFonts w:hint="eastAsia" w:ascii="新宋体" w:hAnsi="新宋体" w:eastAsia="新宋体" w:cs="新宋体"/>
          <w:b w:val="0"/>
          <w:bCs w:val="0"/>
          <w:color w:val="auto"/>
          <w:spacing w:val="-6"/>
          <w:sz w:val="32"/>
          <w:szCs w:val="32"/>
          <w:highlight w:val="none"/>
          <w:lang w:val="en-US" w:eastAsia="zh-CN"/>
        </w:rPr>
        <w:t>停产停业损失补助费，每一年（按12个月计算）按沿路房屋评估价格（包括建筑占地面积的价格&lt;</w:t>
      </w:r>
      <w:r>
        <w:rPr>
          <w:rFonts w:hint="eastAsia" w:ascii="新宋体" w:hAnsi="新宋体" w:eastAsia="新宋体" w:cs="新宋体"/>
          <w:b w:val="0"/>
          <w:bCs w:val="0"/>
          <w:sz w:val="32"/>
          <w:szCs w:val="32"/>
          <w:lang w:val="en-US" w:eastAsia="zh-CN"/>
        </w:rPr>
        <w:t>30962元/㎡</w:t>
      </w:r>
      <w:r>
        <w:rPr>
          <w:rFonts w:hint="eastAsia" w:ascii="新宋体" w:hAnsi="新宋体" w:eastAsia="新宋体" w:cs="新宋体"/>
          <w:b w:val="0"/>
          <w:bCs w:val="0"/>
          <w:color w:val="auto"/>
          <w:spacing w:val="-6"/>
          <w:sz w:val="32"/>
          <w:szCs w:val="32"/>
          <w:highlight w:val="none"/>
          <w:lang w:val="en-US" w:eastAsia="zh-CN"/>
        </w:rPr>
        <w:t>&gt;</w:t>
      </w:r>
      <w:r>
        <w:rPr>
          <w:rFonts w:hint="eastAsia" w:ascii="新宋体" w:hAnsi="新宋体" w:eastAsia="新宋体" w:cs="新宋体"/>
          <w:b w:val="0"/>
          <w:bCs w:val="0"/>
          <w:sz w:val="32"/>
          <w:szCs w:val="32"/>
          <w:lang w:val="en-US" w:eastAsia="zh-CN"/>
        </w:rPr>
        <w:t>、</w:t>
      </w:r>
      <w:r>
        <w:rPr>
          <w:rFonts w:hint="eastAsia" w:ascii="新宋体" w:hAnsi="新宋体" w:eastAsia="新宋体" w:cs="新宋体"/>
          <w:b w:val="0"/>
          <w:bCs w:val="0"/>
          <w:color w:val="auto"/>
          <w:spacing w:val="-6"/>
          <w:sz w:val="32"/>
          <w:szCs w:val="32"/>
          <w:highlight w:val="none"/>
          <w:lang w:val="en-US" w:eastAsia="zh-CN"/>
        </w:rPr>
        <w:t>房屋重置结合成新价格、装饰装修补偿价格）的2.5％进行补助，</w:t>
      </w:r>
      <w:r>
        <w:rPr>
          <w:rFonts w:hint="eastAsia" w:ascii="新宋体" w:hAnsi="新宋体" w:eastAsia="新宋体" w:cs="新宋体"/>
          <w:b w:val="0"/>
          <w:bCs w:val="0"/>
          <w:color w:val="auto"/>
          <w:spacing w:val="-6"/>
          <w:sz w:val="32"/>
          <w:szCs w:val="32"/>
          <w:highlight w:val="none"/>
          <w:u w:val="none"/>
          <w:lang w:val="en-US" w:eastAsia="zh-CN"/>
        </w:rPr>
        <w:t>补助年限为6个月</w:t>
      </w:r>
      <w:r>
        <w:rPr>
          <w:rFonts w:hint="eastAsia" w:ascii="新宋体" w:hAnsi="新宋体" w:eastAsia="新宋体" w:cs="新宋体"/>
          <w:b w:val="0"/>
          <w:bCs w:val="0"/>
          <w:color w:val="auto"/>
          <w:spacing w:val="-6"/>
          <w:sz w:val="32"/>
          <w:szCs w:val="32"/>
          <w:highlight w:val="none"/>
          <w:lang w:val="en-US" w:eastAsia="zh-CN"/>
        </w:rPr>
        <w:t>。</w:t>
      </w:r>
    </w:p>
    <w:p>
      <w:pPr>
        <w:pStyle w:val="2"/>
        <w:keepNext w:val="0"/>
        <w:keepLines w:val="0"/>
        <w:pageBreakBefore w:val="0"/>
        <w:kinsoku/>
        <w:wordWrap/>
        <w:overflowPunct/>
        <w:topLinePunct w:val="0"/>
        <w:autoSpaceDE/>
        <w:autoSpaceDN/>
        <w:bidi w:val="0"/>
        <w:spacing w:line="560" w:lineRule="exact"/>
        <w:textAlignment w:val="auto"/>
        <w:rPr>
          <w:rFonts w:hint="default" w:ascii="新宋体" w:hAnsi="新宋体" w:eastAsia="新宋体" w:cs="新宋体"/>
          <w:b w:val="0"/>
          <w:bCs w:val="0"/>
          <w:color w:val="auto"/>
          <w:spacing w:val="-6"/>
          <w:sz w:val="32"/>
          <w:szCs w:val="32"/>
          <w:highlight w:val="none"/>
          <w:lang w:val="en-US" w:eastAsia="zh-CN"/>
        </w:rPr>
      </w:pPr>
      <w:r>
        <w:rPr>
          <w:rFonts w:hint="eastAsia" w:ascii="新宋体" w:hAnsi="新宋体" w:eastAsia="新宋体" w:cs="新宋体"/>
          <w:b w:val="0"/>
          <w:bCs w:val="0"/>
          <w:color w:val="auto"/>
          <w:spacing w:val="-6"/>
          <w:sz w:val="32"/>
          <w:szCs w:val="32"/>
          <w:highlight w:val="none"/>
          <w:lang w:val="en-US" w:eastAsia="zh-CN"/>
        </w:rPr>
        <w:t>前款中经依法</w:t>
      </w:r>
      <w:r>
        <w:rPr>
          <w:rFonts w:hint="default" w:ascii="新宋体" w:hAnsi="新宋体" w:eastAsia="新宋体" w:cs="新宋体"/>
          <w:b w:val="0"/>
          <w:bCs w:val="0"/>
          <w:color w:val="auto"/>
          <w:spacing w:val="-6"/>
          <w:sz w:val="32"/>
          <w:szCs w:val="32"/>
          <w:highlight w:val="none"/>
          <w:lang w:val="en-US" w:eastAsia="zh-CN"/>
        </w:rPr>
        <w:t>批准而实际用于生产</w:t>
      </w:r>
      <w:r>
        <w:rPr>
          <w:rFonts w:hint="eastAsia" w:ascii="新宋体" w:hAnsi="新宋体" w:eastAsia="新宋体" w:cs="新宋体"/>
          <w:b w:val="0"/>
          <w:bCs w:val="0"/>
          <w:color w:val="auto"/>
          <w:spacing w:val="-6"/>
          <w:sz w:val="32"/>
          <w:szCs w:val="32"/>
          <w:highlight w:val="none"/>
          <w:lang w:val="en-US" w:eastAsia="zh-CN"/>
        </w:rPr>
        <w:t>或商业经营的</w:t>
      </w:r>
      <w:r>
        <w:rPr>
          <w:rFonts w:hint="eastAsia" w:ascii="新宋体" w:hAnsi="新宋体" w:eastAsia="新宋体" w:cs="新宋体"/>
          <w:b w:val="0"/>
          <w:bCs w:val="0"/>
          <w:sz w:val="32"/>
          <w:szCs w:val="32"/>
          <w:lang w:val="en-US" w:eastAsia="zh-CN"/>
        </w:rPr>
        <w:t>集体</w:t>
      </w:r>
      <w:r>
        <w:rPr>
          <w:rFonts w:hint="eastAsia" w:ascii="新宋体" w:hAnsi="新宋体" w:eastAsia="新宋体" w:cs="新宋体"/>
          <w:b w:val="0"/>
          <w:bCs w:val="0"/>
          <w:sz w:val="32"/>
          <w:szCs w:val="32"/>
          <w:lang w:eastAsia="zh-CN"/>
        </w:rPr>
        <w:t>房屋，</w:t>
      </w:r>
      <w:r>
        <w:rPr>
          <w:rFonts w:hint="eastAsia" w:ascii="新宋体" w:hAnsi="新宋体" w:eastAsia="新宋体" w:cs="新宋体"/>
          <w:b w:val="0"/>
          <w:bCs w:val="0"/>
          <w:color w:val="auto"/>
          <w:spacing w:val="-6"/>
          <w:sz w:val="32"/>
          <w:szCs w:val="32"/>
          <w:highlight w:val="none"/>
          <w:lang w:val="en-US" w:eastAsia="zh-CN"/>
        </w:rPr>
        <w:t>由指挥部组织认定。</w:t>
      </w:r>
    </w:p>
    <w:p>
      <w:pPr>
        <w:pStyle w:val="2"/>
        <w:keepNext w:val="0"/>
        <w:keepLines w:val="0"/>
        <w:pageBreakBefore w:val="0"/>
        <w:kinsoku/>
        <w:wordWrap/>
        <w:overflowPunct/>
        <w:topLinePunct w:val="0"/>
        <w:autoSpaceDE/>
        <w:autoSpaceDN/>
        <w:bidi w:val="0"/>
        <w:spacing w:line="560" w:lineRule="exact"/>
        <w:textAlignment w:val="auto"/>
        <w:rPr>
          <w:rFonts w:hint="default" w:ascii="新宋体" w:hAnsi="新宋体" w:eastAsia="新宋体" w:cs="新宋体"/>
          <w:sz w:val="32"/>
          <w:szCs w:val="32"/>
          <w:lang w:val="en-US" w:eastAsia="zh-CN"/>
        </w:rPr>
      </w:pPr>
      <w:r>
        <w:rPr>
          <w:rFonts w:hint="eastAsia" w:ascii="新宋体" w:hAnsi="新宋体" w:eastAsia="新宋体" w:cs="新宋体"/>
          <w:b w:val="0"/>
          <w:bCs w:val="0"/>
          <w:color w:val="auto"/>
          <w:spacing w:val="-6"/>
          <w:sz w:val="32"/>
          <w:szCs w:val="32"/>
          <w:highlight w:val="none"/>
          <w:lang w:val="en-US" w:eastAsia="zh-CN"/>
        </w:rPr>
        <w:t>（七）</w:t>
      </w:r>
      <w:r>
        <w:rPr>
          <w:rFonts w:hint="eastAsia" w:ascii="新宋体" w:hAnsi="新宋体" w:eastAsia="新宋体" w:cs="新宋体"/>
          <w:sz w:val="32"/>
          <w:szCs w:val="32"/>
        </w:rPr>
        <w:t>搬迁补偿费：</w:t>
      </w:r>
      <w:r>
        <w:rPr>
          <w:rFonts w:hint="eastAsia" w:ascii="新宋体" w:hAnsi="新宋体" w:eastAsia="新宋体" w:cs="新宋体"/>
          <w:sz w:val="32"/>
          <w:szCs w:val="32"/>
          <w:lang w:val="en-US" w:eastAsia="zh-CN"/>
        </w:rPr>
        <w:t>每次</w:t>
      </w:r>
      <w:r>
        <w:rPr>
          <w:rFonts w:hint="eastAsia" w:ascii="新宋体" w:hAnsi="新宋体" w:eastAsia="新宋体" w:cs="新宋体"/>
          <w:sz w:val="32"/>
          <w:szCs w:val="32"/>
        </w:rPr>
        <w:t>按被征收住房建筑面积每平方米</w:t>
      </w:r>
      <w:r>
        <w:rPr>
          <w:rFonts w:hint="eastAsia" w:ascii="新宋体" w:hAnsi="新宋体" w:eastAsia="新宋体" w:cs="新宋体"/>
          <w:sz w:val="32"/>
          <w:szCs w:val="32"/>
          <w:lang w:val="en-US" w:eastAsia="zh-CN"/>
        </w:rPr>
        <w:t>10</w:t>
      </w:r>
      <w:r>
        <w:rPr>
          <w:rFonts w:hint="eastAsia" w:ascii="新宋体" w:hAnsi="新宋体" w:eastAsia="新宋体" w:cs="新宋体"/>
          <w:sz w:val="32"/>
          <w:szCs w:val="32"/>
        </w:rPr>
        <w:t>元的标准计发，不足</w:t>
      </w:r>
      <w:r>
        <w:rPr>
          <w:rFonts w:hint="eastAsia" w:ascii="新宋体" w:hAnsi="新宋体" w:eastAsia="新宋体" w:cs="新宋体"/>
          <w:sz w:val="32"/>
          <w:szCs w:val="32"/>
          <w:lang w:val="en-US" w:eastAsia="zh-CN"/>
        </w:rPr>
        <w:t>1000</w:t>
      </w:r>
      <w:r>
        <w:rPr>
          <w:rFonts w:hint="eastAsia" w:ascii="新宋体" w:hAnsi="新宋体" w:eastAsia="新宋体" w:cs="新宋体"/>
          <w:sz w:val="32"/>
          <w:szCs w:val="32"/>
        </w:rPr>
        <w:t>元的按</w:t>
      </w:r>
      <w:r>
        <w:rPr>
          <w:rFonts w:hint="eastAsia" w:ascii="新宋体" w:hAnsi="新宋体" w:eastAsia="新宋体" w:cs="新宋体"/>
          <w:sz w:val="32"/>
          <w:szCs w:val="32"/>
          <w:lang w:val="en-US" w:eastAsia="zh-CN"/>
        </w:rPr>
        <w:t>1000</w:t>
      </w:r>
      <w:r>
        <w:rPr>
          <w:rFonts w:hint="eastAsia" w:ascii="新宋体" w:hAnsi="新宋体" w:eastAsia="新宋体" w:cs="新宋体"/>
          <w:sz w:val="32"/>
          <w:szCs w:val="32"/>
        </w:rPr>
        <w:t>元计发。</w:t>
      </w:r>
      <w:r>
        <w:rPr>
          <w:rFonts w:hint="eastAsia" w:ascii="新宋体" w:hAnsi="新宋体" w:eastAsia="新宋体" w:cs="新宋体"/>
          <w:sz w:val="32"/>
          <w:szCs w:val="32"/>
          <w:lang w:val="en-US" w:eastAsia="zh-CN"/>
        </w:rPr>
        <w:t>选择屋基安置和平面式房屋产权调换的，计发2次；选择货币安置的，计发1次。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新宋体" w:hAnsi="新宋体" w:eastAsia="新宋体" w:cs="新宋体"/>
          <w:sz w:val="32"/>
          <w:szCs w:val="32"/>
        </w:rPr>
      </w:pPr>
      <w:r>
        <w:rPr>
          <w:rFonts w:hint="eastAsia" w:ascii="新宋体" w:hAnsi="新宋体" w:eastAsia="新宋体" w:cs="新宋体"/>
          <w:sz w:val="32"/>
          <w:szCs w:val="32"/>
          <w:lang w:eastAsia="zh-CN"/>
        </w:rPr>
        <w:t>（</w:t>
      </w:r>
      <w:r>
        <w:rPr>
          <w:rFonts w:hint="eastAsia" w:ascii="新宋体" w:hAnsi="新宋体" w:eastAsia="新宋体" w:cs="新宋体"/>
          <w:sz w:val="32"/>
          <w:szCs w:val="32"/>
          <w:lang w:val="en-US" w:eastAsia="zh-CN"/>
        </w:rPr>
        <w:t>八</w:t>
      </w:r>
      <w:r>
        <w:rPr>
          <w:rFonts w:hint="eastAsia" w:ascii="新宋体" w:hAnsi="新宋体" w:eastAsia="新宋体" w:cs="新宋体"/>
          <w:sz w:val="32"/>
          <w:szCs w:val="32"/>
          <w:lang w:eastAsia="zh-CN"/>
        </w:rPr>
        <w:t>）</w:t>
      </w:r>
      <w:r>
        <w:rPr>
          <w:rFonts w:hint="eastAsia" w:ascii="新宋体" w:hAnsi="新宋体" w:eastAsia="新宋体" w:cs="新宋体"/>
          <w:sz w:val="32"/>
          <w:szCs w:val="32"/>
        </w:rPr>
        <w:t>临时安置费：被征收人自行解决周转用房</w:t>
      </w:r>
      <w:r>
        <w:rPr>
          <w:rFonts w:hint="eastAsia" w:ascii="新宋体" w:hAnsi="新宋体" w:eastAsia="新宋体" w:cs="新宋体"/>
          <w:sz w:val="32"/>
          <w:szCs w:val="32"/>
          <w:lang w:eastAsia="zh-CN"/>
        </w:rPr>
        <w:t>，临时安置费</w:t>
      </w:r>
      <w:r>
        <w:rPr>
          <w:rFonts w:hint="eastAsia" w:ascii="新宋体" w:hAnsi="新宋体" w:eastAsia="新宋体" w:cs="新宋体"/>
          <w:sz w:val="32"/>
          <w:szCs w:val="32"/>
        </w:rPr>
        <w:t>按被征收住房建筑面积每平方米每月</w:t>
      </w:r>
      <w:r>
        <w:rPr>
          <w:rFonts w:hint="eastAsia" w:ascii="新宋体" w:hAnsi="新宋体" w:eastAsia="新宋体" w:cs="新宋体"/>
          <w:sz w:val="32"/>
          <w:szCs w:val="32"/>
          <w:lang w:val="en-US" w:eastAsia="zh-CN"/>
        </w:rPr>
        <w:t>10</w:t>
      </w:r>
      <w:r>
        <w:rPr>
          <w:rFonts w:hint="eastAsia" w:ascii="新宋体" w:hAnsi="新宋体" w:eastAsia="新宋体" w:cs="新宋体"/>
          <w:sz w:val="32"/>
          <w:szCs w:val="32"/>
        </w:rPr>
        <w:t>元标准计发，每月不足</w:t>
      </w:r>
      <w:r>
        <w:rPr>
          <w:rFonts w:hint="eastAsia" w:ascii="新宋体" w:hAnsi="新宋体" w:eastAsia="新宋体" w:cs="新宋体"/>
          <w:sz w:val="32"/>
          <w:szCs w:val="32"/>
          <w:lang w:val="en-US" w:eastAsia="zh-CN"/>
        </w:rPr>
        <w:t>800</w:t>
      </w:r>
      <w:r>
        <w:rPr>
          <w:rFonts w:hint="eastAsia" w:ascii="新宋体" w:hAnsi="新宋体" w:eastAsia="新宋体" w:cs="新宋体"/>
          <w:sz w:val="32"/>
          <w:szCs w:val="32"/>
        </w:rPr>
        <w:t>元的按</w:t>
      </w:r>
      <w:r>
        <w:rPr>
          <w:rFonts w:hint="eastAsia" w:ascii="新宋体" w:hAnsi="新宋体" w:eastAsia="新宋体" w:cs="新宋体"/>
          <w:sz w:val="32"/>
          <w:szCs w:val="32"/>
          <w:lang w:val="en-US" w:eastAsia="zh-CN"/>
        </w:rPr>
        <w:t>800</w:t>
      </w:r>
      <w:r>
        <w:rPr>
          <w:rFonts w:hint="eastAsia" w:ascii="新宋体" w:hAnsi="新宋体" w:eastAsia="新宋体" w:cs="新宋体"/>
          <w:sz w:val="32"/>
          <w:szCs w:val="32"/>
        </w:rPr>
        <w:t>元计发。</w:t>
      </w:r>
    </w:p>
    <w:p>
      <w:pPr>
        <w:keepNext w:val="0"/>
        <w:keepLines w:val="0"/>
        <w:pageBreakBefore w:val="0"/>
        <w:widowControl/>
        <w:kinsoku/>
        <w:wordWrap/>
        <w:overflowPunct/>
        <w:topLinePunct w:val="0"/>
        <w:autoSpaceDE/>
        <w:autoSpaceDN/>
        <w:bidi w:val="0"/>
        <w:adjustRightInd/>
        <w:snapToGrid/>
        <w:spacing w:after="0" w:line="560" w:lineRule="exact"/>
        <w:ind w:firstLine="616" w:firstLineChars="200"/>
        <w:textAlignment w:val="auto"/>
        <w:rPr>
          <w:rFonts w:hint="eastAsia"/>
          <w:b w:val="0"/>
          <w:bCs w:val="0"/>
        </w:rPr>
      </w:pPr>
      <w:r>
        <w:rPr>
          <w:rFonts w:hint="eastAsia" w:ascii="新宋体" w:hAnsi="新宋体" w:eastAsia="新宋体" w:cs="新宋体"/>
          <w:b w:val="0"/>
          <w:bCs w:val="0"/>
          <w:color w:val="auto"/>
          <w:spacing w:val="-6"/>
          <w:sz w:val="32"/>
          <w:szCs w:val="32"/>
          <w:highlight w:val="none"/>
          <w:lang w:val="en-US" w:eastAsia="zh-CN"/>
        </w:rPr>
        <w:t>应计发的实际年限：被征收人选择屋基安置的，</w:t>
      </w:r>
      <w:r>
        <w:rPr>
          <w:rFonts w:hint="eastAsia" w:ascii="新宋体" w:hAnsi="新宋体" w:eastAsia="新宋体" w:cs="新宋体"/>
          <w:b w:val="0"/>
          <w:bCs w:val="0"/>
          <w:color w:val="auto"/>
          <w:spacing w:val="-6"/>
          <w:sz w:val="32"/>
          <w:szCs w:val="32"/>
          <w:highlight w:val="none"/>
        </w:rPr>
        <w:t>自搬迁公告期满之月</w:t>
      </w:r>
      <w:r>
        <w:rPr>
          <w:rFonts w:hint="eastAsia" w:ascii="新宋体" w:hAnsi="新宋体" w:eastAsia="新宋体" w:cs="新宋体"/>
          <w:b w:val="0"/>
          <w:bCs w:val="0"/>
          <w:color w:val="auto"/>
          <w:spacing w:val="-6"/>
          <w:sz w:val="32"/>
          <w:szCs w:val="32"/>
          <w:highlight w:val="none"/>
          <w:lang w:eastAsia="zh-CN"/>
        </w:rPr>
        <w:t>起</w:t>
      </w:r>
      <w:r>
        <w:rPr>
          <w:rFonts w:hint="eastAsia" w:ascii="新宋体" w:hAnsi="新宋体" w:eastAsia="新宋体" w:cs="新宋体"/>
          <w:b w:val="0"/>
          <w:bCs w:val="0"/>
          <w:color w:val="auto"/>
          <w:spacing w:val="-6"/>
          <w:sz w:val="32"/>
          <w:szCs w:val="32"/>
          <w:highlight w:val="none"/>
        </w:rPr>
        <w:t>至被征收人</w:t>
      </w:r>
      <w:r>
        <w:rPr>
          <w:rFonts w:hint="eastAsia" w:ascii="新宋体" w:hAnsi="新宋体" w:eastAsia="新宋体" w:cs="新宋体"/>
          <w:b w:val="0"/>
          <w:bCs w:val="0"/>
          <w:color w:val="auto"/>
          <w:spacing w:val="-6"/>
          <w:sz w:val="32"/>
          <w:szCs w:val="32"/>
          <w:highlight w:val="none"/>
          <w:lang w:eastAsia="zh-CN"/>
        </w:rPr>
        <w:t>屋基定位</w:t>
      </w:r>
      <w:r>
        <w:rPr>
          <w:rFonts w:hint="eastAsia" w:ascii="新宋体" w:hAnsi="新宋体" w:eastAsia="新宋体" w:cs="新宋体"/>
          <w:b w:val="0"/>
          <w:bCs w:val="0"/>
          <w:color w:val="auto"/>
          <w:spacing w:val="-6"/>
          <w:sz w:val="32"/>
          <w:szCs w:val="32"/>
          <w:highlight w:val="none"/>
        </w:rPr>
        <w:t>之</w:t>
      </w:r>
      <w:r>
        <w:rPr>
          <w:rFonts w:hint="eastAsia" w:ascii="新宋体" w:hAnsi="新宋体" w:eastAsia="新宋体" w:cs="新宋体"/>
          <w:b w:val="0"/>
          <w:bCs w:val="0"/>
          <w:color w:val="auto"/>
          <w:spacing w:val="-6"/>
          <w:sz w:val="32"/>
          <w:szCs w:val="32"/>
          <w:highlight w:val="none"/>
          <w:lang w:eastAsia="zh-CN"/>
        </w:rPr>
        <w:t>月的</w:t>
      </w:r>
      <w:r>
        <w:rPr>
          <w:rFonts w:hint="eastAsia" w:ascii="新宋体" w:hAnsi="新宋体" w:eastAsia="新宋体" w:cs="新宋体"/>
          <w:b w:val="0"/>
          <w:bCs w:val="0"/>
          <w:color w:val="auto"/>
          <w:spacing w:val="-6"/>
          <w:sz w:val="32"/>
          <w:szCs w:val="32"/>
          <w:highlight w:val="none"/>
          <w:u w:val="none"/>
        </w:rPr>
        <w:t>后</w:t>
      </w:r>
      <w:r>
        <w:rPr>
          <w:rFonts w:hint="eastAsia" w:ascii="新宋体" w:hAnsi="新宋体" w:eastAsia="新宋体" w:cs="新宋体"/>
          <w:b w:val="0"/>
          <w:bCs w:val="0"/>
          <w:color w:val="auto"/>
          <w:spacing w:val="-6"/>
          <w:sz w:val="32"/>
          <w:szCs w:val="32"/>
          <w:highlight w:val="none"/>
          <w:u w:val="none"/>
          <w:lang w:val="en-US" w:eastAsia="zh-CN"/>
        </w:rPr>
        <w:t>12</w:t>
      </w:r>
      <w:r>
        <w:rPr>
          <w:rFonts w:hint="eastAsia" w:ascii="新宋体" w:hAnsi="新宋体" w:eastAsia="新宋体" w:cs="新宋体"/>
          <w:b w:val="0"/>
          <w:bCs w:val="0"/>
          <w:color w:val="auto"/>
          <w:spacing w:val="-6"/>
          <w:sz w:val="32"/>
          <w:szCs w:val="32"/>
          <w:highlight w:val="none"/>
          <w:u w:val="none"/>
        </w:rPr>
        <w:t>个月止</w:t>
      </w:r>
      <w:r>
        <w:rPr>
          <w:rFonts w:hint="eastAsia" w:ascii="新宋体" w:hAnsi="新宋体" w:eastAsia="新宋体" w:cs="新宋体"/>
          <w:b w:val="0"/>
          <w:bCs w:val="0"/>
          <w:color w:val="auto"/>
          <w:spacing w:val="-6"/>
          <w:sz w:val="32"/>
          <w:szCs w:val="32"/>
          <w:highlight w:val="none"/>
          <w:u w:val="none"/>
          <w:lang w:val="en-US" w:eastAsia="zh-CN"/>
        </w:rPr>
        <w:t>；选择平面式房屋产权调换的</w:t>
      </w:r>
      <w:r>
        <w:rPr>
          <w:rFonts w:hint="eastAsia" w:ascii="新宋体" w:hAnsi="新宋体" w:eastAsia="新宋体" w:cs="新宋体"/>
          <w:b w:val="0"/>
          <w:bCs w:val="0"/>
          <w:color w:val="auto"/>
          <w:spacing w:val="-6"/>
          <w:sz w:val="32"/>
          <w:szCs w:val="32"/>
          <w:highlight w:val="none"/>
          <w:lang w:val="en-US" w:eastAsia="zh-CN"/>
        </w:rPr>
        <w:t>，自搬迁之月起</w:t>
      </w:r>
      <w:r>
        <w:rPr>
          <w:rFonts w:hint="eastAsia" w:ascii="新宋体" w:hAnsi="新宋体" w:eastAsia="新宋体" w:cs="新宋体"/>
          <w:b w:val="0"/>
          <w:bCs w:val="0"/>
          <w:color w:val="auto"/>
          <w:spacing w:val="-6"/>
          <w:sz w:val="32"/>
          <w:szCs w:val="32"/>
          <w:highlight w:val="none"/>
        </w:rPr>
        <w:t>至</w:t>
      </w:r>
      <w:r>
        <w:rPr>
          <w:rFonts w:hint="eastAsia" w:ascii="新宋体" w:hAnsi="新宋体" w:eastAsia="新宋体" w:cs="新宋体"/>
          <w:b w:val="0"/>
          <w:bCs w:val="0"/>
          <w:color w:val="auto"/>
          <w:spacing w:val="-6"/>
          <w:sz w:val="32"/>
          <w:szCs w:val="32"/>
          <w:highlight w:val="none"/>
          <w:lang w:val="en-US" w:eastAsia="zh-CN"/>
        </w:rPr>
        <w:t>平面式安置房交付</w:t>
      </w:r>
      <w:r>
        <w:rPr>
          <w:rFonts w:hint="eastAsia" w:ascii="新宋体" w:hAnsi="新宋体" w:eastAsia="新宋体" w:cs="新宋体"/>
          <w:b w:val="0"/>
          <w:bCs w:val="0"/>
          <w:color w:val="auto"/>
          <w:spacing w:val="-6"/>
          <w:sz w:val="32"/>
          <w:szCs w:val="32"/>
          <w:highlight w:val="none"/>
        </w:rPr>
        <w:t>之</w:t>
      </w:r>
      <w:r>
        <w:rPr>
          <w:rFonts w:hint="eastAsia" w:ascii="新宋体" w:hAnsi="新宋体" w:eastAsia="新宋体" w:cs="新宋体"/>
          <w:b w:val="0"/>
          <w:bCs w:val="0"/>
          <w:color w:val="auto"/>
          <w:spacing w:val="-6"/>
          <w:sz w:val="32"/>
          <w:szCs w:val="32"/>
          <w:highlight w:val="none"/>
          <w:lang w:eastAsia="zh-CN"/>
        </w:rPr>
        <w:t>月的</w:t>
      </w:r>
      <w:r>
        <w:rPr>
          <w:rFonts w:hint="eastAsia" w:ascii="新宋体" w:hAnsi="新宋体" w:eastAsia="新宋体" w:cs="新宋体"/>
          <w:b w:val="0"/>
          <w:bCs w:val="0"/>
          <w:color w:val="auto"/>
          <w:spacing w:val="-6"/>
          <w:sz w:val="32"/>
          <w:szCs w:val="32"/>
          <w:highlight w:val="none"/>
          <w:u w:val="none"/>
        </w:rPr>
        <w:t>后</w:t>
      </w:r>
      <w:r>
        <w:rPr>
          <w:rFonts w:hint="eastAsia" w:ascii="新宋体" w:hAnsi="新宋体" w:eastAsia="新宋体" w:cs="新宋体"/>
          <w:b w:val="0"/>
          <w:bCs w:val="0"/>
          <w:color w:val="auto"/>
          <w:spacing w:val="-6"/>
          <w:sz w:val="32"/>
          <w:szCs w:val="32"/>
          <w:highlight w:val="none"/>
          <w:u w:val="none"/>
          <w:lang w:val="en-US" w:eastAsia="zh-CN"/>
        </w:rPr>
        <w:t>6</w:t>
      </w:r>
      <w:r>
        <w:rPr>
          <w:rFonts w:hint="eastAsia" w:ascii="新宋体" w:hAnsi="新宋体" w:eastAsia="新宋体" w:cs="新宋体"/>
          <w:b w:val="0"/>
          <w:bCs w:val="0"/>
          <w:color w:val="auto"/>
          <w:spacing w:val="-6"/>
          <w:sz w:val="32"/>
          <w:szCs w:val="32"/>
          <w:highlight w:val="none"/>
          <w:u w:val="none"/>
        </w:rPr>
        <w:t>个月止</w:t>
      </w:r>
      <w:r>
        <w:rPr>
          <w:rFonts w:hint="eastAsia" w:ascii="新宋体" w:hAnsi="新宋体" w:eastAsia="新宋体" w:cs="新宋体"/>
          <w:b w:val="0"/>
          <w:bCs w:val="0"/>
          <w:color w:val="auto"/>
          <w:spacing w:val="-6"/>
          <w:sz w:val="32"/>
          <w:szCs w:val="32"/>
          <w:highlight w:val="none"/>
          <w:u w:val="none"/>
          <w:lang w:val="en-US" w:eastAsia="zh-CN"/>
        </w:rPr>
        <w:t>；选择货币安置的，一次性计发6个月。</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新宋体" w:hAnsi="新宋体" w:eastAsia="新宋体" w:cs="新宋体"/>
          <w:sz w:val="32"/>
          <w:szCs w:val="32"/>
          <w:lang w:val="en-US" w:eastAsia="zh-CN"/>
        </w:rPr>
      </w:pPr>
      <w:r>
        <w:rPr>
          <w:rFonts w:hint="eastAsia" w:ascii="新宋体" w:hAnsi="新宋体" w:eastAsia="新宋体" w:cs="新宋体"/>
          <w:sz w:val="32"/>
          <w:szCs w:val="32"/>
          <w:lang w:val="en-US" w:eastAsia="zh-CN"/>
        </w:rPr>
        <w:t>（九）国有出让土地上垂直式房屋被征收的，按</w:t>
      </w:r>
      <w:r>
        <w:rPr>
          <w:rFonts w:hint="eastAsia" w:ascii="新宋体" w:hAnsi="新宋体" w:eastAsia="新宋体" w:cs="新宋体"/>
          <w:b w:val="0"/>
          <w:bCs w:val="0"/>
          <w:color w:val="000000" w:themeColor="text1"/>
          <w:sz w:val="32"/>
          <w:szCs w:val="32"/>
          <w:u w:val="none"/>
          <w:lang w:val="en-US" w:eastAsia="zh-CN"/>
          <w14:textFill>
            <w14:solidFill>
              <w14:schemeClr w14:val="tx1"/>
            </w14:solidFill>
          </w14:textFill>
        </w:rPr>
        <w:t>本补偿方案公布</w:t>
      </w:r>
      <w:r>
        <w:rPr>
          <w:rFonts w:hint="eastAsia" w:ascii="新宋体" w:hAnsi="新宋体" w:eastAsia="新宋体" w:cs="新宋体"/>
          <w:sz w:val="32"/>
          <w:szCs w:val="32"/>
          <w:lang w:val="en-US" w:eastAsia="zh-CN"/>
        </w:rPr>
        <w:t>之日办理国有划拨土地使用权转为国有出让土地使用权应缴纳的土地出让金</w:t>
      </w:r>
      <w:r>
        <w:rPr>
          <w:rFonts w:hint="eastAsia" w:ascii="新宋体" w:hAnsi="新宋体" w:eastAsia="新宋体" w:cs="新宋体"/>
          <w:b w:val="0"/>
          <w:bCs w:val="0"/>
          <w:sz w:val="32"/>
          <w:szCs w:val="32"/>
          <w:lang w:val="en-US" w:eastAsia="zh-CN"/>
        </w:rPr>
        <w:t>标准，退回该房屋建筑占地面积部分应补缴的土地出让金</w:t>
      </w:r>
      <w:r>
        <w:rPr>
          <w:rFonts w:hint="eastAsia" w:ascii="新宋体" w:hAnsi="新宋体" w:eastAsia="新宋体" w:cs="新宋体"/>
          <w:sz w:val="32"/>
          <w:szCs w:val="32"/>
          <w:lang w:val="en-US" w:eastAsia="zh-CN"/>
        </w:rPr>
        <w:t>，但合法庭院的补偿按本条第（三）款执行。</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新宋体" w:hAnsi="新宋体" w:eastAsia="新宋体" w:cs="新宋体"/>
          <w:b/>
          <w:sz w:val="32"/>
          <w:szCs w:val="32"/>
          <w:lang w:val="en-US"/>
        </w:rPr>
      </w:pPr>
      <w:r>
        <w:rPr>
          <w:rFonts w:hint="eastAsia" w:ascii="新宋体" w:hAnsi="新宋体" w:eastAsia="新宋体" w:cs="新宋体"/>
          <w:b/>
          <w:sz w:val="32"/>
          <w:szCs w:val="32"/>
          <w:lang w:val="en-US" w:eastAsia="zh-CN"/>
        </w:rPr>
        <w:t>八</w:t>
      </w:r>
      <w:r>
        <w:rPr>
          <w:rFonts w:hint="eastAsia" w:ascii="新宋体" w:hAnsi="新宋体" w:eastAsia="新宋体" w:cs="新宋体"/>
          <w:b/>
          <w:sz w:val="32"/>
          <w:szCs w:val="32"/>
        </w:rPr>
        <w:t>、货币</w:t>
      </w:r>
      <w:r>
        <w:rPr>
          <w:rFonts w:hint="eastAsia" w:ascii="新宋体" w:hAnsi="新宋体" w:eastAsia="新宋体" w:cs="新宋体"/>
          <w:b/>
          <w:sz w:val="32"/>
          <w:szCs w:val="32"/>
          <w:lang w:eastAsia="zh-CN"/>
        </w:rPr>
        <w:t>安置</w:t>
      </w:r>
      <w:r>
        <w:rPr>
          <w:rFonts w:hint="eastAsia" w:ascii="新宋体" w:hAnsi="新宋体" w:eastAsia="新宋体" w:cs="新宋体"/>
          <w:b/>
          <w:sz w:val="32"/>
          <w:szCs w:val="32"/>
          <w:lang w:val="en-US" w:eastAsia="zh-CN"/>
        </w:rPr>
        <w:t>方式</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新宋体" w:hAnsi="新宋体" w:eastAsia="新宋体" w:cs="新宋体"/>
          <w:sz w:val="32"/>
          <w:szCs w:val="32"/>
          <w:lang w:eastAsia="zh-CN"/>
        </w:rPr>
      </w:pPr>
      <w:r>
        <w:rPr>
          <w:rFonts w:hint="eastAsia" w:ascii="新宋体" w:hAnsi="新宋体" w:eastAsia="新宋体" w:cs="新宋体"/>
          <w:sz w:val="32"/>
          <w:szCs w:val="32"/>
        </w:rPr>
        <w:t>（一）</w:t>
      </w:r>
      <w:r>
        <w:rPr>
          <w:rFonts w:hint="eastAsia" w:ascii="新宋体" w:hAnsi="新宋体" w:eastAsia="新宋体" w:cs="新宋体"/>
          <w:sz w:val="32"/>
          <w:szCs w:val="32"/>
          <w:lang w:eastAsia="zh-CN"/>
        </w:rPr>
        <w:t>可以选择货币安置的安置对象</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新宋体" w:hAnsi="新宋体" w:eastAsia="新宋体" w:cs="新宋体"/>
          <w:b w:val="0"/>
          <w:bCs w:val="0"/>
          <w:sz w:val="32"/>
          <w:szCs w:val="32"/>
          <w:lang w:val="en-US" w:eastAsia="zh-CN"/>
        </w:rPr>
      </w:pPr>
      <w:r>
        <w:rPr>
          <w:rFonts w:hint="eastAsia" w:ascii="新宋体" w:hAnsi="新宋体" w:eastAsia="新宋体" w:cs="新宋体"/>
          <w:sz w:val="32"/>
          <w:szCs w:val="32"/>
          <w:lang w:val="en-US" w:eastAsia="zh-CN"/>
        </w:rPr>
        <w:t>1.平面式套间被征收的安置对象，</w:t>
      </w:r>
      <w:r>
        <w:rPr>
          <w:rFonts w:hint="eastAsia" w:ascii="新宋体" w:hAnsi="新宋体" w:eastAsia="新宋体" w:cs="新宋体"/>
          <w:b w:val="0"/>
          <w:bCs w:val="0"/>
          <w:sz w:val="32"/>
          <w:szCs w:val="32"/>
          <w:lang w:val="en-US" w:eastAsia="zh-CN"/>
        </w:rPr>
        <w:t>可以选择货币安置，也可以选择平面式房屋产权调换。</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新宋体" w:hAnsi="新宋体" w:eastAsia="新宋体" w:cs="新宋体"/>
          <w:sz w:val="32"/>
          <w:szCs w:val="32"/>
          <w:lang w:val="en-US" w:eastAsia="zh-CN"/>
        </w:rPr>
      </w:pPr>
      <w:r>
        <w:rPr>
          <w:rFonts w:hint="eastAsia" w:ascii="新宋体" w:hAnsi="新宋体" w:eastAsia="新宋体" w:cs="新宋体"/>
          <w:sz w:val="32"/>
          <w:szCs w:val="32"/>
          <w:lang w:val="en-US" w:eastAsia="zh-CN"/>
        </w:rPr>
        <w:t>2.垂直式住宅被征收的安置对象</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新宋体" w:hAnsi="新宋体" w:eastAsia="新宋体" w:cs="新宋体"/>
          <w:sz w:val="32"/>
          <w:szCs w:val="32"/>
          <w:lang w:val="en-US" w:eastAsia="zh-CN"/>
        </w:rPr>
      </w:pPr>
      <w:r>
        <w:rPr>
          <w:rFonts w:hint="eastAsia" w:ascii="新宋体" w:hAnsi="新宋体" w:eastAsia="新宋体" w:cs="新宋体"/>
          <w:sz w:val="32"/>
          <w:szCs w:val="32"/>
          <w:lang w:val="en-US" w:eastAsia="zh-CN"/>
        </w:rPr>
        <w:t>（1）在本市行政区域内已经有房或全家户口在本市行政区域外的安置对象，可以全部选择货币安置。</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新宋体" w:hAnsi="新宋体" w:eastAsia="新宋体" w:cs="新宋体"/>
          <w:b w:val="0"/>
          <w:bCs w:val="0"/>
          <w:sz w:val="32"/>
          <w:szCs w:val="32"/>
          <w:lang w:val="en-US" w:eastAsia="zh-CN"/>
        </w:rPr>
      </w:pPr>
      <w:r>
        <w:rPr>
          <w:rFonts w:hint="eastAsia" w:ascii="新宋体" w:hAnsi="新宋体" w:eastAsia="新宋体" w:cs="新宋体"/>
          <w:sz w:val="32"/>
          <w:szCs w:val="32"/>
          <w:lang w:val="en-US" w:eastAsia="zh-CN"/>
        </w:rPr>
        <w:t>其中</w:t>
      </w:r>
      <w:r>
        <w:rPr>
          <w:rFonts w:hint="eastAsia" w:ascii="新宋体" w:hAnsi="新宋体" w:eastAsia="新宋体" w:cs="新宋体"/>
          <w:b w:val="0"/>
          <w:bCs w:val="0"/>
          <w:sz w:val="32"/>
          <w:szCs w:val="32"/>
          <w:lang w:val="en-US" w:eastAsia="zh-CN"/>
        </w:rPr>
        <w:t>可安置建筑面积小于52㎡的，只能选择货币安置；</w:t>
      </w:r>
      <w:r>
        <w:rPr>
          <w:rFonts w:hint="eastAsia" w:ascii="新宋体" w:hAnsi="新宋体" w:eastAsia="新宋体" w:cs="新宋体"/>
          <w:b w:val="0"/>
          <w:bCs w:val="0"/>
          <w:sz w:val="32"/>
          <w:szCs w:val="32"/>
          <w:u w:val="none"/>
          <w:lang w:val="en-US" w:eastAsia="zh-CN"/>
        </w:rPr>
        <w:t>内屋</w:t>
      </w:r>
      <w:r>
        <w:rPr>
          <w:rFonts w:hint="eastAsia" w:ascii="新宋体" w:hAnsi="新宋体" w:eastAsia="新宋体" w:cs="新宋体"/>
          <w:b w:val="0"/>
          <w:bCs w:val="0"/>
          <w:sz w:val="32"/>
          <w:szCs w:val="32"/>
          <w:lang w:val="en-US" w:eastAsia="zh-CN"/>
        </w:rPr>
        <w:t>可安置占地面积小于63㎡的，可以选择货币安置，也可以选择平面式房屋产权调换。</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新宋体" w:hAnsi="新宋体" w:eastAsia="新宋体" w:cs="新宋体"/>
          <w:b w:val="0"/>
          <w:bCs w:val="0"/>
          <w:sz w:val="32"/>
          <w:szCs w:val="32"/>
          <w:lang w:val="en-US" w:eastAsia="zh-CN"/>
        </w:rPr>
      </w:pPr>
      <w:r>
        <w:rPr>
          <w:rFonts w:hint="eastAsia" w:ascii="新宋体" w:hAnsi="新宋体" w:eastAsia="新宋体" w:cs="新宋体"/>
          <w:b w:val="0"/>
          <w:bCs w:val="0"/>
          <w:sz w:val="32"/>
          <w:szCs w:val="32"/>
          <w:lang w:val="en-US" w:eastAsia="zh-CN"/>
        </w:rPr>
        <w:t>（2）选择屋基安置后剩余的面积可以选择货币安置，也可以选择平面式房屋产权调换，其中按剩余面积计算的可安置建筑面积小于52㎡的部分，只能选择货币安置。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新宋体" w:hAnsi="新宋体" w:eastAsia="新宋体" w:cs="新宋体"/>
          <w:sz w:val="32"/>
          <w:szCs w:val="32"/>
          <w:lang w:val="en-US" w:eastAsia="zh-CN"/>
        </w:rPr>
      </w:pPr>
      <w:r>
        <w:rPr>
          <w:rFonts w:hint="eastAsia" w:ascii="新宋体" w:hAnsi="新宋体" w:eastAsia="新宋体" w:cs="新宋体"/>
          <w:b w:val="0"/>
          <w:bCs w:val="0"/>
          <w:sz w:val="32"/>
          <w:szCs w:val="32"/>
          <w:lang w:val="en-US" w:eastAsia="zh-CN"/>
        </w:rPr>
        <w:t>3.</w:t>
      </w:r>
      <w:r>
        <w:rPr>
          <w:rFonts w:hint="eastAsia" w:ascii="新宋体" w:hAnsi="新宋体" w:eastAsia="新宋体" w:cs="新宋体"/>
          <w:sz w:val="32"/>
          <w:szCs w:val="32"/>
          <w:lang w:val="en-US" w:eastAsia="zh-CN"/>
        </w:rPr>
        <w:t>选择平面式产权调换房屋后剩余的面积只能选择货币安置。</w:t>
      </w:r>
    </w:p>
    <w:p>
      <w:pPr>
        <w:pStyle w:val="2"/>
        <w:keepNext w:val="0"/>
        <w:keepLines w:val="0"/>
        <w:pageBreakBefore w:val="0"/>
        <w:kinsoku/>
        <w:wordWrap/>
        <w:overflowPunct/>
        <w:topLinePunct w:val="0"/>
        <w:autoSpaceDE/>
        <w:autoSpaceDN/>
        <w:bidi w:val="0"/>
        <w:spacing w:line="560" w:lineRule="exact"/>
        <w:textAlignment w:val="auto"/>
        <w:rPr>
          <w:rFonts w:hint="default"/>
          <w:b w:val="0"/>
          <w:bCs w:val="0"/>
          <w:lang w:val="en-US" w:eastAsia="zh-CN"/>
        </w:rPr>
      </w:pPr>
      <w:r>
        <w:rPr>
          <w:rFonts w:hint="eastAsia" w:ascii="新宋体" w:hAnsi="新宋体" w:eastAsia="新宋体" w:cs="新宋体"/>
          <w:sz w:val="32"/>
          <w:szCs w:val="32"/>
          <w:lang w:val="en-US" w:eastAsia="zh-CN"/>
        </w:rPr>
        <w:t>4.</w:t>
      </w:r>
      <w:r>
        <w:rPr>
          <w:rFonts w:hint="eastAsia" w:ascii="新宋体" w:hAnsi="新宋体" w:eastAsia="新宋体" w:cs="新宋体"/>
          <w:b w:val="0"/>
          <w:bCs w:val="0"/>
          <w:sz w:val="32"/>
          <w:szCs w:val="32"/>
          <w:lang w:val="en-US" w:eastAsia="zh-CN"/>
        </w:rPr>
        <w:t>经济合作社集体</w:t>
      </w:r>
      <w:r>
        <w:rPr>
          <w:rFonts w:hint="eastAsia" w:ascii="新宋体" w:hAnsi="新宋体" w:eastAsia="新宋体" w:cs="新宋体"/>
          <w:b w:val="0"/>
          <w:bCs w:val="0"/>
          <w:sz w:val="32"/>
          <w:szCs w:val="32"/>
          <w:lang w:eastAsia="zh-CN"/>
        </w:rPr>
        <w:t>房屋</w:t>
      </w:r>
      <w:r>
        <w:rPr>
          <w:rFonts w:hint="eastAsia" w:ascii="新宋体" w:hAnsi="新宋体" w:eastAsia="新宋体" w:cs="新宋体"/>
          <w:b w:val="0"/>
          <w:bCs w:val="0"/>
          <w:sz w:val="32"/>
          <w:szCs w:val="32"/>
          <w:lang w:val="en-US" w:eastAsia="zh-CN"/>
        </w:rPr>
        <w:t>只能选择货币安置。</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新宋体" w:hAnsi="新宋体" w:eastAsia="新宋体" w:cs="新宋体"/>
          <w:sz w:val="32"/>
          <w:szCs w:val="32"/>
          <w:lang w:val="en-US" w:eastAsia="zh-CN"/>
        </w:rPr>
      </w:pPr>
      <w:r>
        <w:rPr>
          <w:rFonts w:hint="eastAsia" w:ascii="新宋体" w:hAnsi="新宋体" w:eastAsia="新宋体" w:cs="新宋体"/>
          <w:sz w:val="32"/>
          <w:szCs w:val="32"/>
          <w:lang w:val="en-US" w:eastAsia="zh-CN"/>
        </w:rPr>
        <w:t>（二）货币安置款</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新宋体" w:hAnsi="新宋体" w:eastAsia="新宋体" w:cs="新宋体"/>
          <w:sz w:val="32"/>
          <w:szCs w:val="32"/>
          <w:lang w:val="en-US" w:eastAsia="zh-CN"/>
        </w:rPr>
      </w:pPr>
      <w:r>
        <w:rPr>
          <w:rFonts w:hint="eastAsia" w:ascii="新宋体" w:hAnsi="新宋体" w:eastAsia="新宋体" w:cs="新宋体"/>
          <w:sz w:val="32"/>
          <w:szCs w:val="32"/>
          <w:lang w:val="en-US" w:eastAsia="zh-CN"/>
        </w:rPr>
        <w:t>1.个人垂直式房屋被征收的，货币安置款＝回购款+奖励款。</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新宋体" w:hAnsi="新宋体" w:eastAsia="新宋体" w:cs="新宋体"/>
          <w:sz w:val="32"/>
          <w:szCs w:val="32"/>
          <w:lang w:val="en-US" w:eastAsia="zh-CN"/>
        </w:rPr>
      </w:pPr>
      <w:r>
        <w:rPr>
          <w:rFonts w:hint="eastAsia" w:ascii="新宋体" w:hAnsi="新宋体" w:eastAsia="新宋体" w:cs="新宋体"/>
          <w:sz w:val="32"/>
          <w:szCs w:val="32"/>
          <w:lang w:val="en-US" w:eastAsia="zh-CN"/>
        </w:rPr>
        <w:t>回购款＝用于货币安置的可安置建筑面积×回购价；奖励款＝回购款×15%。</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default"/>
          <w:lang w:val="en-US" w:eastAsia="zh-CN"/>
        </w:rPr>
      </w:pPr>
      <w:r>
        <w:rPr>
          <w:rFonts w:hint="eastAsia" w:ascii="新宋体" w:hAnsi="新宋体" w:eastAsia="新宋体" w:cs="新宋体"/>
          <w:sz w:val="32"/>
          <w:szCs w:val="32"/>
          <w:lang w:val="en-US" w:eastAsia="zh-CN"/>
        </w:rPr>
        <w:t>2.平面式套间和</w:t>
      </w:r>
      <w:r>
        <w:rPr>
          <w:rFonts w:hint="eastAsia" w:ascii="新宋体" w:hAnsi="新宋体" w:eastAsia="新宋体" w:cs="新宋体"/>
          <w:b w:val="0"/>
          <w:bCs w:val="0"/>
          <w:sz w:val="32"/>
          <w:szCs w:val="32"/>
          <w:lang w:val="en-US" w:eastAsia="zh-CN"/>
        </w:rPr>
        <w:t>经济合作社集体</w:t>
      </w:r>
      <w:r>
        <w:rPr>
          <w:rFonts w:hint="eastAsia" w:ascii="新宋体" w:hAnsi="新宋体" w:eastAsia="新宋体" w:cs="新宋体"/>
          <w:b w:val="0"/>
          <w:bCs w:val="0"/>
          <w:sz w:val="32"/>
          <w:szCs w:val="32"/>
          <w:lang w:eastAsia="zh-CN"/>
        </w:rPr>
        <w:t>房屋</w:t>
      </w:r>
      <w:r>
        <w:rPr>
          <w:rFonts w:hint="eastAsia" w:ascii="新宋体" w:hAnsi="新宋体" w:eastAsia="新宋体" w:cs="新宋体"/>
          <w:b w:val="0"/>
          <w:bCs w:val="0"/>
          <w:sz w:val="32"/>
          <w:szCs w:val="32"/>
          <w:lang w:val="en-US" w:eastAsia="zh-CN"/>
        </w:rPr>
        <w:t>被征收</w:t>
      </w:r>
      <w:r>
        <w:rPr>
          <w:rFonts w:hint="eastAsia" w:ascii="新宋体" w:hAnsi="新宋体" w:eastAsia="新宋体" w:cs="新宋体"/>
          <w:sz w:val="32"/>
          <w:szCs w:val="32"/>
          <w:lang w:val="en-US" w:eastAsia="zh-CN"/>
        </w:rPr>
        <w:t>的，货币安置款＝被征收房屋的评估价格（包括装饰装修的补偿）+奖励款；奖励款＝被征收房屋的评估价格（包括装饰装修的补偿）×15%。</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新宋体" w:hAnsi="新宋体" w:eastAsia="新宋体" w:cs="新宋体"/>
          <w:b/>
          <w:sz w:val="32"/>
          <w:szCs w:val="32"/>
          <w:lang w:val="en-US" w:eastAsia="zh-CN"/>
        </w:rPr>
      </w:pPr>
      <w:r>
        <w:rPr>
          <w:rFonts w:hint="eastAsia" w:ascii="新宋体" w:hAnsi="新宋体" w:eastAsia="新宋体" w:cs="新宋体"/>
          <w:b/>
          <w:sz w:val="32"/>
          <w:szCs w:val="32"/>
          <w:lang w:val="en-US" w:eastAsia="zh-CN"/>
        </w:rPr>
        <w:t>九</w:t>
      </w:r>
      <w:r>
        <w:rPr>
          <w:rFonts w:hint="eastAsia" w:ascii="新宋体" w:hAnsi="新宋体" w:eastAsia="新宋体" w:cs="新宋体"/>
          <w:b/>
          <w:sz w:val="32"/>
          <w:szCs w:val="32"/>
          <w:lang w:eastAsia="zh-CN"/>
        </w:rPr>
        <w:t>、屋基安置</w:t>
      </w:r>
      <w:r>
        <w:rPr>
          <w:rFonts w:hint="eastAsia" w:ascii="新宋体" w:hAnsi="新宋体" w:eastAsia="新宋体" w:cs="新宋体"/>
          <w:b/>
          <w:sz w:val="32"/>
          <w:szCs w:val="32"/>
          <w:lang w:val="en-US" w:eastAsia="zh-CN"/>
        </w:rPr>
        <w:t>方式</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新宋体" w:hAnsi="新宋体" w:eastAsia="新宋体" w:cs="新宋体"/>
          <w:b w:val="0"/>
          <w:bCs/>
          <w:sz w:val="32"/>
          <w:szCs w:val="32"/>
          <w:lang w:eastAsia="zh-CN"/>
        </w:rPr>
      </w:pPr>
      <w:r>
        <w:rPr>
          <w:rFonts w:hint="eastAsia" w:ascii="新宋体" w:hAnsi="新宋体" w:eastAsia="新宋体" w:cs="新宋体"/>
          <w:b w:val="0"/>
          <w:bCs/>
          <w:sz w:val="32"/>
          <w:szCs w:val="32"/>
          <w:lang w:eastAsia="zh-CN"/>
        </w:rPr>
        <w:t>（一）安置区块</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新宋体" w:hAnsi="新宋体" w:eastAsia="新宋体" w:cs="新宋体"/>
          <w:b w:val="0"/>
          <w:bCs w:val="0"/>
          <w:sz w:val="32"/>
          <w:szCs w:val="32"/>
          <w:lang w:val="en-US" w:eastAsia="zh-CN"/>
        </w:rPr>
      </w:pPr>
      <w:r>
        <w:rPr>
          <w:rFonts w:hint="eastAsia" w:ascii="新宋体" w:hAnsi="新宋体" w:eastAsia="新宋体" w:cs="新宋体"/>
          <w:sz w:val="32"/>
          <w:szCs w:val="32"/>
          <w:lang w:val="en-US" w:eastAsia="zh-CN"/>
        </w:rPr>
        <w:t>1.安置区块</w:t>
      </w:r>
      <w:r>
        <w:rPr>
          <w:rFonts w:hint="eastAsia" w:ascii="新宋体" w:hAnsi="新宋体" w:eastAsia="新宋体" w:cs="新宋体"/>
          <w:b w:val="0"/>
          <w:bCs w:val="0"/>
          <w:sz w:val="32"/>
          <w:szCs w:val="32"/>
          <w:lang w:val="en-US" w:eastAsia="zh-CN"/>
        </w:rPr>
        <w:t>坐落于环城北路南侧、博士路西侧（四联安置区西侧）、二中西路北侧、岘龙路东侧，按国有划拨住宅用地供地，</w:t>
      </w:r>
      <w:r>
        <w:rPr>
          <w:rFonts w:hint="default" w:ascii="新宋体" w:hAnsi="新宋体" w:eastAsia="新宋体" w:cs="新宋体"/>
          <w:b w:val="0"/>
          <w:bCs w:val="0"/>
          <w:sz w:val="32"/>
          <w:szCs w:val="32"/>
          <w:lang w:val="en-US" w:eastAsia="zh-CN"/>
        </w:rPr>
        <w:t>按照节约集约用地的原则进行</w:t>
      </w:r>
      <w:r>
        <w:rPr>
          <w:rFonts w:hint="eastAsia" w:ascii="新宋体" w:hAnsi="新宋体" w:eastAsia="新宋体" w:cs="新宋体"/>
          <w:b w:val="0"/>
          <w:bCs w:val="0"/>
          <w:sz w:val="32"/>
          <w:szCs w:val="32"/>
          <w:lang w:val="en-US" w:eastAsia="zh-CN"/>
        </w:rPr>
        <w:t>安置。</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新宋体" w:hAnsi="新宋体" w:eastAsia="新宋体" w:cs="新宋体"/>
          <w:sz w:val="32"/>
          <w:szCs w:val="32"/>
          <w:lang w:val="en-US" w:eastAsia="zh-CN"/>
        </w:rPr>
      </w:pPr>
      <w:r>
        <w:rPr>
          <w:rFonts w:hint="eastAsia" w:ascii="新宋体" w:hAnsi="新宋体" w:eastAsia="新宋体" w:cs="新宋体"/>
          <w:b w:val="0"/>
          <w:bCs w:val="0"/>
          <w:sz w:val="32"/>
          <w:szCs w:val="32"/>
          <w:u w:val="none"/>
          <w:lang w:val="en-US" w:eastAsia="zh-CN"/>
        </w:rPr>
        <w:t>规划为进深 12 米，宽为 3 米，前后间距10米，具体以规划单体方案为准。安置对象</w:t>
      </w:r>
      <w:r>
        <w:rPr>
          <w:rFonts w:hint="eastAsia" w:ascii="新宋体" w:hAnsi="新宋体" w:eastAsia="新宋体" w:cs="新宋体"/>
          <w:sz w:val="32"/>
          <w:szCs w:val="32"/>
          <w:lang w:val="en-US" w:eastAsia="zh-CN"/>
        </w:rPr>
        <w:t>按规划批准的户型自行建设，其建筑立面、色彩、层数、高度、前后间距和绿化等严格按规划单体方案执行。</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新宋体" w:hAnsi="新宋体" w:eastAsia="新宋体" w:cs="新宋体"/>
          <w:sz w:val="32"/>
          <w:szCs w:val="32"/>
          <w:lang w:val="en-US" w:eastAsia="zh-CN"/>
        </w:rPr>
      </w:pPr>
      <w:r>
        <w:rPr>
          <w:rFonts w:hint="eastAsia" w:ascii="新宋体" w:hAnsi="新宋体" w:eastAsia="新宋体" w:cs="新宋体"/>
          <w:sz w:val="32"/>
          <w:szCs w:val="32"/>
          <w:lang w:val="en-US" w:eastAsia="zh-CN"/>
        </w:rPr>
        <w:t>沿环城北路、岘龙路、二中西路的为临街屋基，其他的为内屋屋基。内屋基类型按间数分为2间、3间、4间三类。</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新宋体" w:hAnsi="新宋体" w:eastAsia="新宋体" w:cs="新宋体"/>
          <w:b w:val="0"/>
          <w:bCs w:val="0"/>
          <w:sz w:val="32"/>
          <w:szCs w:val="32"/>
          <w:lang w:val="en-US" w:eastAsia="zh-CN"/>
        </w:rPr>
      </w:pPr>
      <w:r>
        <w:rPr>
          <w:rFonts w:hint="eastAsia" w:ascii="新宋体" w:hAnsi="新宋体" w:eastAsia="新宋体" w:cs="新宋体"/>
          <w:sz w:val="32"/>
          <w:szCs w:val="32"/>
          <w:lang w:val="en-US" w:eastAsia="zh-CN"/>
        </w:rPr>
        <w:t>2.屋基自</w:t>
      </w:r>
      <w:r>
        <w:rPr>
          <w:rFonts w:hint="eastAsia" w:ascii="新宋体" w:hAnsi="新宋体" w:eastAsia="新宋体" w:cs="新宋体"/>
          <w:b w:val="0"/>
          <w:bCs w:val="0"/>
          <w:sz w:val="32"/>
          <w:szCs w:val="32"/>
          <w:lang w:val="en-US" w:eastAsia="zh-CN"/>
        </w:rPr>
        <w:t xml:space="preserve">搬迁公告期满之月起 </w:t>
      </w:r>
      <w:r>
        <w:rPr>
          <w:rFonts w:hint="eastAsia" w:ascii="新宋体" w:hAnsi="新宋体" w:eastAsia="新宋体" w:cs="新宋体"/>
          <w:b w:val="0"/>
          <w:bCs w:val="0"/>
          <w:sz w:val="32"/>
          <w:szCs w:val="32"/>
          <w:u w:val="none"/>
          <w:lang w:val="en-US" w:eastAsia="zh-CN"/>
        </w:rPr>
        <w:t>12个月内</w:t>
      </w:r>
      <w:r>
        <w:rPr>
          <w:rFonts w:hint="eastAsia" w:ascii="新宋体" w:hAnsi="新宋体" w:eastAsia="新宋体" w:cs="新宋体"/>
          <w:b w:val="0"/>
          <w:bCs w:val="0"/>
          <w:sz w:val="32"/>
          <w:szCs w:val="32"/>
          <w:lang w:val="en-US" w:eastAsia="zh-CN"/>
        </w:rPr>
        <w:t xml:space="preserve">完成安置。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新宋体" w:hAnsi="新宋体" w:eastAsia="新宋体" w:cs="新宋体"/>
          <w:b w:val="0"/>
          <w:bCs w:val="0"/>
          <w:sz w:val="32"/>
          <w:szCs w:val="32"/>
          <w:lang w:val="en-US" w:eastAsia="zh-CN"/>
        </w:rPr>
      </w:pPr>
      <w:r>
        <w:rPr>
          <w:rFonts w:hint="eastAsia" w:ascii="新宋体" w:hAnsi="新宋体" w:eastAsia="新宋体" w:cs="新宋体"/>
          <w:b w:val="0"/>
          <w:bCs w:val="0"/>
          <w:sz w:val="32"/>
          <w:szCs w:val="32"/>
          <w:lang w:val="en-US" w:eastAsia="zh-CN"/>
        </w:rPr>
        <w:t>（二）可以选择屋基安置的安置对象（集体土地上房屋以“农村宅基地建房审批户”为单位）：</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default" w:ascii="新宋体" w:hAnsi="新宋体" w:eastAsia="新宋体" w:cs="新宋体"/>
          <w:sz w:val="32"/>
          <w:szCs w:val="32"/>
          <w:lang w:val="en-US" w:eastAsia="zh-CN"/>
        </w:rPr>
      </w:pPr>
      <w:r>
        <w:rPr>
          <w:rFonts w:hint="eastAsia" w:ascii="新宋体" w:hAnsi="新宋体" w:eastAsia="新宋体" w:cs="新宋体"/>
          <w:sz w:val="32"/>
          <w:szCs w:val="32"/>
          <w:lang w:val="en-US" w:eastAsia="zh-CN"/>
        </w:rPr>
        <w:t>1.可以选择内屋屋基安置的安置对象</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新宋体" w:hAnsi="新宋体" w:eastAsia="新宋体" w:cs="新宋体"/>
          <w:b/>
          <w:bCs/>
          <w:sz w:val="32"/>
          <w:szCs w:val="32"/>
          <w:lang w:val="en-US" w:eastAsia="zh-CN"/>
        </w:rPr>
      </w:pPr>
      <w:r>
        <w:rPr>
          <w:rFonts w:hint="eastAsia" w:ascii="新宋体" w:hAnsi="新宋体" w:eastAsia="新宋体" w:cs="新宋体"/>
          <w:sz w:val="32"/>
          <w:szCs w:val="32"/>
          <w:lang w:val="en-US" w:eastAsia="zh-CN"/>
        </w:rPr>
        <w:t>可安置占地面积大于等于63㎡以上的安置对象。</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新宋体" w:hAnsi="新宋体" w:eastAsia="新宋体" w:cs="新宋体"/>
          <w:b w:val="0"/>
          <w:bCs w:val="0"/>
          <w:sz w:val="32"/>
          <w:szCs w:val="32"/>
          <w:lang w:val="en-US" w:eastAsia="zh-CN"/>
        </w:rPr>
      </w:pPr>
      <w:r>
        <w:rPr>
          <w:rFonts w:hint="eastAsia" w:ascii="新宋体" w:hAnsi="新宋体" w:eastAsia="新宋体" w:cs="新宋体"/>
          <w:sz w:val="32"/>
          <w:szCs w:val="32"/>
          <w:lang w:val="en-US" w:eastAsia="zh-CN"/>
        </w:rPr>
        <w:t>2.可以选择</w:t>
      </w:r>
      <w:r>
        <w:rPr>
          <w:rFonts w:hint="eastAsia" w:ascii="新宋体" w:hAnsi="新宋体" w:eastAsia="新宋体" w:cs="新宋体"/>
          <w:b w:val="0"/>
          <w:bCs w:val="0"/>
          <w:sz w:val="32"/>
          <w:szCs w:val="32"/>
          <w:lang w:val="en-US" w:eastAsia="zh-CN"/>
        </w:rPr>
        <w:t>临街屋基安置的安置对象</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新宋体" w:hAnsi="新宋体" w:eastAsia="新宋体" w:cs="新宋体"/>
          <w:b w:val="0"/>
          <w:bCs w:val="0"/>
          <w:sz w:val="32"/>
          <w:szCs w:val="32"/>
          <w:lang w:val="en-US" w:eastAsia="zh-CN"/>
        </w:rPr>
      </w:pPr>
      <w:r>
        <w:rPr>
          <w:rFonts w:hint="eastAsia" w:ascii="新宋体" w:hAnsi="新宋体" w:eastAsia="新宋体" w:cs="新宋体"/>
          <w:sz w:val="32"/>
          <w:szCs w:val="32"/>
          <w:lang w:val="en-US" w:eastAsia="zh-CN"/>
        </w:rPr>
        <w:t>有沿东嵊公路</w:t>
      </w:r>
      <w:r>
        <w:rPr>
          <w:rFonts w:hint="eastAsia" w:ascii="新宋体" w:hAnsi="新宋体" w:eastAsia="新宋体" w:cs="新宋体"/>
          <w:b w:val="0"/>
          <w:bCs w:val="0"/>
          <w:color w:val="auto"/>
          <w:spacing w:val="-6"/>
          <w:sz w:val="32"/>
          <w:szCs w:val="32"/>
          <w:highlight w:val="none"/>
          <w:lang w:val="en-US" w:eastAsia="zh-CN"/>
        </w:rPr>
        <w:t>、学士路</w:t>
      </w:r>
      <w:r>
        <w:rPr>
          <w:rFonts w:hint="eastAsia" w:ascii="新宋体" w:hAnsi="新宋体" w:eastAsia="新宋体" w:cs="新宋体"/>
          <w:b w:val="0"/>
          <w:bCs w:val="0"/>
          <w:sz w:val="32"/>
          <w:szCs w:val="32"/>
          <w:lang w:val="en-US" w:eastAsia="zh-CN"/>
        </w:rPr>
        <w:t>房屋的被征收人。</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新宋体" w:hAnsi="新宋体" w:eastAsia="新宋体" w:cs="新宋体"/>
          <w:sz w:val="32"/>
          <w:szCs w:val="32"/>
          <w:lang w:val="en-US" w:eastAsia="zh-CN"/>
        </w:rPr>
      </w:pPr>
      <w:r>
        <w:rPr>
          <w:rFonts w:hint="eastAsia" w:ascii="新宋体" w:hAnsi="新宋体" w:eastAsia="新宋体" w:cs="新宋体"/>
          <w:b w:val="0"/>
          <w:bCs w:val="0"/>
          <w:sz w:val="32"/>
          <w:szCs w:val="32"/>
          <w:lang w:val="en-US" w:eastAsia="zh-CN"/>
        </w:rPr>
        <w:t>3.被</w:t>
      </w:r>
      <w:r>
        <w:rPr>
          <w:rFonts w:hint="eastAsia" w:ascii="新宋体" w:hAnsi="新宋体" w:eastAsia="新宋体" w:cs="新宋体"/>
          <w:sz w:val="32"/>
          <w:szCs w:val="32"/>
          <w:lang w:val="en-US" w:eastAsia="zh-CN"/>
        </w:rPr>
        <w:t>征收人的父母和子女，由双方申请，经</w:t>
      </w:r>
      <w:r>
        <w:rPr>
          <w:rFonts w:hint="eastAsia" w:ascii="新宋体" w:hAnsi="新宋体" w:eastAsia="新宋体" w:cs="新宋体"/>
          <w:b w:val="0"/>
          <w:bCs w:val="0"/>
          <w:sz w:val="32"/>
          <w:szCs w:val="32"/>
          <w:lang w:val="en-US" w:eastAsia="zh-CN"/>
        </w:rPr>
        <w:t>指挥部组织相关部门审核同意</w:t>
      </w:r>
      <w:r>
        <w:rPr>
          <w:rFonts w:hint="eastAsia" w:ascii="新宋体" w:hAnsi="新宋体" w:eastAsia="新宋体" w:cs="新宋体"/>
          <w:sz w:val="32"/>
          <w:szCs w:val="32"/>
          <w:lang w:val="en-US" w:eastAsia="zh-CN"/>
        </w:rPr>
        <w:t>后，可以合并一起安置，合并安置视同一个安置对象。</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新宋体" w:hAnsi="新宋体" w:eastAsia="新宋体" w:cs="新宋体"/>
          <w:sz w:val="32"/>
          <w:szCs w:val="32"/>
          <w:lang w:val="en-US" w:eastAsia="zh-CN"/>
        </w:rPr>
      </w:pPr>
      <w:r>
        <w:rPr>
          <w:rFonts w:hint="eastAsia" w:ascii="新宋体" w:hAnsi="新宋体" w:eastAsia="新宋体" w:cs="新宋体"/>
          <w:sz w:val="32"/>
          <w:szCs w:val="32"/>
          <w:lang w:val="en-US" w:eastAsia="zh-CN"/>
        </w:rPr>
        <w:t>（三）屋基的选择原则</w:t>
      </w:r>
    </w:p>
    <w:p>
      <w:pPr>
        <w:pStyle w:val="2"/>
        <w:keepNext w:val="0"/>
        <w:keepLines w:val="0"/>
        <w:pageBreakBefore w:val="0"/>
        <w:kinsoku/>
        <w:wordWrap/>
        <w:overflowPunct/>
        <w:topLinePunct w:val="0"/>
        <w:autoSpaceDE/>
        <w:autoSpaceDN/>
        <w:bidi w:val="0"/>
        <w:spacing w:line="560" w:lineRule="exact"/>
        <w:textAlignment w:val="auto"/>
        <w:rPr>
          <w:rFonts w:hint="eastAsia" w:ascii="新宋体" w:hAnsi="新宋体" w:eastAsia="新宋体" w:cs="新宋体"/>
          <w:b w:val="0"/>
          <w:bCs w:val="0"/>
          <w:sz w:val="32"/>
          <w:szCs w:val="32"/>
          <w:lang w:val="en-US" w:eastAsia="zh-CN"/>
        </w:rPr>
      </w:pPr>
      <w:r>
        <w:rPr>
          <w:rFonts w:hint="eastAsia" w:ascii="新宋体" w:hAnsi="新宋体" w:eastAsia="新宋体" w:cs="新宋体"/>
          <w:sz w:val="32"/>
          <w:szCs w:val="32"/>
          <w:lang w:val="en-US" w:eastAsia="zh-CN"/>
        </w:rPr>
        <w:t>1.集体土地上房屋被征收的，安置对象只能选择一处屋基安置；</w:t>
      </w:r>
      <w:r>
        <w:rPr>
          <w:rFonts w:hint="eastAsia" w:ascii="新宋体" w:hAnsi="新宋体" w:eastAsia="新宋体" w:cs="新宋体"/>
          <w:b w:val="0"/>
          <w:bCs w:val="0"/>
          <w:sz w:val="32"/>
          <w:szCs w:val="32"/>
          <w:lang w:val="en-US" w:eastAsia="zh-CN"/>
        </w:rPr>
        <w:t>国有土地上房屋被征收的，安置对象选择一处屋基安置后，如果剩余的可安置占地面积</w:t>
      </w:r>
      <w:r>
        <w:rPr>
          <w:rFonts w:hint="eastAsia" w:ascii="新宋体" w:hAnsi="新宋体" w:eastAsia="新宋体" w:cs="新宋体"/>
          <w:sz w:val="32"/>
          <w:szCs w:val="32"/>
          <w:lang w:val="en-US" w:eastAsia="zh-CN"/>
        </w:rPr>
        <w:t>大于等于63㎡时，可以</w:t>
      </w:r>
      <w:r>
        <w:rPr>
          <w:rFonts w:hint="eastAsia" w:ascii="新宋体" w:hAnsi="新宋体" w:eastAsia="新宋体" w:cs="新宋体"/>
          <w:b w:val="0"/>
          <w:bCs w:val="0"/>
          <w:sz w:val="32"/>
          <w:szCs w:val="32"/>
          <w:lang w:val="en-US" w:eastAsia="zh-CN"/>
        </w:rPr>
        <w:t>继续再选择另一处屋基安置。</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default" w:ascii="新宋体" w:hAnsi="新宋体" w:eastAsia="新宋体" w:cs="新宋体"/>
          <w:sz w:val="32"/>
          <w:szCs w:val="32"/>
          <w:lang w:val="en-US" w:eastAsia="zh-CN"/>
        </w:rPr>
      </w:pPr>
      <w:r>
        <w:rPr>
          <w:rFonts w:hint="eastAsia" w:ascii="新宋体" w:hAnsi="新宋体" w:eastAsia="新宋体" w:cs="新宋体"/>
          <w:sz w:val="32"/>
          <w:szCs w:val="32"/>
          <w:lang w:val="en-US" w:eastAsia="zh-CN"/>
        </w:rPr>
        <w:t>2.内屋屋基的选择</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新宋体" w:hAnsi="新宋体" w:eastAsia="新宋体" w:cs="新宋体"/>
          <w:sz w:val="32"/>
          <w:szCs w:val="32"/>
          <w:lang w:val="en-US" w:eastAsia="zh-CN"/>
        </w:rPr>
      </w:pPr>
      <w:r>
        <w:rPr>
          <w:rFonts w:hint="eastAsia" w:ascii="新宋体" w:hAnsi="新宋体" w:eastAsia="新宋体" w:cs="新宋体"/>
          <w:sz w:val="32"/>
          <w:szCs w:val="32"/>
          <w:lang w:val="en-US" w:eastAsia="zh-CN"/>
        </w:rPr>
        <w:t>（1）安置对象的可安置占地面积全部选择内屋屋基安置的，大于等于63㎡少于72㎡时，可以选择2间的屋基；大于等于99㎡少于108㎡时，可以选择3间的屋基；大于等于135㎡少于144 ㎡时，可以选择4 间的屋基。</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新宋体" w:hAnsi="新宋体" w:eastAsia="新宋体" w:cs="新宋体"/>
          <w:b w:val="0"/>
          <w:bCs w:val="0"/>
          <w:sz w:val="32"/>
          <w:szCs w:val="32"/>
          <w:lang w:val="en-US" w:eastAsia="zh-CN"/>
        </w:rPr>
      </w:pPr>
      <w:r>
        <w:rPr>
          <w:rFonts w:hint="eastAsia" w:ascii="新宋体" w:hAnsi="新宋体" w:eastAsia="新宋体" w:cs="新宋体"/>
          <w:b w:val="0"/>
          <w:bCs w:val="0"/>
          <w:sz w:val="32"/>
          <w:szCs w:val="32"/>
          <w:lang w:val="en-US" w:eastAsia="zh-CN"/>
        </w:rPr>
        <w:t>内屋屋基因凑间多排部分占地面积，由</w:t>
      </w:r>
      <w:r>
        <w:rPr>
          <w:rFonts w:hint="eastAsia" w:ascii="新宋体" w:hAnsi="新宋体" w:eastAsia="新宋体" w:cs="新宋体"/>
          <w:color w:val="000000" w:themeColor="text1"/>
          <w:sz w:val="32"/>
          <w:szCs w:val="32"/>
          <w:lang w:val="en-US" w:eastAsia="zh-CN"/>
          <w14:textFill>
            <w14:solidFill>
              <w14:schemeClr w14:val="tx1"/>
            </w14:solidFill>
          </w14:textFill>
        </w:rPr>
        <w:t>建设活动组织实施单位</w:t>
      </w:r>
      <w:r>
        <w:rPr>
          <w:rFonts w:hint="eastAsia" w:ascii="新宋体" w:hAnsi="新宋体" w:eastAsia="新宋体" w:cs="新宋体"/>
          <w:b w:val="0"/>
          <w:bCs w:val="0"/>
          <w:sz w:val="32"/>
          <w:szCs w:val="32"/>
          <w:lang w:val="en-US" w:eastAsia="zh-CN"/>
        </w:rPr>
        <w:t xml:space="preserve">按市场评估价（按国有划拨）收取每平方米土地使用费25420元，凑间面积按国有划拨供地。 </w:t>
      </w:r>
    </w:p>
    <w:p>
      <w:pPr>
        <w:pStyle w:val="2"/>
        <w:keepNext w:val="0"/>
        <w:keepLines w:val="0"/>
        <w:pageBreakBefore w:val="0"/>
        <w:kinsoku/>
        <w:wordWrap/>
        <w:overflowPunct/>
        <w:topLinePunct w:val="0"/>
        <w:autoSpaceDE/>
        <w:autoSpaceDN/>
        <w:bidi w:val="0"/>
        <w:spacing w:line="560" w:lineRule="exact"/>
        <w:textAlignment w:val="auto"/>
        <w:rPr>
          <w:rFonts w:hint="eastAsia" w:ascii="新宋体" w:hAnsi="新宋体" w:eastAsia="新宋体" w:cs="新宋体"/>
          <w:sz w:val="32"/>
          <w:szCs w:val="32"/>
          <w:lang w:val="en-US" w:eastAsia="zh-CN"/>
        </w:rPr>
      </w:pPr>
      <w:r>
        <w:rPr>
          <w:rFonts w:hint="eastAsia" w:ascii="新宋体" w:hAnsi="新宋体" w:eastAsia="新宋体" w:cs="新宋体"/>
          <w:b w:val="0"/>
          <w:bCs w:val="0"/>
          <w:sz w:val="32"/>
          <w:szCs w:val="32"/>
          <w:lang w:val="en-US" w:eastAsia="zh-CN"/>
        </w:rPr>
        <w:t>（2）</w:t>
      </w:r>
      <w:r>
        <w:rPr>
          <w:rFonts w:hint="eastAsia" w:ascii="新宋体" w:hAnsi="新宋体" w:eastAsia="新宋体" w:cs="新宋体"/>
          <w:sz w:val="32"/>
          <w:szCs w:val="32"/>
          <w:lang w:val="en-US" w:eastAsia="zh-CN"/>
        </w:rPr>
        <w:t>内屋屋基选择后剩余的</w:t>
      </w:r>
      <w:r>
        <w:rPr>
          <w:rFonts w:hint="eastAsia" w:ascii="新宋体" w:hAnsi="新宋体" w:eastAsia="新宋体" w:cs="新宋体"/>
          <w:b w:val="0"/>
          <w:bCs w:val="0"/>
          <w:sz w:val="32"/>
          <w:szCs w:val="32"/>
          <w:lang w:val="en-US" w:eastAsia="zh-CN"/>
        </w:rPr>
        <w:t>的面积可以选择货币安置，也可以选择平面式房屋产权调换，其中按剩余面积计算的可安置建筑面积小于52㎡的，只能选择货币安置。</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default" w:ascii="新宋体" w:hAnsi="新宋体" w:eastAsia="新宋体" w:cs="新宋体"/>
          <w:b w:val="0"/>
          <w:bCs w:val="0"/>
          <w:sz w:val="32"/>
          <w:szCs w:val="32"/>
          <w:lang w:val="en-US" w:eastAsia="zh-CN"/>
        </w:rPr>
      </w:pPr>
      <w:r>
        <w:rPr>
          <w:rFonts w:hint="eastAsia" w:ascii="新宋体" w:hAnsi="新宋体" w:eastAsia="新宋体" w:cs="新宋体"/>
          <w:b w:val="0"/>
          <w:bCs w:val="0"/>
          <w:sz w:val="32"/>
          <w:szCs w:val="32"/>
          <w:lang w:val="en-US" w:eastAsia="zh-CN"/>
        </w:rPr>
        <w:t>3.临街屋基的选择</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default" w:ascii="新宋体" w:hAnsi="新宋体" w:eastAsia="新宋体" w:cs="新宋体"/>
          <w:sz w:val="32"/>
          <w:szCs w:val="32"/>
          <w:lang w:val="en-US" w:eastAsia="zh-CN"/>
        </w:rPr>
      </w:pPr>
      <w:r>
        <w:rPr>
          <w:rFonts w:hint="eastAsia" w:ascii="新宋体" w:hAnsi="新宋体" w:eastAsia="新宋体" w:cs="新宋体"/>
          <w:sz w:val="32"/>
          <w:szCs w:val="32"/>
          <w:lang w:val="en-US" w:eastAsia="zh-CN"/>
        </w:rPr>
        <w:t>（1）有沿东嵊公路、</w:t>
      </w:r>
      <w:r>
        <w:rPr>
          <w:rFonts w:hint="eastAsia" w:ascii="新宋体" w:hAnsi="新宋体" w:eastAsia="新宋体" w:cs="新宋体"/>
          <w:b w:val="0"/>
          <w:bCs w:val="0"/>
          <w:color w:val="auto"/>
          <w:spacing w:val="-6"/>
          <w:sz w:val="32"/>
          <w:szCs w:val="32"/>
          <w:highlight w:val="none"/>
          <w:lang w:val="en-US" w:eastAsia="zh-CN"/>
        </w:rPr>
        <w:t>学士路</w:t>
      </w:r>
      <w:r>
        <w:rPr>
          <w:rFonts w:hint="eastAsia" w:ascii="新宋体" w:hAnsi="新宋体" w:eastAsia="新宋体" w:cs="新宋体"/>
          <w:sz w:val="32"/>
          <w:szCs w:val="32"/>
          <w:lang w:val="en-US" w:eastAsia="zh-CN"/>
        </w:rPr>
        <w:t>房屋的，可以选择内屋屋基安置，也</w:t>
      </w:r>
      <w:r>
        <w:rPr>
          <w:rFonts w:hint="eastAsia" w:ascii="新宋体" w:hAnsi="新宋体" w:eastAsia="新宋体" w:cs="新宋体"/>
          <w:b w:val="0"/>
          <w:bCs w:val="0"/>
          <w:sz w:val="32"/>
          <w:szCs w:val="32"/>
          <w:lang w:val="en-US" w:eastAsia="zh-CN"/>
        </w:rPr>
        <w:t>可以按经认定的沿东嵊公路</w:t>
      </w:r>
      <w:r>
        <w:rPr>
          <w:rFonts w:hint="eastAsia" w:ascii="新宋体" w:hAnsi="新宋体" w:eastAsia="新宋体" w:cs="新宋体"/>
          <w:sz w:val="32"/>
          <w:szCs w:val="32"/>
          <w:lang w:val="en-US" w:eastAsia="zh-CN"/>
        </w:rPr>
        <w:t>、</w:t>
      </w:r>
      <w:r>
        <w:rPr>
          <w:rFonts w:hint="eastAsia" w:ascii="新宋体" w:hAnsi="新宋体" w:eastAsia="新宋体" w:cs="新宋体"/>
          <w:b w:val="0"/>
          <w:bCs w:val="0"/>
          <w:color w:val="auto"/>
          <w:spacing w:val="-6"/>
          <w:sz w:val="32"/>
          <w:szCs w:val="32"/>
          <w:highlight w:val="none"/>
          <w:lang w:val="en-US" w:eastAsia="zh-CN"/>
        </w:rPr>
        <w:t>学士路房屋</w:t>
      </w:r>
      <w:r>
        <w:rPr>
          <w:rFonts w:hint="eastAsia" w:ascii="新宋体" w:hAnsi="新宋体" w:eastAsia="新宋体" w:cs="新宋体"/>
          <w:sz w:val="32"/>
          <w:szCs w:val="32"/>
          <w:lang w:val="en-US" w:eastAsia="zh-CN"/>
        </w:rPr>
        <w:t>的沿路间数选择相同间数的临街屋基安置。</w:t>
      </w:r>
    </w:p>
    <w:p>
      <w:pPr>
        <w:keepNext w:val="0"/>
        <w:keepLines w:val="0"/>
        <w:pageBreakBefore w:val="0"/>
        <w:widowControl/>
        <w:kinsoku/>
        <w:wordWrap/>
        <w:overflowPunct/>
        <w:topLinePunct w:val="0"/>
        <w:autoSpaceDE/>
        <w:autoSpaceDN/>
        <w:bidi w:val="0"/>
        <w:adjustRightInd/>
        <w:snapToGrid/>
        <w:spacing w:after="0" w:line="560" w:lineRule="exact"/>
        <w:ind w:firstLine="616" w:firstLineChars="200"/>
        <w:textAlignment w:val="auto"/>
        <w:rPr>
          <w:rFonts w:hint="default" w:ascii="新宋体" w:hAnsi="新宋体" w:eastAsia="新宋体" w:cs="新宋体"/>
          <w:b w:val="0"/>
          <w:bCs w:val="0"/>
          <w:color w:val="auto"/>
          <w:spacing w:val="-6"/>
          <w:sz w:val="32"/>
          <w:szCs w:val="32"/>
          <w:highlight w:val="none"/>
          <w:lang w:val="en-US" w:eastAsia="zh-CN"/>
        </w:rPr>
      </w:pPr>
      <w:r>
        <w:rPr>
          <w:rFonts w:hint="eastAsia" w:ascii="新宋体" w:hAnsi="新宋体" w:eastAsia="新宋体" w:cs="新宋体"/>
          <w:b w:val="0"/>
          <w:bCs w:val="0"/>
          <w:color w:val="auto"/>
          <w:spacing w:val="-6"/>
          <w:sz w:val="32"/>
          <w:szCs w:val="32"/>
          <w:highlight w:val="none"/>
          <w:lang w:val="en-US" w:eastAsia="zh-CN"/>
        </w:rPr>
        <w:t>前款中的沿路间数由</w:t>
      </w:r>
      <w:r>
        <w:rPr>
          <w:rFonts w:hint="eastAsia" w:ascii="新宋体" w:hAnsi="新宋体" w:eastAsia="新宋体" w:cs="新宋体"/>
          <w:b w:val="0"/>
          <w:bCs w:val="0"/>
          <w:sz w:val="32"/>
          <w:szCs w:val="32"/>
          <w:lang w:val="en-US" w:eastAsia="zh-CN"/>
        </w:rPr>
        <w:t>指挥部组织认定。</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新宋体" w:hAnsi="新宋体" w:eastAsia="新宋体" w:cs="新宋体"/>
          <w:b w:val="0"/>
          <w:bCs w:val="0"/>
          <w:sz w:val="32"/>
          <w:szCs w:val="32"/>
          <w:lang w:val="en-US" w:eastAsia="zh-CN"/>
        </w:rPr>
      </w:pPr>
      <w:r>
        <w:rPr>
          <w:rFonts w:hint="eastAsia" w:ascii="新宋体" w:hAnsi="新宋体" w:eastAsia="新宋体" w:cs="新宋体"/>
          <w:b w:val="0"/>
          <w:bCs w:val="0"/>
          <w:sz w:val="32"/>
          <w:szCs w:val="32"/>
          <w:lang w:val="en-US" w:eastAsia="zh-CN"/>
        </w:rPr>
        <w:t>（2）有沿东嵊公路</w:t>
      </w:r>
      <w:r>
        <w:rPr>
          <w:rFonts w:hint="eastAsia" w:ascii="新宋体" w:hAnsi="新宋体" w:eastAsia="新宋体" w:cs="新宋体"/>
          <w:b w:val="0"/>
          <w:bCs w:val="0"/>
          <w:color w:val="auto"/>
          <w:spacing w:val="-6"/>
          <w:sz w:val="32"/>
          <w:szCs w:val="32"/>
          <w:highlight w:val="none"/>
          <w:lang w:val="en-US" w:eastAsia="zh-CN"/>
        </w:rPr>
        <w:t>、学士路房屋</w:t>
      </w:r>
      <w:r>
        <w:rPr>
          <w:rFonts w:hint="eastAsia" w:ascii="新宋体" w:hAnsi="新宋体" w:eastAsia="新宋体" w:cs="新宋体"/>
          <w:b w:val="0"/>
          <w:bCs w:val="0"/>
          <w:sz w:val="32"/>
          <w:szCs w:val="32"/>
          <w:lang w:val="en-US" w:eastAsia="zh-CN"/>
        </w:rPr>
        <w:t>且总可安置占地面积选择临街屋基的，因规划多排部分的可安置占地面积，由</w:t>
      </w:r>
      <w:r>
        <w:rPr>
          <w:rFonts w:hint="eastAsia" w:ascii="新宋体" w:hAnsi="新宋体" w:eastAsia="新宋体" w:cs="新宋体"/>
          <w:color w:val="000000" w:themeColor="text1"/>
          <w:sz w:val="32"/>
          <w:szCs w:val="32"/>
          <w:lang w:val="en-US" w:eastAsia="zh-CN"/>
          <w14:textFill>
            <w14:solidFill>
              <w14:schemeClr w14:val="tx1"/>
            </w14:solidFill>
          </w14:textFill>
        </w:rPr>
        <w:t>建设活动组织实施单位</w:t>
      </w:r>
      <w:r>
        <w:rPr>
          <w:rFonts w:hint="eastAsia" w:ascii="新宋体" w:hAnsi="新宋体" w:eastAsia="新宋体" w:cs="新宋体"/>
          <w:b w:val="0"/>
          <w:bCs w:val="0"/>
          <w:sz w:val="32"/>
          <w:szCs w:val="32"/>
          <w:lang w:val="en-US" w:eastAsia="zh-CN"/>
        </w:rPr>
        <w:t>按市场评估价（国有划拨）收取土地使用费30962元/㎡，多排面积按国有划拨供地。</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新宋体" w:hAnsi="新宋体" w:eastAsia="新宋体" w:cs="新宋体"/>
          <w:b w:val="0"/>
          <w:bCs w:val="0"/>
          <w:sz w:val="32"/>
          <w:szCs w:val="32"/>
          <w:lang w:val="en-US" w:eastAsia="zh-CN"/>
        </w:rPr>
      </w:pPr>
      <w:r>
        <w:rPr>
          <w:rFonts w:hint="eastAsia" w:ascii="新宋体" w:hAnsi="新宋体" w:eastAsia="新宋体" w:cs="新宋体"/>
          <w:b w:val="0"/>
          <w:bCs w:val="0"/>
          <w:sz w:val="32"/>
          <w:szCs w:val="32"/>
          <w:lang w:val="en-US" w:eastAsia="zh-CN"/>
        </w:rPr>
        <w:t>（3）有沿东嵊公路</w:t>
      </w:r>
      <w:r>
        <w:rPr>
          <w:rFonts w:hint="eastAsia" w:ascii="新宋体" w:hAnsi="新宋体" w:eastAsia="新宋体" w:cs="新宋体"/>
          <w:b w:val="0"/>
          <w:bCs w:val="0"/>
          <w:color w:val="auto"/>
          <w:spacing w:val="-6"/>
          <w:sz w:val="32"/>
          <w:szCs w:val="32"/>
          <w:highlight w:val="none"/>
          <w:lang w:val="en-US" w:eastAsia="zh-CN"/>
        </w:rPr>
        <w:t>、学士路房屋</w:t>
      </w:r>
      <w:r>
        <w:rPr>
          <w:rFonts w:hint="eastAsia" w:ascii="新宋体" w:hAnsi="新宋体" w:eastAsia="新宋体" w:cs="新宋体"/>
          <w:b w:val="0"/>
          <w:bCs w:val="0"/>
          <w:sz w:val="32"/>
          <w:szCs w:val="32"/>
          <w:lang w:val="en-US" w:eastAsia="zh-CN"/>
        </w:rPr>
        <w:t>且安置方式中有选择临街屋基安置的，可安置占地面积应优先用于临街屋基。其中内屋面积（包括新扩批宅基地面积）抵扣临街屋基部分，按5542元/㎡找出差价。</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新宋体" w:hAnsi="新宋体" w:eastAsia="新宋体" w:cs="新宋体"/>
          <w:b w:val="0"/>
          <w:bCs w:val="0"/>
          <w:sz w:val="32"/>
          <w:szCs w:val="32"/>
          <w:lang w:val="en-US" w:eastAsia="zh-CN"/>
        </w:rPr>
      </w:pPr>
      <w:r>
        <w:rPr>
          <w:rFonts w:hint="eastAsia" w:ascii="新宋体" w:hAnsi="新宋体" w:eastAsia="新宋体" w:cs="新宋体"/>
          <w:b w:val="0"/>
          <w:bCs w:val="0"/>
          <w:sz w:val="32"/>
          <w:szCs w:val="32"/>
          <w:lang w:val="en-US" w:eastAsia="zh-CN"/>
        </w:rPr>
        <w:t>（4）沿东嵊公路</w:t>
      </w:r>
      <w:r>
        <w:rPr>
          <w:rFonts w:hint="eastAsia" w:ascii="新宋体" w:hAnsi="新宋体" w:eastAsia="新宋体" w:cs="新宋体"/>
          <w:b w:val="0"/>
          <w:bCs w:val="0"/>
          <w:color w:val="auto"/>
          <w:spacing w:val="-6"/>
          <w:sz w:val="32"/>
          <w:szCs w:val="32"/>
          <w:highlight w:val="none"/>
          <w:lang w:val="en-US" w:eastAsia="zh-CN"/>
        </w:rPr>
        <w:t>、学士路房屋全部选择除临街屋基安置以外的其他安置方式的，</w:t>
      </w:r>
      <w:r>
        <w:rPr>
          <w:rFonts w:hint="eastAsia" w:ascii="新宋体" w:hAnsi="新宋体" w:eastAsia="新宋体" w:cs="新宋体"/>
          <w:b w:val="0"/>
          <w:bCs w:val="0"/>
          <w:sz w:val="32"/>
          <w:szCs w:val="32"/>
          <w:lang w:val="en-US" w:eastAsia="zh-CN"/>
        </w:rPr>
        <w:t>按沿</w:t>
      </w:r>
      <w:r>
        <w:rPr>
          <w:rFonts w:hint="eastAsia" w:ascii="新宋体" w:hAnsi="新宋体" w:eastAsia="新宋体" w:cs="新宋体"/>
          <w:b w:val="0"/>
          <w:bCs w:val="0"/>
          <w:color w:val="auto"/>
          <w:spacing w:val="-6"/>
          <w:sz w:val="32"/>
          <w:szCs w:val="32"/>
          <w:highlight w:val="none"/>
          <w:lang w:val="en-US" w:eastAsia="zh-CN"/>
        </w:rPr>
        <w:t>路房屋建筑</w:t>
      </w:r>
      <w:r>
        <w:rPr>
          <w:rFonts w:hint="eastAsia" w:ascii="新宋体" w:hAnsi="新宋体" w:eastAsia="新宋体" w:cs="新宋体"/>
          <w:b w:val="0"/>
          <w:bCs w:val="0"/>
          <w:sz w:val="32"/>
          <w:szCs w:val="32"/>
          <w:lang w:val="en-US" w:eastAsia="zh-CN"/>
        </w:rPr>
        <w:t>占地面积5542元/㎡找补差价；选择临街屋基安置后剩余的沿路房屋占地面积选择其他安置方式的，按剩余沿路房屋建筑占地面积5542元/㎡找补差价。</w:t>
      </w:r>
    </w:p>
    <w:p>
      <w:pPr>
        <w:pStyle w:val="2"/>
        <w:keepNext w:val="0"/>
        <w:keepLines w:val="0"/>
        <w:pageBreakBefore w:val="0"/>
        <w:kinsoku/>
        <w:wordWrap/>
        <w:overflowPunct/>
        <w:topLinePunct w:val="0"/>
        <w:autoSpaceDE/>
        <w:autoSpaceDN/>
        <w:bidi w:val="0"/>
        <w:spacing w:line="560" w:lineRule="exact"/>
        <w:textAlignment w:val="auto"/>
        <w:rPr>
          <w:rFonts w:hint="eastAsia" w:ascii="新宋体" w:hAnsi="新宋体" w:eastAsia="新宋体" w:cs="新宋体"/>
          <w:b w:val="0"/>
          <w:bCs w:val="0"/>
          <w:sz w:val="32"/>
          <w:szCs w:val="32"/>
          <w:lang w:val="en-US" w:eastAsia="zh-CN"/>
        </w:rPr>
      </w:pPr>
      <w:r>
        <w:rPr>
          <w:rFonts w:hint="eastAsia" w:ascii="新宋体" w:hAnsi="新宋体" w:eastAsia="新宋体" w:cs="新宋体"/>
          <w:sz w:val="32"/>
          <w:szCs w:val="32"/>
          <w:lang w:val="en-US" w:eastAsia="zh-CN"/>
        </w:rPr>
        <w:t>（5）临街屋基选择后剩余的</w:t>
      </w:r>
      <w:r>
        <w:rPr>
          <w:rFonts w:hint="eastAsia" w:ascii="新宋体" w:hAnsi="新宋体" w:eastAsia="新宋体" w:cs="新宋体"/>
          <w:b w:val="0"/>
          <w:bCs w:val="0"/>
          <w:sz w:val="32"/>
          <w:szCs w:val="32"/>
          <w:lang w:val="en-US" w:eastAsia="zh-CN"/>
        </w:rPr>
        <w:t>的面积可以选择货币安置，也可以选择平面式房屋产权调换，其中按剩余面积计算的可安置建筑面积小于52㎡的，只能选择货币安置。</w:t>
      </w:r>
    </w:p>
    <w:p>
      <w:pPr>
        <w:pStyle w:val="2"/>
        <w:keepNext w:val="0"/>
        <w:keepLines w:val="0"/>
        <w:pageBreakBefore w:val="0"/>
        <w:kinsoku/>
        <w:wordWrap/>
        <w:overflowPunct/>
        <w:topLinePunct w:val="0"/>
        <w:autoSpaceDE/>
        <w:autoSpaceDN/>
        <w:bidi w:val="0"/>
        <w:spacing w:line="560" w:lineRule="exact"/>
        <w:textAlignment w:val="auto"/>
        <w:rPr>
          <w:rFonts w:hint="eastAsia" w:ascii="新宋体" w:hAnsi="新宋体" w:eastAsia="新宋体" w:cs="新宋体"/>
          <w:b w:val="0"/>
          <w:bCs w:val="0"/>
          <w:sz w:val="32"/>
          <w:szCs w:val="32"/>
          <w:lang w:val="en-US" w:eastAsia="zh-CN"/>
        </w:rPr>
      </w:pPr>
      <w:r>
        <w:rPr>
          <w:rFonts w:hint="eastAsia" w:ascii="新宋体" w:hAnsi="新宋体" w:eastAsia="新宋体" w:cs="新宋体"/>
          <w:sz w:val="32"/>
          <w:szCs w:val="32"/>
          <w:lang w:val="en-US" w:eastAsia="zh-CN"/>
        </w:rPr>
        <w:t>4.具体屋基选择办法由</w:t>
      </w:r>
      <w:r>
        <w:rPr>
          <w:rFonts w:hint="eastAsia" w:ascii="新宋体" w:hAnsi="新宋体" w:eastAsia="新宋体" w:cs="新宋体"/>
          <w:b w:val="0"/>
          <w:bCs w:val="0"/>
          <w:sz w:val="32"/>
          <w:szCs w:val="32"/>
          <w:lang w:val="en-US" w:eastAsia="zh-CN"/>
        </w:rPr>
        <w:t>指挥部组织相关部门另</w:t>
      </w:r>
      <w:r>
        <w:rPr>
          <w:rFonts w:hint="eastAsia" w:ascii="新宋体" w:hAnsi="新宋体" w:eastAsia="新宋体" w:cs="新宋体"/>
          <w:sz w:val="32"/>
          <w:szCs w:val="32"/>
          <w:lang w:val="en-US" w:eastAsia="zh-CN"/>
        </w:rPr>
        <w:t>行制定。</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新宋体" w:hAnsi="新宋体" w:eastAsia="新宋体" w:cs="新宋体"/>
          <w:b/>
          <w:sz w:val="32"/>
          <w:szCs w:val="32"/>
          <w:lang w:val="en-US" w:eastAsia="zh-CN"/>
        </w:rPr>
      </w:pPr>
      <w:r>
        <w:rPr>
          <w:rFonts w:hint="eastAsia" w:ascii="新宋体" w:hAnsi="新宋体" w:eastAsia="新宋体" w:cs="新宋体"/>
          <w:b/>
          <w:sz w:val="32"/>
          <w:szCs w:val="32"/>
          <w:lang w:eastAsia="zh-CN"/>
        </w:rPr>
        <w:t>十</w:t>
      </w:r>
      <w:r>
        <w:rPr>
          <w:rFonts w:hint="eastAsia" w:ascii="新宋体" w:hAnsi="新宋体" w:eastAsia="新宋体" w:cs="新宋体"/>
          <w:b/>
          <w:sz w:val="32"/>
          <w:szCs w:val="32"/>
        </w:rPr>
        <w:t>、</w:t>
      </w:r>
      <w:r>
        <w:rPr>
          <w:rFonts w:hint="eastAsia" w:ascii="新宋体" w:hAnsi="新宋体" w:eastAsia="新宋体" w:cs="新宋体"/>
          <w:b/>
          <w:sz w:val="32"/>
          <w:szCs w:val="32"/>
          <w:lang w:eastAsia="zh-CN"/>
        </w:rPr>
        <w:t>平面式房屋</w:t>
      </w:r>
      <w:r>
        <w:rPr>
          <w:rFonts w:hint="eastAsia" w:ascii="新宋体" w:hAnsi="新宋体" w:eastAsia="新宋体" w:cs="新宋体"/>
          <w:b/>
          <w:sz w:val="32"/>
          <w:szCs w:val="32"/>
        </w:rPr>
        <w:t>产权调换</w:t>
      </w:r>
      <w:r>
        <w:rPr>
          <w:rFonts w:hint="eastAsia" w:ascii="新宋体" w:hAnsi="新宋体" w:eastAsia="新宋体" w:cs="新宋体"/>
          <w:b/>
          <w:sz w:val="32"/>
          <w:szCs w:val="32"/>
          <w:lang w:eastAsia="zh-CN"/>
        </w:rPr>
        <w:t>安置</w:t>
      </w:r>
      <w:r>
        <w:rPr>
          <w:rFonts w:hint="eastAsia" w:ascii="新宋体" w:hAnsi="新宋体" w:eastAsia="新宋体" w:cs="新宋体"/>
          <w:b/>
          <w:sz w:val="32"/>
          <w:szCs w:val="32"/>
          <w:lang w:val="en-US" w:eastAsia="zh-CN"/>
        </w:rPr>
        <w:t>方式</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新宋体" w:hAnsi="新宋体" w:eastAsia="新宋体" w:cs="新宋体"/>
          <w:sz w:val="32"/>
          <w:szCs w:val="32"/>
        </w:rPr>
      </w:pPr>
      <w:r>
        <w:rPr>
          <w:rFonts w:hint="eastAsia" w:ascii="新宋体" w:hAnsi="新宋体" w:eastAsia="新宋体" w:cs="新宋体"/>
          <w:sz w:val="32"/>
          <w:szCs w:val="32"/>
        </w:rPr>
        <w:t>（一）</w:t>
      </w:r>
      <w:r>
        <w:rPr>
          <w:rFonts w:hint="eastAsia" w:ascii="新宋体" w:hAnsi="新宋体" w:eastAsia="新宋体" w:cs="新宋体"/>
          <w:sz w:val="32"/>
          <w:szCs w:val="32"/>
          <w:lang w:val="en-US" w:eastAsia="zh-CN"/>
        </w:rPr>
        <w:t>用于</w:t>
      </w:r>
      <w:r>
        <w:rPr>
          <w:rFonts w:hint="eastAsia" w:ascii="新宋体" w:hAnsi="新宋体" w:eastAsia="新宋体" w:cs="新宋体"/>
          <w:sz w:val="32"/>
          <w:szCs w:val="32"/>
          <w:lang w:eastAsia="zh-CN"/>
        </w:rPr>
        <w:t>平面式</w:t>
      </w:r>
      <w:r>
        <w:rPr>
          <w:rFonts w:hint="eastAsia" w:ascii="新宋体" w:hAnsi="新宋体" w:eastAsia="新宋体" w:cs="新宋体"/>
          <w:sz w:val="32"/>
          <w:szCs w:val="32"/>
          <w:lang w:val="en-US" w:eastAsia="zh-CN"/>
        </w:rPr>
        <w:t>产权调换房屋（以下称平面式安置房）的</w:t>
      </w:r>
      <w:r>
        <w:rPr>
          <w:rFonts w:hint="eastAsia" w:ascii="新宋体" w:hAnsi="新宋体" w:eastAsia="新宋体" w:cs="新宋体"/>
          <w:sz w:val="32"/>
          <w:szCs w:val="32"/>
        </w:rPr>
        <w:t>安置房源</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新宋体" w:hAnsi="新宋体" w:eastAsia="新宋体" w:cs="新宋体"/>
          <w:b w:val="0"/>
          <w:bCs w:val="0"/>
          <w:sz w:val="32"/>
          <w:szCs w:val="32"/>
          <w:u w:val="none"/>
          <w:lang w:eastAsia="zh-CN"/>
        </w:rPr>
      </w:pPr>
      <w:r>
        <w:rPr>
          <w:rFonts w:hint="eastAsia" w:ascii="新宋体" w:hAnsi="新宋体" w:eastAsia="新宋体" w:cs="新宋体"/>
          <w:sz w:val="32"/>
          <w:szCs w:val="32"/>
        </w:rPr>
        <w:t>为</w:t>
      </w:r>
      <w:r>
        <w:rPr>
          <w:rFonts w:hint="eastAsia" w:ascii="新宋体" w:hAnsi="新宋体" w:eastAsia="新宋体" w:cs="新宋体"/>
          <w:color w:val="000000" w:themeColor="text1"/>
          <w:sz w:val="32"/>
          <w:szCs w:val="32"/>
          <w:lang w:val="en-US" w:eastAsia="zh-CN"/>
          <w14:textFill>
            <w14:solidFill>
              <w14:schemeClr w14:val="tx1"/>
            </w14:solidFill>
          </w14:textFill>
        </w:rPr>
        <w:t>建设活动组织实施单位所有，坐落于</w:t>
      </w:r>
      <w:r>
        <w:rPr>
          <w:rFonts w:hint="eastAsia" w:ascii="新宋体" w:hAnsi="新宋体" w:eastAsia="新宋体" w:cs="新宋体"/>
          <w:sz w:val="32"/>
          <w:szCs w:val="32"/>
        </w:rPr>
        <w:t>本市</w:t>
      </w:r>
      <w:r>
        <w:rPr>
          <w:rFonts w:hint="eastAsia" w:ascii="新宋体" w:hAnsi="新宋体" w:eastAsia="新宋体" w:cs="新宋体"/>
          <w:sz w:val="32"/>
          <w:szCs w:val="32"/>
          <w:lang w:eastAsia="zh-CN"/>
        </w:rPr>
        <w:t>吴宁街道陈塘小区</w:t>
      </w:r>
      <w:r>
        <w:rPr>
          <w:rFonts w:hint="eastAsia" w:ascii="新宋体" w:hAnsi="新宋体" w:eastAsia="新宋体" w:cs="新宋体"/>
          <w:sz w:val="32"/>
          <w:szCs w:val="32"/>
        </w:rPr>
        <w:t>内</w:t>
      </w:r>
      <w:r>
        <w:rPr>
          <w:rFonts w:hint="eastAsia" w:ascii="新宋体" w:hAnsi="新宋体" w:eastAsia="新宋体" w:cs="新宋体"/>
          <w:sz w:val="32"/>
          <w:szCs w:val="32"/>
          <w:lang w:eastAsia="zh-CN"/>
        </w:rPr>
        <w:t>，是平面式安置房</w:t>
      </w:r>
      <w:r>
        <w:rPr>
          <w:rFonts w:hint="eastAsia" w:ascii="新宋体" w:hAnsi="新宋体" w:eastAsia="新宋体" w:cs="新宋体"/>
          <w:sz w:val="32"/>
          <w:szCs w:val="32"/>
        </w:rPr>
        <w:t>期房</w:t>
      </w:r>
      <w:r>
        <w:rPr>
          <w:rFonts w:hint="eastAsia" w:ascii="新宋体" w:hAnsi="新宋体" w:eastAsia="新宋体" w:cs="新宋体"/>
          <w:sz w:val="32"/>
          <w:szCs w:val="32"/>
          <w:lang w:eastAsia="zh-CN"/>
        </w:rPr>
        <w:t>中</w:t>
      </w:r>
      <w:r>
        <w:rPr>
          <w:rFonts w:hint="eastAsia" w:ascii="新宋体" w:hAnsi="新宋体" w:eastAsia="新宋体" w:cs="新宋体"/>
          <w:b w:val="0"/>
          <w:bCs w:val="0"/>
          <w:sz w:val="32"/>
          <w:szCs w:val="32"/>
          <w:lang w:eastAsia="zh-CN"/>
        </w:rPr>
        <w:t>剩余的安置房</w:t>
      </w:r>
      <w:r>
        <w:rPr>
          <w:rFonts w:hint="eastAsia" w:ascii="新宋体" w:hAnsi="新宋体" w:eastAsia="新宋体" w:cs="新宋体"/>
          <w:b w:val="0"/>
          <w:bCs w:val="0"/>
          <w:sz w:val="32"/>
          <w:szCs w:val="32"/>
        </w:rPr>
        <w:t>，</w:t>
      </w:r>
      <w:r>
        <w:rPr>
          <w:rFonts w:hint="eastAsia" w:ascii="新宋体" w:hAnsi="新宋体" w:eastAsia="新宋体" w:cs="新宋体"/>
          <w:b w:val="0"/>
          <w:bCs w:val="0"/>
          <w:sz w:val="32"/>
          <w:szCs w:val="32"/>
          <w:lang w:eastAsia="zh-CN"/>
        </w:rPr>
        <w:t>土地性质为国有划拨</w:t>
      </w:r>
      <w:r>
        <w:rPr>
          <w:rFonts w:hint="eastAsia" w:ascii="新宋体" w:hAnsi="新宋体" w:eastAsia="新宋体" w:cs="新宋体"/>
          <w:b w:val="0"/>
          <w:bCs w:val="0"/>
          <w:sz w:val="32"/>
          <w:szCs w:val="32"/>
          <w:u w:val="none"/>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新宋体" w:hAnsi="新宋体" w:eastAsia="新宋体" w:cs="新宋体"/>
          <w:sz w:val="32"/>
          <w:szCs w:val="32"/>
          <w:lang w:eastAsia="zh-CN"/>
        </w:rPr>
      </w:pPr>
      <w:r>
        <w:rPr>
          <w:rFonts w:hint="eastAsia" w:ascii="新宋体" w:hAnsi="新宋体" w:eastAsia="新宋体" w:cs="新宋体"/>
          <w:sz w:val="32"/>
          <w:szCs w:val="32"/>
          <w:u w:val="none"/>
          <w:lang w:eastAsia="zh-CN"/>
        </w:rPr>
        <w:t>平面式安置房的户型以选房公告确定的户型为准，建筑面积以交房时实际建筑面积为准。</w:t>
      </w:r>
      <w:r>
        <w:rPr>
          <w:rFonts w:hint="eastAsia" w:ascii="新宋体" w:hAnsi="新宋体" w:eastAsia="新宋体" w:cs="新宋体"/>
          <w:sz w:val="32"/>
          <w:szCs w:val="32"/>
          <w:u w:val="none"/>
          <w:lang w:val="en-US" w:eastAsia="zh-CN"/>
        </w:rPr>
        <w:t>户型分为144平方米、108平方米和72平方米三种。</w:t>
      </w:r>
      <w:r>
        <w:rPr>
          <w:rFonts w:hint="eastAsia" w:ascii="新宋体" w:hAnsi="新宋体" w:eastAsia="新宋体" w:cs="新宋体"/>
          <w:sz w:val="32"/>
          <w:szCs w:val="32"/>
        </w:rPr>
        <w:t>过渡期限为</w:t>
      </w:r>
      <w:r>
        <w:rPr>
          <w:rFonts w:hint="eastAsia" w:ascii="新宋体" w:hAnsi="新宋体" w:eastAsia="新宋体" w:cs="新宋体"/>
          <w:sz w:val="32"/>
          <w:szCs w:val="32"/>
          <w:lang w:val="en-US" w:eastAsia="zh-CN"/>
        </w:rPr>
        <w:t>自被征收房屋搬迁期满之月起36</w:t>
      </w:r>
      <w:r>
        <w:rPr>
          <w:rFonts w:hint="eastAsia" w:ascii="新宋体" w:hAnsi="新宋体" w:eastAsia="新宋体" w:cs="新宋体"/>
          <w:sz w:val="32"/>
          <w:szCs w:val="32"/>
        </w:rPr>
        <w:t>个月</w:t>
      </w:r>
      <w:r>
        <w:rPr>
          <w:rFonts w:hint="eastAsia" w:ascii="新宋体" w:hAnsi="新宋体" w:eastAsia="新宋体" w:cs="新宋体"/>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新宋体" w:hAnsi="新宋体" w:eastAsia="新宋体" w:cs="新宋体"/>
          <w:sz w:val="32"/>
          <w:szCs w:val="32"/>
          <w:lang w:val="en-US" w:eastAsia="zh-CN"/>
        </w:rPr>
      </w:pPr>
      <w:r>
        <w:rPr>
          <w:rFonts w:hint="eastAsia" w:ascii="新宋体" w:hAnsi="新宋体" w:eastAsia="新宋体" w:cs="新宋体"/>
          <w:sz w:val="32"/>
          <w:szCs w:val="32"/>
          <w:lang w:val="en-US" w:eastAsia="zh-CN"/>
        </w:rPr>
        <w:t xml:space="preserve">交付方式为交付平面式安置房进户门钥匙及其初始登记的《不动产权证》。《平面式产权调换房屋交房标准》另行公布。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新宋体" w:hAnsi="新宋体" w:eastAsia="新宋体" w:cs="新宋体"/>
          <w:sz w:val="32"/>
          <w:szCs w:val="32"/>
          <w:lang w:val="en-US" w:eastAsia="zh-CN"/>
        </w:rPr>
      </w:pPr>
      <w:r>
        <w:rPr>
          <w:rFonts w:hint="eastAsia" w:ascii="新宋体" w:hAnsi="新宋体" w:eastAsia="新宋体" w:cs="新宋体"/>
          <w:sz w:val="32"/>
          <w:szCs w:val="32"/>
          <w:lang w:eastAsia="zh-CN"/>
        </w:rPr>
        <w:t>（二）可以选择平面式</w:t>
      </w:r>
      <w:r>
        <w:rPr>
          <w:rFonts w:hint="eastAsia" w:ascii="新宋体" w:hAnsi="新宋体" w:eastAsia="新宋体" w:cs="新宋体"/>
          <w:b w:val="0"/>
          <w:bCs/>
          <w:sz w:val="32"/>
          <w:szCs w:val="32"/>
          <w:lang w:eastAsia="zh-CN"/>
        </w:rPr>
        <w:t>房屋</w:t>
      </w:r>
      <w:r>
        <w:rPr>
          <w:rFonts w:hint="eastAsia" w:ascii="新宋体" w:hAnsi="新宋体" w:eastAsia="新宋体" w:cs="新宋体"/>
          <w:b w:val="0"/>
          <w:bCs/>
          <w:sz w:val="32"/>
          <w:szCs w:val="32"/>
        </w:rPr>
        <w:t>产权调换</w:t>
      </w:r>
      <w:r>
        <w:rPr>
          <w:rFonts w:hint="eastAsia" w:ascii="新宋体" w:hAnsi="新宋体" w:eastAsia="新宋体" w:cs="新宋体"/>
          <w:sz w:val="32"/>
          <w:szCs w:val="32"/>
          <w:lang w:val="en-US" w:eastAsia="zh-CN"/>
        </w:rPr>
        <w:t>的安置对象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新宋体" w:hAnsi="新宋体" w:eastAsia="新宋体" w:cs="新宋体"/>
          <w:sz w:val="32"/>
          <w:szCs w:val="32"/>
          <w:lang w:val="en-US" w:eastAsia="zh-CN"/>
        </w:rPr>
      </w:pPr>
      <w:r>
        <w:rPr>
          <w:rFonts w:hint="eastAsia" w:ascii="新宋体" w:hAnsi="新宋体" w:eastAsia="新宋体" w:cs="新宋体"/>
          <w:sz w:val="32"/>
          <w:szCs w:val="32"/>
          <w:lang w:val="en-US" w:eastAsia="zh-CN"/>
        </w:rPr>
        <w:t>1.平面式套间被征收的被征收人。</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新宋体" w:hAnsi="新宋体" w:eastAsia="新宋体" w:cs="新宋体"/>
          <w:b w:val="0"/>
          <w:bCs w:val="0"/>
          <w:sz w:val="32"/>
          <w:szCs w:val="32"/>
          <w:lang w:val="en-US" w:eastAsia="zh-CN"/>
        </w:rPr>
      </w:pPr>
      <w:r>
        <w:rPr>
          <w:rFonts w:hint="eastAsia" w:ascii="新宋体" w:hAnsi="新宋体" w:eastAsia="新宋体" w:cs="新宋体"/>
          <w:sz w:val="32"/>
          <w:szCs w:val="32"/>
          <w:lang w:val="en-US" w:eastAsia="zh-CN"/>
        </w:rPr>
        <w:t>2.</w:t>
      </w:r>
      <w:r>
        <w:rPr>
          <w:rFonts w:hint="eastAsia" w:ascii="新宋体" w:hAnsi="新宋体" w:eastAsia="新宋体" w:cs="新宋体"/>
          <w:b w:val="0"/>
          <w:bCs w:val="0"/>
          <w:sz w:val="32"/>
          <w:szCs w:val="32"/>
          <w:lang w:val="en-US" w:eastAsia="zh-CN"/>
        </w:rPr>
        <w:t>垂直式住宅被征收的，可安置建筑面积大于等于52 ㎡的安置对象。</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default"/>
          <w:b w:val="0"/>
          <w:bCs w:val="0"/>
          <w:lang w:val="en-US" w:eastAsia="zh-CN"/>
        </w:rPr>
      </w:pPr>
      <w:r>
        <w:rPr>
          <w:rFonts w:hint="eastAsia" w:ascii="新宋体" w:hAnsi="新宋体" w:eastAsia="新宋体" w:cs="新宋体"/>
          <w:b w:val="0"/>
          <w:bCs w:val="0"/>
          <w:sz w:val="32"/>
          <w:szCs w:val="32"/>
          <w:lang w:val="en-US" w:eastAsia="zh-CN"/>
        </w:rPr>
        <w:t>3.选择屋基安置后按剩余面积计算的可安置建筑面积大于等于52 ㎡的安置对象。</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新宋体" w:hAnsi="新宋体" w:eastAsia="新宋体" w:cs="新宋体"/>
          <w:sz w:val="32"/>
          <w:szCs w:val="32"/>
          <w:lang w:val="en-US" w:eastAsia="zh-CN"/>
        </w:rPr>
      </w:pPr>
      <w:r>
        <w:rPr>
          <w:rFonts w:hint="eastAsia" w:ascii="新宋体" w:hAnsi="新宋体" w:eastAsia="新宋体" w:cs="新宋体"/>
          <w:sz w:val="32"/>
          <w:szCs w:val="32"/>
        </w:rPr>
        <w:t>（</w:t>
      </w:r>
      <w:r>
        <w:rPr>
          <w:rFonts w:hint="eastAsia" w:ascii="新宋体" w:hAnsi="新宋体" w:eastAsia="新宋体" w:cs="新宋体"/>
          <w:sz w:val="32"/>
          <w:szCs w:val="32"/>
          <w:lang w:eastAsia="zh-CN"/>
        </w:rPr>
        <w:t>三</w:t>
      </w:r>
      <w:r>
        <w:rPr>
          <w:rFonts w:hint="eastAsia" w:ascii="新宋体" w:hAnsi="新宋体" w:eastAsia="新宋体" w:cs="新宋体"/>
          <w:sz w:val="32"/>
          <w:szCs w:val="32"/>
        </w:rPr>
        <w:t>）</w:t>
      </w:r>
      <w:r>
        <w:rPr>
          <w:rFonts w:hint="eastAsia" w:ascii="新宋体" w:hAnsi="新宋体" w:eastAsia="新宋体" w:cs="新宋体"/>
          <w:sz w:val="32"/>
          <w:szCs w:val="32"/>
          <w:lang w:eastAsia="zh-CN"/>
        </w:rPr>
        <w:t>平面式</w:t>
      </w:r>
      <w:r>
        <w:rPr>
          <w:rFonts w:hint="eastAsia" w:ascii="新宋体" w:hAnsi="新宋体" w:eastAsia="新宋体" w:cs="新宋体"/>
          <w:sz w:val="32"/>
          <w:szCs w:val="32"/>
          <w:lang w:val="en-US" w:eastAsia="zh-CN"/>
        </w:rPr>
        <w:t>安置房的选择</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新宋体" w:hAnsi="新宋体" w:eastAsia="新宋体" w:cs="新宋体"/>
          <w:b w:val="0"/>
          <w:bCs w:val="0"/>
          <w:sz w:val="32"/>
          <w:szCs w:val="32"/>
          <w:lang w:val="en-US" w:eastAsia="zh-CN"/>
        </w:rPr>
      </w:pPr>
      <w:r>
        <w:rPr>
          <w:rFonts w:hint="eastAsia" w:ascii="新宋体" w:hAnsi="新宋体" w:eastAsia="新宋体" w:cs="新宋体"/>
          <w:sz w:val="32"/>
          <w:szCs w:val="32"/>
          <w:lang w:val="en-US" w:eastAsia="zh-CN"/>
        </w:rPr>
        <w:t>1.采用抽签方式进行选房，具体操作办法由</w:t>
      </w:r>
      <w:r>
        <w:rPr>
          <w:rFonts w:hint="eastAsia" w:ascii="新宋体" w:hAnsi="新宋体" w:eastAsia="新宋体" w:cs="新宋体"/>
          <w:b w:val="0"/>
          <w:bCs w:val="0"/>
          <w:sz w:val="32"/>
          <w:szCs w:val="32"/>
          <w:lang w:val="en-US" w:eastAsia="zh-CN"/>
        </w:rPr>
        <w:t xml:space="preserve">指挥部组织另行制定。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新宋体" w:hAnsi="新宋体" w:eastAsia="新宋体" w:cs="新宋体"/>
          <w:sz w:val="32"/>
          <w:szCs w:val="32"/>
          <w:lang w:val="en-US" w:eastAsia="zh-CN"/>
        </w:rPr>
      </w:pPr>
      <w:r>
        <w:rPr>
          <w:rFonts w:hint="eastAsia" w:ascii="新宋体" w:hAnsi="新宋体" w:eastAsia="新宋体" w:cs="新宋体"/>
          <w:sz w:val="32"/>
          <w:szCs w:val="32"/>
          <w:lang w:val="en-US" w:eastAsia="zh-CN"/>
        </w:rPr>
        <w:t>2.垂直式房屋被征收的，安置对象可以根据户型自由组合，但最后选定的所有安置房总建筑面积，不得超过用于选择安置房的可安置建筑面积20㎡（含20 ㎡）。</w:t>
      </w:r>
    </w:p>
    <w:p>
      <w:pPr>
        <w:keepNext w:val="0"/>
        <w:keepLines w:val="0"/>
        <w:pageBreakBefore w:val="0"/>
        <w:widowControl/>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新宋体" w:hAnsi="新宋体" w:eastAsia="新宋体" w:cs="新宋体"/>
          <w:sz w:val="32"/>
          <w:szCs w:val="32"/>
          <w:lang w:val="en-US" w:eastAsia="zh-CN"/>
        </w:rPr>
      </w:pPr>
      <w:r>
        <w:rPr>
          <w:rFonts w:hint="eastAsia" w:ascii="新宋体" w:hAnsi="新宋体" w:eastAsia="新宋体" w:cs="新宋体"/>
          <w:sz w:val="32"/>
          <w:szCs w:val="32"/>
          <w:lang w:val="en-US" w:eastAsia="zh-CN"/>
        </w:rPr>
        <w:t>安置对象选择的平面式安置房建筑面积，在用于选择的可安置建筑面积范围内的，</w:t>
      </w:r>
      <w:r>
        <w:rPr>
          <w:rFonts w:hint="eastAsia" w:ascii="新宋体" w:hAnsi="新宋体" w:eastAsia="新宋体" w:cs="新宋体"/>
          <w:b w:val="0"/>
          <w:bCs w:val="0"/>
          <w:sz w:val="32"/>
          <w:szCs w:val="32"/>
          <w:lang w:val="en-US" w:eastAsia="zh-CN"/>
        </w:rPr>
        <w:t>按</w:t>
      </w:r>
      <w:r>
        <w:rPr>
          <w:rFonts w:hint="eastAsia" w:ascii="新宋体" w:hAnsi="新宋体" w:eastAsia="新宋体" w:cs="新宋体"/>
          <w:b w:val="0"/>
          <w:bCs w:val="0"/>
          <w:sz w:val="32"/>
          <w:szCs w:val="32"/>
          <w:u w:val="none"/>
          <w:lang w:val="en-US" w:eastAsia="zh-CN"/>
        </w:rPr>
        <w:t xml:space="preserve"> 3059 元/平方米结算；超出该范围10㎡（含10㎡）内的，超出部分按 3059 元/㎡进行结算；超出该范围10㎡至20㎡（含20㎡）的部</w:t>
      </w:r>
      <w:r>
        <w:rPr>
          <w:rFonts w:hint="eastAsia" w:ascii="新宋体" w:hAnsi="新宋体" w:eastAsia="新宋体" w:cs="新宋体"/>
          <w:b w:val="0"/>
          <w:bCs w:val="0"/>
          <w:sz w:val="32"/>
          <w:szCs w:val="32"/>
          <w:lang w:val="en-US" w:eastAsia="zh-CN"/>
        </w:rPr>
        <w:t>分，超出部分按</w:t>
      </w:r>
      <w:r>
        <w:rPr>
          <w:rFonts w:hint="eastAsia" w:ascii="新宋体" w:hAnsi="新宋体" w:eastAsia="新宋体" w:cs="新宋体"/>
          <w:b w:val="0"/>
          <w:bCs w:val="0"/>
          <w:sz w:val="32"/>
          <w:szCs w:val="32"/>
          <w:u w:val="none"/>
          <w:lang w:val="en-US" w:eastAsia="zh-CN"/>
        </w:rPr>
        <w:t>7531</w:t>
      </w:r>
      <w:r>
        <w:rPr>
          <w:rFonts w:hint="eastAsia" w:ascii="新宋体" w:hAnsi="新宋体" w:eastAsia="新宋体" w:cs="新宋体"/>
          <w:b w:val="0"/>
          <w:bCs w:val="0"/>
          <w:sz w:val="32"/>
          <w:szCs w:val="32"/>
          <w:lang w:val="en-US" w:eastAsia="zh-CN"/>
        </w:rPr>
        <w:t>元/㎡元结算；超出部分建筑面积</w:t>
      </w:r>
      <w:r>
        <w:rPr>
          <w:rFonts w:hint="eastAsia" w:ascii="新宋体" w:hAnsi="新宋体" w:eastAsia="新宋体" w:cs="新宋体"/>
          <w:sz w:val="32"/>
          <w:szCs w:val="32"/>
          <w:lang w:val="en-US" w:eastAsia="zh-CN"/>
        </w:rPr>
        <w:t>按国有划拔确权。</w:t>
      </w:r>
    </w:p>
    <w:p>
      <w:pPr>
        <w:keepNext w:val="0"/>
        <w:keepLines w:val="0"/>
        <w:pageBreakBefore w:val="0"/>
        <w:widowControl/>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新宋体" w:hAnsi="新宋体" w:eastAsia="新宋体" w:cs="新宋体"/>
          <w:b w:val="0"/>
          <w:bCs w:val="0"/>
          <w:sz w:val="32"/>
          <w:szCs w:val="32"/>
          <w:lang w:val="en-US" w:eastAsia="zh-CN"/>
        </w:rPr>
      </w:pPr>
      <w:r>
        <w:rPr>
          <w:rFonts w:hint="eastAsia" w:ascii="新宋体" w:hAnsi="新宋体" w:eastAsia="新宋体" w:cs="新宋体"/>
          <w:sz w:val="32"/>
          <w:szCs w:val="32"/>
          <w:lang w:val="en-US" w:eastAsia="zh-CN"/>
        </w:rPr>
        <w:t>选择后剩余或少排</w:t>
      </w:r>
      <w:r>
        <w:rPr>
          <w:rFonts w:hint="eastAsia" w:ascii="新宋体" w:hAnsi="新宋体" w:eastAsia="新宋体" w:cs="新宋体"/>
          <w:b w:val="0"/>
          <w:bCs w:val="0"/>
          <w:sz w:val="32"/>
          <w:szCs w:val="32"/>
          <w:lang w:val="en-US" w:eastAsia="zh-CN"/>
        </w:rPr>
        <w:t>的可安置建筑面积按6355元/㎡给予补偿。</w:t>
      </w:r>
    </w:p>
    <w:p>
      <w:pPr>
        <w:keepNext w:val="0"/>
        <w:keepLines w:val="0"/>
        <w:pageBreakBefore w:val="0"/>
        <w:widowControl/>
        <w:numPr>
          <w:ilvl w:val="0"/>
          <w:numId w:val="0"/>
        </w:numPr>
        <w:kinsoku/>
        <w:wordWrap/>
        <w:overflowPunct/>
        <w:topLinePunct w:val="0"/>
        <w:autoSpaceDE/>
        <w:autoSpaceDN/>
        <w:bidi w:val="0"/>
        <w:adjustRightInd/>
        <w:snapToGrid/>
        <w:spacing w:after="0" w:line="560" w:lineRule="exact"/>
        <w:ind w:firstLine="643" w:firstLineChars="200"/>
        <w:textAlignment w:val="auto"/>
        <w:rPr>
          <w:rFonts w:hint="eastAsia" w:ascii="新宋体" w:hAnsi="新宋体" w:eastAsia="新宋体" w:cs="新宋体"/>
          <w:sz w:val="32"/>
          <w:szCs w:val="32"/>
          <w:lang w:val="en-US" w:eastAsia="zh-CN"/>
        </w:rPr>
      </w:pPr>
      <w:r>
        <w:rPr>
          <w:rFonts w:hint="eastAsia" w:ascii="新宋体" w:hAnsi="新宋体" w:eastAsia="新宋体" w:cs="新宋体"/>
          <w:b/>
          <w:bCs/>
          <w:sz w:val="32"/>
          <w:szCs w:val="32"/>
          <w:lang w:val="en-US" w:eastAsia="zh-CN"/>
        </w:rPr>
        <w:t>3.</w:t>
      </w:r>
      <w:r>
        <w:rPr>
          <w:rFonts w:hint="eastAsia" w:ascii="新宋体" w:hAnsi="新宋体" w:eastAsia="新宋体" w:cs="新宋体"/>
          <w:sz w:val="32"/>
          <w:szCs w:val="32"/>
          <w:lang w:val="en-US" w:eastAsia="zh-CN"/>
        </w:rPr>
        <w:t>平面式套间被征收的，每套平面式套间可以在就近户型上靠选择1套平面式安置房。</w:t>
      </w:r>
    </w:p>
    <w:p>
      <w:pPr>
        <w:keepNext w:val="0"/>
        <w:keepLines w:val="0"/>
        <w:pageBreakBefore w:val="0"/>
        <w:widowControl/>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default"/>
          <w:b w:val="0"/>
          <w:bCs w:val="0"/>
          <w:lang w:val="en-US" w:eastAsia="zh-CN"/>
        </w:rPr>
      </w:pPr>
      <w:r>
        <w:rPr>
          <w:rFonts w:hint="eastAsia" w:ascii="新宋体" w:hAnsi="新宋体" w:eastAsia="新宋体" w:cs="新宋体"/>
          <w:b w:val="0"/>
          <w:bCs w:val="0"/>
          <w:sz w:val="32"/>
          <w:szCs w:val="32"/>
          <w:lang w:val="en-US" w:eastAsia="zh-CN"/>
        </w:rPr>
        <w:t>安置对象选择的平面式安置房建筑面积按</w:t>
      </w:r>
      <w:r>
        <w:rPr>
          <w:rFonts w:hint="eastAsia" w:ascii="新宋体" w:hAnsi="新宋体" w:eastAsia="新宋体" w:cs="新宋体"/>
          <w:b w:val="0"/>
          <w:bCs w:val="0"/>
          <w:sz w:val="32"/>
          <w:szCs w:val="32"/>
          <w:u w:val="none"/>
          <w:lang w:val="en-US" w:eastAsia="zh-CN"/>
        </w:rPr>
        <w:t xml:space="preserve"> 9414 元</w:t>
      </w:r>
      <w:r>
        <w:rPr>
          <w:rFonts w:hint="eastAsia" w:ascii="新宋体" w:hAnsi="新宋体" w:eastAsia="新宋体" w:cs="新宋体"/>
          <w:b w:val="0"/>
          <w:bCs w:val="0"/>
          <w:sz w:val="32"/>
          <w:szCs w:val="32"/>
          <w:lang w:val="en-US" w:eastAsia="zh-CN"/>
        </w:rPr>
        <w:t>/㎡结算。</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bCs/>
          <w:color w:val="000000"/>
          <w:sz w:val="28"/>
          <w:szCs w:val="28"/>
          <w:lang w:eastAsia="zh-CN"/>
        </w:rPr>
      </w:pPr>
      <w:r>
        <w:rPr>
          <w:rFonts w:hint="eastAsia" w:ascii="新宋体" w:hAnsi="新宋体" w:eastAsia="新宋体" w:cs="新宋体"/>
          <w:sz w:val="32"/>
          <w:szCs w:val="32"/>
        </w:rPr>
        <w:t>（</w:t>
      </w:r>
      <w:r>
        <w:rPr>
          <w:rFonts w:hint="eastAsia" w:ascii="新宋体" w:hAnsi="新宋体" w:eastAsia="新宋体" w:cs="新宋体"/>
          <w:sz w:val="32"/>
          <w:szCs w:val="32"/>
          <w:lang w:eastAsia="zh-CN"/>
        </w:rPr>
        <w:t>四</w:t>
      </w:r>
      <w:r>
        <w:rPr>
          <w:rFonts w:hint="eastAsia" w:ascii="新宋体" w:hAnsi="新宋体" w:eastAsia="新宋体" w:cs="新宋体"/>
          <w:sz w:val="32"/>
          <w:szCs w:val="32"/>
        </w:rPr>
        <w:t>）</w:t>
      </w:r>
      <w:r>
        <w:rPr>
          <w:rFonts w:hint="eastAsia" w:ascii="新宋体" w:hAnsi="新宋体" w:eastAsia="新宋体" w:cs="新宋体"/>
          <w:sz w:val="32"/>
          <w:szCs w:val="32"/>
          <w:lang w:val="en-US" w:eastAsia="zh-CN"/>
        </w:rPr>
        <w:t>平面式安置房</w:t>
      </w:r>
      <w:r>
        <w:rPr>
          <w:rFonts w:hint="eastAsia" w:ascii="新宋体" w:hAnsi="新宋体" w:eastAsia="新宋体" w:cs="新宋体"/>
          <w:color w:val="auto"/>
          <w:spacing w:val="-6"/>
          <w:sz w:val="32"/>
          <w:szCs w:val="32"/>
          <w:highlight w:val="none"/>
          <w:lang w:eastAsia="zh-CN"/>
        </w:rPr>
        <w:t>逾期交付的，</w:t>
      </w:r>
      <w:r>
        <w:rPr>
          <w:rFonts w:hint="eastAsia" w:ascii="新宋体" w:hAnsi="新宋体" w:eastAsia="新宋体" w:cs="新宋体"/>
          <w:color w:val="auto"/>
          <w:spacing w:val="-6"/>
          <w:sz w:val="32"/>
          <w:szCs w:val="32"/>
          <w:highlight w:val="none"/>
        </w:rPr>
        <w:t>临时安置费自超过过渡期限之月起按照公布的最新标准的2倍支付</w:t>
      </w:r>
      <w:r>
        <w:rPr>
          <w:rFonts w:hint="eastAsia" w:ascii="新宋体" w:hAnsi="新宋体" w:eastAsia="新宋体" w:cs="新宋体"/>
          <w:color w:val="auto"/>
          <w:spacing w:val="-6"/>
          <w:sz w:val="32"/>
          <w:szCs w:val="32"/>
          <w:highlight w:val="none"/>
          <w:lang w:eastAsia="zh-CN"/>
        </w:rPr>
        <w:t>。</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新宋体" w:hAnsi="新宋体" w:eastAsia="新宋体" w:cs="新宋体"/>
          <w:b w:val="0"/>
          <w:bCs w:val="0"/>
          <w:color w:val="000000" w:themeColor="text1"/>
          <w:sz w:val="32"/>
          <w:szCs w:val="32"/>
          <w:lang w:val="en-US" w:eastAsia="zh-CN"/>
          <w14:textFill>
            <w14:solidFill>
              <w14:schemeClr w14:val="tx1"/>
            </w14:solidFill>
          </w14:textFill>
        </w:rPr>
      </w:pPr>
      <w:r>
        <w:rPr>
          <w:rFonts w:hint="eastAsia" w:ascii="新宋体" w:hAnsi="新宋体" w:eastAsia="新宋体" w:cs="新宋体"/>
          <w:b/>
          <w:sz w:val="32"/>
          <w:szCs w:val="32"/>
          <w:lang w:eastAsia="zh-CN"/>
        </w:rPr>
        <w:t>十</w:t>
      </w:r>
      <w:r>
        <w:rPr>
          <w:rFonts w:hint="eastAsia" w:ascii="新宋体" w:hAnsi="新宋体" w:eastAsia="新宋体" w:cs="新宋体"/>
          <w:b/>
          <w:sz w:val="32"/>
          <w:szCs w:val="32"/>
          <w:lang w:val="en-US" w:eastAsia="zh-CN"/>
        </w:rPr>
        <w:t>一</w:t>
      </w:r>
      <w:r>
        <w:rPr>
          <w:rFonts w:hint="eastAsia" w:ascii="新宋体" w:hAnsi="新宋体" w:eastAsia="新宋体" w:cs="新宋体"/>
          <w:b/>
          <w:sz w:val="32"/>
          <w:szCs w:val="32"/>
        </w:rPr>
        <w:t>、</w:t>
      </w:r>
      <w:r>
        <w:rPr>
          <w:rFonts w:hint="eastAsia" w:ascii="新宋体" w:hAnsi="新宋体" w:eastAsia="新宋体" w:cs="新宋体"/>
          <w:b/>
          <w:bCs/>
          <w:color w:val="000000" w:themeColor="text1"/>
          <w:sz w:val="32"/>
          <w:szCs w:val="32"/>
          <w:lang w:val="en-US" w:eastAsia="zh-CN"/>
          <w14:textFill>
            <w14:solidFill>
              <w14:schemeClr w14:val="tx1"/>
            </w14:solidFill>
          </w14:textFill>
        </w:rPr>
        <w:t>其他奖励和补助</w:t>
      </w:r>
    </w:p>
    <w:p>
      <w:pPr>
        <w:keepNext w:val="0"/>
        <w:keepLines w:val="0"/>
        <w:pageBreakBefore w:val="0"/>
        <w:widowControl/>
        <w:kinsoku/>
        <w:wordWrap/>
        <w:overflowPunct/>
        <w:topLinePunct w:val="0"/>
        <w:autoSpaceDE/>
        <w:autoSpaceDN/>
        <w:bidi w:val="0"/>
        <w:adjustRightInd/>
        <w:snapToGrid/>
        <w:spacing w:after="0" w:line="560" w:lineRule="exact"/>
        <w:ind w:firstLine="616" w:firstLineChars="200"/>
        <w:textAlignment w:val="auto"/>
        <w:rPr>
          <w:rFonts w:hint="default" w:ascii="新宋体" w:hAnsi="新宋体" w:eastAsia="新宋体" w:cs="新宋体"/>
          <w:color w:val="auto"/>
          <w:spacing w:val="-6"/>
          <w:sz w:val="32"/>
          <w:szCs w:val="32"/>
          <w:highlight w:val="none"/>
          <w:lang w:val="en-US" w:eastAsia="zh-CN"/>
        </w:rPr>
      </w:pPr>
      <w:r>
        <w:rPr>
          <w:rFonts w:hint="eastAsia" w:ascii="新宋体" w:hAnsi="新宋体" w:eastAsia="新宋体" w:cs="新宋体"/>
          <w:color w:val="auto"/>
          <w:spacing w:val="-6"/>
          <w:sz w:val="32"/>
          <w:szCs w:val="32"/>
          <w:highlight w:val="none"/>
          <w:lang w:val="en-US" w:eastAsia="zh-CN"/>
        </w:rPr>
        <w:t>（一）垂直式房屋被征收的</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16" w:firstLineChars="200"/>
        <w:jc w:val="both"/>
        <w:textAlignment w:val="auto"/>
        <w:rPr>
          <w:rFonts w:hint="eastAsia" w:ascii="新宋体" w:hAnsi="新宋体" w:eastAsia="新宋体" w:cs="新宋体"/>
          <w:color w:val="auto"/>
          <w:spacing w:val="-6"/>
          <w:sz w:val="32"/>
          <w:szCs w:val="32"/>
          <w:highlight w:val="none"/>
          <w:lang w:eastAsia="zh-CN"/>
        </w:rPr>
      </w:pPr>
      <w:r>
        <w:rPr>
          <w:rFonts w:hint="eastAsia" w:ascii="新宋体" w:hAnsi="新宋体" w:eastAsia="新宋体" w:cs="新宋体"/>
          <w:color w:val="auto"/>
          <w:spacing w:val="-6"/>
          <w:sz w:val="32"/>
          <w:szCs w:val="32"/>
          <w:highlight w:val="none"/>
          <w:lang w:val="en-US" w:eastAsia="zh-CN"/>
        </w:rPr>
        <w:t>1.</w:t>
      </w:r>
      <w:r>
        <w:rPr>
          <w:rFonts w:hint="eastAsia" w:ascii="新宋体" w:hAnsi="新宋体" w:eastAsia="新宋体" w:cs="新宋体"/>
          <w:color w:val="auto"/>
          <w:spacing w:val="-6"/>
          <w:sz w:val="32"/>
          <w:szCs w:val="32"/>
          <w:highlight w:val="none"/>
          <w:lang w:eastAsia="zh-CN"/>
        </w:rPr>
        <w:t>签约奖</w:t>
      </w:r>
    </w:p>
    <w:p>
      <w:pPr>
        <w:keepNext w:val="0"/>
        <w:keepLines w:val="0"/>
        <w:pageBreakBefore w:val="0"/>
        <w:widowControl/>
        <w:kinsoku/>
        <w:wordWrap/>
        <w:overflowPunct/>
        <w:topLinePunct w:val="0"/>
        <w:autoSpaceDE/>
        <w:autoSpaceDN/>
        <w:bidi w:val="0"/>
        <w:adjustRightInd/>
        <w:snapToGrid/>
        <w:spacing w:after="0" w:line="560" w:lineRule="exact"/>
        <w:ind w:firstLine="616" w:firstLineChars="200"/>
        <w:textAlignment w:val="auto"/>
        <w:rPr>
          <w:rFonts w:hint="eastAsia" w:ascii="新宋体" w:hAnsi="新宋体" w:eastAsia="新宋体" w:cs="新宋体"/>
          <w:color w:val="auto"/>
          <w:spacing w:val="-6"/>
          <w:sz w:val="32"/>
          <w:szCs w:val="32"/>
          <w:highlight w:val="none"/>
          <w:lang w:eastAsia="zh-CN"/>
        </w:rPr>
      </w:pPr>
      <w:r>
        <w:rPr>
          <w:rFonts w:hint="eastAsia" w:ascii="新宋体" w:hAnsi="新宋体" w:eastAsia="新宋体" w:cs="新宋体"/>
          <w:color w:val="auto"/>
          <w:spacing w:val="-6"/>
          <w:sz w:val="32"/>
          <w:szCs w:val="32"/>
          <w:highlight w:val="none"/>
          <w:lang w:val="en-US" w:eastAsia="zh-CN"/>
        </w:rPr>
        <w:t>（1）</w:t>
      </w:r>
      <w:r>
        <w:rPr>
          <w:rFonts w:hint="eastAsia" w:ascii="新宋体" w:hAnsi="新宋体" w:eastAsia="新宋体" w:cs="新宋体"/>
          <w:color w:val="auto"/>
          <w:spacing w:val="-6"/>
          <w:sz w:val="32"/>
          <w:szCs w:val="32"/>
          <w:highlight w:val="none"/>
          <w:lang w:eastAsia="zh-CN"/>
        </w:rPr>
        <w:t>按时签约奖：</w:t>
      </w:r>
    </w:p>
    <w:p>
      <w:pPr>
        <w:keepNext w:val="0"/>
        <w:keepLines w:val="0"/>
        <w:pageBreakBefore w:val="0"/>
        <w:widowControl/>
        <w:kinsoku/>
        <w:wordWrap/>
        <w:overflowPunct/>
        <w:topLinePunct w:val="0"/>
        <w:autoSpaceDE/>
        <w:autoSpaceDN/>
        <w:bidi w:val="0"/>
        <w:adjustRightInd/>
        <w:snapToGrid/>
        <w:spacing w:after="0" w:line="560" w:lineRule="exact"/>
        <w:ind w:firstLine="616" w:firstLineChars="200"/>
        <w:textAlignment w:val="auto"/>
        <w:rPr>
          <w:rFonts w:hint="eastAsia" w:ascii="新宋体" w:hAnsi="新宋体" w:eastAsia="新宋体" w:cs="新宋体"/>
          <w:color w:val="auto"/>
          <w:spacing w:val="-6"/>
          <w:sz w:val="32"/>
          <w:szCs w:val="32"/>
          <w:highlight w:val="none"/>
          <w:lang w:eastAsia="zh-CN"/>
        </w:rPr>
      </w:pPr>
      <w:r>
        <w:rPr>
          <w:rFonts w:hint="eastAsia" w:ascii="新宋体" w:hAnsi="新宋体" w:eastAsia="新宋体" w:cs="新宋体"/>
          <w:color w:val="auto"/>
          <w:spacing w:val="-6"/>
          <w:sz w:val="32"/>
          <w:szCs w:val="32"/>
          <w:highlight w:val="none"/>
          <w:lang w:val="en-US" w:eastAsia="zh-CN"/>
        </w:rPr>
        <w:t>垂直式房屋被征收，</w:t>
      </w:r>
      <w:r>
        <w:rPr>
          <w:rFonts w:hint="eastAsia" w:ascii="新宋体" w:hAnsi="新宋体" w:eastAsia="新宋体" w:cs="新宋体"/>
          <w:color w:val="auto"/>
          <w:spacing w:val="-6"/>
          <w:sz w:val="32"/>
          <w:szCs w:val="32"/>
          <w:highlight w:val="none"/>
          <w:lang w:eastAsia="zh-CN"/>
        </w:rPr>
        <w:t>在签约期限内</w:t>
      </w:r>
      <w:r>
        <w:rPr>
          <w:rFonts w:hint="eastAsia" w:ascii="新宋体" w:hAnsi="新宋体" w:eastAsia="新宋体" w:cs="新宋体"/>
          <w:color w:val="auto"/>
          <w:spacing w:val="-6"/>
          <w:sz w:val="32"/>
          <w:szCs w:val="32"/>
          <w:highlight w:val="none"/>
          <w:lang w:val="en-US" w:eastAsia="zh-CN"/>
        </w:rPr>
        <w:t>签约</w:t>
      </w:r>
      <w:r>
        <w:rPr>
          <w:rFonts w:hint="eastAsia" w:ascii="新宋体" w:hAnsi="新宋体" w:eastAsia="新宋体" w:cs="新宋体"/>
          <w:color w:val="auto"/>
          <w:spacing w:val="-6"/>
          <w:sz w:val="32"/>
          <w:szCs w:val="32"/>
          <w:highlight w:val="none"/>
          <w:lang w:eastAsia="zh-CN"/>
        </w:rPr>
        <w:t>的，给予被征收房屋建筑面积 30 元/㎡的</w:t>
      </w:r>
      <w:r>
        <w:rPr>
          <w:rFonts w:hint="eastAsia" w:ascii="新宋体" w:hAnsi="新宋体" w:eastAsia="新宋体" w:cs="新宋体"/>
          <w:color w:val="auto"/>
          <w:spacing w:val="-6"/>
          <w:sz w:val="32"/>
          <w:szCs w:val="32"/>
          <w:highlight w:val="none"/>
          <w:lang w:val="en-US" w:eastAsia="zh-CN"/>
        </w:rPr>
        <w:t>奖励</w:t>
      </w:r>
      <w:r>
        <w:rPr>
          <w:rFonts w:hint="eastAsia" w:ascii="新宋体" w:hAnsi="新宋体" w:eastAsia="新宋体" w:cs="新宋体"/>
          <w:color w:val="auto"/>
          <w:spacing w:val="-6"/>
          <w:sz w:val="32"/>
          <w:szCs w:val="32"/>
          <w:highlight w:val="none"/>
          <w:lang w:eastAsia="zh-CN"/>
        </w:rPr>
        <w:t>。</w:t>
      </w:r>
    </w:p>
    <w:p>
      <w:pPr>
        <w:keepNext w:val="0"/>
        <w:keepLines w:val="0"/>
        <w:pageBreakBefore w:val="0"/>
        <w:widowControl/>
        <w:kinsoku/>
        <w:wordWrap/>
        <w:overflowPunct/>
        <w:topLinePunct w:val="0"/>
        <w:autoSpaceDE/>
        <w:autoSpaceDN/>
        <w:bidi w:val="0"/>
        <w:adjustRightInd/>
        <w:snapToGrid/>
        <w:spacing w:after="0" w:line="560" w:lineRule="exact"/>
        <w:ind w:firstLine="616" w:firstLineChars="200"/>
        <w:textAlignment w:val="auto"/>
        <w:rPr>
          <w:rFonts w:hint="eastAsia" w:ascii="新宋体" w:hAnsi="新宋体" w:eastAsia="新宋体" w:cs="新宋体"/>
          <w:color w:val="auto"/>
          <w:spacing w:val="-6"/>
          <w:sz w:val="32"/>
          <w:szCs w:val="32"/>
          <w:highlight w:val="none"/>
          <w:lang w:eastAsia="zh-CN"/>
        </w:rPr>
      </w:pPr>
      <w:r>
        <w:rPr>
          <w:rFonts w:hint="eastAsia" w:ascii="新宋体" w:hAnsi="新宋体" w:eastAsia="新宋体" w:cs="新宋体"/>
          <w:color w:val="auto"/>
          <w:spacing w:val="-6"/>
          <w:sz w:val="32"/>
          <w:szCs w:val="32"/>
          <w:highlight w:val="none"/>
          <w:lang w:val="en-US" w:eastAsia="zh-CN"/>
        </w:rPr>
        <w:t>（2）</w:t>
      </w:r>
      <w:r>
        <w:rPr>
          <w:rFonts w:hint="eastAsia" w:ascii="新宋体" w:hAnsi="新宋体" w:eastAsia="新宋体" w:cs="新宋体"/>
          <w:color w:val="auto"/>
          <w:spacing w:val="-6"/>
          <w:sz w:val="32"/>
          <w:szCs w:val="32"/>
          <w:highlight w:val="none"/>
          <w:lang w:eastAsia="zh-CN"/>
        </w:rPr>
        <w:t>提前签约奖：提前签约的，按提前天数同时给予提前签约奖，提前签约奖按照项目签约实际支付，最多不超过 120 元/㎡。</w:t>
      </w:r>
    </w:p>
    <w:p>
      <w:pPr>
        <w:keepNext w:val="0"/>
        <w:keepLines w:val="0"/>
        <w:pageBreakBefore w:val="0"/>
        <w:widowControl/>
        <w:kinsoku/>
        <w:wordWrap/>
        <w:overflowPunct/>
        <w:topLinePunct w:val="0"/>
        <w:autoSpaceDE/>
        <w:autoSpaceDN/>
        <w:bidi w:val="0"/>
        <w:adjustRightInd/>
        <w:snapToGrid/>
        <w:spacing w:after="0" w:line="560" w:lineRule="exact"/>
        <w:ind w:firstLine="616" w:firstLineChars="200"/>
        <w:textAlignment w:val="auto"/>
        <w:rPr>
          <w:rFonts w:hint="eastAsia" w:ascii="新宋体" w:hAnsi="新宋体" w:eastAsia="新宋体" w:cs="新宋体"/>
          <w:color w:val="auto"/>
          <w:spacing w:val="-6"/>
          <w:sz w:val="32"/>
          <w:szCs w:val="32"/>
          <w:highlight w:val="none"/>
          <w:lang w:eastAsia="zh-CN"/>
        </w:rPr>
      </w:pPr>
      <w:r>
        <w:rPr>
          <w:rFonts w:hint="eastAsia" w:ascii="新宋体" w:hAnsi="新宋体" w:eastAsia="新宋体" w:cs="新宋体"/>
          <w:color w:val="auto"/>
          <w:spacing w:val="-6"/>
          <w:sz w:val="32"/>
          <w:szCs w:val="32"/>
          <w:highlight w:val="none"/>
          <w:lang w:val="en-US" w:eastAsia="zh-CN"/>
        </w:rPr>
        <w:t>2.</w:t>
      </w:r>
      <w:r>
        <w:rPr>
          <w:rFonts w:hint="eastAsia" w:ascii="新宋体" w:hAnsi="新宋体" w:eastAsia="新宋体" w:cs="新宋体"/>
          <w:color w:val="auto"/>
          <w:spacing w:val="-6"/>
          <w:sz w:val="32"/>
          <w:szCs w:val="32"/>
          <w:highlight w:val="none"/>
          <w:lang w:eastAsia="zh-CN"/>
        </w:rPr>
        <w:t>腾空奖</w:t>
      </w:r>
    </w:p>
    <w:p>
      <w:pPr>
        <w:keepNext w:val="0"/>
        <w:keepLines w:val="0"/>
        <w:pageBreakBefore w:val="0"/>
        <w:widowControl/>
        <w:kinsoku/>
        <w:wordWrap/>
        <w:overflowPunct/>
        <w:topLinePunct w:val="0"/>
        <w:autoSpaceDE/>
        <w:autoSpaceDN/>
        <w:bidi w:val="0"/>
        <w:adjustRightInd/>
        <w:snapToGrid/>
        <w:spacing w:after="0" w:line="560" w:lineRule="exact"/>
        <w:ind w:firstLine="616" w:firstLineChars="200"/>
        <w:textAlignment w:val="auto"/>
        <w:rPr>
          <w:rFonts w:hint="eastAsia" w:ascii="新宋体" w:hAnsi="新宋体" w:eastAsia="新宋体" w:cs="新宋体"/>
          <w:color w:val="auto"/>
          <w:spacing w:val="-6"/>
          <w:sz w:val="32"/>
          <w:szCs w:val="32"/>
          <w:highlight w:val="none"/>
          <w:lang w:eastAsia="zh-CN"/>
        </w:rPr>
      </w:pPr>
      <w:r>
        <w:rPr>
          <w:rFonts w:hint="eastAsia" w:ascii="新宋体" w:hAnsi="新宋体" w:eastAsia="新宋体" w:cs="新宋体"/>
          <w:color w:val="auto"/>
          <w:spacing w:val="-6"/>
          <w:sz w:val="32"/>
          <w:szCs w:val="32"/>
          <w:highlight w:val="none"/>
          <w:lang w:val="en-US" w:eastAsia="zh-CN"/>
        </w:rPr>
        <w:t>（1）</w:t>
      </w:r>
      <w:r>
        <w:rPr>
          <w:rFonts w:hint="eastAsia" w:ascii="新宋体" w:hAnsi="新宋体" w:eastAsia="新宋体" w:cs="新宋体"/>
          <w:color w:val="auto"/>
          <w:spacing w:val="-6"/>
          <w:sz w:val="32"/>
          <w:szCs w:val="32"/>
          <w:highlight w:val="none"/>
          <w:lang w:eastAsia="zh-CN"/>
        </w:rPr>
        <w:t>按时腾空奖：在协议约定的搬迁期限内完成搬迁并经验收合格的，给予被征收房屋建筑面积 10 元/㎡的按时腾空奖；</w:t>
      </w:r>
    </w:p>
    <w:p>
      <w:pPr>
        <w:keepNext w:val="0"/>
        <w:keepLines w:val="0"/>
        <w:pageBreakBefore w:val="0"/>
        <w:widowControl/>
        <w:kinsoku/>
        <w:wordWrap/>
        <w:overflowPunct/>
        <w:topLinePunct w:val="0"/>
        <w:autoSpaceDE/>
        <w:autoSpaceDN/>
        <w:bidi w:val="0"/>
        <w:adjustRightInd/>
        <w:snapToGrid/>
        <w:spacing w:after="0" w:line="560" w:lineRule="exact"/>
        <w:ind w:firstLine="616" w:firstLineChars="200"/>
        <w:textAlignment w:val="auto"/>
        <w:rPr>
          <w:rFonts w:hint="eastAsia" w:ascii="新宋体" w:hAnsi="新宋体" w:eastAsia="新宋体" w:cs="新宋体"/>
          <w:color w:val="auto"/>
          <w:spacing w:val="-6"/>
          <w:sz w:val="32"/>
          <w:szCs w:val="32"/>
          <w:highlight w:val="none"/>
          <w:lang w:eastAsia="zh-CN"/>
        </w:rPr>
      </w:pPr>
      <w:r>
        <w:rPr>
          <w:rFonts w:hint="eastAsia" w:ascii="新宋体" w:hAnsi="新宋体" w:eastAsia="新宋体" w:cs="新宋体"/>
          <w:color w:val="auto"/>
          <w:spacing w:val="-6"/>
          <w:sz w:val="32"/>
          <w:szCs w:val="32"/>
          <w:highlight w:val="none"/>
          <w:lang w:val="en-US" w:eastAsia="zh-CN"/>
        </w:rPr>
        <w:t>（2）</w:t>
      </w:r>
      <w:r>
        <w:rPr>
          <w:rFonts w:hint="eastAsia" w:ascii="新宋体" w:hAnsi="新宋体" w:eastAsia="新宋体" w:cs="新宋体"/>
          <w:color w:val="auto"/>
          <w:spacing w:val="-6"/>
          <w:sz w:val="32"/>
          <w:szCs w:val="32"/>
          <w:highlight w:val="none"/>
          <w:lang w:eastAsia="zh-CN"/>
        </w:rPr>
        <w:t>提前腾空奖：提前腾空的，按提前天数同时给予提前腾空奖，提前腾空奖按照项目签约实际支付，最多不超过被征收房屋建筑面积 90 元/㎡。</w:t>
      </w:r>
    </w:p>
    <w:p>
      <w:pPr>
        <w:keepNext w:val="0"/>
        <w:keepLines w:val="0"/>
        <w:pageBreakBefore w:val="0"/>
        <w:widowControl/>
        <w:kinsoku/>
        <w:wordWrap/>
        <w:overflowPunct/>
        <w:topLinePunct w:val="0"/>
        <w:autoSpaceDE/>
        <w:autoSpaceDN/>
        <w:bidi w:val="0"/>
        <w:adjustRightInd/>
        <w:snapToGrid/>
        <w:spacing w:after="0" w:line="560" w:lineRule="exact"/>
        <w:ind w:firstLine="616" w:firstLineChars="200"/>
        <w:textAlignment w:val="auto"/>
        <w:rPr>
          <w:rFonts w:hint="eastAsia" w:ascii="新宋体" w:hAnsi="新宋体" w:eastAsia="新宋体" w:cs="新宋体"/>
          <w:color w:val="auto"/>
          <w:spacing w:val="-6"/>
          <w:sz w:val="32"/>
          <w:szCs w:val="32"/>
          <w:highlight w:val="none"/>
        </w:rPr>
      </w:pPr>
      <w:r>
        <w:rPr>
          <w:rFonts w:hint="eastAsia" w:ascii="新宋体" w:hAnsi="新宋体" w:eastAsia="新宋体" w:cs="新宋体"/>
          <w:color w:val="auto"/>
          <w:spacing w:val="-6"/>
          <w:sz w:val="32"/>
          <w:szCs w:val="32"/>
          <w:highlight w:val="none"/>
        </w:rPr>
        <w:t>具体搬迁腾空时间及奖励标准另行公告。</w:t>
      </w:r>
    </w:p>
    <w:p>
      <w:pPr>
        <w:keepNext w:val="0"/>
        <w:keepLines w:val="0"/>
        <w:pageBreakBefore w:val="0"/>
        <w:kinsoku/>
        <w:wordWrap/>
        <w:overflowPunct/>
        <w:topLinePunct w:val="0"/>
        <w:autoSpaceDE/>
        <w:autoSpaceDN/>
        <w:bidi w:val="0"/>
        <w:adjustRightInd/>
        <w:snapToGrid/>
        <w:spacing w:line="560" w:lineRule="exact"/>
        <w:ind w:firstLine="616" w:firstLineChars="200"/>
        <w:textAlignment w:val="auto"/>
        <w:rPr>
          <w:rFonts w:hint="eastAsia" w:ascii="新宋体" w:hAnsi="新宋体" w:eastAsia="新宋体" w:cs="新宋体"/>
          <w:b w:val="0"/>
          <w:bCs/>
          <w:color w:val="auto"/>
          <w:spacing w:val="-6"/>
          <w:sz w:val="32"/>
          <w:szCs w:val="32"/>
          <w:highlight w:val="none"/>
        </w:rPr>
      </w:pPr>
      <w:r>
        <w:rPr>
          <w:rFonts w:hint="eastAsia" w:ascii="新宋体" w:hAnsi="新宋体" w:eastAsia="新宋体" w:cs="新宋体"/>
          <w:b w:val="0"/>
          <w:bCs/>
          <w:color w:val="auto"/>
          <w:spacing w:val="-6"/>
          <w:sz w:val="32"/>
          <w:szCs w:val="32"/>
          <w:highlight w:val="none"/>
        </w:rPr>
        <w:t>规定期限内未签约或未搬迁腾空的，不予</w:t>
      </w:r>
      <w:r>
        <w:rPr>
          <w:rFonts w:hint="eastAsia" w:ascii="新宋体" w:hAnsi="新宋体" w:eastAsia="新宋体" w:cs="新宋体"/>
          <w:color w:val="auto"/>
          <w:spacing w:val="-6"/>
          <w:sz w:val="32"/>
          <w:szCs w:val="32"/>
          <w:highlight w:val="none"/>
          <w:lang w:eastAsia="zh-CN"/>
        </w:rPr>
        <w:t>上述</w:t>
      </w:r>
      <w:r>
        <w:rPr>
          <w:rFonts w:hint="eastAsia" w:ascii="新宋体" w:hAnsi="新宋体" w:eastAsia="新宋体" w:cs="新宋体"/>
          <w:color w:val="auto"/>
          <w:spacing w:val="-6"/>
          <w:sz w:val="32"/>
          <w:szCs w:val="32"/>
          <w:highlight w:val="none"/>
          <w:lang w:val="en-US" w:eastAsia="zh-CN"/>
        </w:rPr>
        <w:t>腾空</w:t>
      </w:r>
      <w:r>
        <w:rPr>
          <w:rFonts w:hint="eastAsia" w:ascii="新宋体" w:hAnsi="新宋体" w:eastAsia="新宋体" w:cs="新宋体"/>
          <w:b w:val="0"/>
          <w:bCs/>
          <w:color w:val="auto"/>
          <w:spacing w:val="-6"/>
          <w:sz w:val="32"/>
          <w:szCs w:val="32"/>
          <w:highlight w:val="none"/>
        </w:rPr>
        <w:t>奖励。</w:t>
      </w:r>
    </w:p>
    <w:p>
      <w:pPr>
        <w:keepNext w:val="0"/>
        <w:keepLines w:val="0"/>
        <w:pageBreakBefore w:val="0"/>
        <w:widowControl/>
        <w:kinsoku/>
        <w:wordWrap/>
        <w:overflowPunct/>
        <w:topLinePunct w:val="0"/>
        <w:autoSpaceDE/>
        <w:autoSpaceDN/>
        <w:bidi w:val="0"/>
        <w:adjustRightInd/>
        <w:snapToGrid/>
        <w:spacing w:after="0" w:line="560" w:lineRule="exact"/>
        <w:ind w:firstLine="616" w:firstLineChars="200"/>
        <w:textAlignment w:val="auto"/>
        <w:rPr>
          <w:rFonts w:hint="eastAsia" w:ascii="新宋体" w:hAnsi="新宋体" w:eastAsia="新宋体" w:cs="新宋体"/>
          <w:color w:val="auto"/>
          <w:spacing w:val="-6"/>
          <w:sz w:val="32"/>
          <w:szCs w:val="32"/>
          <w:highlight w:val="none"/>
          <w:lang w:val="en-US" w:eastAsia="zh-CN"/>
        </w:rPr>
      </w:pPr>
      <w:r>
        <w:rPr>
          <w:rFonts w:hint="eastAsia" w:ascii="新宋体" w:hAnsi="新宋体" w:eastAsia="新宋体" w:cs="新宋体"/>
          <w:color w:val="auto"/>
          <w:spacing w:val="-6"/>
          <w:sz w:val="32"/>
          <w:szCs w:val="32"/>
          <w:highlight w:val="none"/>
          <w:lang w:val="en-US" w:eastAsia="zh-CN"/>
        </w:rPr>
        <w:t>（二）平面式套间被征收的</w:t>
      </w:r>
    </w:p>
    <w:p>
      <w:pPr>
        <w:keepNext w:val="0"/>
        <w:keepLines w:val="0"/>
        <w:pageBreakBefore w:val="0"/>
        <w:kinsoku/>
        <w:wordWrap/>
        <w:overflowPunct/>
        <w:topLinePunct w:val="0"/>
        <w:autoSpaceDE/>
        <w:autoSpaceDN/>
        <w:bidi w:val="0"/>
        <w:adjustRightInd/>
        <w:snapToGrid/>
        <w:spacing w:line="560" w:lineRule="exact"/>
        <w:ind w:firstLine="616" w:firstLineChars="200"/>
        <w:textAlignment w:val="auto"/>
        <w:rPr>
          <w:rFonts w:hint="eastAsia" w:ascii="新宋体" w:hAnsi="新宋体" w:eastAsia="新宋体" w:cs="新宋体"/>
          <w:b w:val="0"/>
          <w:bCs/>
          <w:color w:val="auto"/>
          <w:spacing w:val="-6"/>
          <w:sz w:val="32"/>
          <w:szCs w:val="32"/>
          <w:highlight w:val="none"/>
        </w:rPr>
      </w:pPr>
      <w:r>
        <w:rPr>
          <w:rFonts w:hint="eastAsia" w:ascii="新宋体" w:hAnsi="新宋体" w:eastAsia="新宋体" w:cs="新宋体"/>
          <w:b w:val="0"/>
          <w:bCs/>
          <w:color w:val="auto"/>
          <w:spacing w:val="-6"/>
          <w:sz w:val="32"/>
          <w:szCs w:val="32"/>
          <w:highlight w:val="none"/>
        </w:rPr>
        <w:t xml:space="preserve">1.评估奖 </w:t>
      </w:r>
    </w:p>
    <w:p>
      <w:pPr>
        <w:keepNext w:val="0"/>
        <w:keepLines w:val="0"/>
        <w:pageBreakBefore w:val="0"/>
        <w:kinsoku/>
        <w:wordWrap/>
        <w:overflowPunct/>
        <w:topLinePunct w:val="0"/>
        <w:autoSpaceDE/>
        <w:autoSpaceDN/>
        <w:bidi w:val="0"/>
        <w:adjustRightInd/>
        <w:snapToGrid/>
        <w:spacing w:line="560" w:lineRule="exact"/>
        <w:ind w:firstLine="616" w:firstLineChars="200"/>
        <w:textAlignment w:val="auto"/>
        <w:rPr>
          <w:rFonts w:hint="eastAsia" w:ascii="新宋体" w:hAnsi="新宋体" w:eastAsia="新宋体" w:cs="新宋体"/>
          <w:b w:val="0"/>
          <w:bCs/>
          <w:color w:val="auto"/>
          <w:spacing w:val="-6"/>
          <w:sz w:val="32"/>
          <w:szCs w:val="32"/>
          <w:highlight w:val="none"/>
        </w:rPr>
      </w:pPr>
      <w:r>
        <w:rPr>
          <w:rFonts w:hint="eastAsia" w:ascii="新宋体" w:hAnsi="新宋体" w:eastAsia="新宋体" w:cs="新宋体"/>
          <w:b w:val="0"/>
          <w:bCs/>
          <w:color w:val="auto"/>
          <w:spacing w:val="-6"/>
          <w:sz w:val="32"/>
          <w:szCs w:val="32"/>
          <w:highlight w:val="none"/>
        </w:rPr>
        <w:t xml:space="preserve">被征收人在规定时间内，配合房地产价格评估机构做好被 征收房屋评估工作的，每户奖励 2000 元。 </w:t>
      </w:r>
    </w:p>
    <w:p>
      <w:pPr>
        <w:keepNext w:val="0"/>
        <w:keepLines w:val="0"/>
        <w:pageBreakBefore w:val="0"/>
        <w:kinsoku/>
        <w:wordWrap/>
        <w:overflowPunct/>
        <w:topLinePunct w:val="0"/>
        <w:autoSpaceDE/>
        <w:autoSpaceDN/>
        <w:bidi w:val="0"/>
        <w:adjustRightInd/>
        <w:snapToGrid/>
        <w:spacing w:line="560" w:lineRule="exact"/>
        <w:ind w:firstLine="616" w:firstLineChars="200"/>
        <w:textAlignment w:val="auto"/>
        <w:rPr>
          <w:rFonts w:hint="eastAsia" w:ascii="新宋体" w:hAnsi="新宋体" w:eastAsia="新宋体" w:cs="新宋体"/>
          <w:b w:val="0"/>
          <w:bCs/>
          <w:color w:val="auto"/>
          <w:spacing w:val="-6"/>
          <w:sz w:val="32"/>
          <w:szCs w:val="32"/>
          <w:highlight w:val="none"/>
        </w:rPr>
      </w:pPr>
      <w:r>
        <w:rPr>
          <w:rFonts w:hint="eastAsia" w:ascii="新宋体" w:hAnsi="新宋体" w:eastAsia="新宋体" w:cs="新宋体"/>
          <w:b w:val="0"/>
          <w:bCs/>
          <w:color w:val="auto"/>
          <w:spacing w:val="-6"/>
          <w:sz w:val="32"/>
          <w:szCs w:val="32"/>
          <w:highlight w:val="none"/>
        </w:rPr>
        <w:t>平房车库、独立地下车库、储藏间等附属用房不单独计户。</w:t>
      </w:r>
    </w:p>
    <w:p>
      <w:pPr>
        <w:keepNext w:val="0"/>
        <w:keepLines w:val="0"/>
        <w:pageBreakBefore w:val="0"/>
        <w:kinsoku/>
        <w:wordWrap/>
        <w:overflowPunct/>
        <w:topLinePunct w:val="0"/>
        <w:autoSpaceDE/>
        <w:autoSpaceDN/>
        <w:bidi w:val="0"/>
        <w:adjustRightInd/>
        <w:snapToGrid/>
        <w:spacing w:line="560" w:lineRule="exact"/>
        <w:ind w:firstLine="616" w:firstLineChars="200"/>
        <w:textAlignment w:val="auto"/>
        <w:rPr>
          <w:rFonts w:hint="eastAsia" w:ascii="新宋体" w:hAnsi="新宋体" w:eastAsia="新宋体" w:cs="新宋体"/>
          <w:b w:val="0"/>
          <w:bCs/>
          <w:color w:val="auto"/>
          <w:spacing w:val="-6"/>
          <w:sz w:val="32"/>
          <w:szCs w:val="32"/>
          <w:highlight w:val="none"/>
        </w:rPr>
      </w:pPr>
      <w:r>
        <w:rPr>
          <w:rFonts w:hint="eastAsia" w:ascii="新宋体" w:hAnsi="新宋体" w:eastAsia="新宋体" w:cs="新宋体"/>
          <w:b w:val="0"/>
          <w:bCs/>
          <w:color w:val="auto"/>
          <w:spacing w:val="-6"/>
          <w:sz w:val="32"/>
          <w:szCs w:val="32"/>
          <w:highlight w:val="none"/>
        </w:rPr>
        <w:t xml:space="preserve"> 2.签约奖 </w:t>
      </w:r>
    </w:p>
    <w:p>
      <w:pPr>
        <w:keepNext w:val="0"/>
        <w:keepLines w:val="0"/>
        <w:pageBreakBefore w:val="0"/>
        <w:kinsoku/>
        <w:wordWrap/>
        <w:overflowPunct/>
        <w:topLinePunct w:val="0"/>
        <w:autoSpaceDE/>
        <w:autoSpaceDN/>
        <w:bidi w:val="0"/>
        <w:adjustRightInd/>
        <w:snapToGrid/>
        <w:spacing w:line="560" w:lineRule="exact"/>
        <w:ind w:firstLine="616" w:firstLineChars="200"/>
        <w:textAlignment w:val="auto"/>
        <w:rPr>
          <w:rFonts w:hint="eastAsia" w:ascii="新宋体" w:hAnsi="新宋体" w:eastAsia="新宋体" w:cs="新宋体"/>
          <w:b w:val="0"/>
          <w:bCs/>
          <w:color w:val="auto"/>
          <w:spacing w:val="-6"/>
          <w:sz w:val="32"/>
          <w:szCs w:val="32"/>
          <w:highlight w:val="none"/>
        </w:rPr>
      </w:pPr>
      <w:r>
        <w:rPr>
          <w:rFonts w:hint="eastAsia" w:ascii="新宋体" w:hAnsi="新宋体" w:eastAsia="新宋体" w:cs="新宋体"/>
          <w:b w:val="0"/>
          <w:bCs/>
          <w:color w:val="auto"/>
          <w:spacing w:val="-6"/>
          <w:sz w:val="32"/>
          <w:szCs w:val="32"/>
          <w:highlight w:val="none"/>
        </w:rPr>
        <w:t xml:space="preserve">(1)按时签约奖 </w:t>
      </w:r>
    </w:p>
    <w:p>
      <w:pPr>
        <w:keepNext w:val="0"/>
        <w:keepLines w:val="0"/>
        <w:pageBreakBefore w:val="0"/>
        <w:kinsoku/>
        <w:wordWrap/>
        <w:overflowPunct/>
        <w:topLinePunct w:val="0"/>
        <w:autoSpaceDE/>
        <w:autoSpaceDN/>
        <w:bidi w:val="0"/>
        <w:adjustRightInd/>
        <w:snapToGrid/>
        <w:spacing w:line="560" w:lineRule="exact"/>
        <w:ind w:firstLine="616" w:firstLineChars="200"/>
        <w:textAlignment w:val="auto"/>
        <w:rPr>
          <w:rFonts w:hint="eastAsia" w:ascii="新宋体" w:hAnsi="新宋体" w:eastAsia="新宋体" w:cs="新宋体"/>
          <w:b w:val="0"/>
          <w:bCs/>
          <w:color w:val="auto"/>
          <w:spacing w:val="-6"/>
          <w:sz w:val="32"/>
          <w:szCs w:val="32"/>
          <w:highlight w:val="none"/>
        </w:rPr>
      </w:pPr>
      <w:r>
        <w:rPr>
          <w:rFonts w:hint="eastAsia" w:ascii="新宋体" w:hAnsi="新宋体" w:eastAsia="新宋体" w:cs="新宋体"/>
          <w:b w:val="0"/>
          <w:bCs/>
          <w:color w:val="auto"/>
          <w:spacing w:val="-6"/>
          <w:sz w:val="32"/>
          <w:szCs w:val="32"/>
          <w:highlight w:val="none"/>
        </w:rPr>
        <w:t>在规定期限内签约的，给予房屋主体建筑面积每平方米 1000 元的奖励。</w:t>
      </w:r>
    </w:p>
    <w:p>
      <w:pPr>
        <w:keepNext w:val="0"/>
        <w:keepLines w:val="0"/>
        <w:pageBreakBefore w:val="0"/>
        <w:kinsoku/>
        <w:wordWrap/>
        <w:overflowPunct/>
        <w:topLinePunct w:val="0"/>
        <w:autoSpaceDE/>
        <w:autoSpaceDN/>
        <w:bidi w:val="0"/>
        <w:adjustRightInd/>
        <w:snapToGrid/>
        <w:spacing w:line="560" w:lineRule="exact"/>
        <w:ind w:firstLine="616" w:firstLineChars="200"/>
        <w:textAlignment w:val="auto"/>
        <w:rPr>
          <w:rFonts w:hint="eastAsia" w:ascii="新宋体" w:hAnsi="新宋体" w:eastAsia="新宋体" w:cs="新宋体"/>
          <w:b w:val="0"/>
          <w:bCs/>
          <w:color w:val="auto"/>
          <w:spacing w:val="-6"/>
          <w:sz w:val="32"/>
          <w:szCs w:val="32"/>
          <w:highlight w:val="none"/>
        </w:rPr>
      </w:pPr>
      <w:r>
        <w:rPr>
          <w:rFonts w:hint="eastAsia" w:ascii="新宋体" w:hAnsi="新宋体" w:eastAsia="新宋体" w:cs="新宋体"/>
          <w:b w:val="0"/>
          <w:bCs/>
          <w:color w:val="auto"/>
          <w:spacing w:val="-6"/>
          <w:sz w:val="32"/>
          <w:szCs w:val="32"/>
          <w:highlight w:val="none"/>
          <w:lang w:val="en-US" w:eastAsia="zh-CN"/>
        </w:rPr>
        <w:t>规定</w:t>
      </w:r>
      <w:r>
        <w:rPr>
          <w:rFonts w:hint="eastAsia" w:ascii="新宋体" w:hAnsi="新宋体" w:eastAsia="新宋体" w:cs="新宋体"/>
          <w:b w:val="0"/>
          <w:bCs/>
          <w:color w:val="auto"/>
          <w:spacing w:val="-6"/>
          <w:sz w:val="32"/>
          <w:szCs w:val="32"/>
          <w:highlight w:val="none"/>
        </w:rPr>
        <w:t xml:space="preserve">期限内未签约的，不予奖励。 </w:t>
      </w:r>
    </w:p>
    <w:p>
      <w:pPr>
        <w:keepNext w:val="0"/>
        <w:keepLines w:val="0"/>
        <w:pageBreakBefore w:val="0"/>
        <w:kinsoku/>
        <w:wordWrap/>
        <w:overflowPunct/>
        <w:topLinePunct w:val="0"/>
        <w:autoSpaceDE/>
        <w:autoSpaceDN/>
        <w:bidi w:val="0"/>
        <w:adjustRightInd/>
        <w:snapToGrid/>
        <w:spacing w:line="560" w:lineRule="exact"/>
        <w:ind w:firstLine="616" w:firstLineChars="200"/>
        <w:textAlignment w:val="auto"/>
        <w:rPr>
          <w:rFonts w:hint="eastAsia" w:ascii="新宋体" w:hAnsi="新宋体" w:eastAsia="新宋体" w:cs="新宋体"/>
          <w:b w:val="0"/>
          <w:bCs/>
          <w:color w:val="auto"/>
          <w:spacing w:val="-6"/>
          <w:sz w:val="32"/>
          <w:szCs w:val="32"/>
          <w:highlight w:val="none"/>
        </w:rPr>
      </w:pPr>
      <w:r>
        <w:rPr>
          <w:rFonts w:hint="eastAsia" w:ascii="新宋体" w:hAnsi="新宋体" w:eastAsia="新宋体" w:cs="新宋体"/>
          <w:b w:val="0"/>
          <w:bCs/>
          <w:color w:val="auto"/>
          <w:spacing w:val="-6"/>
          <w:sz w:val="32"/>
          <w:szCs w:val="32"/>
          <w:highlight w:val="none"/>
        </w:rPr>
        <w:t xml:space="preserve">（2）提前签约奖 </w:t>
      </w:r>
    </w:p>
    <w:p>
      <w:pPr>
        <w:keepNext w:val="0"/>
        <w:keepLines w:val="0"/>
        <w:pageBreakBefore w:val="0"/>
        <w:kinsoku/>
        <w:wordWrap/>
        <w:overflowPunct/>
        <w:topLinePunct w:val="0"/>
        <w:autoSpaceDE/>
        <w:autoSpaceDN/>
        <w:bidi w:val="0"/>
        <w:adjustRightInd/>
        <w:snapToGrid/>
        <w:spacing w:line="560" w:lineRule="exact"/>
        <w:ind w:firstLine="616" w:firstLineChars="200"/>
        <w:textAlignment w:val="auto"/>
        <w:rPr>
          <w:rFonts w:hint="eastAsia" w:ascii="新宋体" w:hAnsi="新宋体" w:eastAsia="新宋体" w:cs="新宋体"/>
          <w:b w:val="0"/>
          <w:bCs/>
          <w:color w:val="auto"/>
          <w:spacing w:val="-6"/>
          <w:sz w:val="32"/>
          <w:szCs w:val="32"/>
          <w:highlight w:val="none"/>
        </w:rPr>
      </w:pPr>
      <w:r>
        <w:rPr>
          <w:rFonts w:hint="eastAsia" w:ascii="新宋体" w:hAnsi="新宋体" w:eastAsia="新宋体" w:cs="新宋体"/>
          <w:b w:val="0"/>
          <w:bCs/>
          <w:color w:val="auto"/>
          <w:spacing w:val="-6"/>
          <w:sz w:val="32"/>
          <w:szCs w:val="32"/>
          <w:highlight w:val="none"/>
        </w:rPr>
        <w:t xml:space="preserve">被征收人在规定签约期限的不同时段内签订补偿协议的， 按被征收房屋评估总价值的 1%-3%再给予奖励。 </w:t>
      </w:r>
    </w:p>
    <w:p>
      <w:pPr>
        <w:pStyle w:val="2"/>
        <w:keepNext w:val="0"/>
        <w:keepLines w:val="0"/>
        <w:pageBreakBefore w:val="0"/>
        <w:kinsoku/>
        <w:wordWrap/>
        <w:overflowPunct/>
        <w:topLinePunct w:val="0"/>
        <w:autoSpaceDE/>
        <w:autoSpaceDN/>
        <w:bidi w:val="0"/>
        <w:spacing w:line="560" w:lineRule="exact"/>
        <w:textAlignment w:val="auto"/>
        <w:rPr>
          <w:rFonts w:hint="default" w:ascii="新宋体" w:hAnsi="新宋体" w:eastAsia="新宋体" w:cs="新宋体"/>
          <w:b w:val="0"/>
          <w:bCs/>
          <w:color w:val="auto"/>
          <w:spacing w:val="-6"/>
          <w:kern w:val="2"/>
          <w:sz w:val="32"/>
          <w:szCs w:val="32"/>
          <w:highlight w:val="none"/>
          <w:lang w:val="en-US" w:eastAsia="zh-CN" w:bidi="ar-SA"/>
        </w:rPr>
      </w:pPr>
      <w:r>
        <w:rPr>
          <w:rFonts w:hint="eastAsia" w:ascii="新宋体" w:hAnsi="新宋体" w:eastAsia="新宋体" w:cs="新宋体"/>
          <w:b w:val="0"/>
          <w:bCs/>
          <w:color w:val="auto"/>
          <w:spacing w:val="-6"/>
          <w:sz w:val="32"/>
          <w:szCs w:val="32"/>
          <w:highlight w:val="none"/>
          <w:lang w:val="en-US" w:eastAsia="zh-CN"/>
        </w:rPr>
        <w:t>前款中的</w:t>
      </w:r>
      <w:r>
        <w:rPr>
          <w:rFonts w:hint="eastAsia" w:ascii="新宋体" w:hAnsi="新宋体" w:eastAsia="新宋体" w:cs="新宋体"/>
          <w:b w:val="0"/>
          <w:bCs/>
          <w:color w:val="auto"/>
          <w:spacing w:val="-6"/>
          <w:kern w:val="2"/>
          <w:sz w:val="32"/>
          <w:szCs w:val="32"/>
          <w:highlight w:val="none"/>
          <w:lang w:val="en-US" w:eastAsia="zh-CN" w:bidi="ar-SA"/>
        </w:rPr>
        <w:t>房屋总价值包括房地产价值、装饰装修价值和附属物价值，下同。</w:t>
      </w:r>
    </w:p>
    <w:p>
      <w:pPr>
        <w:keepNext w:val="0"/>
        <w:keepLines w:val="0"/>
        <w:pageBreakBefore w:val="0"/>
        <w:kinsoku/>
        <w:wordWrap/>
        <w:overflowPunct/>
        <w:topLinePunct w:val="0"/>
        <w:autoSpaceDE/>
        <w:autoSpaceDN/>
        <w:bidi w:val="0"/>
        <w:adjustRightInd/>
        <w:snapToGrid/>
        <w:spacing w:line="560" w:lineRule="exact"/>
        <w:ind w:firstLine="616" w:firstLineChars="200"/>
        <w:textAlignment w:val="auto"/>
        <w:rPr>
          <w:rFonts w:hint="eastAsia" w:ascii="新宋体" w:hAnsi="新宋体" w:eastAsia="新宋体" w:cs="新宋体"/>
          <w:b w:val="0"/>
          <w:bCs/>
          <w:color w:val="auto"/>
          <w:spacing w:val="-6"/>
          <w:sz w:val="32"/>
          <w:szCs w:val="32"/>
          <w:highlight w:val="none"/>
        </w:rPr>
      </w:pPr>
      <w:r>
        <w:rPr>
          <w:rFonts w:hint="eastAsia" w:ascii="新宋体" w:hAnsi="新宋体" w:eastAsia="新宋体" w:cs="新宋体"/>
          <w:b w:val="0"/>
          <w:bCs/>
          <w:color w:val="auto"/>
          <w:spacing w:val="-6"/>
          <w:sz w:val="32"/>
          <w:szCs w:val="32"/>
          <w:highlight w:val="none"/>
        </w:rPr>
        <w:t xml:space="preserve">具体签约时间及奖励标准另行公告。 </w:t>
      </w:r>
    </w:p>
    <w:p>
      <w:pPr>
        <w:keepNext w:val="0"/>
        <w:keepLines w:val="0"/>
        <w:pageBreakBefore w:val="0"/>
        <w:kinsoku/>
        <w:wordWrap/>
        <w:overflowPunct/>
        <w:topLinePunct w:val="0"/>
        <w:autoSpaceDE/>
        <w:autoSpaceDN/>
        <w:bidi w:val="0"/>
        <w:adjustRightInd/>
        <w:snapToGrid/>
        <w:spacing w:line="560" w:lineRule="exact"/>
        <w:ind w:firstLine="616" w:firstLineChars="200"/>
        <w:textAlignment w:val="auto"/>
        <w:rPr>
          <w:rFonts w:hint="eastAsia" w:ascii="新宋体" w:hAnsi="新宋体" w:eastAsia="新宋体" w:cs="新宋体"/>
          <w:b w:val="0"/>
          <w:bCs/>
          <w:color w:val="auto"/>
          <w:spacing w:val="-6"/>
          <w:sz w:val="32"/>
          <w:szCs w:val="32"/>
          <w:highlight w:val="none"/>
        </w:rPr>
      </w:pPr>
      <w:r>
        <w:rPr>
          <w:rFonts w:hint="eastAsia" w:ascii="新宋体" w:hAnsi="新宋体" w:eastAsia="新宋体" w:cs="新宋体"/>
          <w:b w:val="0"/>
          <w:bCs/>
          <w:color w:val="auto"/>
          <w:spacing w:val="-6"/>
          <w:sz w:val="32"/>
          <w:szCs w:val="32"/>
          <w:highlight w:val="none"/>
        </w:rPr>
        <w:t xml:space="preserve">3.搬迁奖 </w:t>
      </w:r>
    </w:p>
    <w:p>
      <w:pPr>
        <w:keepNext w:val="0"/>
        <w:keepLines w:val="0"/>
        <w:pageBreakBefore w:val="0"/>
        <w:kinsoku/>
        <w:wordWrap/>
        <w:overflowPunct/>
        <w:topLinePunct w:val="0"/>
        <w:autoSpaceDE/>
        <w:autoSpaceDN/>
        <w:bidi w:val="0"/>
        <w:adjustRightInd/>
        <w:snapToGrid/>
        <w:spacing w:line="560" w:lineRule="exact"/>
        <w:ind w:firstLine="616" w:firstLineChars="200"/>
        <w:textAlignment w:val="auto"/>
        <w:rPr>
          <w:rFonts w:hint="eastAsia" w:ascii="新宋体" w:hAnsi="新宋体" w:eastAsia="新宋体" w:cs="新宋体"/>
          <w:b w:val="0"/>
          <w:bCs/>
          <w:color w:val="auto"/>
          <w:spacing w:val="-6"/>
          <w:sz w:val="32"/>
          <w:szCs w:val="32"/>
          <w:highlight w:val="none"/>
        </w:rPr>
      </w:pPr>
      <w:r>
        <w:rPr>
          <w:rFonts w:hint="eastAsia" w:ascii="新宋体" w:hAnsi="新宋体" w:eastAsia="新宋体" w:cs="新宋体"/>
          <w:b w:val="0"/>
          <w:bCs/>
          <w:color w:val="auto"/>
          <w:spacing w:val="-6"/>
          <w:sz w:val="32"/>
          <w:szCs w:val="32"/>
          <w:highlight w:val="none"/>
        </w:rPr>
        <w:t>被征收人在规定搬迁腾空期限的不同时段内腾空被征收 房屋、交付钥匙并结清水电等费用，按被征收房屋评估总价值 的 1%-2%给予奖励。</w:t>
      </w:r>
    </w:p>
    <w:p>
      <w:pPr>
        <w:keepNext w:val="0"/>
        <w:keepLines w:val="0"/>
        <w:pageBreakBefore w:val="0"/>
        <w:kinsoku/>
        <w:wordWrap/>
        <w:overflowPunct/>
        <w:topLinePunct w:val="0"/>
        <w:autoSpaceDE/>
        <w:autoSpaceDN/>
        <w:bidi w:val="0"/>
        <w:adjustRightInd/>
        <w:snapToGrid/>
        <w:spacing w:line="560" w:lineRule="exact"/>
        <w:ind w:firstLine="616" w:firstLineChars="200"/>
        <w:textAlignment w:val="auto"/>
        <w:rPr>
          <w:rFonts w:hint="eastAsia" w:ascii="新宋体" w:hAnsi="新宋体" w:eastAsia="新宋体" w:cs="新宋体"/>
          <w:b w:val="0"/>
          <w:bCs/>
          <w:color w:val="auto"/>
          <w:spacing w:val="-6"/>
          <w:sz w:val="32"/>
          <w:szCs w:val="32"/>
          <w:highlight w:val="none"/>
          <w:lang w:val="en-US" w:eastAsia="zh-CN"/>
        </w:rPr>
      </w:pPr>
      <w:r>
        <w:rPr>
          <w:rFonts w:hint="eastAsia" w:ascii="新宋体" w:hAnsi="新宋体" w:eastAsia="新宋体" w:cs="新宋体"/>
          <w:b w:val="0"/>
          <w:bCs/>
          <w:color w:val="auto"/>
          <w:spacing w:val="-6"/>
          <w:sz w:val="32"/>
          <w:szCs w:val="32"/>
          <w:highlight w:val="none"/>
        </w:rPr>
        <w:t>具体搬迁腾空时间及奖励标准另行公告</w:t>
      </w:r>
      <w:r>
        <w:rPr>
          <w:rFonts w:hint="eastAsia" w:ascii="新宋体" w:hAnsi="新宋体" w:eastAsia="新宋体" w:cs="新宋体"/>
          <w:b w:val="0"/>
          <w:bCs/>
          <w:color w:val="auto"/>
          <w:spacing w:val="-6"/>
          <w:sz w:val="32"/>
          <w:szCs w:val="32"/>
          <w:highlight w:val="none"/>
          <w:lang w:eastAsia="zh-CN"/>
        </w:rPr>
        <w:t>。</w:t>
      </w:r>
    </w:p>
    <w:p>
      <w:pPr>
        <w:keepNext w:val="0"/>
        <w:keepLines w:val="0"/>
        <w:pageBreakBefore w:val="0"/>
        <w:kinsoku/>
        <w:wordWrap/>
        <w:overflowPunct/>
        <w:topLinePunct w:val="0"/>
        <w:autoSpaceDE/>
        <w:autoSpaceDN/>
        <w:bidi w:val="0"/>
        <w:adjustRightInd/>
        <w:snapToGrid/>
        <w:spacing w:line="560" w:lineRule="exact"/>
        <w:ind w:firstLine="616" w:firstLineChars="200"/>
        <w:textAlignment w:val="auto"/>
        <w:rPr>
          <w:rFonts w:hint="eastAsia" w:ascii="新宋体" w:hAnsi="新宋体" w:eastAsia="新宋体" w:cs="新宋体"/>
          <w:b w:val="0"/>
          <w:bCs/>
          <w:color w:val="auto"/>
          <w:spacing w:val="-6"/>
          <w:sz w:val="32"/>
          <w:szCs w:val="32"/>
          <w:highlight w:val="none"/>
        </w:rPr>
      </w:pPr>
      <w:r>
        <w:rPr>
          <w:rFonts w:hint="eastAsia" w:ascii="新宋体" w:hAnsi="新宋体" w:eastAsia="新宋体" w:cs="新宋体"/>
          <w:b w:val="0"/>
          <w:bCs/>
          <w:color w:val="auto"/>
          <w:spacing w:val="-6"/>
          <w:sz w:val="32"/>
          <w:szCs w:val="32"/>
          <w:highlight w:val="none"/>
        </w:rPr>
        <w:t>规定期限内未签约或未搬迁腾空的，不予</w:t>
      </w:r>
      <w:r>
        <w:rPr>
          <w:rFonts w:hint="eastAsia" w:ascii="新宋体" w:hAnsi="新宋体" w:eastAsia="新宋体" w:cs="新宋体"/>
          <w:color w:val="auto"/>
          <w:spacing w:val="-6"/>
          <w:sz w:val="32"/>
          <w:szCs w:val="32"/>
          <w:highlight w:val="none"/>
          <w:lang w:eastAsia="zh-CN"/>
        </w:rPr>
        <w:t>上述</w:t>
      </w:r>
      <w:r>
        <w:rPr>
          <w:rFonts w:hint="eastAsia" w:ascii="新宋体" w:hAnsi="新宋体" w:eastAsia="新宋体" w:cs="新宋体"/>
          <w:color w:val="auto"/>
          <w:spacing w:val="-6"/>
          <w:sz w:val="32"/>
          <w:szCs w:val="32"/>
          <w:highlight w:val="none"/>
          <w:lang w:val="en-US" w:eastAsia="zh-CN"/>
        </w:rPr>
        <w:t>腾空</w:t>
      </w:r>
      <w:r>
        <w:rPr>
          <w:rFonts w:hint="eastAsia" w:ascii="新宋体" w:hAnsi="新宋体" w:eastAsia="新宋体" w:cs="新宋体"/>
          <w:b w:val="0"/>
          <w:bCs/>
          <w:color w:val="auto"/>
          <w:spacing w:val="-6"/>
          <w:sz w:val="32"/>
          <w:szCs w:val="32"/>
          <w:highlight w:val="none"/>
        </w:rPr>
        <w:t>奖励。</w:t>
      </w:r>
    </w:p>
    <w:p>
      <w:pPr>
        <w:keepNext w:val="0"/>
        <w:keepLines w:val="0"/>
        <w:pageBreakBefore w:val="0"/>
        <w:kinsoku/>
        <w:wordWrap/>
        <w:overflowPunct/>
        <w:topLinePunct w:val="0"/>
        <w:autoSpaceDE/>
        <w:autoSpaceDN/>
        <w:bidi w:val="0"/>
        <w:adjustRightInd/>
        <w:snapToGrid/>
        <w:spacing w:line="560" w:lineRule="exact"/>
        <w:ind w:firstLine="616" w:firstLineChars="200"/>
        <w:textAlignment w:val="auto"/>
        <w:rPr>
          <w:rFonts w:hint="eastAsia" w:ascii="新宋体" w:hAnsi="新宋体" w:eastAsia="新宋体" w:cs="新宋体"/>
          <w:color w:val="auto"/>
          <w:spacing w:val="-6"/>
          <w:sz w:val="32"/>
          <w:szCs w:val="32"/>
          <w:highlight w:val="none"/>
          <w:lang w:val="en-US" w:eastAsia="zh-CN"/>
        </w:rPr>
      </w:pPr>
      <w:r>
        <w:rPr>
          <w:rFonts w:hint="eastAsia" w:ascii="新宋体" w:hAnsi="新宋体" w:eastAsia="新宋体" w:cs="新宋体"/>
          <w:b w:val="0"/>
          <w:bCs/>
          <w:color w:val="auto"/>
          <w:spacing w:val="-6"/>
          <w:sz w:val="32"/>
          <w:szCs w:val="32"/>
          <w:highlight w:val="none"/>
          <w:lang w:val="en-US" w:eastAsia="zh-CN"/>
        </w:rPr>
        <w:t>（三）</w:t>
      </w:r>
      <w:r>
        <w:rPr>
          <w:rFonts w:hint="eastAsia" w:ascii="新宋体" w:hAnsi="新宋体" w:eastAsia="新宋体" w:cs="新宋体"/>
          <w:color w:val="auto"/>
          <w:spacing w:val="-6"/>
          <w:sz w:val="32"/>
          <w:szCs w:val="32"/>
          <w:highlight w:val="none"/>
          <w:lang w:eastAsia="zh-CN"/>
        </w:rPr>
        <w:t>100%签约奖：在签约第一时段</w:t>
      </w:r>
      <w:r>
        <w:rPr>
          <w:rFonts w:hint="eastAsia" w:ascii="新宋体" w:hAnsi="新宋体" w:eastAsia="新宋体" w:cs="新宋体"/>
          <w:color w:val="auto"/>
          <w:spacing w:val="-6"/>
          <w:sz w:val="32"/>
          <w:szCs w:val="32"/>
          <w:highlight w:val="none"/>
          <w:lang w:val="en-US" w:eastAsia="zh-CN"/>
        </w:rPr>
        <w:t>内，征收范围内所有被征收人100%</w:t>
      </w:r>
      <w:r>
        <w:rPr>
          <w:rFonts w:hint="eastAsia" w:ascii="新宋体" w:hAnsi="新宋体" w:eastAsia="新宋体" w:cs="新宋体"/>
          <w:color w:val="auto"/>
          <w:spacing w:val="-6"/>
          <w:sz w:val="32"/>
          <w:szCs w:val="32"/>
          <w:highlight w:val="none"/>
          <w:lang w:eastAsia="zh-CN"/>
        </w:rPr>
        <w:t>签约的，给予被征收人每户 1万元的奖励。</w:t>
      </w:r>
      <w:r>
        <w:rPr>
          <w:rFonts w:hint="eastAsia" w:ascii="新宋体" w:hAnsi="新宋体" w:eastAsia="新宋体" w:cs="新宋体"/>
          <w:color w:val="auto"/>
          <w:spacing w:val="-6"/>
          <w:sz w:val="32"/>
          <w:szCs w:val="32"/>
          <w:highlight w:val="none"/>
        </w:rPr>
        <w:t>具体</w:t>
      </w:r>
      <w:r>
        <w:rPr>
          <w:rFonts w:hint="eastAsia" w:ascii="新宋体" w:hAnsi="新宋体" w:eastAsia="新宋体" w:cs="新宋体"/>
          <w:color w:val="auto"/>
          <w:spacing w:val="-6"/>
          <w:sz w:val="32"/>
          <w:szCs w:val="32"/>
          <w:highlight w:val="none"/>
          <w:lang w:val="en-US" w:eastAsia="zh-CN"/>
        </w:rPr>
        <w:t>签约</w:t>
      </w:r>
      <w:r>
        <w:rPr>
          <w:rFonts w:hint="eastAsia" w:ascii="新宋体" w:hAnsi="新宋体" w:eastAsia="新宋体" w:cs="新宋体"/>
          <w:color w:val="auto"/>
          <w:spacing w:val="-6"/>
          <w:sz w:val="32"/>
          <w:szCs w:val="32"/>
          <w:highlight w:val="none"/>
        </w:rPr>
        <w:t>时间</w:t>
      </w:r>
      <w:r>
        <w:rPr>
          <w:rFonts w:hint="eastAsia" w:ascii="新宋体" w:hAnsi="新宋体" w:eastAsia="新宋体" w:cs="新宋体"/>
          <w:color w:val="auto"/>
          <w:spacing w:val="-6"/>
          <w:sz w:val="32"/>
          <w:szCs w:val="32"/>
          <w:highlight w:val="none"/>
          <w:lang w:eastAsia="zh-CN"/>
        </w:rPr>
        <w:t>、</w:t>
      </w:r>
      <w:r>
        <w:rPr>
          <w:rFonts w:hint="eastAsia" w:ascii="新宋体" w:hAnsi="新宋体" w:eastAsia="新宋体" w:cs="新宋体"/>
          <w:color w:val="auto"/>
          <w:spacing w:val="-6"/>
          <w:sz w:val="32"/>
          <w:szCs w:val="32"/>
          <w:highlight w:val="none"/>
          <w:lang w:val="en-US" w:eastAsia="zh-CN"/>
        </w:rPr>
        <w:t>签约时段和</w:t>
      </w:r>
      <w:r>
        <w:rPr>
          <w:rFonts w:hint="eastAsia" w:ascii="新宋体" w:hAnsi="新宋体" w:eastAsia="新宋体" w:cs="新宋体"/>
          <w:color w:val="auto"/>
          <w:spacing w:val="-6"/>
          <w:sz w:val="32"/>
          <w:szCs w:val="32"/>
          <w:highlight w:val="none"/>
        </w:rPr>
        <w:t>奖励标准另行公告</w:t>
      </w:r>
      <w:r>
        <w:rPr>
          <w:rFonts w:hint="eastAsia" w:ascii="新宋体" w:hAnsi="新宋体" w:eastAsia="新宋体" w:cs="新宋体"/>
          <w:color w:val="auto"/>
          <w:spacing w:val="-6"/>
          <w:sz w:val="32"/>
          <w:szCs w:val="32"/>
          <w:highlight w:val="none"/>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新宋体" w:hAnsi="新宋体" w:eastAsia="新宋体" w:cs="新宋体"/>
          <w:sz w:val="32"/>
          <w:szCs w:val="32"/>
          <w:lang w:val="en-US" w:eastAsia="zh-CN"/>
        </w:rPr>
      </w:pPr>
      <w:r>
        <w:rPr>
          <w:rFonts w:hint="eastAsia" w:ascii="新宋体" w:hAnsi="新宋体" w:eastAsia="新宋体" w:cs="新宋体"/>
          <w:sz w:val="32"/>
          <w:szCs w:val="32"/>
          <w:lang w:val="en-US" w:eastAsia="zh-CN"/>
        </w:rPr>
        <w:t>前款</w:t>
      </w:r>
      <w:r>
        <w:rPr>
          <w:rFonts w:hint="eastAsia" w:ascii="新宋体" w:hAnsi="新宋体" w:eastAsia="新宋体" w:cs="新宋体"/>
          <w:sz w:val="32"/>
          <w:szCs w:val="32"/>
          <w:lang w:eastAsia="zh-CN"/>
        </w:rPr>
        <w:t>中的“户”</w:t>
      </w:r>
      <w:r>
        <w:rPr>
          <w:rFonts w:hint="eastAsia" w:ascii="新宋体" w:hAnsi="新宋体" w:eastAsia="新宋体" w:cs="新宋体"/>
          <w:sz w:val="32"/>
          <w:szCs w:val="32"/>
          <w:lang w:val="en-US" w:eastAsia="zh-CN"/>
        </w:rPr>
        <w:t>的确定：</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新宋体" w:hAnsi="新宋体" w:eastAsia="新宋体" w:cs="新宋体"/>
          <w:sz w:val="32"/>
          <w:szCs w:val="32"/>
          <w:lang w:val="en-US" w:eastAsia="zh-CN"/>
        </w:rPr>
      </w:pPr>
      <w:r>
        <w:rPr>
          <w:rFonts w:hint="eastAsia" w:ascii="新宋体" w:hAnsi="新宋体" w:eastAsia="新宋体" w:cs="新宋体"/>
          <w:sz w:val="32"/>
          <w:szCs w:val="32"/>
          <w:lang w:val="en-US" w:eastAsia="zh-CN"/>
        </w:rPr>
        <w:t>（1）集体土地上房屋被征收的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新宋体" w:hAnsi="新宋体" w:eastAsia="新宋体" w:cs="新宋体"/>
          <w:sz w:val="32"/>
          <w:szCs w:val="32"/>
          <w:lang w:eastAsia="zh-CN"/>
        </w:rPr>
      </w:pPr>
      <w:r>
        <w:rPr>
          <w:rFonts w:hint="eastAsia" w:ascii="新宋体" w:hAnsi="新宋体" w:eastAsia="新宋体" w:cs="新宋体"/>
          <w:sz w:val="32"/>
          <w:szCs w:val="32"/>
          <w:lang w:eastAsia="zh-CN"/>
        </w:rPr>
        <w:t>以</w:t>
      </w:r>
      <w:r>
        <w:rPr>
          <w:rFonts w:hint="eastAsia" w:ascii="新宋体" w:hAnsi="新宋体" w:eastAsia="新宋体" w:cs="新宋体"/>
          <w:sz w:val="32"/>
          <w:szCs w:val="32"/>
          <w:lang w:val="en-US" w:eastAsia="zh-CN"/>
        </w:rPr>
        <w:t>经认定的</w:t>
      </w:r>
      <w:r>
        <w:rPr>
          <w:rFonts w:hint="eastAsia" w:ascii="新宋体" w:hAnsi="新宋体" w:eastAsia="新宋体" w:cs="新宋体"/>
          <w:sz w:val="32"/>
          <w:szCs w:val="32"/>
          <w:lang w:eastAsia="zh-CN"/>
        </w:rPr>
        <w:t>被征收</w:t>
      </w:r>
      <w:r>
        <w:rPr>
          <w:rFonts w:hint="eastAsia" w:ascii="新宋体" w:hAnsi="新宋体" w:eastAsia="新宋体" w:cs="新宋体"/>
          <w:b w:val="0"/>
          <w:bCs w:val="0"/>
          <w:sz w:val="32"/>
          <w:szCs w:val="32"/>
          <w:u w:val="none"/>
          <w:lang w:eastAsia="zh-CN"/>
        </w:rPr>
        <w:t>房屋</w:t>
      </w:r>
      <w:r>
        <w:rPr>
          <w:rFonts w:hint="eastAsia" w:ascii="新宋体" w:hAnsi="新宋体" w:eastAsia="新宋体" w:cs="新宋体"/>
          <w:b w:val="0"/>
          <w:bCs w:val="0"/>
          <w:sz w:val="32"/>
          <w:szCs w:val="32"/>
          <w:u w:val="none"/>
          <w:lang w:val="en-US" w:eastAsia="zh-CN"/>
        </w:rPr>
        <w:t>所有权人</w:t>
      </w:r>
      <w:r>
        <w:rPr>
          <w:rFonts w:hint="eastAsia" w:ascii="新宋体" w:hAnsi="新宋体" w:eastAsia="新宋体" w:cs="新宋体"/>
          <w:sz w:val="32"/>
          <w:szCs w:val="32"/>
          <w:lang w:eastAsia="zh-CN"/>
        </w:rPr>
        <w:t>计户；共有产权的，所有共有产权人按一户计算；同一被征收人在征收红线范围内有多处房屋的，应合并签约和安置，按一户计算。</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新宋体" w:hAnsi="新宋体" w:eastAsia="新宋体" w:cs="新宋体"/>
          <w:sz w:val="32"/>
          <w:szCs w:val="32"/>
          <w:lang w:val="en-US" w:eastAsia="zh-CN"/>
        </w:rPr>
      </w:pPr>
      <w:r>
        <w:rPr>
          <w:rFonts w:hint="eastAsia" w:ascii="新宋体" w:hAnsi="新宋体" w:eastAsia="新宋体" w:cs="新宋体"/>
          <w:sz w:val="32"/>
          <w:szCs w:val="32"/>
          <w:lang w:eastAsia="zh-CN"/>
        </w:rPr>
        <w:t>（</w:t>
      </w:r>
      <w:r>
        <w:rPr>
          <w:rFonts w:hint="eastAsia" w:ascii="新宋体" w:hAnsi="新宋体" w:eastAsia="新宋体" w:cs="新宋体"/>
          <w:sz w:val="32"/>
          <w:szCs w:val="32"/>
          <w:lang w:val="en-US" w:eastAsia="zh-CN"/>
        </w:rPr>
        <w:t>2</w:t>
      </w:r>
      <w:r>
        <w:rPr>
          <w:rFonts w:hint="eastAsia" w:ascii="新宋体" w:hAnsi="新宋体" w:eastAsia="新宋体" w:cs="新宋体"/>
          <w:sz w:val="32"/>
          <w:szCs w:val="32"/>
          <w:lang w:eastAsia="zh-CN"/>
        </w:rPr>
        <w:t>）</w:t>
      </w:r>
      <w:r>
        <w:rPr>
          <w:rFonts w:hint="eastAsia" w:ascii="新宋体" w:hAnsi="新宋体" w:eastAsia="新宋体" w:cs="新宋体"/>
          <w:sz w:val="32"/>
          <w:szCs w:val="32"/>
          <w:lang w:val="en-US" w:eastAsia="zh-CN"/>
        </w:rPr>
        <w:t>国有土地上房屋被征收的，同一被征收人有多处房屋的，每一处均视为一户。</w:t>
      </w:r>
    </w:p>
    <w:p>
      <w:pPr>
        <w:keepNext w:val="0"/>
        <w:keepLines w:val="0"/>
        <w:pageBreakBefore w:val="0"/>
        <w:widowControl/>
        <w:kinsoku/>
        <w:wordWrap/>
        <w:overflowPunct/>
        <w:topLinePunct w:val="0"/>
        <w:autoSpaceDE/>
        <w:autoSpaceDN/>
        <w:bidi w:val="0"/>
        <w:adjustRightInd/>
        <w:snapToGrid/>
        <w:spacing w:after="0" w:line="560" w:lineRule="exact"/>
        <w:ind w:firstLine="616" w:firstLineChars="200"/>
        <w:textAlignment w:val="auto"/>
        <w:rPr>
          <w:rFonts w:hint="eastAsia" w:ascii="新宋体" w:hAnsi="新宋体" w:eastAsia="新宋体" w:cs="新宋体"/>
          <w:color w:val="auto"/>
          <w:spacing w:val="-6"/>
          <w:sz w:val="32"/>
          <w:szCs w:val="32"/>
          <w:highlight w:val="none"/>
        </w:rPr>
      </w:pPr>
      <w:r>
        <w:rPr>
          <w:rFonts w:hint="eastAsia" w:ascii="新宋体" w:hAnsi="新宋体" w:eastAsia="新宋体" w:cs="新宋体"/>
          <w:color w:val="auto"/>
          <w:spacing w:val="-6"/>
          <w:sz w:val="32"/>
          <w:szCs w:val="32"/>
          <w:highlight w:val="none"/>
        </w:rPr>
        <w:t>规定期限内未签约的，不予奖励。</w:t>
      </w:r>
    </w:p>
    <w:p>
      <w:pPr>
        <w:keepNext w:val="0"/>
        <w:keepLines w:val="0"/>
        <w:pageBreakBefore w:val="0"/>
        <w:kinsoku/>
        <w:wordWrap/>
        <w:overflowPunct/>
        <w:topLinePunct w:val="0"/>
        <w:autoSpaceDE/>
        <w:autoSpaceDN/>
        <w:bidi w:val="0"/>
        <w:adjustRightInd/>
        <w:snapToGrid/>
        <w:spacing w:line="560" w:lineRule="exact"/>
        <w:ind w:firstLine="616" w:firstLineChars="200"/>
        <w:textAlignment w:val="auto"/>
        <w:rPr>
          <w:rFonts w:hint="eastAsia" w:ascii="新宋体" w:hAnsi="新宋体" w:eastAsia="新宋体" w:cs="新宋体"/>
          <w:b w:val="0"/>
          <w:bCs w:val="0"/>
          <w:color w:val="auto"/>
          <w:spacing w:val="-6"/>
          <w:sz w:val="32"/>
          <w:szCs w:val="32"/>
          <w:highlight w:val="none"/>
          <w:lang w:val="en-US" w:eastAsia="zh-CN"/>
        </w:rPr>
      </w:pPr>
      <w:r>
        <w:rPr>
          <w:rFonts w:hint="eastAsia" w:ascii="新宋体" w:hAnsi="新宋体" w:eastAsia="新宋体" w:cs="新宋体"/>
          <w:b w:val="0"/>
          <w:bCs w:val="0"/>
          <w:color w:val="auto"/>
          <w:spacing w:val="-6"/>
          <w:sz w:val="32"/>
          <w:szCs w:val="32"/>
          <w:highlight w:val="none"/>
          <w:lang w:val="en-US" w:eastAsia="zh-CN"/>
        </w:rPr>
        <w:t>（四）选择平面式房屋产权调换的奖励</w:t>
      </w:r>
    </w:p>
    <w:p>
      <w:pPr>
        <w:keepNext w:val="0"/>
        <w:keepLines w:val="0"/>
        <w:pageBreakBefore w:val="0"/>
        <w:kinsoku/>
        <w:wordWrap/>
        <w:overflowPunct/>
        <w:topLinePunct w:val="0"/>
        <w:autoSpaceDE/>
        <w:autoSpaceDN/>
        <w:bidi w:val="0"/>
        <w:adjustRightInd/>
        <w:snapToGrid/>
        <w:spacing w:line="560" w:lineRule="exact"/>
        <w:ind w:firstLine="616" w:firstLineChars="200"/>
        <w:textAlignment w:val="auto"/>
        <w:rPr>
          <w:rFonts w:hint="eastAsia" w:ascii="新宋体" w:hAnsi="新宋体" w:eastAsia="新宋体" w:cs="新宋体"/>
          <w:b w:val="0"/>
          <w:bCs w:val="0"/>
          <w:color w:val="auto"/>
          <w:spacing w:val="-6"/>
          <w:sz w:val="32"/>
          <w:szCs w:val="32"/>
          <w:highlight w:val="none"/>
        </w:rPr>
      </w:pPr>
      <w:r>
        <w:rPr>
          <w:rFonts w:hint="eastAsia" w:ascii="新宋体" w:hAnsi="新宋体" w:eastAsia="新宋体" w:cs="新宋体"/>
          <w:b w:val="0"/>
          <w:bCs w:val="0"/>
          <w:color w:val="auto"/>
          <w:spacing w:val="-6"/>
          <w:sz w:val="32"/>
          <w:szCs w:val="32"/>
          <w:highlight w:val="none"/>
          <w:lang w:val="en-US" w:eastAsia="zh-CN"/>
        </w:rPr>
        <w:t>个人住宅</w:t>
      </w:r>
      <w:r>
        <w:rPr>
          <w:rFonts w:hint="eastAsia" w:ascii="新宋体" w:hAnsi="新宋体" w:eastAsia="新宋体" w:cs="新宋体"/>
          <w:b w:val="0"/>
          <w:bCs w:val="0"/>
          <w:color w:val="auto"/>
          <w:spacing w:val="-6"/>
          <w:sz w:val="32"/>
          <w:szCs w:val="32"/>
          <w:highlight w:val="none"/>
        </w:rPr>
        <w:t>被征收人</w:t>
      </w:r>
      <w:r>
        <w:rPr>
          <w:rFonts w:hint="eastAsia" w:ascii="新宋体" w:hAnsi="新宋体" w:eastAsia="新宋体" w:cs="新宋体"/>
          <w:b w:val="0"/>
          <w:bCs w:val="0"/>
          <w:color w:val="auto"/>
          <w:spacing w:val="-6"/>
          <w:sz w:val="32"/>
          <w:szCs w:val="32"/>
          <w:highlight w:val="none"/>
          <w:lang w:eastAsia="zh-CN"/>
        </w:rPr>
        <w:t>购买车位时，</w:t>
      </w:r>
      <w:r>
        <w:rPr>
          <w:rFonts w:hint="eastAsia" w:ascii="新宋体" w:hAnsi="新宋体" w:eastAsia="新宋体" w:cs="新宋体"/>
          <w:b w:val="0"/>
          <w:bCs w:val="0"/>
          <w:color w:val="auto"/>
          <w:spacing w:val="-6"/>
          <w:sz w:val="32"/>
          <w:szCs w:val="32"/>
          <w:highlight w:val="none"/>
        </w:rPr>
        <w:t>可</w:t>
      </w:r>
      <w:r>
        <w:rPr>
          <w:rFonts w:hint="eastAsia" w:ascii="新宋体" w:hAnsi="新宋体" w:eastAsia="新宋体" w:cs="新宋体"/>
          <w:b w:val="0"/>
          <w:bCs w:val="0"/>
          <w:color w:val="auto"/>
          <w:spacing w:val="-6"/>
          <w:sz w:val="32"/>
          <w:szCs w:val="32"/>
          <w:highlight w:val="none"/>
          <w:lang w:eastAsia="zh-CN"/>
        </w:rPr>
        <w:t>按</w:t>
      </w:r>
      <w:r>
        <w:rPr>
          <w:rFonts w:hint="eastAsia" w:ascii="新宋体" w:hAnsi="新宋体" w:eastAsia="新宋体" w:cs="新宋体"/>
          <w:b w:val="0"/>
          <w:bCs w:val="0"/>
          <w:color w:val="auto"/>
          <w:spacing w:val="-6"/>
          <w:sz w:val="32"/>
          <w:szCs w:val="32"/>
          <w:highlight w:val="none"/>
        </w:rPr>
        <w:t>一个标准车位</w:t>
      </w:r>
      <w:r>
        <w:rPr>
          <w:rFonts w:hint="eastAsia" w:ascii="新宋体" w:hAnsi="新宋体" w:eastAsia="新宋体" w:cs="新宋体"/>
          <w:b w:val="0"/>
          <w:bCs w:val="0"/>
          <w:color w:val="auto"/>
          <w:spacing w:val="-6"/>
          <w:sz w:val="32"/>
          <w:szCs w:val="32"/>
          <w:highlight w:val="none"/>
          <w:lang w:eastAsia="zh-CN"/>
        </w:rPr>
        <w:t>市场评估价</w:t>
      </w:r>
      <w:r>
        <w:rPr>
          <w:rFonts w:hint="eastAsia" w:ascii="新宋体" w:hAnsi="新宋体" w:eastAsia="新宋体" w:cs="新宋体"/>
          <w:b w:val="0"/>
          <w:bCs w:val="0"/>
          <w:color w:val="auto"/>
          <w:spacing w:val="-6"/>
          <w:sz w:val="32"/>
          <w:szCs w:val="32"/>
          <w:highlight w:val="none"/>
        </w:rPr>
        <w:t>的50%</w:t>
      </w:r>
      <w:r>
        <w:rPr>
          <w:rFonts w:hint="eastAsia" w:ascii="新宋体" w:hAnsi="新宋体" w:eastAsia="新宋体" w:cs="新宋体"/>
          <w:b w:val="0"/>
          <w:bCs w:val="0"/>
          <w:color w:val="auto"/>
          <w:spacing w:val="-6"/>
          <w:sz w:val="32"/>
          <w:szCs w:val="32"/>
          <w:highlight w:val="none"/>
          <w:lang w:eastAsia="zh-CN"/>
        </w:rPr>
        <w:t>给予奖励</w:t>
      </w:r>
      <w:r>
        <w:rPr>
          <w:rFonts w:hint="eastAsia" w:ascii="新宋体" w:hAnsi="新宋体" w:eastAsia="新宋体" w:cs="新宋体"/>
          <w:b w:val="0"/>
          <w:bCs w:val="0"/>
          <w:color w:val="auto"/>
          <w:spacing w:val="-6"/>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firstLine="616" w:firstLineChars="200"/>
        <w:textAlignment w:val="auto"/>
        <w:rPr>
          <w:rFonts w:hint="eastAsia" w:ascii="新宋体" w:hAnsi="新宋体" w:eastAsia="新宋体" w:cs="新宋体"/>
          <w:color w:val="auto"/>
          <w:spacing w:val="-6"/>
          <w:sz w:val="32"/>
          <w:szCs w:val="32"/>
          <w:highlight w:val="none"/>
        </w:rPr>
      </w:pPr>
      <w:r>
        <w:rPr>
          <w:rFonts w:hint="eastAsia" w:ascii="新宋体" w:hAnsi="新宋体" w:eastAsia="新宋体" w:cs="新宋体"/>
          <w:color w:val="auto"/>
          <w:spacing w:val="-6"/>
          <w:sz w:val="32"/>
          <w:szCs w:val="32"/>
          <w:highlight w:val="none"/>
          <w:lang w:val="en-US" w:eastAsia="zh-CN"/>
        </w:rPr>
        <w:t>（五）</w:t>
      </w:r>
      <w:r>
        <w:rPr>
          <w:rFonts w:hint="eastAsia" w:ascii="新宋体" w:hAnsi="新宋体" w:eastAsia="新宋体" w:cs="新宋体"/>
          <w:color w:val="auto"/>
          <w:spacing w:val="-6"/>
          <w:sz w:val="32"/>
          <w:szCs w:val="32"/>
          <w:highlight w:val="none"/>
        </w:rPr>
        <w:t>选择产权调换的</w:t>
      </w:r>
      <w:r>
        <w:rPr>
          <w:rFonts w:hint="eastAsia" w:ascii="新宋体" w:hAnsi="新宋体" w:eastAsia="新宋体" w:cs="新宋体"/>
          <w:color w:val="auto"/>
          <w:spacing w:val="-6"/>
          <w:sz w:val="32"/>
          <w:szCs w:val="32"/>
          <w:highlight w:val="none"/>
          <w:lang w:val="en-US" w:eastAsia="zh-CN"/>
        </w:rPr>
        <w:t>安置对象</w:t>
      </w:r>
      <w:r>
        <w:rPr>
          <w:rFonts w:hint="eastAsia" w:ascii="新宋体" w:hAnsi="新宋体" w:eastAsia="新宋体" w:cs="新宋体"/>
          <w:color w:val="auto"/>
          <w:spacing w:val="-6"/>
          <w:sz w:val="32"/>
          <w:szCs w:val="32"/>
          <w:highlight w:val="none"/>
        </w:rPr>
        <w:t>在签订产权调换协议后不按协议约定支付房款的，视为自动放弃选择产权调换的补偿方式，</w:t>
      </w:r>
      <w:r>
        <w:rPr>
          <w:rFonts w:hint="eastAsia" w:ascii="新宋体" w:hAnsi="新宋体" w:eastAsia="新宋体" w:cs="新宋体"/>
          <w:b w:val="0"/>
          <w:bCs w:val="0"/>
          <w:color w:val="auto"/>
          <w:spacing w:val="-6"/>
          <w:sz w:val="32"/>
          <w:szCs w:val="32"/>
          <w:highlight w:val="none"/>
          <w:lang w:eastAsia="zh-CN"/>
        </w:rPr>
        <w:t>实施主体</w:t>
      </w:r>
      <w:r>
        <w:rPr>
          <w:rFonts w:hint="eastAsia" w:ascii="新宋体" w:hAnsi="新宋体" w:eastAsia="新宋体" w:cs="新宋体"/>
          <w:color w:val="auto"/>
          <w:spacing w:val="-6"/>
          <w:sz w:val="32"/>
          <w:szCs w:val="32"/>
          <w:highlight w:val="none"/>
        </w:rPr>
        <w:t>有权直接按货币</w:t>
      </w:r>
      <w:r>
        <w:rPr>
          <w:rFonts w:hint="eastAsia" w:ascii="新宋体" w:hAnsi="新宋体" w:eastAsia="新宋体" w:cs="新宋体"/>
          <w:color w:val="auto"/>
          <w:spacing w:val="-6"/>
          <w:sz w:val="32"/>
          <w:szCs w:val="32"/>
          <w:highlight w:val="none"/>
          <w:lang w:eastAsia="zh-CN"/>
        </w:rPr>
        <w:t>安置</w:t>
      </w:r>
      <w:r>
        <w:rPr>
          <w:rFonts w:hint="eastAsia" w:ascii="新宋体" w:hAnsi="新宋体" w:eastAsia="新宋体" w:cs="新宋体"/>
          <w:color w:val="auto"/>
          <w:spacing w:val="-6"/>
          <w:sz w:val="32"/>
          <w:szCs w:val="32"/>
          <w:highlight w:val="none"/>
        </w:rPr>
        <w:t>方式扣除签约奖后予以补偿。</w:t>
      </w:r>
    </w:p>
    <w:p>
      <w:pPr>
        <w:keepNext w:val="0"/>
        <w:keepLines w:val="0"/>
        <w:pageBreakBefore w:val="0"/>
        <w:kinsoku/>
        <w:wordWrap/>
        <w:overflowPunct/>
        <w:topLinePunct w:val="0"/>
        <w:autoSpaceDE/>
        <w:autoSpaceDN/>
        <w:bidi w:val="0"/>
        <w:adjustRightInd/>
        <w:snapToGrid/>
        <w:spacing w:line="560" w:lineRule="exact"/>
        <w:ind w:firstLine="619" w:firstLineChars="200"/>
        <w:textAlignment w:val="auto"/>
        <w:rPr>
          <w:rFonts w:hint="default" w:ascii="新宋体" w:hAnsi="新宋体" w:eastAsia="新宋体" w:cs="新宋体"/>
          <w:color w:val="auto"/>
          <w:spacing w:val="-6"/>
          <w:sz w:val="32"/>
          <w:szCs w:val="32"/>
          <w:highlight w:val="none"/>
          <w:lang w:val="en-US" w:eastAsia="zh-CN"/>
        </w:rPr>
      </w:pPr>
      <w:r>
        <w:rPr>
          <w:rFonts w:hint="default" w:ascii="新宋体" w:hAnsi="新宋体" w:eastAsia="新宋体" w:cs="新宋体"/>
          <w:b/>
          <w:bCs/>
          <w:color w:val="auto"/>
          <w:spacing w:val="-6"/>
          <w:sz w:val="32"/>
          <w:szCs w:val="32"/>
          <w:highlight w:val="none"/>
          <w:lang w:val="en-US" w:eastAsia="zh-CN"/>
        </w:rPr>
        <w:t>十二</w:t>
      </w:r>
      <w:r>
        <w:rPr>
          <w:rFonts w:hint="eastAsia" w:ascii="新宋体" w:hAnsi="新宋体" w:eastAsia="新宋体" w:cs="新宋体"/>
          <w:b/>
          <w:bCs/>
          <w:color w:val="auto"/>
          <w:spacing w:val="-6"/>
          <w:sz w:val="32"/>
          <w:szCs w:val="32"/>
          <w:highlight w:val="none"/>
          <w:lang w:val="en-US" w:eastAsia="zh-CN"/>
        </w:rPr>
        <w:t>、</w:t>
      </w:r>
      <w:r>
        <w:rPr>
          <w:rFonts w:hint="default" w:ascii="新宋体" w:hAnsi="新宋体" w:eastAsia="新宋体" w:cs="新宋体"/>
          <w:color w:val="auto"/>
          <w:spacing w:val="-6"/>
          <w:sz w:val="32"/>
          <w:szCs w:val="32"/>
          <w:highlight w:val="none"/>
          <w:lang w:val="en-US" w:eastAsia="zh-CN"/>
        </w:rPr>
        <w:t>因个人房屋被征收而选择货币</w:t>
      </w:r>
      <w:r>
        <w:rPr>
          <w:rFonts w:hint="eastAsia" w:ascii="新宋体" w:hAnsi="新宋体" w:eastAsia="新宋体" w:cs="新宋体"/>
          <w:color w:val="auto"/>
          <w:spacing w:val="-6"/>
          <w:sz w:val="32"/>
          <w:szCs w:val="32"/>
          <w:highlight w:val="none"/>
          <w:lang w:val="en-US" w:eastAsia="zh-CN"/>
        </w:rPr>
        <w:t>安置</w:t>
      </w:r>
      <w:r>
        <w:rPr>
          <w:rFonts w:hint="default" w:ascii="新宋体" w:hAnsi="新宋体" w:eastAsia="新宋体" w:cs="新宋体"/>
          <w:color w:val="auto"/>
          <w:spacing w:val="-6"/>
          <w:sz w:val="32"/>
          <w:szCs w:val="32"/>
          <w:highlight w:val="none"/>
          <w:lang w:val="en-US" w:eastAsia="zh-CN"/>
        </w:rPr>
        <w:t>，在本市行政区域内重新购置房屋的，成交价格不超过货币</w:t>
      </w:r>
      <w:r>
        <w:rPr>
          <w:rFonts w:hint="eastAsia" w:ascii="新宋体" w:hAnsi="新宋体" w:eastAsia="新宋体" w:cs="新宋体"/>
          <w:color w:val="auto"/>
          <w:spacing w:val="-6"/>
          <w:sz w:val="32"/>
          <w:szCs w:val="32"/>
          <w:highlight w:val="none"/>
          <w:lang w:val="en-US" w:eastAsia="zh-CN"/>
        </w:rPr>
        <w:t>补偿</w:t>
      </w:r>
      <w:r>
        <w:rPr>
          <w:rFonts w:hint="default" w:ascii="新宋体" w:hAnsi="新宋体" w:eastAsia="新宋体" w:cs="新宋体"/>
          <w:color w:val="auto"/>
          <w:spacing w:val="-6"/>
          <w:sz w:val="32"/>
          <w:szCs w:val="32"/>
          <w:highlight w:val="none"/>
          <w:lang w:val="en-US" w:eastAsia="zh-CN"/>
        </w:rPr>
        <w:t>的，对新购房屋免征契税，对超过货币补偿的，对差价部分按有关规定征收契税。</w:t>
      </w:r>
    </w:p>
    <w:p>
      <w:pPr>
        <w:keepNext w:val="0"/>
        <w:keepLines w:val="0"/>
        <w:pageBreakBefore w:val="0"/>
        <w:kinsoku/>
        <w:wordWrap/>
        <w:overflowPunct/>
        <w:topLinePunct w:val="0"/>
        <w:autoSpaceDE/>
        <w:autoSpaceDN/>
        <w:bidi w:val="0"/>
        <w:adjustRightInd/>
        <w:snapToGrid/>
        <w:spacing w:line="560" w:lineRule="exact"/>
        <w:ind w:firstLine="619" w:firstLineChars="200"/>
        <w:textAlignment w:val="auto"/>
        <w:rPr>
          <w:rFonts w:hint="default" w:ascii="新宋体" w:hAnsi="新宋体" w:eastAsia="新宋体" w:cs="新宋体"/>
          <w:color w:val="auto"/>
          <w:spacing w:val="-6"/>
          <w:sz w:val="32"/>
          <w:szCs w:val="32"/>
          <w:highlight w:val="none"/>
          <w:lang w:val="en-US" w:eastAsia="zh-CN"/>
        </w:rPr>
      </w:pPr>
      <w:r>
        <w:rPr>
          <w:rFonts w:hint="eastAsia" w:ascii="新宋体" w:hAnsi="新宋体" w:eastAsia="新宋体" w:cs="新宋体"/>
          <w:b/>
          <w:bCs/>
          <w:color w:val="auto"/>
          <w:spacing w:val="-6"/>
          <w:sz w:val="32"/>
          <w:szCs w:val="32"/>
          <w:highlight w:val="none"/>
        </w:rPr>
        <w:t>十</w:t>
      </w:r>
      <w:r>
        <w:rPr>
          <w:rFonts w:hint="eastAsia" w:ascii="新宋体" w:hAnsi="新宋体" w:eastAsia="新宋体" w:cs="新宋体"/>
          <w:b/>
          <w:bCs/>
          <w:color w:val="auto"/>
          <w:spacing w:val="-6"/>
          <w:sz w:val="32"/>
          <w:szCs w:val="32"/>
          <w:highlight w:val="none"/>
          <w:lang w:val="en-US" w:eastAsia="zh-CN"/>
        </w:rPr>
        <w:t>三</w:t>
      </w:r>
      <w:r>
        <w:rPr>
          <w:rFonts w:hint="eastAsia" w:ascii="新宋体" w:hAnsi="新宋体" w:eastAsia="新宋体" w:cs="新宋体"/>
          <w:b/>
          <w:bCs/>
          <w:color w:val="auto"/>
          <w:spacing w:val="-6"/>
          <w:sz w:val="32"/>
          <w:szCs w:val="32"/>
          <w:highlight w:val="none"/>
        </w:rPr>
        <w:t>、征收范围内</w:t>
      </w:r>
      <w:r>
        <w:rPr>
          <w:rFonts w:hint="eastAsia" w:ascii="新宋体" w:hAnsi="新宋体" w:eastAsia="新宋体" w:cs="新宋体"/>
          <w:b/>
          <w:bCs/>
          <w:color w:val="auto"/>
          <w:spacing w:val="-6"/>
          <w:sz w:val="32"/>
          <w:szCs w:val="32"/>
          <w:highlight w:val="none"/>
          <w:lang w:val="en-US" w:eastAsia="zh-CN"/>
        </w:rPr>
        <w:t>所有的被征收人</w:t>
      </w:r>
      <w:r>
        <w:rPr>
          <w:rFonts w:hint="eastAsia" w:ascii="新宋体" w:hAnsi="新宋体" w:eastAsia="新宋体" w:cs="新宋体"/>
          <w:b/>
          <w:bCs/>
          <w:color w:val="auto"/>
          <w:spacing w:val="-6"/>
          <w:sz w:val="32"/>
          <w:szCs w:val="32"/>
          <w:highlight w:val="none"/>
        </w:rPr>
        <w:t>9</w:t>
      </w:r>
      <w:r>
        <w:rPr>
          <w:rFonts w:hint="eastAsia" w:ascii="新宋体" w:hAnsi="新宋体" w:eastAsia="新宋体" w:cs="新宋体"/>
          <w:b/>
          <w:bCs/>
          <w:color w:val="auto"/>
          <w:spacing w:val="-6"/>
          <w:sz w:val="32"/>
          <w:szCs w:val="32"/>
          <w:highlight w:val="none"/>
          <w:lang w:val="en-US" w:eastAsia="zh-CN"/>
        </w:rPr>
        <w:t>0</w:t>
      </w:r>
      <w:r>
        <w:rPr>
          <w:rFonts w:hint="eastAsia" w:ascii="新宋体" w:hAnsi="新宋体" w:eastAsia="新宋体" w:cs="新宋体"/>
          <w:b/>
          <w:bCs/>
          <w:color w:val="auto"/>
          <w:spacing w:val="-6"/>
          <w:sz w:val="32"/>
          <w:szCs w:val="32"/>
          <w:highlight w:val="none"/>
        </w:rPr>
        <w:t>%以上（含9</w:t>
      </w:r>
      <w:r>
        <w:rPr>
          <w:rFonts w:hint="eastAsia" w:ascii="新宋体" w:hAnsi="新宋体" w:eastAsia="新宋体" w:cs="新宋体"/>
          <w:b/>
          <w:bCs/>
          <w:color w:val="auto"/>
          <w:spacing w:val="-6"/>
          <w:sz w:val="32"/>
          <w:szCs w:val="32"/>
          <w:highlight w:val="none"/>
          <w:lang w:val="en-US" w:eastAsia="zh-CN"/>
        </w:rPr>
        <w:t>0</w:t>
      </w:r>
      <w:r>
        <w:rPr>
          <w:rFonts w:hint="eastAsia" w:ascii="新宋体" w:hAnsi="新宋体" w:eastAsia="新宋体" w:cs="新宋体"/>
          <w:b/>
          <w:bCs/>
          <w:color w:val="auto"/>
          <w:spacing w:val="-6"/>
          <w:sz w:val="32"/>
          <w:szCs w:val="32"/>
          <w:highlight w:val="none"/>
        </w:rPr>
        <w:t>%）</w:t>
      </w:r>
      <w:r>
        <w:rPr>
          <w:rFonts w:hint="eastAsia" w:ascii="新宋体" w:hAnsi="新宋体" w:eastAsia="新宋体" w:cs="新宋体"/>
          <w:b/>
          <w:bCs/>
          <w:color w:val="auto"/>
          <w:spacing w:val="-6"/>
          <w:sz w:val="32"/>
          <w:szCs w:val="32"/>
          <w:highlight w:val="none"/>
          <w:lang w:val="en-US" w:eastAsia="zh-CN"/>
        </w:rPr>
        <w:t>签约</w:t>
      </w:r>
      <w:r>
        <w:rPr>
          <w:rFonts w:hint="eastAsia" w:ascii="新宋体" w:hAnsi="新宋体" w:eastAsia="新宋体" w:cs="新宋体"/>
          <w:b/>
          <w:bCs/>
          <w:color w:val="auto"/>
          <w:spacing w:val="-6"/>
          <w:sz w:val="32"/>
          <w:szCs w:val="32"/>
          <w:highlight w:val="none"/>
        </w:rPr>
        <w:t>且</w:t>
      </w:r>
      <w:r>
        <w:rPr>
          <w:rFonts w:hint="eastAsia" w:ascii="新宋体" w:hAnsi="新宋体" w:eastAsia="新宋体" w:cs="新宋体"/>
          <w:b/>
          <w:bCs/>
          <w:color w:val="auto"/>
          <w:spacing w:val="-6"/>
          <w:sz w:val="32"/>
          <w:szCs w:val="32"/>
          <w:highlight w:val="none"/>
          <w:lang w:val="en-US" w:eastAsia="zh-CN"/>
        </w:rPr>
        <w:t>未签约的被征收人房屋</w:t>
      </w:r>
      <w:r>
        <w:rPr>
          <w:rFonts w:hint="eastAsia" w:ascii="新宋体" w:hAnsi="新宋体" w:eastAsia="新宋体" w:cs="新宋体"/>
          <w:b/>
          <w:bCs/>
          <w:color w:val="auto"/>
          <w:spacing w:val="-6"/>
          <w:sz w:val="32"/>
          <w:szCs w:val="32"/>
          <w:highlight w:val="none"/>
        </w:rPr>
        <w:t>不严重影响</w:t>
      </w:r>
      <w:r>
        <w:rPr>
          <w:rFonts w:hint="eastAsia" w:ascii="新宋体" w:hAnsi="新宋体" w:eastAsia="新宋体" w:cs="新宋体"/>
          <w:b/>
          <w:bCs/>
          <w:color w:val="auto"/>
          <w:spacing w:val="-6"/>
          <w:sz w:val="32"/>
          <w:szCs w:val="32"/>
          <w:highlight w:val="none"/>
          <w:lang w:val="en-US" w:eastAsia="zh-CN"/>
        </w:rPr>
        <w:t>本项目</w:t>
      </w:r>
      <w:r>
        <w:rPr>
          <w:rFonts w:hint="eastAsia" w:ascii="新宋体" w:hAnsi="新宋体" w:eastAsia="新宋体" w:cs="新宋体"/>
          <w:b/>
          <w:bCs/>
          <w:color w:val="auto"/>
          <w:spacing w:val="-6"/>
          <w:sz w:val="32"/>
          <w:szCs w:val="32"/>
          <w:highlight w:val="none"/>
          <w:lang w:eastAsia="zh-CN"/>
        </w:rPr>
        <w:t>征收</w:t>
      </w:r>
      <w:r>
        <w:rPr>
          <w:rFonts w:hint="eastAsia" w:ascii="新宋体" w:hAnsi="新宋体" w:eastAsia="新宋体" w:cs="新宋体"/>
          <w:b/>
          <w:bCs/>
          <w:color w:val="auto"/>
          <w:spacing w:val="-6"/>
          <w:sz w:val="32"/>
          <w:szCs w:val="32"/>
          <w:highlight w:val="none"/>
        </w:rPr>
        <w:t>实施的，签订的房屋征收补偿</w:t>
      </w:r>
      <w:r>
        <w:rPr>
          <w:rFonts w:hint="eastAsia" w:ascii="新宋体" w:hAnsi="新宋体" w:eastAsia="新宋体" w:cs="新宋体"/>
          <w:b/>
          <w:bCs/>
          <w:color w:val="auto"/>
          <w:spacing w:val="-6"/>
          <w:sz w:val="32"/>
          <w:szCs w:val="32"/>
          <w:highlight w:val="none"/>
          <w:lang w:eastAsia="zh-CN"/>
        </w:rPr>
        <w:t>安置</w:t>
      </w:r>
      <w:r>
        <w:rPr>
          <w:rFonts w:hint="eastAsia" w:ascii="新宋体" w:hAnsi="新宋体" w:eastAsia="新宋体" w:cs="新宋体"/>
          <w:b/>
          <w:bCs/>
          <w:color w:val="auto"/>
          <w:spacing w:val="-6"/>
          <w:sz w:val="32"/>
          <w:szCs w:val="32"/>
          <w:highlight w:val="none"/>
        </w:rPr>
        <w:t>协议始生效</w:t>
      </w:r>
      <w:r>
        <w:rPr>
          <w:rFonts w:hint="eastAsia" w:ascii="新宋体" w:hAnsi="新宋体" w:eastAsia="新宋体" w:cs="新宋体"/>
          <w:b/>
          <w:bCs/>
          <w:color w:val="auto"/>
          <w:spacing w:val="-6"/>
          <w:sz w:val="32"/>
          <w:szCs w:val="32"/>
          <w:highlight w:val="none"/>
          <w:lang w:eastAsia="zh-CN"/>
        </w:rPr>
        <w:t>，如达不到</w:t>
      </w:r>
      <w:r>
        <w:rPr>
          <w:rFonts w:hint="eastAsia" w:ascii="新宋体" w:hAnsi="新宋体" w:eastAsia="新宋体" w:cs="新宋体"/>
          <w:b/>
          <w:bCs/>
          <w:color w:val="auto"/>
          <w:spacing w:val="-6"/>
          <w:sz w:val="32"/>
          <w:szCs w:val="32"/>
          <w:highlight w:val="none"/>
          <w:lang w:val="en-US" w:eastAsia="zh-CN"/>
        </w:rPr>
        <w:t>90%</w:t>
      </w:r>
      <w:r>
        <w:rPr>
          <w:rFonts w:hint="eastAsia" w:ascii="新宋体" w:hAnsi="新宋体" w:eastAsia="新宋体" w:cs="新宋体"/>
          <w:b/>
          <w:bCs/>
          <w:color w:val="auto"/>
          <w:spacing w:val="-6"/>
          <w:sz w:val="32"/>
          <w:szCs w:val="32"/>
          <w:highlight w:val="none"/>
          <w:lang w:eastAsia="zh-CN"/>
        </w:rPr>
        <w:t>的，</w:t>
      </w:r>
      <w:r>
        <w:rPr>
          <w:rFonts w:hint="eastAsia" w:ascii="新宋体" w:hAnsi="新宋体" w:eastAsia="新宋体" w:cs="新宋体"/>
          <w:b/>
          <w:bCs/>
          <w:color w:val="auto"/>
          <w:spacing w:val="-6"/>
          <w:sz w:val="32"/>
          <w:szCs w:val="32"/>
          <w:highlight w:val="none"/>
        </w:rPr>
        <w:t>签订的</w:t>
      </w:r>
      <w:r>
        <w:rPr>
          <w:rFonts w:hint="eastAsia" w:ascii="新宋体" w:hAnsi="新宋体" w:eastAsia="新宋体" w:cs="新宋体"/>
          <w:b/>
          <w:bCs/>
          <w:color w:val="auto"/>
          <w:spacing w:val="-6"/>
          <w:sz w:val="32"/>
          <w:szCs w:val="32"/>
          <w:highlight w:val="none"/>
          <w:lang w:val="en-US" w:eastAsia="zh-CN"/>
        </w:rPr>
        <w:t>房屋</w:t>
      </w:r>
      <w:r>
        <w:rPr>
          <w:rFonts w:hint="eastAsia" w:ascii="新宋体" w:hAnsi="新宋体" w:eastAsia="新宋体" w:cs="新宋体"/>
          <w:b/>
          <w:bCs/>
          <w:color w:val="auto"/>
          <w:spacing w:val="-6"/>
          <w:sz w:val="32"/>
          <w:szCs w:val="32"/>
          <w:highlight w:val="none"/>
        </w:rPr>
        <w:t>征收补偿</w:t>
      </w:r>
      <w:r>
        <w:rPr>
          <w:rFonts w:hint="eastAsia" w:ascii="新宋体" w:hAnsi="新宋体" w:eastAsia="新宋体" w:cs="新宋体"/>
          <w:b/>
          <w:bCs/>
          <w:color w:val="auto"/>
          <w:spacing w:val="-6"/>
          <w:sz w:val="32"/>
          <w:szCs w:val="32"/>
          <w:highlight w:val="none"/>
          <w:lang w:eastAsia="zh-CN"/>
        </w:rPr>
        <w:t>安置</w:t>
      </w:r>
      <w:r>
        <w:rPr>
          <w:rFonts w:hint="eastAsia" w:ascii="新宋体" w:hAnsi="新宋体" w:eastAsia="新宋体" w:cs="新宋体"/>
          <w:b/>
          <w:bCs/>
          <w:color w:val="auto"/>
          <w:spacing w:val="-6"/>
          <w:sz w:val="32"/>
          <w:szCs w:val="32"/>
          <w:highlight w:val="none"/>
        </w:rPr>
        <w:t>协议</w:t>
      </w:r>
      <w:r>
        <w:rPr>
          <w:rFonts w:hint="eastAsia" w:ascii="新宋体" w:hAnsi="新宋体" w:eastAsia="新宋体" w:cs="新宋体"/>
          <w:b/>
          <w:bCs/>
          <w:color w:val="auto"/>
          <w:spacing w:val="-6"/>
          <w:sz w:val="32"/>
          <w:szCs w:val="32"/>
          <w:highlight w:val="none"/>
          <w:lang w:eastAsia="zh-CN"/>
        </w:rPr>
        <w:t>不生效。</w:t>
      </w:r>
      <w:r>
        <w:rPr>
          <w:rFonts w:hint="eastAsia" w:ascii="新宋体" w:hAnsi="新宋体" w:eastAsia="新宋体" w:cs="新宋体"/>
          <w:b/>
          <w:bCs/>
          <w:color w:val="auto"/>
          <w:spacing w:val="-6"/>
          <w:sz w:val="32"/>
          <w:szCs w:val="32"/>
          <w:highlight w:val="none"/>
          <w:lang w:val="en-US" w:eastAsia="zh-CN"/>
        </w:rPr>
        <w:t>其中</w:t>
      </w:r>
      <w:r>
        <w:rPr>
          <w:rFonts w:hint="eastAsia" w:ascii="新宋体" w:hAnsi="新宋体" w:eastAsia="新宋体" w:cs="新宋体"/>
          <w:b/>
          <w:bCs/>
          <w:color w:val="auto"/>
          <w:spacing w:val="-6"/>
          <w:sz w:val="32"/>
          <w:szCs w:val="32"/>
          <w:highlight w:val="none"/>
        </w:rPr>
        <w:t>征收范围内</w:t>
      </w:r>
      <w:r>
        <w:rPr>
          <w:rFonts w:hint="eastAsia" w:ascii="新宋体" w:hAnsi="新宋体" w:eastAsia="新宋体" w:cs="新宋体"/>
          <w:b/>
          <w:bCs/>
          <w:color w:val="auto"/>
          <w:spacing w:val="-6"/>
          <w:sz w:val="32"/>
          <w:szCs w:val="32"/>
          <w:highlight w:val="none"/>
          <w:lang w:val="en-US" w:eastAsia="zh-CN"/>
        </w:rPr>
        <w:t>平面式套间</w:t>
      </w:r>
      <w:r>
        <w:rPr>
          <w:rFonts w:hint="eastAsia" w:ascii="新宋体" w:hAnsi="新宋体" w:eastAsia="新宋体" w:cs="新宋体"/>
          <w:b/>
          <w:bCs/>
          <w:color w:val="auto"/>
          <w:spacing w:val="-6"/>
          <w:sz w:val="32"/>
          <w:szCs w:val="32"/>
          <w:highlight w:val="none"/>
        </w:rPr>
        <w:t>被征收人与</w:t>
      </w:r>
      <w:r>
        <w:rPr>
          <w:rFonts w:hint="eastAsia" w:ascii="新宋体" w:hAnsi="新宋体" w:eastAsia="新宋体" w:cs="新宋体"/>
          <w:b/>
          <w:bCs/>
          <w:color w:val="auto"/>
          <w:spacing w:val="-6"/>
          <w:sz w:val="32"/>
          <w:szCs w:val="32"/>
          <w:highlight w:val="none"/>
          <w:lang w:val="en-US" w:eastAsia="zh-CN"/>
        </w:rPr>
        <w:t>实施主体</w:t>
      </w:r>
      <w:r>
        <w:rPr>
          <w:rFonts w:hint="eastAsia" w:ascii="新宋体" w:hAnsi="新宋体" w:eastAsia="新宋体" w:cs="新宋体"/>
          <w:b/>
          <w:bCs/>
          <w:color w:val="auto"/>
          <w:spacing w:val="-6"/>
          <w:sz w:val="32"/>
          <w:szCs w:val="32"/>
          <w:highlight w:val="none"/>
        </w:rPr>
        <w:t>的</w:t>
      </w:r>
      <w:r>
        <w:rPr>
          <w:rFonts w:hint="eastAsia" w:ascii="新宋体" w:hAnsi="新宋体" w:eastAsia="新宋体" w:cs="新宋体"/>
          <w:b/>
          <w:bCs/>
          <w:color w:val="auto"/>
          <w:spacing w:val="-6"/>
          <w:sz w:val="32"/>
          <w:szCs w:val="32"/>
          <w:highlight w:val="none"/>
          <w:lang w:val="en-US" w:eastAsia="zh-CN"/>
        </w:rPr>
        <w:t>签约率应达到100%。</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新宋体" w:hAnsi="新宋体" w:eastAsia="新宋体" w:cs="新宋体"/>
          <w:sz w:val="32"/>
          <w:szCs w:val="32"/>
          <w:lang w:eastAsia="zh-CN"/>
        </w:rPr>
      </w:pPr>
      <w:r>
        <w:rPr>
          <w:rFonts w:hint="eastAsia" w:ascii="新宋体" w:hAnsi="新宋体" w:eastAsia="新宋体" w:cs="新宋体"/>
          <w:b/>
          <w:bCs/>
          <w:sz w:val="32"/>
          <w:szCs w:val="32"/>
          <w:lang w:eastAsia="zh-CN"/>
        </w:rPr>
        <w:t>十</w:t>
      </w:r>
      <w:r>
        <w:rPr>
          <w:rFonts w:hint="eastAsia" w:ascii="新宋体" w:hAnsi="新宋体" w:eastAsia="新宋体" w:cs="新宋体"/>
          <w:b/>
          <w:bCs/>
          <w:sz w:val="32"/>
          <w:szCs w:val="32"/>
          <w:lang w:val="en-US" w:eastAsia="zh-CN"/>
        </w:rPr>
        <w:t>四</w:t>
      </w:r>
      <w:r>
        <w:rPr>
          <w:rFonts w:hint="eastAsia" w:ascii="新宋体" w:hAnsi="新宋体" w:eastAsia="新宋体" w:cs="新宋体"/>
          <w:b/>
          <w:bCs/>
          <w:sz w:val="32"/>
          <w:szCs w:val="32"/>
          <w:lang w:eastAsia="zh-CN"/>
        </w:rPr>
        <w:t>、其它事项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新宋体" w:hAnsi="新宋体" w:eastAsia="新宋体" w:cs="新宋体"/>
          <w:sz w:val="32"/>
          <w:szCs w:val="32"/>
          <w:lang w:val="en-US" w:eastAsia="zh-CN"/>
        </w:rPr>
      </w:pPr>
      <w:r>
        <w:rPr>
          <w:rFonts w:hint="eastAsia" w:ascii="新宋体" w:hAnsi="新宋体" w:eastAsia="新宋体" w:cs="新宋体"/>
          <w:sz w:val="32"/>
          <w:szCs w:val="32"/>
          <w:lang w:eastAsia="zh-CN"/>
        </w:rPr>
        <w:t>（一）</w:t>
      </w:r>
      <w:r>
        <w:rPr>
          <w:rFonts w:hint="eastAsia" w:ascii="新宋体" w:hAnsi="新宋体" w:eastAsia="新宋体" w:cs="新宋体"/>
          <w:sz w:val="32"/>
          <w:szCs w:val="32"/>
          <w:lang w:val="en-US" w:eastAsia="zh-CN"/>
        </w:rPr>
        <w:t>企业房屋和因非住宅用途转为住宅用途、商住用途的房屋的征收补偿方案，由指挥部另行制定。</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新宋体" w:hAnsi="新宋体" w:eastAsia="新宋体" w:cs="新宋体"/>
          <w:sz w:val="32"/>
          <w:szCs w:val="32"/>
          <w:lang w:eastAsia="zh-CN"/>
        </w:rPr>
      </w:pPr>
      <w:r>
        <w:rPr>
          <w:rFonts w:hint="eastAsia" w:ascii="新宋体" w:hAnsi="新宋体" w:eastAsia="新宋体" w:cs="新宋体"/>
          <w:sz w:val="32"/>
          <w:szCs w:val="32"/>
          <w:lang w:eastAsia="zh-CN"/>
        </w:rPr>
        <w:t>（二）本方案中的“大于”均包含本数，“小于”均不包含本数，“以上”均包含本数，“以下”均不包含本数。</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新宋体" w:hAnsi="新宋体" w:eastAsia="新宋体" w:cs="新宋体"/>
          <w:sz w:val="32"/>
          <w:szCs w:val="32"/>
          <w:lang w:eastAsia="zh-CN"/>
        </w:rPr>
      </w:pPr>
      <w:r>
        <w:rPr>
          <w:rFonts w:hint="eastAsia" w:ascii="新宋体" w:hAnsi="新宋体" w:eastAsia="新宋体" w:cs="新宋体"/>
          <w:sz w:val="32"/>
          <w:szCs w:val="32"/>
          <w:lang w:eastAsia="zh-CN"/>
        </w:rPr>
        <w:t>（三）被征收人在签订协议时，应提供身份证、户口簿、被征收房屋权属证书、土地使用证、不动产权证、工商营业执照、税务登记证明等证明文件。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新宋体" w:hAnsi="新宋体" w:eastAsia="新宋体" w:cs="新宋体"/>
          <w:sz w:val="32"/>
          <w:szCs w:val="32"/>
          <w:lang w:eastAsia="zh-CN"/>
        </w:rPr>
      </w:pPr>
      <w:r>
        <w:rPr>
          <w:rFonts w:hint="eastAsia" w:ascii="新宋体" w:hAnsi="新宋体" w:eastAsia="新宋体" w:cs="新宋体"/>
          <w:sz w:val="32"/>
          <w:szCs w:val="32"/>
          <w:lang w:eastAsia="zh-CN"/>
        </w:rPr>
        <w:t>（四）</w:t>
      </w:r>
      <w:r>
        <w:rPr>
          <w:rFonts w:hint="eastAsia" w:ascii="新宋体" w:hAnsi="新宋体" w:eastAsia="新宋体" w:cs="新宋体"/>
          <w:b w:val="0"/>
          <w:bCs w:val="0"/>
          <w:sz w:val="32"/>
          <w:szCs w:val="32"/>
          <w:lang w:eastAsia="zh-CN"/>
        </w:rPr>
        <w:t>实施主体凭</w:t>
      </w:r>
      <w:r>
        <w:rPr>
          <w:rFonts w:hint="eastAsia" w:ascii="新宋体" w:hAnsi="新宋体" w:eastAsia="新宋体" w:cs="新宋体"/>
          <w:sz w:val="32"/>
          <w:szCs w:val="32"/>
          <w:lang w:eastAsia="zh-CN"/>
        </w:rPr>
        <w:t>征收清单及收回的权属证书等统一向不动产登记机构办理注销登记手续。权属证书遗失的，由实施主体在不动产所在地公告，凭授权委托书统一向不动产登记机构门户网站办理遗失声明公告，公告到期后办理注销登记。</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新宋体" w:hAnsi="新宋体" w:eastAsia="新宋体" w:cs="新宋体"/>
          <w:sz w:val="32"/>
          <w:szCs w:val="32"/>
          <w:lang w:eastAsia="zh-CN"/>
        </w:rPr>
      </w:pPr>
      <w:r>
        <w:rPr>
          <w:rFonts w:hint="eastAsia" w:ascii="新宋体" w:hAnsi="新宋体" w:eastAsia="新宋体" w:cs="新宋体"/>
          <w:sz w:val="32"/>
          <w:szCs w:val="32"/>
          <w:lang w:eastAsia="zh-CN"/>
        </w:rPr>
        <w:t>（五）被征收人应当在规定期限内签订协议、搬迁完毕及办理房屋腾空移交手续，并将被征收房屋交给实施主体验收接管。被征收人在搬迁时应向水电等相关部门缴清费用。</w:t>
      </w:r>
      <w:r>
        <w:rPr>
          <w:rFonts w:hint="eastAsia" w:ascii="新宋体" w:hAnsi="新宋体" w:eastAsia="新宋体" w:cs="新宋体"/>
          <w:sz w:val="32"/>
          <w:szCs w:val="32"/>
        </w:rPr>
        <w:t>腾空验收合格后的被征收房屋由</w:t>
      </w:r>
      <w:r>
        <w:rPr>
          <w:rFonts w:hint="eastAsia" w:ascii="新宋体" w:hAnsi="新宋体" w:eastAsia="新宋体" w:cs="新宋体"/>
          <w:sz w:val="32"/>
          <w:szCs w:val="32"/>
          <w:lang w:eastAsia="zh-CN"/>
        </w:rPr>
        <w:t>工作主体</w:t>
      </w:r>
      <w:r>
        <w:rPr>
          <w:rFonts w:hint="eastAsia" w:ascii="新宋体" w:hAnsi="新宋体" w:eastAsia="新宋体" w:cs="新宋体"/>
          <w:sz w:val="32"/>
          <w:szCs w:val="32"/>
        </w:rPr>
        <w:t>统一拆除。</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新宋体" w:hAnsi="新宋体" w:eastAsia="新宋体" w:cs="新宋体"/>
          <w:sz w:val="32"/>
          <w:szCs w:val="32"/>
          <w:lang w:eastAsia="zh-CN"/>
        </w:rPr>
      </w:pPr>
      <w:r>
        <w:rPr>
          <w:rFonts w:hint="eastAsia" w:ascii="新宋体" w:hAnsi="新宋体" w:eastAsia="新宋体" w:cs="新宋体"/>
          <w:sz w:val="32"/>
          <w:szCs w:val="32"/>
          <w:lang w:eastAsia="zh-CN"/>
        </w:rPr>
        <w:t>（六）本方案未尽事宜和其他特殊情形，会同相关部门根据依法依规、科学合理的原则另行确定。</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新宋体" w:hAnsi="新宋体" w:eastAsia="新宋体" w:cs="新宋体"/>
          <w:b/>
          <w:sz w:val="32"/>
          <w:szCs w:val="32"/>
        </w:rPr>
      </w:pPr>
      <w:r>
        <w:rPr>
          <w:rFonts w:hint="eastAsia" w:ascii="新宋体" w:hAnsi="新宋体" w:eastAsia="新宋体" w:cs="新宋体"/>
          <w:b/>
          <w:sz w:val="32"/>
          <w:szCs w:val="32"/>
        </w:rPr>
        <w:t>十</w:t>
      </w:r>
      <w:r>
        <w:rPr>
          <w:rFonts w:hint="eastAsia" w:ascii="新宋体" w:hAnsi="新宋体" w:eastAsia="新宋体" w:cs="新宋体"/>
          <w:b/>
          <w:sz w:val="32"/>
          <w:szCs w:val="32"/>
          <w:lang w:val="en-US" w:eastAsia="zh-CN"/>
        </w:rPr>
        <w:t>五</w:t>
      </w:r>
      <w:r>
        <w:rPr>
          <w:rFonts w:hint="eastAsia" w:ascii="新宋体" w:hAnsi="新宋体" w:eastAsia="新宋体" w:cs="新宋体"/>
          <w:b/>
          <w:sz w:val="32"/>
          <w:szCs w:val="32"/>
        </w:rPr>
        <w:t>、本方案未提及的事项按国家及省、市有关法规规定执行。</w:t>
      </w:r>
    </w:p>
    <w:p>
      <w:pPr>
        <w:pStyle w:val="2"/>
        <w:keepNext w:val="0"/>
        <w:keepLines w:val="0"/>
        <w:pageBreakBefore w:val="0"/>
        <w:kinsoku/>
        <w:wordWrap/>
        <w:overflowPunct/>
        <w:topLinePunct w:val="0"/>
        <w:autoSpaceDE/>
        <w:autoSpaceDN/>
        <w:bidi w:val="0"/>
        <w:spacing w:line="560" w:lineRule="exact"/>
        <w:textAlignment w:val="auto"/>
        <w:rPr>
          <w:rFonts w:hint="eastAsia" w:eastAsia="新宋体"/>
          <w:lang w:eastAsia="zh-CN"/>
        </w:rPr>
      </w:pPr>
      <w:r>
        <w:rPr>
          <w:rFonts w:hint="eastAsia" w:ascii="新宋体" w:hAnsi="新宋体" w:eastAsia="新宋体" w:cs="新宋体"/>
          <w:b/>
          <w:sz w:val="32"/>
          <w:szCs w:val="32"/>
          <w:lang w:eastAsia="zh-CN"/>
        </w:rPr>
        <w:t>十</w:t>
      </w:r>
      <w:r>
        <w:rPr>
          <w:rFonts w:hint="eastAsia" w:ascii="新宋体" w:hAnsi="新宋体" w:eastAsia="新宋体" w:cs="新宋体"/>
          <w:b/>
          <w:sz w:val="32"/>
          <w:szCs w:val="32"/>
          <w:lang w:val="en-US" w:eastAsia="zh-CN"/>
        </w:rPr>
        <w:t>六</w:t>
      </w:r>
      <w:r>
        <w:rPr>
          <w:rFonts w:hint="eastAsia" w:ascii="新宋体" w:hAnsi="新宋体" w:eastAsia="新宋体" w:cs="新宋体"/>
          <w:b/>
          <w:sz w:val="32"/>
          <w:szCs w:val="32"/>
          <w:lang w:eastAsia="zh-CN"/>
        </w:rPr>
        <w:t>、本方案自公布之日起实施。</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新宋体" w:hAnsi="新宋体" w:eastAsia="新宋体" w:cs="新宋体"/>
          <w:b/>
          <w:sz w:val="32"/>
          <w:szCs w:val="32"/>
          <w:lang w:eastAsia="zh-CN"/>
        </w:rPr>
      </w:pP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新宋体" w:hAnsi="新宋体" w:eastAsia="新宋体" w:cs="新宋体"/>
          <w:b/>
          <w:sz w:val="32"/>
          <w:szCs w:val="32"/>
        </w:rPr>
      </w:pPr>
      <w:r>
        <w:rPr>
          <w:rFonts w:hint="eastAsia" w:ascii="新宋体" w:hAnsi="新宋体" w:eastAsia="新宋体" w:cs="新宋体"/>
          <w:b/>
          <w:sz w:val="32"/>
          <w:szCs w:val="32"/>
          <w:lang w:eastAsia="zh-CN"/>
        </w:rPr>
        <w:t>附件：</w:t>
      </w:r>
      <w:r>
        <w:rPr>
          <w:rFonts w:hint="eastAsia" w:ascii="新宋体" w:hAnsi="新宋体" w:eastAsia="新宋体" w:cs="新宋体"/>
          <w:b/>
          <w:sz w:val="32"/>
          <w:szCs w:val="32"/>
          <w:lang w:val="en-US" w:eastAsia="zh-CN"/>
        </w:rPr>
        <w:t>1-1</w:t>
      </w:r>
      <w:r>
        <w:rPr>
          <w:rFonts w:hint="eastAsia" w:ascii="新宋体" w:hAnsi="新宋体" w:eastAsia="新宋体" w:cs="新宋体"/>
          <w:b/>
          <w:sz w:val="32"/>
          <w:szCs w:val="32"/>
        </w:rPr>
        <w:t>东阳市房屋重置价格</w:t>
      </w:r>
    </w:p>
    <w:p>
      <w:pPr>
        <w:keepNext w:val="0"/>
        <w:keepLines w:val="0"/>
        <w:pageBreakBefore w:val="0"/>
        <w:kinsoku/>
        <w:wordWrap/>
        <w:overflowPunct/>
        <w:topLinePunct w:val="0"/>
        <w:autoSpaceDE/>
        <w:autoSpaceDN/>
        <w:bidi w:val="0"/>
        <w:adjustRightInd/>
        <w:snapToGrid/>
        <w:spacing w:line="560" w:lineRule="exact"/>
        <w:ind w:firstLine="1606" w:firstLineChars="500"/>
        <w:textAlignment w:val="auto"/>
        <w:rPr>
          <w:rFonts w:hint="eastAsia" w:ascii="新宋体" w:hAnsi="新宋体" w:eastAsia="新宋体" w:cs="新宋体"/>
          <w:b/>
          <w:sz w:val="32"/>
          <w:szCs w:val="32"/>
        </w:rPr>
      </w:pPr>
      <w:r>
        <w:rPr>
          <w:rFonts w:hint="eastAsia" w:ascii="新宋体" w:hAnsi="新宋体" w:eastAsia="新宋体" w:cs="新宋体"/>
          <w:b/>
          <w:sz w:val="32"/>
          <w:szCs w:val="32"/>
          <w:lang w:val="en-US" w:eastAsia="zh-CN"/>
        </w:rPr>
        <w:t>1-2</w:t>
      </w:r>
      <w:r>
        <w:rPr>
          <w:rFonts w:hint="eastAsia" w:ascii="新宋体" w:hAnsi="新宋体" w:eastAsia="新宋体" w:cs="新宋体"/>
          <w:b/>
          <w:sz w:val="32"/>
          <w:szCs w:val="32"/>
        </w:rPr>
        <w:t>住宅房屋成新率标准</w:t>
      </w:r>
    </w:p>
    <w:p>
      <w:pPr>
        <w:keepNext w:val="0"/>
        <w:keepLines w:val="0"/>
        <w:pageBreakBefore w:val="0"/>
        <w:kinsoku/>
        <w:wordWrap/>
        <w:overflowPunct/>
        <w:topLinePunct w:val="0"/>
        <w:autoSpaceDE/>
        <w:autoSpaceDN/>
        <w:bidi w:val="0"/>
        <w:adjustRightInd/>
        <w:snapToGrid/>
        <w:spacing w:line="560" w:lineRule="exact"/>
        <w:ind w:firstLine="1606" w:firstLineChars="500"/>
        <w:textAlignment w:val="auto"/>
        <w:rPr>
          <w:rFonts w:hint="eastAsia" w:ascii="新宋体" w:hAnsi="新宋体" w:eastAsia="新宋体" w:cs="新宋体"/>
          <w:b/>
          <w:sz w:val="32"/>
          <w:szCs w:val="32"/>
          <w:lang w:val="en-US" w:eastAsia="zh-CN"/>
        </w:rPr>
      </w:pPr>
      <w:r>
        <w:rPr>
          <w:rFonts w:hint="eastAsia" w:ascii="新宋体" w:hAnsi="新宋体" w:eastAsia="新宋体" w:cs="新宋体"/>
          <w:b/>
          <w:sz w:val="32"/>
          <w:szCs w:val="32"/>
          <w:lang w:val="en-US" w:eastAsia="zh-CN"/>
        </w:rPr>
        <w:t>1-3</w:t>
      </w:r>
      <w:r>
        <w:rPr>
          <w:rFonts w:hint="eastAsia" w:ascii="新宋体" w:hAnsi="新宋体" w:eastAsia="新宋体" w:cs="新宋体"/>
          <w:b/>
          <w:sz w:val="32"/>
          <w:szCs w:val="32"/>
        </w:rPr>
        <w:t>被征收房屋室内装饰装修补偿标准</w:t>
      </w:r>
    </w:p>
    <w:p>
      <w:pPr>
        <w:keepNext w:val="0"/>
        <w:keepLines w:val="0"/>
        <w:pageBreakBefore w:val="0"/>
        <w:kinsoku/>
        <w:wordWrap/>
        <w:overflowPunct/>
        <w:topLinePunct w:val="0"/>
        <w:autoSpaceDE/>
        <w:autoSpaceDN/>
        <w:bidi w:val="0"/>
        <w:adjustRightInd/>
        <w:snapToGrid/>
        <w:spacing w:line="560" w:lineRule="exact"/>
        <w:ind w:firstLine="1606" w:firstLineChars="500"/>
        <w:textAlignment w:val="auto"/>
        <w:rPr>
          <w:rFonts w:hint="default" w:ascii="新宋体" w:hAnsi="新宋体" w:eastAsia="新宋体" w:cs="新宋体"/>
          <w:b/>
          <w:sz w:val="32"/>
          <w:szCs w:val="32"/>
          <w:lang w:val="en-US" w:eastAsia="zh-CN"/>
        </w:rPr>
      </w:pPr>
      <w:r>
        <w:rPr>
          <w:rFonts w:hint="eastAsia" w:ascii="新宋体" w:hAnsi="新宋体" w:eastAsia="新宋体" w:cs="新宋体"/>
          <w:b/>
          <w:sz w:val="32"/>
          <w:szCs w:val="32"/>
          <w:lang w:val="en-US" w:eastAsia="zh-CN"/>
        </w:rPr>
        <w:t>1-4</w:t>
      </w:r>
      <w:r>
        <w:rPr>
          <w:rFonts w:hint="eastAsia" w:ascii="新宋体" w:hAnsi="新宋体" w:eastAsia="新宋体" w:cs="新宋体"/>
          <w:b/>
          <w:sz w:val="32"/>
          <w:szCs w:val="32"/>
        </w:rPr>
        <w:t>平面式住宅层次差价率</w:t>
      </w:r>
    </w:p>
    <w:p>
      <w:pPr>
        <w:keepNext w:val="0"/>
        <w:keepLines w:val="0"/>
        <w:pageBreakBefore w:val="0"/>
        <w:kinsoku/>
        <w:wordWrap/>
        <w:overflowPunct/>
        <w:topLinePunct w:val="0"/>
        <w:autoSpaceDE/>
        <w:autoSpaceDN/>
        <w:bidi w:val="0"/>
        <w:adjustRightInd/>
        <w:snapToGrid/>
        <w:spacing w:line="560" w:lineRule="exact"/>
        <w:ind w:firstLine="1606" w:firstLineChars="500"/>
        <w:textAlignment w:val="auto"/>
        <w:rPr>
          <w:rFonts w:hint="eastAsia" w:ascii="新宋体" w:hAnsi="新宋体" w:eastAsia="新宋体" w:cs="新宋体"/>
          <w:b/>
          <w:sz w:val="32"/>
          <w:szCs w:val="32"/>
        </w:rPr>
      </w:pPr>
      <w:r>
        <w:rPr>
          <w:rFonts w:hint="eastAsia" w:ascii="新宋体" w:hAnsi="新宋体" w:eastAsia="新宋体" w:cs="新宋体"/>
          <w:b/>
          <w:sz w:val="32"/>
          <w:szCs w:val="32"/>
          <w:lang w:val="en-US" w:eastAsia="zh-CN"/>
        </w:rPr>
        <w:t>1-5</w:t>
      </w:r>
      <w:r>
        <w:rPr>
          <w:rFonts w:hint="eastAsia" w:ascii="新宋体" w:hAnsi="新宋体" w:eastAsia="新宋体" w:cs="新宋体"/>
          <w:b/>
          <w:sz w:val="32"/>
          <w:szCs w:val="32"/>
        </w:rPr>
        <w:t>被征收房屋附属物补偿标准</w:t>
      </w:r>
    </w:p>
    <w:p>
      <w:pPr>
        <w:pStyle w:val="2"/>
        <w:keepNext w:val="0"/>
        <w:keepLines w:val="0"/>
        <w:pageBreakBefore w:val="0"/>
        <w:kinsoku/>
        <w:wordWrap/>
        <w:overflowPunct/>
        <w:topLinePunct w:val="0"/>
        <w:autoSpaceDE/>
        <w:autoSpaceDN/>
        <w:bidi w:val="0"/>
        <w:spacing w:line="560" w:lineRule="exact"/>
        <w:textAlignment w:val="auto"/>
        <w:rPr>
          <w:rFonts w:hint="eastAsia"/>
        </w:rPr>
      </w:pPr>
    </w:p>
    <w:p>
      <w:pPr>
        <w:pStyle w:val="2"/>
        <w:rPr>
          <w:rFonts w:hint="eastAsia" w:ascii="黑体" w:hAnsi="仿宋_GB2312" w:eastAsia="黑体"/>
          <w:snapToGrid w:val="0"/>
          <w:kern w:val="0"/>
          <w:sz w:val="30"/>
          <w:szCs w:val="30"/>
        </w:rPr>
      </w:pPr>
    </w:p>
    <w:p>
      <w:pPr>
        <w:keepNext w:val="0"/>
        <w:keepLines w:val="0"/>
        <w:pageBreakBefore w:val="0"/>
        <w:kinsoku/>
        <w:wordWrap/>
        <w:overflowPunct/>
        <w:topLinePunct w:val="0"/>
        <w:autoSpaceDE/>
        <w:autoSpaceDN/>
        <w:bidi w:val="0"/>
        <w:adjustRightInd/>
        <w:snapToGrid/>
        <w:spacing w:line="540" w:lineRule="exact"/>
        <w:textAlignment w:val="auto"/>
        <w:rPr>
          <w:rFonts w:hint="eastAsia" w:ascii="黑体" w:hAnsi="仿宋_GB2312" w:eastAsia="黑体"/>
          <w:snapToGrid w:val="0"/>
          <w:kern w:val="0"/>
          <w:sz w:val="30"/>
          <w:szCs w:val="30"/>
        </w:rPr>
      </w:pPr>
    </w:p>
    <w:p>
      <w:pPr>
        <w:keepNext w:val="0"/>
        <w:keepLines w:val="0"/>
        <w:pageBreakBefore w:val="0"/>
        <w:kinsoku/>
        <w:wordWrap/>
        <w:overflowPunct/>
        <w:topLinePunct w:val="0"/>
        <w:autoSpaceDE/>
        <w:autoSpaceDN/>
        <w:bidi w:val="0"/>
        <w:adjustRightInd/>
        <w:snapToGrid/>
        <w:spacing w:line="540" w:lineRule="exact"/>
        <w:textAlignment w:val="auto"/>
        <w:rPr>
          <w:rFonts w:hint="default" w:ascii="仿宋_GB2312" w:hAnsi="仿宋_GB2312" w:eastAsia="黑体"/>
          <w:snapToGrid w:val="0"/>
          <w:kern w:val="0"/>
          <w:sz w:val="30"/>
          <w:szCs w:val="30"/>
          <w:lang w:val="en-US" w:eastAsia="zh-CN"/>
        </w:rPr>
      </w:pPr>
      <w:r>
        <w:rPr>
          <w:rFonts w:hint="eastAsia" w:ascii="黑体" w:hAnsi="仿宋_GB2312" w:eastAsia="黑体"/>
          <w:snapToGrid w:val="0"/>
          <w:kern w:val="0"/>
          <w:sz w:val="30"/>
          <w:szCs w:val="30"/>
        </w:rPr>
        <w:t>附件</w:t>
      </w:r>
      <w:r>
        <w:rPr>
          <w:rFonts w:hint="eastAsia" w:ascii="黑体" w:hAnsi="仿宋_GB2312" w:eastAsia="黑体"/>
          <w:snapToGrid w:val="0"/>
          <w:kern w:val="0"/>
          <w:sz w:val="30"/>
          <w:szCs w:val="30"/>
          <w:lang w:val="en-US" w:eastAsia="zh-CN"/>
        </w:rPr>
        <w:t>1-1</w:t>
      </w:r>
    </w:p>
    <w:p>
      <w:pPr>
        <w:spacing w:line="600" w:lineRule="exact"/>
        <w:ind w:firstLine="420" w:firstLineChars="200"/>
        <w:rPr>
          <w:rFonts w:ascii="仿宋_GB2312" w:hAnsi="仿宋_GB2312"/>
          <w:snapToGrid w:val="0"/>
          <w:kern w:val="0"/>
          <w:szCs w:val="32"/>
        </w:rPr>
      </w:pPr>
    </w:p>
    <w:p>
      <w:pPr>
        <w:spacing w:line="600" w:lineRule="exact"/>
        <w:jc w:val="center"/>
        <w:rPr>
          <w:rFonts w:ascii="方正小标宋简体" w:hAnsi="方正小标宋简体" w:eastAsia="方正小标宋简体" w:cs="宋体"/>
          <w:snapToGrid w:val="0"/>
          <w:kern w:val="0"/>
          <w:sz w:val="44"/>
          <w:szCs w:val="44"/>
        </w:rPr>
      </w:pPr>
      <w:r>
        <w:rPr>
          <w:rFonts w:hint="eastAsia" w:ascii="方正小标宋简体" w:hAnsi="方正小标宋简体" w:eastAsia="方正小标宋简体" w:cs="宋体"/>
          <w:snapToGrid w:val="0"/>
          <w:kern w:val="0"/>
          <w:sz w:val="44"/>
          <w:szCs w:val="44"/>
        </w:rPr>
        <w:t>东阳市房屋重置价格</w:t>
      </w:r>
    </w:p>
    <w:p>
      <w:pPr>
        <w:spacing w:line="600" w:lineRule="exact"/>
        <w:ind w:firstLine="420" w:firstLineChars="200"/>
        <w:rPr>
          <w:rFonts w:ascii="仿宋_GB2312"/>
          <w:snapToGrid w:val="0"/>
          <w:kern w:val="0"/>
          <w:szCs w:val="32"/>
        </w:rPr>
      </w:pPr>
    </w:p>
    <w:tbl>
      <w:tblPr>
        <w:tblStyle w:val="6"/>
        <w:tblW w:w="0" w:type="auto"/>
        <w:jc w:val="center"/>
        <w:tblLayout w:type="fixed"/>
        <w:tblCellMar>
          <w:top w:w="0" w:type="dxa"/>
          <w:left w:w="108" w:type="dxa"/>
          <w:bottom w:w="0" w:type="dxa"/>
          <w:right w:w="108" w:type="dxa"/>
        </w:tblCellMar>
      </w:tblPr>
      <w:tblGrid>
        <w:gridCol w:w="684"/>
        <w:gridCol w:w="895"/>
        <w:gridCol w:w="855"/>
        <w:gridCol w:w="6386"/>
      </w:tblGrid>
      <w:tr>
        <w:tblPrEx>
          <w:tblCellMar>
            <w:top w:w="0" w:type="dxa"/>
            <w:left w:w="108" w:type="dxa"/>
            <w:bottom w:w="0" w:type="dxa"/>
            <w:right w:w="108" w:type="dxa"/>
          </w:tblCellMar>
        </w:tblPrEx>
        <w:trPr>
          <w:trHeight w:val="593" w:hRule="atLeast"/>
          <w:tblHeader/>
          <w:jc w:val="center"/>
        </w:trPr>
        <w:tc>
          <w:tcPr>
            <w:tcW w:w="1579" w:type="dxa"/>
            <w:gridSpan w:val="2"/>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仿宋_GB2312" w:hAnsi="宋体" w:cs="宋体"/>
                <w:b/>
                <w:sz w:val="24"/>
              </w:rPr>
            </w:pPr>
            <w:r>
              <w:rPr>
                <w:rFonts w:hint="eastAsia" w:ascii="仿宋_GB2312" w:hAnsi="宋体" w:cs="宋体"/>
                <w:b/>
                <w:sz w:val="24"/>
              </w:rPr>
              <w:t>房屋</w:t>
            </w:r>
          </w:p>
          <w:p>
            <w:pPr>
              <w:adjustRightInd w:val="0"/>
              <w:snapToGrid w:val="0"/>
              <w:jc w:val="center"/>
              <w:rPr>
                <w:rFonts w:ascii="仿宋_GB2312" w:hAnsi="宋体" w:cs="宋体"/>
                <w:b/>
                <w:sz w:val="24"/>
              </w:rPr>
            </w:pPr>
            <w:r>
              <w:rPr>
                <w:rFonts w:hint="eastAsia" w:ascii="仿宋_GB2312" w:hAnsi="宋体" w:cs="宋体"/>
                <w:b/>
                <w:sz w:val="24"/>
              </w:rPr>
              <w:t>结构类别</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仿宋_GB2312" w:hAnsi="宋体" w:cs="宋体"/>
                <w:b/>
                <w:sz w:val="24"/>
              </w:rPr>
            </w:pPr>
            <w:r>
              <w:rPr>
                <w:rFonts w:hint="eastAsia" w:ascii="仿宋_GB2312" w:hAnsi="宋体" w:cs="宋体"/>
                <w:b/>
                <w:sz w:val="24"/>
              </w:rPr>
              <w:t>价格</w:t>
            </w:r>
          </w:p>
        </w:tc>
        <w:tc>
          <w:tcPr>
            <w:tcW w:w="638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仿宋_GB2312" w:hAnsi="宋体" w:cs="宋体"/>
                <w:b/>
                <w:sz w:val="24"/>
              </w:rPr>
            </w:pPr>
            <w:r>
              <w:rPr>
                <w:rFonts w:hint="eastAsia" w:ascii="仿宋_GB2312" w:hAnsi="宋体" w:cs="宋体"/>
                <w:b/>
                <w:sz w:val="24"/>
              </w:rPr>
              <w:t>主要条件</w:t>
            </w:r>
          </w:p>
        </w:tc>
      </w:tr>
      <w:tr>
        <w:tblPrEx>
          <w:tblCellMar>
            <w:top w:w="0" w:type="dxa"/>
            <w:left w:w="108" w:type="dxa"/>
            <w:bottom w:w="0" w:type="dxa"/>
            <w:right w:w="108" w:type="dxa"/>
          </w:tblCellMar>
        </w:tblPrEx>
        <w:trPr>
          <w:trHeight w:val="68" w:hRule="atLeast"/>
          <w:jc w:val="center"/>
        </w:trPr>
        <w:tc>
          <w:tcPr>
            <w:tcW w:w="684" w:type="dxa"/>
            <w:vMerge w:val="restart"/>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仿宋_GB2312" w:hAnsi="宋体" w:cs="宋体"/>
                <w:sz w:val="24"/>
              </w:rPr>
            </w:pPr>
            <w:r>
              <w:rPr>
                <w:rFonts w:hint="eastAsia" w:ascii="仿宋_GB2312" w:hAnsi="宋体" w:cs="宋体"/>
                <w:sz w:val="24"/>
              </w:rPr>
              <w:t>钢</w:t>
            </w:r>
          </w:p>
          <w:p>
            <w:pPr>
              <w:adjustRightInd w:val="0"/>
              <w:snapToGrid w:val="0"/>
              <w:jc w:val="center"/>
              <w:rPr>
                <w:rFonts w:ascii="仿宋_GB2312" w:hAnsi="宋体" w:cs="宋体"/>
                <w:sz w:val="24"/>
              </w:rPr>
            </w:pPr>
            <w:r>
              <w:rPr>
                <w:rFonts w:hint="eastAsia" w:ascii="仿宋_GB2312" w:hAnsi="宋体" w:cs="宋体"/>
                <w:sz w:val="24"/>
              </w:rPr>
              <w:t>筋</w:t>
            </w:r>
          </w:p>
          <w:p>
            <w:pPr>
              <w:adjustRightInd w:val="0"/>
              <w:snapToGrid w:val="0"/>
              <w:jc w:val="center"/>
              <w:rPr>
                <w:rFonts w:ascii="仿宋_GB2312" w:hAnsi="宋体" w:cs="宋体"/>
                <w:sz w:val="24"/>
              </w:rPr>
            </w:pPr>
            <w:r>
              <w:rPr>
                <w:rFonts w:hint="eastAsia" w:ascii="仿宋_GB2312" w:hAnsi="宋体" w:cs="宋体"/>
                <w:sz w:val="24"/>
              </w:rPr>
              <w:t>混</w:t>
            </w:r>
          </w:p>
          <w:p>
            <w:pPr>
              <w:adjustRightInd w:val="0"/>
              <w:snapToGrid w:val="0"/>
              <w:jc w:val="center"/>
              <w:rPr>
                <w:rFonts w:ascii="仿宋_GB2312" w:hAnsi="宋体" w:cs="宋体"/>
                <w:sz w:val="24"/>
              </w:rPr>
            </w:pPr>
            <w:r>
              <w:rPr>
                <w:rFonts w:hint="eastAsia" w:ascii="仿宋_GB2312" w:hAnsi="宋体" w:cs="宋体"/>
                <w:sz w:val="24"/>
              </w:rPr>
              <w:t>凝</w:t>
            </w:r>
          </w:p>
          <w:p>
            <w:pPr>
              <w:adjustRightInd w:val="0"/>
              <w:snapToGrid w:val="0"/>
              <w:jc w:val="center"/>
              <w:rPr>
                <w:rFonts w:ascii="仿宋_GB2312" w:hAnsi="宋体" w:cs="宋体"/>
                <w:sz w:val="24"/>
              </w:rPr>
            </w:pPr>
            <w:r>
              <w:rPr>
                <w:rFonts w:hint="eastAsia" w:ascii="仿宋_GB2312" w:hAnsi="宋体" w:cs="宋体"/>
                <w:sz w:val="24"/>
              </w:rPr>
              <w:t>土</w:t>
            </w:r>
          </w:p>
          <w:p>
            <w:pPr>
              <w:adjustRightInd w:val="0"/>
              <w:snapToGrid w:val="0"/>
              <w:jc w:val="center"/>
              <w:rPr>
                <w:rFonts w:ascii="仿宋_GB2312" w:hAnsi="宋体" w:cs="宋体"/>
                <w:sz w:val="24"/>
              </w:rPr>
            </w:pPr>
            <w:r>
              <w:rPr>
                <w:rFonts w:hint="eastAsia" w:ascii="仿宋_GB2312" w:hAnsi="宋体" w:cs="宋体"/>
                <w:sz w:val="24"/>
              </w:rPr>
              <w:t>结</w:t>
            </w:r>
          </w:p>
          <w:p>
            <w:pPr>
              <w:adjustRightInd w:val="0"/>
              <w:snapToGrid w:val="0"/>
              <w:jc w:val="center"/>
              <w:rPr>
                <w:rFonts w:ascii="仿宋_GB2312" w:hAnsi="宋体" w:cs="宋体"/>
                <w:sz w:val="24"/>
              </w:rPr>
            </w:pPr>
            <w:r>
              <w:rPr>
                <w:rFonts w:hint="eastAsia" w:ascii="仿宋_GB2312" w:hAnsi="宋体" w:cs="宋体"/>
                <w:sz w:val="24"/>
              </w:rPr>
              <w:t>构</w:t>
            </w:r>
          </w:p>
        </w:tc>
        <w:tc>
          <w:tcPr>
            <w:tcW w:w="89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仿宋_GB2312" w:hAnsi="宋体" w:cs="宋体"/>
                <w:sz w:val="24"/>
              </w:rPr>
            </w:pPr>
            <w:r>
              <w:rPr>
                <w:rFonts w:hint="eastAsia" w:ascii="仿宋_GB2312" w:hAnsi="宋体" w:cs="宋体"/>
                <w:sz w:val="24"/>
              </w:rPr>
              <w:t>钢砼</w:t>
            </w:r>
          </w:p>
          <w:p>
            <w:pPr>
              <w:adjustRightInd w:val="0"/>
              <w:snapToGrid w:val="0"/>
              <w:jc w:val="center"/>
              <w:rPr>
                <w:rFonts w:ascii="仿宋_GB2312" w:hAnsi="宋体" w:cs="宋体"/>
                <w:sz w:val="24"/>
              </w:rPr>
            </w:pPr>
            <w:r>
              <w:rPr>
                <w:rFonts w:hint="eastAsia" w:ascii="仿宋_GB2312" w:hAnsi="宋体" w:cs="宋体"/>
                <w:sz w:val="24"/>
              </w:rPr>
              <w:t>一等</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仿宋_GB2312" w:hAnsi="宋体" w:cs="宋体"/>
                <w:sz w:val="24"/>
              </w:rPr>
            </w:pPr>
            <w:r>
              <w:rPr>
                <w:rFonts w:hint="eastAsia" w:ascii="仿宋_GB2312" w:hAnsi="宋体" w:cs="宋体"/>
                <w:sz w:val="24"/>
              </w:rPr>
              <w:t>1430</w:t>
            </w:r>
          </w:p>
        </w:tc>
        <w:tc>
          <w:tcPr>
            <w:tcW w:w="638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rPr>
                <w:rFonts w:ascii="仿宋_GB2312" w:hAnsi="宋体" w:cs="宋体"/>
                <w:sz w:val="24"/>
              </w:rPr>
            </w:pPr>
            <w:r>
              <w:rPr>
                <w:rFonts w:hint="eastAsia" w:ascii="仿宋_GB2312" w:hAnsi="宋体" w:cs="宋体"/>
                <w:sz w:val="24"/>
              </w:rPr>
              <w:t>框架——剪力墙（或剪力墙）结构，层数在17层以上（含17层），有地下室，钢砼满堂基础或桩基础，砌块墙，楼地面为水泥砂浆（或细石砼）找平，刚性屋面。水电卫齐全，消防喷淋系统管理设施完好。</w:t>
            </w:r>
          </w:p>
        </w:tc>
      </w:tr>
      <w:tr>
        <w:tblPrEx>
          <w:tblCellMar>
            <w:top w:w="0" w:type="dxa"/>
            <w:left w:w="108" w:type="dxa"/>
            <w:bottom w:w="0" w:type="dxa"/>
            <w:right w:w="108" w:type="dxa"/>
          </w:tblCellMar>
        </w:tblPrEx>
        <w:trPr>
          <w:trHeight w:val="68" w:hRule="atLeast"/>
          <w:jc w:val="center"/>
        </w:trPr>
        <w:tc>
          <w:tcPr>
            <w:tcW w:w="684" w:type="dxa"/>
            <w:vMerge w:val="continue"/>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仿宋_GB2312" w:hAnsi="宋体" w:cs="宋体"/>
                <w:sz w:val="24"/>
              </w:rPr>
            </w:pPr>
          </w:p>
        </w:tc>
        <w:tc>
          <w:tcPr>
            <w:tcW w:w="89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仿宋_GB2312" w:hAnsi="宋体" w:cs="宋体"/>
                <w:sz w:val="24"/>
              </w:rPr>
            </w:pPr>
            <w:r>
              <w:rPr>
                <w:rFonts w:hint="eastAsia" w:ascii="仿宋_GB2312" w:hAnsi="宋体" w:cs="宋体"/>
                <w:sz w:val="24"/>
              </w:rPr>
              <w:t>钢砼</w:t>
            </w:r>
          </w:p>
          <w:p>
            <w:pPr>
              <w:adjustRightInd w:val="0"/>
              <w:snapToGrid w:val="0"/>
              <w:jc w:val="center"/>
              <w:rPr>
                <w:rFonts w:ascii="仿宋_GB2312" w:hAnsi="宋体" w:cs="宋体"/>
                <w:sz w:val="24"/>
              </w:rPr>
            </w:pPr>
            <w:r>
              <w:rPr>
                <w:rFonts w:hint="eastAsia" w:ascii="仿宋_GB2312" w:hAnsi="宋体" w:cs="宋体"/>
                <w:sz w:val="24"/>
              </w:rPr>
              <w:t>二等</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仿宋_GB2312" w:hAnsi="宋体" w:cs="宋体"/>
                <w:sz w:val="24"/>
              </w:rPr>
            </w:pPr>
            <w:r>
              <w:rPr>
                <w:rFonts w:hint="eastAsia" w:ascii="仿宋_GB2312" w:hAnsi="宋体" w:cs="宋体"/>
                <w:sz w:val="24"/>
              </w:rPr>
              <w:t>1240</w:t>
            </w:r>
          </w:p>
        </w:tc>
        <w:tc>
          <w:tcPr>
            <w:tcW w:w="638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rPr>
                <w:rFonts w:ascii="仿宋_GB2312" w:hAnsi="宋体" w:cs="宋体"/>
                <w:sz w:val="24"/>
              </w:rPr>
            </w:pPr>
            <w:r>
              <w:rPr>
                <w:rFonts w:hint="eastAsia" w:ascii="仿宋_GB2312" w:hAnsi="宋体" w:cs="宋体"/>
                <w:sz w:val="24"/>
              </w:rPr>
              <w:t>框架——剪力墙（或剪力墙）结构，层数在12－16层，有地下室，钢砼满堂基础或桩基础，砌块墙，楼地面为水泥砂浆（或细石砼）找平，刚性屋面。水电卫齐全，消防喷淋系统管理设施完好。</w:t>
            </w:r>
          </w:p>
        </w:tc>
      </w:tr>
      <w:tr>
        <w:tblPrEx>
          <w:tblCellMar>
            <w:top w:w="0" w:type="dxa"/>
            <w:left w:w="108" w:type="dxa"/>
            <w:bottom w:w="0" w:type="dxa"/>
            <w:right w:w="108" w:type="dxa"/>
          </w:tblCellMar>
        </w:tblPrEx>
        <w:trPr>
          <w:trHeight w:val="171" w:hRule="atLeast"/>
          <w:jc w:val="center"/>
        </w:trPr>
        <w:tc>
          <w:tcPr>
            <w:tcW w:w="684" w:type="dxa"/>
            <w:vMerge w:val="continue"/>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仿宋_GB2312" w:hAnsi="宋体" w:cs="宋体"/>
                <w:sz w:val="24"/>
              </w:rPr>
            </w:pPr>
          </w:p>
        </w:tc>
        <w:tc>
          <w:tcPr>
            <w:tcW w:w="89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仿宋_GB2312" w:hAnsi="宋体" w:cs="宋体"/>
                <w:sz w:val="24"/>
              </w:rPr>
            </w:pPr>
            <w:r>
              <w:rPr>
                <w:rFonts w:hint="eastAsia" w:ascii="仿宋_GB2312" w:hAnsi="宋体" w:cs="宋体"/>
                <w:sz w:val="24"/>
              </w:rPr>
              <w:t>钢砼</w:t>
            </w:r>
          </w:p>
          <w:p>
            <w:pPr>
              <w:adjustRightInd w:val="0"/>
              <w:snapToGrid w:val="0"/>
              <w:jc w:val="center"/>
              <w:rPr>
                <w:rFonts w:ascii="仿宋_GB2312" w:hAnsi="宋体" w:cs="宋体"/>
                <w:sz w:val="24"/>
              </w:rPr>
            </w:pPr>
            <w:r>
              <w:rPr>
                <w:rFonts w:hint="eastAsia" w:ascii="仿宋_GB2312" w:hAnsi="宋体" w:cs="宋体"/>
                <w:sz w:val="24"/>
              </w:rPr>
              <w:t>三等</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仿宋_GB2312" w:hAnsi="宋体" w:cs="宋体"/>
                <w:sz w:val="24"/>
              </w:rPr>
            </w:pPr>
            <w:r>
              <w:rPr>
                <w:rFonts w:hint="eastAsia" w:ascii="仿宋_GB2312" w:hAnsi="宋体" w:cs="宋体"/>
                <w:sz w:val="24"/>
              </w:rPr>
              <w:t>1060</w:t>
            </w:r>
          </w:p>
        </w:tc>
        <w:tc>
          <w:tcPr>
            <w:tcW w:w="638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rPr>
                <w:rFonts w:ascii="仿宋_GB2312" w:hAnsi="宋体" w:cs="宋体"/>
                <w:sz w:val="24"/>
              </w:rPr>
            </w:pPr>
            <w:r>
              <w:rPr>
                <w:rFonts w:hint="eastAsia" w:ascii="仿宋_GB2312" w:hAnsi="宋体" w:cs="宋体"/>
                <w:sz w:val="24"/>
              </w:rPr>
              <w:t>框架结构，层数在8－11层，有地下室，钢砼满堂基础或桩基础，标准砖墙或砌块墙，楼地面为水泥砂浆（或细石砼）找平，刚性屋面。水电卫齐全，消防喷淋系统管理设施完好。</w:t>
            </w:r>
          </w:p>
        </w:tc>
      </w:tr>
      <w:tr>
        <w:tblPrEx>
          <w:tblCellMar>
            <w:top w:w="0" w:type="dxa"/>
            <w:left w:w="108" w:type="dxa"/>
            <w:bottom w:w="0" w:type="dxa"/>
            <w:right w:w="108" w:type="dxa"/>
          </w:tblCellMar>
        </w:tblPrEx>
        <w:trPr>
          <w:trHeight w:val="68" w:hRule="atLeast"/>
          <w:jc w:val="center"/>
        </w:trPr>
        <w:tc>
          <w:tcPr>
            <w:tcW w:w="684" w:type="dxa"/>
            <w:vMerge w:val="continue"/>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仿宋_GB2312" w:hAnsi="宋体" w:cs="宋体"/>
                <w:sz w:val="24"/>
              </w:rPr>
            </w:pPr>
          </w:p>
        </w:tc>
        <w:tc>
          <w:tcPr>
            <w:tcW w:w="89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仿宋_GB2312" w:hAnsi="宋体" w:cs="宋体"/>
                <w:sz w:val="24"/>
              </w:rPr>
            </w:pPr>
            <w:r>
              <w:rPr>
                <w:rFonts w:hint="eastAsia" w:ascii="仿宋_GB2312" w:hAnsi="宋体" w:cs="宋体"/>
                <w:sz w:val="24"/>
              </w:rPr>
              <w:t>钢砼</w:t>
            </w:r>
          </w:p>
          <w:p>
            <w:pPr>
              <w:adjustRightInd w:val="0"/>
              <w:snapToGrid w:val="0"/>
              <w:jc w:val="center"/>
              <w:rPr>
                <w:rFonts w:ascii="仿宋_GB2312" w:hAnsi="宋体" w:cs="宋体"/>
                <w:sz w:val="24"/>
              </w:rPr>
            </w:pPr>
            <w:r>
              <w:rPr>
                <w:rFonts w:hint="eastAsia" w:ascii="仿宋_GB2312" w:hAnsi="宋体" w:cs="宋体"/>
                <w:sz w:val="24"/>
              </w:rPr>
              <w:t>四等</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仿宋_GB2312" w:hAnsi="宋体" w:cs="宋体"/>
                <w:sz w:val="24"/>
              </w:rPr>
            </w:pPr>
            <w:r>
              <w:rPr>
                <w:rFonts w:hint="eastAsia" w:ascii="仿宋_GB2312" w:hAnsi="宋体" w:cs="宋体"/>
                <w:sz w:val="24"/>
              </w:rPr>
              <w:t>840</w:t>
            </w:r>
          </w:p>
        </w:tc>
        <w:tc>
          <w:tcPr>
            <w:tcW w:w="638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rPr>
                <w:rFonts w:ascii="仿宋_GB2312" w:hAnsi="宋体" w:cs="宋体"/>
                <w:sz w:val="24"/>
              </w:rPr>
            </w:pPr>
            <w:r>
              <w:rPr>
                <w:rFonts w:hint="eastAsia" w:ascii="仿宋_GB2312" w:hAnsi="宋体" w:cs="宋体"/>
                <w:sz w:val="24"/>
              </w:rPr>
              <w:t>框架结构，层数在7层以下（含7层）地下室，钢砼独立基础或桩基础，标准砖墙或砌块墙，全现浇楼板，普通楼地面，现浇楼梯，现浇屋面或现浇斜屋面板加盖平瓦。水电卫齐全。</w:t>
            </w:r>
          </w:p>
        </w:tc>
      </w:tr>
      <w:tr>
        <w:tblPrEx>
          <w:tblCellMar>
            <w:top w:w="0" w:type="dxa"/>
            <w:left w:w="108" w:type="dxa"/>
            <w:bottom w:w="0" w:type="dxa"/>
            <w:right w:w="108" w:type="dxa"/>
          </w:tblCellMar>
        </w:tblPrEx>
        <w:trPr>
          <w:trHeight w:val="322" w:hRule="atLeast"/>
          <w:jc w:val="center"/>
        </w:trPr>
        <w:tc>
          <w:tcPr>
            <w:tcW w:w="684" w:type="dxa"/>
            <w:vMerge w:val="restart"/>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仿宋_GB2312" w:hAnsi="宋体" w:cs="宋体"/>
                <w:sz w:val="24"/>
              </w:rPr>
            </w:pPr>
            <w:r>
              <w:rPr>
                <w:rFonts w:hint="eastAsia" w:ascii="仿宋_GB2312" w:hAnsi="宋体" w:cs="宋体"/>
                <w:sz w:val="24"/>
              </w:rPr>
              <w:t>砖混</w:t>
            </w:r>
          </w:p>
          <w:p>
            <w:pPr>
              <w:adjustRightInd w:val="0"/>
              <w:snapToGrid w:val="0"/>
              <w:jc w:val="center"/>
              <w:rPr>
                <w:rFonts w:ascii="仿宋_GB2312" w:hAnsi="宋体" w:cs="宋体"/>
                <w:sz w:val="24"/>
              </w:rPr>
            </w:pPr>
            <w:r>
              <w:rPr>
                <w:rFonts w:hint="eastAsia" w:ascii="仿宋_GB2312" w:hAnsi="宋体" w:cs="宋体"/>
                <w:sz w:val="24"/>
              </w:rPr>
              <w:t>结构</w:t>
            </w:r>
          </w:p>
        </w:tc>
        <w:tc>
          <w:tcPr>
            <w:tcW w:w="89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仿宋_GB2312" w:hAnsi="宋体" w:cs="宋体"/>
                <w:sz w:val="24"/>
              </w:rPr>
            </w:pPr>
            <w:r>
              <w:rPr>
                <w:rFonts w:hint="eastAsia" w:ascii="仿宋_GB2312" w:hAnsi="宋体" w:cs="宋体"/>
                <w:sz w:val="24"/>
              </w:rPr>
              <w:t>砖混</w:t>
            </w:r>
          </w:p>
          <w:p>
            <w:pPr>
              <w:adjustRightInd w:val="0"/>
              <w:snapToGrid w:val="0"/>
              <w:jc w:val="center"/>
              <w:rPr>
                <w:rFonts w:ascii="仿宋_GB2312" w:hAnsi="宋体" w:cs="宋体"/>
                <w:sz w:val="24"/>
              </w:rPr>
            </w:pPr>
            <w:r>
              <w:rPr>
                <w:rFonts w:hint="eastAsia" w:ascii="仿宋_GB2312" w:hAnsi="宋体" w:cs="宋体"/>
                <w:sz w:val="24"/>
              </w:rPr>
              <w:t>一等</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仿宋_GB2312" w:hAnsi="宋体" w:cs="宋体"/>
                <w:sz w:val="24"/>
              </w:rPr>
            </w:pPr>
            <w:r>
              <w:rPr>
                <w:rFonts w:hint="eastAsia" w:ascii="仿宋_GB2312" w:hAnsi="宋体" w:cs="宋体"/>
                <w:sz w:val="24"/>
              </w:rPr>
              <w:t>784</w:t>
            </w:r>
          </w:p>
        </w:tc>
        <w:tc>
          <w:tcPr>
            <w:tcW w:w="638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rPr>
                <w:rFonts w:ascii="仿宋_GB2312" w:hAnsi="宋体" w:cs="宋体"/>
                <w:sz w:val="24"/>
              </w:rPr>
            </w:pPr>
            <w:r>
              <w:rPr>
                <w:rFonts w:hint="eastAsia" w:ascii="仿宋_GB2312" w:hAnsi="宋体" w:cs="宋体"/>
                <w:sz w:val="24"/>
              </w:rPr>
              <w:t>标准砖墙或砌块墙，部分钢砼梁、柱承重，构造柱、钢砼圈梁，满堂基础或杯形基础，全现浇楼板，普通楼地面，现浇楼梯，现浇屋面或现浇斜屋面板加盖平瓦，内墙普通抹灰。水电齐全、厨卫设施配套。</w:t>
            </w:r>
          </w:p>
        </w:tc>
      </w:tr>
      <w:tr>
        <w:tblPrEx>
          <w:tblCellMar>
            <w:top w:w="0" w:type="dxa"/>
            <w:left w:w="108" w:type="dxa"/>
            <w:bottom w:w="0" w:type="dxa"/>
            <w:right w:w="108" w:type="dxa"/>
          </w:tblCellMar>
        </w:tblPrEx>
        <w:trPr>
          <w:trHeight w:val="68" w:hRule="atLeast"/>
          <w:jc w:val="center"/>
        </w:trPr>
        <w:tc>
          <w:tcPr>
            <w:tcW w:w="684" w:type="dxa"/>
            <w:vMerge w:val="continue"/>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仿宋_GB2312" w:hAnsi="宋体" w:cs="宋体"/>
                <w:sz w:val="24"/>
              </w:rPr>
            </w:pPr>
          </w:p>
        </w:tc>
        <w:tc>
          <w:tcPr>
            <w:tcW w:w="89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仿宋_GB2312" w:hAnsi="宋体" w:cs="宋体"/>
                <w:sz w:val="24"/>
              </w:rPr>
            </w:pPr>
            <w:r>
              <w:rPr>
                <w:rFonts w:hint="eastAsia" w:ascii="仿宋_GB2312" w:hAnsi="宋体" w:cs="宋体"/>
                <w:sz w:val="24"/>
              </w:rPr>
              <w:t>砖混</w:t>
            </w:r>
          </w:p>
          <w:p>
            <w:pPr>
              <w:adjustRightInd w:val="0"/>
              <w:snapToGrid w:val="0"/>
              <w:jc w:val="center"/>
              <w:rPr>
                <w:rFonts w:ascii="仿宋_GB2312" w:hAnsi="宋体" w:cs="宋体"/>
                <w:sz w:val="24"/>
              </w:rPr>
            </w:pPr>
            <w:r>
              <w:rPr>
                <w:rFonts w:hint="eastAsia" w:ascii="仿宋_GB2312" w:hAnsi="宋体" w:cs="宋体"/>
                <w:sz w:val="24"/>
              </w:rPr>
              <w:t>二等</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仿宋_GB2312" w:hAnsi="宋体" w:cs="宋体"/>
                <w:sz w:val="24"/>
              </w:rPr>
            </w:pPr>
            <w:r>
              <w:rPr>
                <w:rFonts w:hint="eastAsia" w:ascii="仿宋_GB2312" w:hAnsi="宋体" w:cs="宋体"/>
                <w:sz w:val="24"/>
              </w:rPr>
              <w:t>680</w:t>
            </w:r>
          </w:p>
        </w:tc>
        <w:tc>
          <w:tcPr>
            <w:tcW w:w="638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rPr>
                <w:rFonts w:ascii="仿宋_GB2312" w:hAnsi="宋体" w:cs="宋体"/>
                <w:sz w:val="24"/>
              </w:rPr>
            </w:pPr>
            <w:r>
              <w:rPr>
                <w:rFonts w:hint="eastAsia" w:ascii="仿宋_GB2312" w:hAnsi="宋体" w:cs="宋体"/>
                <w:sz w:val="24"/>
              </w:rPr>
              <w:t>标准砖墙、部分钢砼梁、构造柱承重，钢砼圈梁，浆砌块石基础或毛石砼条形基础，预制或部分现浇楼板，普通楼地面，刚性屋面，内墙普通抹灰。水电齐全、厨卫设施配套。</w:t>
            </w:r>
          </w:p>
        </w:tc>
      </w:tr>
      <w:tr>
        <w:tblPrEx>
          <w:tblCellMar>
            <w:top w:w="0" w:type="dxa"/>
            <w:left w:w="108" w:type="dxa"/>
            <w:bottom w:w="0" w:type="dxa"/>
            <w:right w:w="108" w:type="dxa"/>
          </w:tblCellMar>
        </w:tblPrEx>
        <w:trPr>
          <w:trHeight w:val="68" w:hRule="atLeast"/>
          <w:jc w:val="center"/>
        </w:trPr>
        <w:tc>
          <w:tcPr>
            <w:tcW w:w="684" w:type="dxa"/>
            <w:vMerge w:val="continue"/>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仿宋_GB2312" w:hAnsi="宋体" w:cs="宋体"/>
                <w:sz w:val="24"/>
              </w:rPr>
            </w:pPr>
          </w:p>
        </w:tc>
        <w:tc>
          <w:tcPr>
            <w:tcW w:w="89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仿宋_GB2312" w:hAnsi="宋体" w:cs="宋体"/>
                <w:sz w:val="24"/>
              </w:rPr>
            </w:pPr>
            <w:r>
              <w:rPr>
                <w:rFonts w:hint="eastAsia" w:ascii="仿宋_GB2312" w:hAnsi="宋体" w:cs="宋体"/>
                <w:sz w:val="24"/>
              </w:rPr>
              <w:t>砖混</w:t>
            </w:r>
          </w:p>
          <w:p>
            <w:pPr>
              <w:adjustRightInd w:val="0"/>
              <w:snapToGrid w:val="0"/>
              <w:jc w:val="center"/>
              <w:rPr>
                <w:rFonts w:ascii="仿宋_GB2312" w:hAnsi="宋体" w:cs="宋体"/>
                <w:sz w:val="24"/>
              </w:rPr>
            </w:pPr>
            <w:r>
              <w:rPr>
                <w:rFonts w:hint="eastAsia" w:ascii="仿宋_GB2312" w:hAnsi="宋体" w:cs="宋体"/>
                <w:sz w:val="24"/>
              </w:rPr>
              <w:t>三等</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仿宋_GB2312" w:hAnsi="宋体" w:cs="宋体"/>
                <w:sz w:val="24"/>
              </w:rPr>
            </w:pPr>
            <w:r>
              <w:rPr>
                <w:rFonts w:hint="eastAsia" w:ascii="仿宋_GB2312" w:hAnsi="宋体" w:cs="宋体"/>
                <w:sz w:val="24"/>
              </w:rPr>
              <w:t>600</w:t>
            </w:r>
          </w:p>
        </w:tc>
        <w:tc>
          <w:tcPr>
            <w:tcW w:w="638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rPr>
                <w:rFonts w:ascii="仿宋_GB2312" w:hAnsi="宋体" w:cs="宋体"/>
                <w:sz w:val="24"/>
              </w:rPr>
            </w:pPr>
            <w:r>
              <w:rPr>
                <w:rFonts w:hint="eastAsia" w:ascii="仿宋_GB2312" w:hAnsi="宋体" w:cs="宋体"/>
                <w:sz w:val="24"/>
              </w:rPr>
              <w:t>砖墙砌筑，部分钢砼梁，部分钢砼圈梁，浆砌块石基础，预制楼板或较少现浇楼板，普通楼地面，预制屋面加盖平瓦，内墙普通抹灰，外墙一般抹灰或普通涂料。水电齐全、按层或幢卫生设施。</w:t>
            </w:r>
          </w:p>
        </w:tc>
      </w:tr>
      <w:tr>
        <w:tblPrEx>
          <w:tblCellMar>
            <w:top w:w="0" w:type="dxa"/>
            <w:left w:w="108" w:type="dxa"/>
            <w:bottom w:w="0" w:type="dxa"/>
            <w:right w:w="108" w:type="dxa"/>
          </w:tblCellMar>
        </w:tblPrEx>
        <w:trPr>
          <w:trHeight w:val="1000" w:hRule="atLeast"/>
          <w:jc w:val="center"/>
        </w:trPr>
        <w:tc>
          <w:tcPr>
            <w:tcW w:w="684" w:type="dxa"/>
            <w:vMerge w:val="continue"/>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仿宋_GB2312" w:hAnsi="宋体" w:cs="宋体"/>
                <w:sz w:val="24"/>
              </w:rPr>
            </w:pPr>
          </w:p>
        </w:tc>
        <w:tc>
          <w:tcPr>
            <w:tcW w:w="89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仿宋_GB2312" w:hAnsi="宋体" w:cs="宋体"/>
                <w:sz w:val="24"/>
              </w:rPr>
            </w:pPr>
            <w:r>
              <w:rPr>
                <w:rFonts w:hint="eastAsia" w:ascii="仿宋_GB2312" w:hAnsi="宋体" w:cs="宋体"/>
                <w:sz w:val="24"/>
              </w:rPr>
              <w:t>砖混</w:t>
            </w:r>
          </w:p>
          <w:p>
            <w:pPr>
              <w:adjustRightInd w:val="0"/>
              <w:snapToGrid w:val="0"/>
              <w:jc w:val="center"/>
              <w:rPr>
                <w:rFonts w:ascii="仿宋_GB2312" w:hAnsi="宋体" w:cs="宋体"/>
                <w:sz w:val="24"/>
              </w:rPr>
            </w:pPr>
            <w:r>
              <w:rPr>
                <w:rFonts w:hint="eastAsia" w:ascii="仿宋_GB2312" w:hAnsi="宋体" w:cs="宋体"/>
                <w:sz w:val="24"/>
              </w:rPr>
              <w:t>四等</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仿宋_GB2312" w:hAnsi="宋体" w:cs="宋体"/>
                <w:sz w:val="24"/>
              </w:rPr>
            </w:pPr>
            <w:r>
              <w:rPr>
                <w:rFonts w:hint="eastAsia" w:ascii="仿宋_GB2312" w:hAnsi="宋体" w:cs="宋体"/>
                <w:sz w:val="24"/>
              </w:rPr>
              <w:t>500</w:t>
            </w:r>
          </w:p>
        </w:tc>
        <w:tc>
          <w:tcPr>
            <w:tcW w:w="638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rPr>
                <w:rFonts w:ascii="仿宋_GB2312" w:hAnsi="宋体" w:cs="宋体"/>
                <w:sz w:val="24"/>
              </w:rPr>
            </w:pPr>
            <w:r>
              <w:rPr>
                <w:rFonts w:hint="eastAsia" w:ascii="仿宋_GB2312" w:hAnsi="宋体" w:cs="宋体"/>
                <w:sz w:val="24"/>
              </w:rPr>
              <w:t>砖墙砌筑，块石基础，少量钢砼梁，预制楼板，普通楼地面，平瓦屋面或预制屋面（隔热层），内外墙普通抹灰。水电齐全。</w:t>
            </w:r>
          </w:p>
        </w:tc>
      </w:tr>
      <w:tr>
        <w:tblPrEx>
          <w:tblCellMar>
            <w:top w:w="0" w:type="dxa"/>
            <w:left w:w="108" w:type="dxa"/>
            <w:bottom w:w="0" w:type="dxa"/>
            <w:right w:w="108" w:type="dxa"/>
          </w:tblCellMar>
        </w:tblPrEx>
        <w:trPr>
          <w:trHeight w:val="721" w:hRule="atLeast"/>
          <w:jc w:val="center"/>
        </w:trPr>
        <w:tc>
          <w:tcPr>
            <w:tcW w:w="684" w:type="dxa"/>
            <w:vMerge w:val="restart"/>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仿宋_GB2312" w:hAnsi="宋体" w:cs="宋体"/>
                <w:sz w:val="24"/>
              </w:rPr>
            </w:pPr>
            <w:r>
              <w:rPr>
                <w:rFonts w:hint="eastAsia" w:ascii="仿宋_GB2312" w:hAnsi="宋体" w:cs="宋体"/>
                <w:sz w:val="24"/>
              </w:rPr>
              <w:t>砂混结构</w:t>
            </w:r>
          </w:p>
        </w:tc>
        <w:tc>
          <w:tcPr>
            <w:tcW w:w="89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仿宋_GB2312" w:hAnsi="宋体" w:cs="宋体"/>
                <w:sz w:val="24"/>
              </w:rPr>
            </w:pPr>
            <w:r>
              <w:rPr>
                <w:rFonts w:hint="eastAsia" w:ascii="仿宋_GB2312" w:hAnsi="宋体" w:cs="宋体"/>
                <w:sz w:val="24"/>
              </w:rPr>
              <w:t>砂混</w:t>
            </w:r>
          </w:p>
          <w:p>
            <w:pPr>
              <w:adjustRightInd w:val="0"/>
              <w:snapToGrid w:val="0"/>
              <w:jc w:val="center"/>
              <w:rPr>
                <w:rFonts w:ascii="仿宋_GB2312" w:hAnsi="宋体" w:cs="宋体"/>
                <w:sz w:val="24"/>
              </w:rPr>
            </w:pPr>
            <w:r>
              <w:rPr>
                <w:rFonts w:hint="eastAsia" w:ascii="仿宋_GB2312" w:hAnsi="宋体" w:cs="宋体"/>
                <w:sz w:val="24"/>
              </w:rPr>
              <w:t>一等</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仿宋_GB2312" w:hAnsi="宋体" w:cs="宋体"/>
                <w:sz w:val="24"/>
              </w:rPr>
            </w:pPr>
            <w:r>
              <w:rPr>
                <w:rFonts w:hint="eastAsia" w:ascii="仿宋_GB2312" w:hAnsi="宋体" w:cs="宋体"/>
                <w:sz w:val="24"/>
              </w:rPr>
              <w:t>440</w:t>
            </w:r>
          </w:p>
        </w:tc>
        <w:tc>
          <w:tcPr>
            <w:tcW w:w="638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rPr>
                <w:rFonts w:ascii="仿宋_GB2312" w:hAnsi="宋体" w:cs="宋体"/>
                <w:sz w:val="24"/>
              </w:rPr>
            </w:pPr>
            <w:r>
              <w:rPr>
                <w:rFonts w:hint="eastAsia" w:ascii="仿宋_GB2312" w:hAnsi="宋体" w:cs="宋体"/>
                <w:sz w:val="24"/>
              </w:rPr>
              <w:t>沙墙承重，预制小梁现浇薄板或预制楼板，较好内外粉刷，水泥楼地面，水电卫齐全。</w:t>
            </w:r>
          </w:p>
        </w:tc>
      </w:tr>
      <w:tr>
        <w:tblPrEx>
          <w:tblCellMar>
            <w:top w:w="0" w:type="dxa"/>
            <w:left w:w="108" w:type="dxa"/>
            <w:bottom w:w="0" w:type="dxa"/>
            <w:right w:w="108" w:type="dxa"/>
          </w:tblCellMar>
        </w:tblPrEx>
        <w:trPr>
          <w:trHeight w:val="777" w:hRule="atLeast"/>
          <w:jc w:val="center"/>
        </w:trPr>
        <w:tc>
          <w:tcPr>
            <w:tcW w:w="684" w:type="dxa"/>
            <w:vMerge w:val="continue"/>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仿宋_GB2312" w:hAnsi="宋体" w:cs="宋体"/>
                <w:sz w:val="24"/>
              </w:rPr>
            </w:pPr>
          </w:p>
        </w:tc>
        <w:tc>
          <w:tcPr>
            <w:tcW w:w="89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仿宋_GB2312" w:hAnsi="宋体" w:cs="宋体"/>
                <w:sz w:val="24"/>
              </w:rPr>
            </w:pPr>
            <w:r>
              <w:rPr>
                <w:rFonts w:hint="eastAsia" w:ascii="仿宋_GB2312" w:hAnsi="宋体" w:cs="宋体"/>
                <w:sz w:val="24"/>
              </w:rPr>
              <w:t>砂混</w:t>
            </w:r>
          </w:p>
          <w:p>
            <w:pPr>
              <w:adjustRightInd w:val="0"/>
              <w:snapToGrid w:val="0"/>
              <w:jc w:val="center"/>
              <w:rPr>
                <w:rFonts w:ascii="仿宋_GB2312" w:hAnsi="宋体" w:cs="宋体"/>
                <w:sz w:val="24"/>
              </w:rPr>
            </w:pPr>
            <w:r>
              <w:rPr>
                <w:rFonts w:hint="eastAsia" w:ascii="仿宋_GB2312" w:hAnsi="宋体" w:cs="宋体"/>
                <w:sz w:val="24"/>
              </w:rPr>
              <w:t>二等</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仿宋_GB2312" w:hAnsi="宋体" w:cs="宋体"/>
                <w:sz w:val="24"/>
              </w:rPr>
            </w:pPr>
            <w:r>
              <w:rPr>
                <w:rFonts w:hint="eastAsia" w:ascii="仿宋_GB2312" w:hAnsi="宋体" w:cs="宋体"/>
                <w:sz w:val="24"/>
              </w:rPr>
              <w:t>380</w:t>
            </w:r>
          </w:p>
        </w:tc>
        <w:tc>
          <w:tcPr>
            <w:tcW w:w="638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rPr>
                <w:rFonts w:ascii="仿宋_GB2312" w:hAnsi="宋体" w:cs="宋体"/>
                <w:sz w:val="24"/>
              </w:rPr>
            </w:pPr>
            <w:r>
              <w:rPr>
                <w:rFonts w:hint="eastAsia" w:ascii="仿宋_GB2312" w:hAnsi="宋体" w:cs="宋体"/>
                <w:sz w:val="24"/>
              </w:rPr>
              <w:t>沙墙承重，较差预制小梁现浇薄板，一般内外抹灰，水泥楼地面，普通水、电。</w:t>
            </w:r>
          </w:p>
        </w:tc>
      </w:tr>
      <w:tr>
        <w:tblPrEx>
          <w:tblCellMar>
            <w:top w:w="0" w:type="dxa"/>
            <w:left w:w="108" w:type="dxa"/>
            <w:bottom w:w="0" w:type="dxa"/>
            <w:right w:w="108" w:type="dxa"/>
          </w:tblCellMar>
        </w:tblPrEx>
        <w:trPr>
          <w:trHeight w:val="722" w:hRule="atLeast"/>
          <w:jc w:val="center"/>
        </w:trPr>
        <w:tc>
          <w:tcPr>
            <w:tcW w:w="684" w:type="dxa"/>
            <w:vMerge w:val="restart"/>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仿宋_GB2312" w:hAnsi="宋体" w:cs="宋体"/>
                <w:sz w:val="24"/>
              </w:rPr>
            </w:pPr>
            <w:r>
              <w:rPr>
                <w:rFonts w:hint="eastAsia" w:ascii="仿宋_GB2312" w:hAnsi="宋体" w:cs="宋体"/>
                <w:sz w:val="24"/>
              </w:rPr>
              <w:t>砖木结构</w:t>
            </w:r>
          </w:p>
        </w:tc>
        <w:tc>
          <w:tcPr>
            <w:tcW w:w="89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仿宋_GB2312" w:hAnsi="宋体" w:cs="宋体"/>
                <w:sz w:val="24"/>
              </w:rPr>
            </w:pPr>
            <w:r>
              <w:rPr>
                <w:rFonts w:hint="eastAsia" w:ascii="仿宋_GB2312" w:hAnsi="宋体" w:cs="宋体"/>
                <w:sz w:val="24"/>
              </w:rPr>
              <w:t>砖木</w:t>
            </w:r>
          </w:p>
          <w:p>
            <w:pPr>
              <w:adjustRightInd w:val="0"/>
              <w:snapToGrid w:val="0"/>
              <w:jc w:val="center"/>
              <w:rPr>
                <w:rFonts w:ascii="仿宋_GB2312" w:hAnsi="宋体" w:cs="宋体"/>
                <w:sz w:val="24"/>
              </w:rPr>
            </w:pPr>
            <w:r>
              <w:rPr>
                <w:rFonts w:hint="eastAsia" w:ascii="仿宋_GB2312" w:hAnsi="宋体" w:cs="宋体"/>
                <w:sz w:val="24"/>
              </w:rPr>
              <w:t>一等</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仿宋_GB2312" w:hAnsi="宋体" w:cs="宋体"/>
                <w:sz w:val="24"/>
              </w:rPr>
            </w:pPr>
            <w:r>
              <w:rPr>
                <w:rFonts w:hint="eastAsia" w:ascii="仿宋_GB2312" w:hAnsi="宋体" w:cs="宋体"/>
                <w:sz w:val="24"/>
              </w:rPr>
              <w:t>530</w:t>
            </w:r>
          </w:p>
        </w:tc>
        <w:tc>
          <w:tcPr>
            <w:tcW w:w="638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rPr>
                <w:rFonts w:ascii="仿宋_GB2312" w:hAnsi="宋体" w:cs="宋体"/>
                <w:sz w:val="24"/>
              </w:rPr>
            </w:pPr>
            <w:r>
              <w:rPr>
                <w:rFonts w:hint="eastAsia" w:ascii="仿宋_GB2312" w:hAnsi="宋体" w:cs="宋体"/>
                <w:sz w:val="24"/>
              </w:rPr>
              <w:t>较好木梁柱或标准砖墙、砖柱承重，木屋架，条石或块石基础，水泥地面，木楼地板，内外墙粉刷，琉璃瓦或平瓦、小青瓦屋面，水电卫齐全。雕刻工艺好。</w:t>
            </w:r>
          </w:p>
        </w:tc>
      </w:tr>
      <w:tr>
        <w:tblPrEx>
          <w:tblCellMar>
            <w:top w:w="0" w:type="dxa"/>
            <w:left w:w="108" w:type="dxa"/>
            <w:bottom w:w="0" w:type="dxa"/>
            <w:right w:w="108" w:type="dxa"/>
          </w:tblCellMar>
        </w:tblPrEx>
        <w:trPr>
          <w:trHeight w:val="938" w:hRule="atLeast"/>
          <w:jc w:val="center"/>
        </w:trPr>
        <w:tc>
          <w:tcPr>
            <w:tcW w:w="684" w:type="dxa"/>
            <w:vMerge w:val="continue"/>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仿宋_GB2312" w:hAnsi="宋体" w:cs="宋体"/>
                <w:sz w:val="24"/>
              </w:rPr>
            </w:pPr>
          </w:p>
        </w:tc>
        <w:tc>
          <w:tcPr>
            <w:tcW w:w="89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仿宋_GB2312" w:hAnsi="宋体" w:cs="宋体"/>
                <w:sz w:val="24"/>
              </w:rPr>
            </w:pPr>
            <w:r>
              <w:rPr>
                <w:rFonts w:hint="eastAsia" w:ascii="仿宋_GB2312" w:hAnsi="宋体" w:cs="宋体"/>
                <w:sz w:val="24"/>
              </w:rPr>
              <w:t>砖木</w:t>
            </w:r>
          </w:p>
          <w:p>
            <w:pPr>
              <w:adjustRightInd w:val="0"/>
              <w:snapToGrid w:val="0"/>
              <w:jc w:val="center"/>
              <w:rPr>
                <w:rFonts w:ascii="仿宋_GB2312" w:hAnsi="宋体" w:cs="宋体"/>
                <w:sz w:val="24"/>
              </w:rPr>
            </w:pPr>
            <w:r>
              <w:rPr>
                <w:rFonts w:hint="eastAsia" w:ascii="仿宋_GB2312" w:hAnsi="宋体" w:cs="宋体"/>
                <w:sz w:val="24"/>
              </w:rPr>
              <w:t>二等</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仿宋_GB2312" w:hAnsi="宋体" w:cs="宋体"/>
                <w:sz w:val="24"/>
              </w:rPr>
            </w:pPr>
            <w:r>
              <w:rPr>
                <w:rFonts w:hint="eastAsia" w:ascii="仿宋_GB2312" w:hAnsi="宋体" w:cs="宋体"/>
                <w:sz w:val="24"/>
              </w:rPr>
              <w:t>400</w:t>
            </w:r>
          </w:p>
        </w:tc>
        <w:tc>
          <w:tcPr>
            <w:tcW w:w="638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rPr>
                <w:rFonts w:ascii="仿宋_GB2312" w:hAnsi="宋体" w:cs="宋体"/>
                <w:sz w:val="24"/>
              </w:rPr>
            </w:pPr>
            <w:r>
              <w:rPr>
                <w:rFonts w:hint="eastAsia" w:ascii="仿宋_GB2312" w:hAnsi="宋体" w:cs="宋体"/>
                <w:sz w:val="24"/>
              </w:rPr>
              <w:t>较差砖墙砌筑或木柱承重，一般木屋架或木檩条，条石或块石基础，水泥地面或三合土地面，木楼地板，内外墙一般粉刷或无粉刷，一般瓦屋面。简易雕刻工艺。</w:t>
            </w:r>
          </w:p>
        </w:tc>
      </w:tr>
      <w:tr>
        <w:tblPrEx>
          <w:tblCellMar>
            <w:top w:w="0" w:type="dxa"/>
            <w:left w:w="108" w:type="dxa"/>
            <w:bottom w:w="0" w:type="dxa"/>
            <w:right w:w="108" w:type="dxa"/>
          </w:tblCellMar>
        </w:tblPrEx>
        <w:trPr>
          <w:trHeight w:val="693" w:hRule="atLeast"/>
          <w:jc w:val="center"/>
        </w:trPr>
        <w:tc>
          <w:tcPr>
            <w:tcW w:w="684" w:type="dxa"/>
            <w:vMerge w:val="restart"/>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仿宋_GB2312" w:hAnsi="宋体" w:cs="宋体"/>
                <w:sz w:val="24"/>
              </w:rPr>
            </w:pPr>
            <w:r>
              <w:rPr>
                <w:rFonts w:hint="eastAsia" w:ascii="仿宋_GB2312" w:hAnsi="宋体" w:cs="宋体"/>
                <w:sz w:val="24"/>
              </w:rPr>
              <w:t>其它结构</w:t>
            </w:r>
          </w:p>
        </w:tc>
        <w:tc>
          <w:tcPr>
            <w:tcW w:w="89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仿宋_GB2312" w:hAnsi="宋体" w:cs="宋体"/>
                <w:sz w:val="24"/>
              </w:rPr>
            </w:pPr>
            <w:r>
              <w:rPr>
                <w:rFonts w:hint="eastAsia" w:ascii="仿宋_GB2312" w:hAnsi="宋体" w:cs="宋体"/>
                <w:sz w:val="24"/>
              </w:rPr>
              <w:t>其它</w:t>
            </w:r>
          </w:p>
          <w:p>
            <w:pPr>
              <w:adjustRightInd w:val="0"/>
              <w:snapToGrid w:val="0"/>
              <w:jc w:val="center"/>
              <w:rPr>
                <w:rFonts w:ascii="仿宋_GB2312" w:hAnsi="宋体" w:cs="宋体"/>
                <w:sz w:val="24"/>
              </w:rPr>
            </w:pPr>
            <w:r>
              <w:rPr>
                <w:rFonts w:hint="eastAsia" w:ascii="仿宋_GB2312" w:hAnsi="宋体" w:cs="宋体"/>
                <w:sz w:val="24"/>
              </w:rPr>
              <w:t>一等</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仿宋_GB2312" w:hAnsi="宋体" w:cs="宋体"/>
                <w:sz w:val="24"/>
              </w:rPr>
            </w:pPr>
            <w:r>
              <w:rPr>
                <w:rFonts w:hint="eastAsia" w:ascii="仿宋_GB2312" w:hAnsi="宋体" w:cs="宋体"/>
                <w:sz w:val="24"/>
              </w:rPr>
              <w:t>379</w:t>
            </w:r>
          </w:p>
        </w:tc>
        <w:tc>
          <w:tcPr>
            <w:tcW w:w="638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rPr>
                <w:rFonts w:ascii="仿宋_GB2312" w:hAnsi="宋体" w:cs="宋体"/>
                <w:sz w:val="24"/>
              </w:rPr>
            </w:pPr>
            <w:r>
              <w:rPr>
                <w:rFonts w:hint="eastAsia" w:ascii="仿宋_GB2312" w:hAnsi="宋体" w:cs="宋体"/>
                <w:sz w:val="24"/>
              </w:rPr>
              <w:t>承重墙为泥木或沙墙承重，较好木屋架，普通木楼地板，小青瓦或平瓦屋面，一般内外抹灰，水泥地或三合土地面。</w:t>
            </w:r>
          </w:p>
        </w:tc>
      </w:tr>
      <w:tr>
        <w:tblPrEx>
          <w:tblCellMar>
            <w:top w:w="0" w:type="dxa"/>
            <w:left w:w="108" w:type="dxa"/>
            <w:bottom w:w="0" w:type="dxa"/>
            <w:right w:w="108" w:type="dxa"/>
          </w:tblCellMar>
        </w:tblPrEx>
        <w:trPr>
          <w:trHeight w:val="679" w:hRule="atLeast"/>
          <w:jc w:val="center"/>
        </w:trPr>
        <w:tc>
          <w:tcPr>
            <w:tcW w:w="684" w:type="dxa"/>
            <w:vMerge w:val="continue"/>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仿宋_GB2312" w:hAnsi="宋体" w:cs="宋体"/>
                <w:sz w:val="24"/>
              </w:rPr>
            </w:pPr>
          </w:p>
        </w:tc>
        <w:tc>
          <w:tcPr>
            <w:tcW w:w="89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仿宋_GB2312" w:hAnsi="宋体" w:cs="宋体"/>
                <w:sz w:val="24"/>
              </w:rPr>
            </w:pPr>
            <w:r>
              <w:rPr>
                <w:rFonts w:hint="eastAsia" w:ascii="仿宋_GB2312" w:hAnsi="宋体" w:cs="宋体"/>
                <w:sz w:val="24"/>
              </w:rPr>
              <w:t>其它</w:t>
            </w:r>
          </w:p>
          <w:p>
            <w:pPr>
              <w:adjustRightInd w:val="0"/>
              <w:snapToGrid w:val="0"/>
              <w:jc w:val="center"/>
              <w:rPr>
                <w:rFonts w:ascii="仿宋_GB2312" w:hAnsi="宋体" w:cs="宋体"/>
                <w:sz w:val="24"/>
              </w:rPr>
            </w:pPr>
            <w:r>
              <w:rPr>
                <w:rFonts w:hint="eastAsia" w:ascii="仿宋_GB2312" w:hAnsi="宋体" w:cs="宋体"/>
                <w:sz w:val="24"/>
              </w:rPr>
              <w:t>二等</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仿宋_GB2312" w:hAnsi="宋体" w:cs="宋体"/>
                <w:sz w:val="24"/>
              </w:rPr>
            </w:pPr>
            <w:r>
              <w:rPr>
                <w:rFonts w:hint="eastAsia" w:ascii="仿宋_GB2312" w:hAnsi="宋体" w:cs="宋体"/>
                <w:sz w:val="24"/>
              </w:rPr>
              <w:t>279</w:t>
            </w:r>
          </w:p>
        </w:tc>
        <w:tc>
          <w:tcPr>
            <w:tcW w:w="638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rPr>
                <w:rFonts w:ascii="仿宋_GB2312" w:hAnsi="宋体" w:cs="宋体"/>
                <w:sz w:val="24"/>
              </w:rPr>
            </w:pPr>
            <w:r>
              <w:rPr>
                <w:rFonts w:hint="eastAsia" w:ascii="仿宋_GB2312" w:hAnsi="宋体" w:cs="宋体"/>
                <w:sz w:val="24"/>
              </w:rPr>
              <w:t>承重墙为泥木或沙墙承重，一般木屋架，较差木楼板，小青瓦或平瓦屋面，局部或较差内外抹灰。</w:t>
            </w:r>
          </w:p>
        </w:tc>
      </w:tr>
      <w:tr>
        <w:tblPrEx>
          <w:tblCellMar>
            <w:top w:w="0" w:type="dxa"/>
            <w:left w:w="108" w:type="dxa"/>
            <w:bottom w:w="0" w:type="dxa"/>
            <w:right w:w="108" w:type="dxa"/>
          </w:tblCellMar>
        </w:tblPrEx>
        <w:trPr>
          <w:trHeight w:val="693" w:hRule="atLeast"/>
          <w:jc w:val="center"/>
        </w:trPr>
        <w:tc>
          <w:tcPr>
            <w:tcW w:w="684" w:type="dxa"/>
            <w:vMerge w:val="continue"/>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仿宋_GB2312" w:hAnsi="宋体" w:cs="宋体"/>
                <w:sz w:val="24"/>
              </w:rPr>
            </w:pPr>
          </w:p>
        </w:tc>
        <w:tc>
          <w:tcPr>
            <w:tcW w:w="89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仿宋_GB2312" w:hAnsi="宋体" w:cs="宋体"/>
                <w:sz w:val="24"/>
              </w:rPr>
            </w:pPr>
            <w:r>
              <w:rPr>
                <w:rFonts w:hint="eastAsia" w:ascii="仿宋_GB2312" w:hAnsi="宋体" w:cs="宋体"/>
                <w:sz w:val="24"/>
              </w:rPr>
              <w:t>其它</w:t>
            </w:r>
          </w:p>
          <w:p>
            <w:pPr>
              <w:adjustRightInd w:val="0"/>
              <w:snapToGrid w:val="0"/>
              <w:jc w:val="center"/>
              <w:rPr>
                <w:rFonts w:ascii="仿宋_GB2312" w:hAnsi="宋体" w:cs="宋体"/>
                <w:sz w:val="24"/>
              </w:rPr>
            </w:pPr>
            <w:r>
              <w:rPr>
                <w:rFonts w:hint="eastAsia" w:ascii="仿宋_GB2312" w:hAnsi="宋体" w:cs="宋体"/>
                <w:sz w:val="24"/>
              </w:rPr>
              <w:t>三等</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仿宋_GB2312" w:hAnsi="宋体" w:cs="宋体"/>
                <w:sz w:val="24"/>
              </w:rPr>
            </w:pPr>
            <w:r>
              <w:rPr>
                <w:rFonts w:hint="eastAsia" w:ascii="仿宋_GB2312" w:hAnsi="宋体" w:cs="宋体"/>
                <w:sz w:val="24"/>
              </w:rPr>
              <w:t>159</w:t>
            </w:r>
          </w:p>
        </w:tc>
        <w:tc>
          <w:tcPr>
            <w:tcW w:w="638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rPr>
                <w:rFonts w:ascii="仿宋_GB2312" w:hAnsi="宋体" w:cs="宋体"/>
                <w:sz w:val="24"/>
              </w:rPr>
            </w:pPr>
            <w:r>
              <w:rPr>
                <w:rFonts w:hint="eastAsia" w:ascii="仿宋_GB2312" w:hAnsi="宋体" w:cs="宋体"/>
                <w:sz w:val="24"/>
              </w:rPr>
              <w:t>较差简易、泥、木（竹）结构；较差旧式木门窗；一般内抹灰；煤屑地或泥地。</w:t>
            </w:r>
          </w:p>
        </w:tc>
      </w:tr>
    </w:tbl>
    <w:p>
      <w:pPr>
        <w:spacing w:line="600" w:lineRule="exact"/>
        <w:rPr>
          <w:rFonts w:hint="eastAsia" w:ascii="仿宋_GB2312" w:hAnsi="宋体" w:eastAsia="宋体" w:cs="宋体"/>
          <w:szCs w:val="32"/>
          <w:lang w:eastAsia="zh-CN"/>
        </w:rPr>
      </w:pPr>
      <w:r>
        <w:rPr>
          <w:rFonts w:hint="eastAsia" w:ascii="仿宋_GB2312" w:hAnsi="宋体" w:cs="宋体"/>
          <w:szCs w:val="32"/>
        </w:rPr>
        <w:t>注：房屋的重置价格包括前期工程费、建筑安装工程费</w:t>
      </w:r>
      <w:r>
        <w:rPr>
          <w:rFonts w:hint="eastAsia" w:ascii="仿宋_GB2312" w:hAnsi="宋体" w:cs="宋体"/>
          <w:szCs w:val="32"/>
          <w:lang w:eastAsia="zh-CN"/>
        </w:rPr>
        <w:t>、小区内配套费。</w:t>
      </w:r>
    </w:p>
    <w:p>
      <w:pPr>
        <w:numPr>
          <w:ilvl w:val="0"/>
          <w:numId w:val="0"/>
        </w:numPr>
        <w:ind w:firstLine="560" w:firstLineChars="200"/>
        <w:jc w:val="both"/>
        <w:rPr>
          <w:rFonts w:hint="default" w:ascii="宋体" w:hAnsi="宋体" w:eastAsia="宋体" w:cs="宋体"/>
          <w:sz w:val="28"/>
          <w:szCs w:val="28"/>
          <w:lang w:val="en-US" w:eastAsia="zh-CN"/>
        </w:rPr>
      </w:pPr>
    </w:p>
    <w:p>
      <w:pPr>
        <w:numPr>
          <w:ilvl w:val="0"/>
          <w:numId w:val="0"/>
        </w:numPr>
        <w:ind w:firstLine="560" w:firstLineChars="200"/>
        <w:jc w:val="both"/>
        <w:rPr>
          <w:rFonts w:hint="default" w:ascii="宋体" w:hAnsi="宋体" w:eastAsia="宋体" w:cs="宋体"/>
          <w:sz w:val="28"/>
          <w:szCs w:val="28"/>
          <w:lang w:val="en-US" w:eastAsia="zh-CN"/>
        </w:rPr>
      </w:pPr>
    </w:p>
    <w:p>
      <w:pPr>
        <w:numPr>
          <w:ilvl w:val="0"/>
          <w:numId w:val="0"/>
        </w:numPr>
        <w:ind w:firstLine="560" w:firstLineChars="200"/>
        <w:jc w:val="both"/>
        <w:rPr>
          <w:rFonts w:hint="default" w:ascii="宋体" w:hAnsi="宋体" w:eastAsia="宋体" w:cs="宋体"/>
          <w:sz w:val="28"/>
          <w:szCs w:val="28"/>
          <w:lang w:val="en-US" w:eastAsia="zh-CN"/>
        </w:rPr>
      </w:pPr>
    </w:p>
    <w:p>
      <w:pPr>
        <w:numPr>
          <w:ilvl w:val="0"/>
          <w:numId w:val="0"/>
        </w:numPr>
        <w:ind w:firstLine="560" w:firstLineChars="200"/>
        <w:jc w:val="both"/>
        <w:rPr>
          <w:rFonts w:hint="default" w:ascii="宋体" w:hAnsi="宋体" w:eastAsia="宋体" w:cs="宋体"/>
          <w:sz w:val="28"/>
          <w:szCs w:val="28"/>
          <w:lang w:val="en-US" w:eastAsia="zh-CN"/>
        </w:rPr>
      </w:pPr>
    </w:p>
    <w:p>
      <w:pPr>
        <w:numPr>
          <w:ilvl w:val="0"/>
          <w:numId w:val="0"/>
        </w:numPr>
        <w:ind w:firstLine="560" w:firstLineChars="200"/>
        <w:jc w:val="both"/>
        <w:rPr>
          <w:rFonts w:hint="default" w:ascii="宋体" w:hAnsi="宋体" w:eastAsia="宋体" w:cs="宋体"/>
          <w:sz w:val="28"/>
          <w:szCs w:val="28"/>
          <w:lang w:val="en-US" w:eastAsia="zh-CN"/>
        </w:rPr>
      </w:pPr>
    </w:p>
    <w:p>
      <w:pPr>
        <w:numPr>
          <w:ilvl w:val="0"/>
          <w:numId w:val="0"/>
        </w:numPr>
        <w:ind w:firstLine="560" w:firstLineChars="200"/>
        <w:jc w:val="both"/>
        <w:rPr>
          <w:rFonts w:hint="default" w:ascii="宋体" w:hAnsi="宋体" w:eastAsia="宋体" w:cs="宋体"/>
          <w:sz w:val="28"/>
          <w:szCs w:val="28"/>
          <w:lang w:val="en-US" w:eastAsia="zh-CN"/>
        </w:rPr>
      </w:pPr>
    </w:p>
    <w:p>
      <w:pPr>
        <w:numPr>
          <w:ilvl w:val="0"/>
          <w:numId w:val="0"/>
        </w:numPr>
        <w:ind w:firstLine="560" w:firstLineChars="200"/>
        <w:jc w:val="both"/>
        <w:rPr>
          <w:rFonts w:hint="default" w:ascii="宋体" w:hAnsi="宋体" w:eastAsia="宋体" w:cs="宋体"/>
          <w:sz w:val="28"/>
          <w:szCs w:val="28"/>
          <w:lang w:val="en-US" w:eastAsia="zh-CN"/>
        </w:rPr>
      </w:pPr>
    </w:p>
    <w:p>
      <w:pPr>
        <w:numPr>
          <w:ilvl w:val="0"/>
          <w:numId w:val="0"/>
        </w:numPr>
        <w:ind w:firstLine="560" w:firstLineChars="200"/>
        <w:jc w:val="both"/>
        <w:rPr>
          <w:rFonts w:hint="default" w:ascii="宋体" w:hAnsi="宋体" w:eastAsia="宋体" w:cs="宋体"/>
          <w:sz w:val="28"/>
          <w:szCs w:val="28"/>
          <w:lang w:val="en-US" w:eastAsia="zh-CN"/>
        </w:rPr>
      </w:pPr>
    </w:p>
    <w:p>
      <w:pPr>
        <w:numPr>
          <w:ilvl w:val="0"/>
          <w:numId w:val="0"/>
        </w:numPr>
        <w:ind w:firstLine="560" w:firstLineChars="200"/>
        <w:jc w:val="both"/>
        <w:rPr>
          <w:rFonts w:hint="default" w:ascii="宋体" w:hAnsi="宋体" w:eastAsia="宋体" w:cs="宋体"/>
          <w:sz w:val="28"/>
          <w:szCs w:val="28"/>
          <w:lang w:val="en-US" w:eastAsia="zh-CN"/>
        </w:rPr>
      </w:pPr>
    </w:p>
    <w:p>
      <w:pPr>
        <w:numPr>
          <w:ilvl w:val="0"/>
          <w:numId w:val="0"/>
        </w:numPr>
        <w:ind w:firstLine="560" w:firstLineChars="200"/>
        <w:jc w:val="both"/>
        <w:rPr>
          <w:rFonts w:hint="default" w:ascii="宋体" w:hAnsi="宋体" w:eastAsia="宋体" w:cs="宋体"/>
          <w:sz w:val="28"/>
          <w:szCs w:val="28"/>
          <w:lang w:val="en-US" w:eastAsia="zh-CN"/>
        </w:rPr>
      </w:pPr>
    </w:p>
    <w:p>
      <w:pPr>
        <w:numPr>
          <w:ilvl w:val="0"/>
          <w:numId w:val="0"/>
        </w:numPr>
        <w:ind w:firstLine="560" w:firstLineChars="200"/>
        <w:jc w:val="both"/>
        <w:rPr>
          <w:rFonts w:hint="default" w:ascii="宋体" w:hAnsi="宋体" w:eastAsia="宋体" w:cs="宋体"/>
          <w:sz w:val="28"/>
          <w:szCs w:val="28"/>
          <w:lang w:val="en-US" w:eastAsia="zh-CN"/>
        </w:rPr>
      </w:pPr>
    </w:p>
    <w:p>
      <w:pPr>
        <w:numPr>
          <w:ilvl w:val="0"/>
          <w:numId w:val="0"/>
        </w:numPr>
        <w:ind w:firstLine="560" w:firstLineChars="200"/>
        <w:jc w:val="both"/>
        <w:rPr>
          <w:rFonts w:hint="default" w:ascii="宋体" w:hAnsi="宋体" w:eastAsia="宋体" w:cs="宋体"/>
          <w:sz w:val="28"/>
          <w:szCs w:val="28"/>
          <w:lang w:val="en-US" w:eastAsia="zh-CN"/>
        </w:rPr>
      </w:pPr>
    </w:p>
    <w:p>
      <w:pPr>
        <w:numPr>
          <w:ilvl w:val="0"/>
          <w:numId w:val="0"/>
        </w:numPr>
        <w:ind w:firstLine="560" w:firstLineChars="200"/>
        <w:jc w:val="both"/>
        <w:rPr>
          <w:rFonts w:hint="default" w:ascii="宋体" w:hAnsi="宋体" w:eastAsia="宋体" w:cs="宋体"/>
          <w:sz w:val="28"/>
          <w:szCs w:val="28"/>
          <w:lang w:val="en-US" w:eastAsia="zh-CN"/>
        </w:rPr>
      </w:pPr>
    </w:p>
    <w:p>
      <w:pPr>
        <w:numPr>
          <w:ilvl w:val="0"/>
          <w:numId w:val="0"/>
        </w:numPr>
        <w:ind w:firstLine="560" w:firstLineChars="200"/>
        <w:jc w:val="both"/>
        <w:rPr>
          <w:rFonts w:hint="default" w:ascii="宋体" w:hAnsi="宋体" w:eastAsia="宋体" w:cs="宋体"/>
          <w:sz w:val="28"/>
          <w:szCs w:val="28"/>
          <w:lang w:val="en-US" w:eastAsia="zh-CN"/>
        </w:rPr>
      </w:pPr>
    </w:p>
    <w:p>
      <w:pPr>
        <w:spacing w:line="600" w:lineRule="exact"/>
        <w:rPr>
          <w:rFonts w:ascii="黑体" w:hAnsi="仿宋_GB2312" w:eastAsia="黑体"/>
          <w:sz w:val="30"/>
          <w:szCs w:val="30"/>
        </w:rPr>
      </w:pPr>
      <w:r>
        <w:rPr>
          <w:rFonts w:hint="eastAsia" w:ascii="黑体" w:hAnsi="仿宋_GB2312" w:eastAsia="黑体"/>
          <w:sz w:val="30"/>
          <w:szCs w:val="30"/>
        </w:rPr>
        <w:t>附件</w:t>
      </w:r>
      <w:r>
        <w:rPr>
          <w:rFonts w:hint="eastAsia" w:ascii="黑体" w:hAnsi="仿宋_GB2312" w:eastAsia="黑体"/>
          <w:sz w:val="30"/>
          <w:szCs w:val="30"/>
          <w:lang w:val="en-US" w:eastAsia="zh-CN"/>
        </w:rPr>
        <w:t>1</w:t>
      </w:r>
      <w:r>
        <w:rPr>
          <w:rFonts w:hint="eastAsia" w:ascii="黑体" w:hAnsi="仿宋_GB2312" w:eastAsia="黑体"/>
          <w:sz w:val="30"/>
          <w:szCs w:val="30"/>
        </w:rPr>
        <w:t>-2</w:t>
      </w:r>
    </w:p>
    <w:p>
      <w:pPr>
        <w:spacing w:line="600" w:lineRule="exact"/>
        <w:rPr>
          <w:rFonts w:ascii="仿宋_GB2312" w:hAnsi="方正小标宋简体" w:cs="宋体"/>
          <w:szCs w:val="32"/>
        </w:rPr>
      </w:pPr>
    </w:p>
    <w:p>
      <w:pPr>
        <w:spacing w:line="600" w:lineRule="exact"/>
        <w:jc w:val="center"/>
        <w:rPr>
          <w:rFonts w:ascii="方正小标宋简体" w:hAnsi="方正小标宋简体" w:eastAsia="方正小标宋简体" w:cs="宋体"/>
          <w:sz w:val="44"/>
          <w:szCs w:val="44"/>
        </w:rPr>
      </w:pPr>
      <w:r>
        <w:rPr>
          <w:rFonts w:hint="eastAsia" w:ascii="方正小标宋简体" w:hAnsi="方正小标宋简体" w:eastAsia="方正小标宋简体" w:cs="宋体"/>
          <w:sz w:val="44"/>
          <w:szCs w:val="44"/>
        </w:rPr>
        <w:t>住宅房屋成新率标准</w:t>
      </w:r>
    </w:p>
    <w:p>
      <w:pPr>
        <w:spacing w:line="600" w:lineRule="exact"/>
        <w:rPr>
          <w:rFonts w:ascii="仿宋_GB2312" w:hAnsi="方正小标宋简体" w:cs="宋体"/>
          <w:szCs w:val="32"/>
        </w:rPr>
      </w:pPr>
    </w:p>
    <w:tbl>
      <w:tblPr>
        <w:tblStyle w:val="6"/>
        <w:tblW w:w="0" w:type="auto"/>
        <w:jc w:val="center"/>
        <w:tblLayout w:type="fixed"/>
        <w:tblCellMar>
          <w:top w:w="0" w:type="dxa"/>
          <w:left w:w="108" w:type="dxa"/>
          <w:bottom w:w="0" w:type="dxa"/>
          <w:right w:w="108" w:type="dxa"/>
        </w:tblCellMar>
      </w:tblPr>
      <w:tblGrid>
        <w:gridCol w:w="1713"/>
        <w:gridCol w:w="1207"/>
        <w:gridCol w:w="1208"/>
        <w:gridCol w:w="1208"/>
        <w:gridCol w:w="1207"/>
        <w:gridCol w:w="1208"/>
        <w:gridCol w:w="1208"/>
      </w:tblGrid>
      <w:tr>
        <w:tblPrEx>
          <w:tblCellMar>
            <w:top w:w="0" w:type="dxa"/>
            <w:left w:w="108" w:type="dxa"/>
            <w:bottom w:w="0" w:type="dxa"/>
            <w:right w:w="108" w:type="dxa"/>
          </w:tblCellMar>
        </w:tblPrEx>
        <w:trPr>
          <w:trHeight w:val="800" w:hRule="atLeast"/>
          <w:jc w:val="center"/>
        </w:trPr>
        <w:tc>
          <w:tcPr>
            <w:tcW w:w="1713" w:type="dxa"/>
            <w:tcBorders>
              <w:top w:val="single" w:color="000000" w:sz="4" w:space="0"/>
              <w:left w:val="single" w:color="000000" w:sz="4" w:space="0"/>
              <w:bottom w:val="single" w:color="000000" w:sz="4" w:space="0"/>
              <w:right w:val="single" w:color="000000" w:sz="4" w:space="0"/>
              <w:tl2br w:val="single" w:color="auto" w:sz="4" w:space="0"/>
            </w:tcBorders>
            <w:noWrap w:val="0"/>
            <w:vAlign w:val="center"/>
          </w:tcPr>
          <w:p>
            <w:pPr>
              <w:adjustRightInd w:val="0"/>
              <w:snapToGrid w:val="0"/>
              <w:ind w:firstLine="720"/>
              <w:jc w:val="center"/>
              <w:rPr>
                <w:rFonts w:ascii="仿宋_GB2312" w:hAnsi="宋体"/>
                <w:b/>
                <w:sz w:val="24"/>
              </w:rPr>
            </w:pPr>
            <w:r>
              <w:rPr>
                <w:rFonts w:hint="eastAsia" w:ascii="仿宋_GB2312" w:hAnsi="宋体"/>
                <w:b/>
                <w:sz w:val="24"/>
              </w:rPr>
              <w:t>建房期</w:t>
            </w:r>
          </w:p>
          <w:p>
            <w:pPr>
              <w:adjustRightInd w:val="0"/>
              <w:snapToGrid w:val="0"/>
              <w:jc w:val="center"/>
              <w:rPr>
                <w:rFonts w:ascii="仿宋_GB2312" w:hAnsi="宋体"/>
                <w:b/>
                <w:sz w:val="24"/>
              </w:rPr>
            </w:pPr>
            <w:r>
              <w:rPr>
                <w:rFonts w:hint="eastAsia" w:ascii="仿宋_GB2312" w:hAnsi="宋体"/>
                <w:b/>
                <w:sz w:val="24"/>
              </w:rPr>
              <w:t>房屋结构</w:t>
            </w:r>
          </w:p>
        </w:tc>
        <w:tc>
          <w:tcPr>
            <w:tcW w:w="120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仿宋_GB2312" w:hAnsi="宋体"/>
                <w:b/>
                <w:sz w:val="24"/>
              </w:rPr>
            </w:pPr>
            <w:r>
              <w:rPr>
                <w:rFonts w:hint="eastAsia" w:ascii="仿宋_GB2312" w:hAnsi="宋体"/>
                <w:b/>
                <w:sz w:val="24"/>
              </w:rPr>
              <w:t>1954年</w:t>
            </w:r>
          </w:p>
          <w:p>
            <w:pPr>
              <w:adjustRightInd w:val="0"/>
              <w:snapToGrid w:val="0"/>
              <w:jc w:val="center"/>
              <w:rPr>
                <w:rFonts w:ascii="仿宋_GB2312" w:hAnsi="宋体"/>
                <w:b/>
                <w:sz w:val="24"/>
              </w:rPr>
            </w:pPr>
            <w:r>
              <w:rPr>
                <w:rFonts w:hint="eastAsia" w:ascii="仿宋_GB2312" w:hAnsi="宋体"/>
                <w:b/>
                <w:sz w:val="24"/>
              </w:rPr>
              <w:t>以前</w:t>
            </w:r>
          </w:p>
        </w:tc>
        <w:tc>
          <w:tcPr>
            <w:tcW w:w="1208"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ind w:left="-105" w:leftChars="-50" w:right="-105" w:rightChars="-50"/>
              <w:jc w:val="center"/>
              <w:rPr>
                <w:rFonts w:ascii="仿宋_GB2312" w:hAnsi="宋体"/>
                <w:b/>
                <w:sz w:val="24"/>
              </w:rPr>
            </w:pPr>
            <w:r>
              <w:rPr>
                <w:rFonts w:hint="eastAsia" w:ascii="仿宋_GB2312" w:hAnsi="宋体"/>
                <w:b/>
                <w:sz w:val="24"/>
              </w:rPr>
              <w:t>1955年至1964年</w:t>
            </w:r>
          </w:p>
        </w:tc>
        <w:tc>
          <w:tcPr>
            <w:tcW w:w="1208"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ind w:left="-105" w:leftChars="-50" w:right="-105" w:rightChars="-50"/>
              <w:jc w:val="center"/>
              <w:rPr>
                <w:rFonts w:ascii="仿宋_GB2312" w:hAnsi="宋体"/>
                <w:b/>
                <w:sz w:val="24"/>
              </w:rPr>
            </w:pPr>
            <w:r>
              <w:rPr>
                <w:rFonts w:hint="eastAsia" w:ascii="仿宋_GB2312" w:hAnsi="宋体"/>
                <w:b/>
                <w:sz w:val="24"/>
              </w:rPr>
              <w:t>1965年至1974年</w:t>
            </w:r>
          </w:p>
        </w:tc>
        <w:tc>
          <w:tcPr>
            <w:tcW w:w="120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ind w:left="-105" w:leftChars="-50" w:right="-105" w:rightChars="-50"/>
              <w:jc w:val="center"/>
              <w:rPr>
                <w:rFonts w:ascii="仿宋_GB2312" w:hAnsi="宋体"/>
                <w:b/>
                <w:sz w:val="24"/>
              </w:rPr>
            </w:pPr>
            <w:r>
              <w:rPr>
                <w:rFonts w:hint="eastAsia" w:ascii="仿宋_GB2312" w:hAnsi="宋体"/>
                <w:b/>
                <w:sz w:val="24"/>
              </w:rPr>
              <w:t>1975年至1984年</w:t>
            </w:r>
          </w:p>
        </w:tc>
        <w:tc>
          <w:tcPr>
            <w:tcW w:w="1208"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ind w:left="-105" w:leftChars="-50" w:right="-105" w:rightChars="-50"/>
              <w:jc w:val="center"/>
              <w:rPr>
                <w:rFonts w:ascii="仿宋_GB2312" w:hAnsi="宋体"/>
                <w:b/>
                <w:sz w:val="24"/>
              </w:rPr>
            </w:pPr>
            <w:r>
              <w:rPr>
                <w:rFonts w:hint="eastAsia" w:ascii="仿宋_GB2312" w:hAnsi="宋体"/>
                <w:b/>
                <w:sz w:val="24"/>
              </w:rPr>
              <w:t>1985年至1994年</w:t>
            </w:r>
          </w:p>
        </w:tc>
        <w:tc>
          <w:tcPr>
            <w:tcW w:w="1208"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ind w:left="-105" w:leftChars="-50" w:right="-105" w:rightChars="-50"/>
              <w:jc w:val="center"/>
              <w:rPr>
                <w:rFonts w:ascii="仿宋_GB2312" w:hAnsi="宋体"/>
                <w:b/>
                <w:sz w:val="24"/>
              </w:rPr>
            </w:pPr>
            <w:r>
              <w:rPr>
                <w:rFonts w:hint="eastAsia" w:ascii="仿宋_GB2312" w:hAnsi="宋体"/>
                <w:b/>
                <w:sz w:val="24"/>
              </w:rPr>
              <w:t>1995年</w:t>
            </w:r>
          </w:p>
          <w:p>
            <w:pPr>
              <w:adjustRightInd w:val="0"/>
              <w:snapToGrid w:val="0"/>
              <w:ind w:left="-105" w:leftChars="-50" w:right="-105" w:rightChars="-50"/>
              <w:jc w:val="center"/>
              <w:rPr>
                <w:rFonts w:ascii="仿宋_GB2312" w:hAnsi="宋体"/>
                <w:b/>
                <w:sz w:val="24"/>
              </w:rPr>
            </w:pPr>
            <w:r>
              <w:rPr>
                <w:rFonts w:hint="eastAsia" w:ascii="仿宋_GB2312" w:hAnsi="宋体"/>
                <w:b/>
                <w:sz w:val="24"/>
              </w:rPr>
              <w:t>以后</w:t>
            </w:r>
          </w:p>
        </w:tc>
      </w:tr>
      <w:tr>
        <w:tblPrEx>
          <w:tblCellMar>
            <w:top w:w="0" w:type="dxa"/>
            <w:left w:w="108" w:type="dxa"/>
            <w:bottom w:w="0" w:type="dxa"/>
            <w:right w:w="108" w:type="dxa"/>
          </w:tblCellMar>
        </w:tblPrEx>
        <w:trPr>
          <w:trHeight w:val="576" w:hRule="atLeast"/>
          <w:jc w:val="center"/>
        </w:trPr>
        <w:tc>
          <w:tcPr>
            <w:tcW w:w="1713"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仿宋_GB2312" w:hAnsi="宋体"/>
                <w:sz w:val="24"/>
              </w:rPr>
            </w:pPr>
            <w:r>
              <w:rPr>
                <w:rFonts w:hint="eastAsia" w:ascii="仿宋_GB2312" w:hAnsi="宋体"/>
                <w:sz w:val="24"/>
              </w:rPr>
              <w:t>钢混结构</w:t>
            </w:r>
          </w:p>
        </w:tc>
        <w:tc>
          <w:tcPr>
            <w:tcW w:w="120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仿宋_GB2312" w:hAnsi="宋体"/>
                <w:sz w:val="24"/>
              </w:rPr>
            </w:pPr>
            <w:r>
              <w:rPr>
                <w:rFonts w:hint="eastAsia" w:ascii="仿宋_GB2312" w:hAnsi="宋体"/>
                <w:sz w:val="24"/>
              </w:rPr>
              <w:t>48%</w:t>
            </w:r>
          </w:p>
        </w:tc>
        <w:tc>
          <w:tcPr>
            <w:tcW w:w="1208"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仿宋_GB2312" w:hAnsi="宋体"/>
                <w:sz w:val="24"/>
              </w:rPr>
            </w:pPr>
            <w:r>
              <w:rPr>
                <w:rFonts w:hint="eastAsia" w:ascii="仿宋_GB2312" w:hAnsi="宋体"/>
                <w:sz w:val="24"/>
              </w:rPr>
              <w:t>50-60%</w:t>
            </w:r>
          </w:p>
        </w:tc>
        <w:tc>
          <w:tcPr>
            <w:tcW w:w="1208"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仿宋_GB2312" w:hAnsi="宋体"/>
                <w:sz w:val="24"/>
              </w:rPr>
            </w:pPr>
            <w:r>
              <w:rPr>
                <w:rFonts w:hint="eastAsia" w:ascii="仿宋_GB2312" w:hAnsi="宋体"/>
                <w:sz w:val="24"/>
              </w:rPr>
              <w:t>60-70%</w:t>
            </w:r>
          </w:p>
        </w:tc>
        <w:tc>
          <w:tcPr>
            <w:tcW w:w="120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仿宋_GB2312" w:hAnsi="宋体"/>
                <w:sz w:val="24"/>
              </w:rPr>
            </w:pPr>
            <w:r>
              <w:rPr>
                <w:rFonts w:hint="eastAsia" w:ascii="仿宋_GB2312" w:hAnsi="宋体"/>
                <w:sz w:val="24"/>
              </w:rPr>
              <w:t>70-80%</w:t>
            </w:r>
          </w:p>
        </w:tc>
        <w:tc>
          <w:tcPr>
            <w:tcW w:w="1208"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仿宋_GB2312" w:hAnsi="宋体"/>
                <w:sz w:val="24"/>
              </w:rPr>
            </w:pPr>
            <w:r>
              <w:rPr>
                <w:rFonts w:hint="eastAsia" w:ascii="仿宋_GB2312" w:hAnsi="宋体"/>
                <w:sz w:val="24"/>
              </w:rPr>
              <w:t>80-90%</w:t>
            </w:r>
          </w:p>
        </w:tc>
        <w:tc>
          <w:tcPr>
            <w:tcW w:w="1208"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仿宋_GB2312" w:hAnsi="宋体"/>
                <w:sz w:val="24"/>
              </w:rPr>
            </w:pPr>
            <w:r>
              <w:rPr>
                <w:rFonts w:hint="eastAsia" w:ascii="仿宋_GB2312" w:hAnsi="宋体"/>
                <w:sz w:val="24"/>
              </w:rPr>
              <w:t>90%以上</w:t>
            </w:r>
          </w:p>
        </w:tc>
      </w:tr>
      <w:tr>
        <w:tblPrEx>
          <w:tblCellMar>
            <w:top w:w="0" w:type="dxa"/>
            <w:left w:w="108" w:type="dxa"/>
            <w:bottom w:w="0" w:type="dxa"/>
            <w:right w:w="108" w:type="dxa"/>
          </w:tblCellMar>
        </w:tblPrEx>
        <w:trPr>
          <w:trHeight w:val="590" w:hRule="atLeast"/>
          <w:jc w:val="center"/>
        </w:trPr>
        <w:tc>
          <w:tcPr>
            <w:tcW w:w="1713"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仿宋_GB2312" w:hAnsi="宋体"/>
                <w:sz w:val="24"/>
              </w:rPr>
            </w:pPr>
            <w:r>
              <w:rPr>
                <w:rFonts w:hint="eastAsia" w:ascii="仿宋_GB2312" w:hAnsi="宋体"/>
                <w:sz w:val="24"/>
              </w:rPr>
              <w:t>砖混结构</w:t>
            </w:r>
          </w:p>
        </w:tc>
        <w:tc>
          <w:tcPr>
            <w:tcW w:w="120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仿宋_GB2312" w:hAnsi="宋体"/>
                <w:sz w:val="24"/>
              </w:rPr>
            </w:pPr>
            <w:r>
              <w:rPr>
                <w:rFonts w:hint="eastAsia" w:ascii="仿宋_GB2312" w:hAnsi="宋体"/>
                <w:sz w:val="24"/>
              </w:rPr>
              <w:t>43%</w:t>
            </w:r>
          </w:p>
        </w:tc>
        <w:tc>
          <w:tcPr>
            <w:tcW w:w="1208"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仿宋_GB2312" w:hAnsi="宋体"/>
                <w:sz w:val="24"/>
              </w:rPr>
            </w:pPr>
            <w:r>
              <w:rPr>
                <w:rFonts w:hint="eastAsia" w:ascii="仿宋_GB2312" w:hAnsi="宋体"/>
                <w:sz w:val="24"/>
              </w:rPr>
              <w:t>45-55%</w:t>
            </w:r>
          </w:p>
        </w:tc>
        <w:tc>
          <w:tcPr>
            <w:tcW w:w="1208"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仿宋_GB2312" w:hAnsi="宋体"/>
                <w:sz w:val="24"/>
              </w:rPr>
            </w:pPr>
            <w:r>
              <w:rPr>
                <w:rFonts w:hint="eastAsia" w:ascii="仿宋_GB2312" w:hAnsi="宋体"/>
                <w:sz w:val="24"/>
              </w:rPr>
              <w:t>55-65%</w:t>
            </w:r>
          </w:p>
        </w:tc>
        <w:tc>
          <w:tcPr>
            <w:tcW w:w="120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仿宋_GB2312" w:hAnsi="宋体"/>
                <w:sz w:val="24"/>
              </w:rPr>
            </w:pPr>
            <w:r>
              <w:rPr>
                <w:rFonts w:hint="eastAsia" w:ascii="仿宋_GB2312" w:hAnsi="宋体"/>
                <w:sz w:val="24"/>
              </w:rPr>
              <w:t>65-75%</w:t>
            </w:r>
          </w:p>
        </w:tc>
        <w:tc>
          <w:tcPr>
            <w:tcW w:w="1208"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仿宋_GB2312" w:hAnsi="宋体"/>
                <w:sz w:val="24"/>
              </w:rPr>
            </w:pPr>
            <w:r>
              <w:rPr>
                <w:rFonts w:hint="eastAsia" w:ascii="仿宋_GB2312" w:hAnsi="宋体"/>
                <w:sz w:val="24"/>
              </w:rPr>
              <w:t>75-85%</w:t>
            </w:r>
          </w:p>
        </w:tc>
        <w:tc>
          <w:tcPr>
            <w:tcW w:w="1208"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仿宋_GB2312" w:hAnsi="宋体"/>
                <w:b/>
                <w:sz w:val="24"/>
              </w:rPr>
            </w:pPr>
            <w:r>
              <w:rPr>
                <w:rFonts w:hint="eastAsia" w:ascii="仿宋_GB2312" w:hAnsi="宋体"/>
                <w:sz w:val="24"/>
              </w:rPr>
              <w:t>85%以上</w:t>
            </w:r>
          </w:p>
        </w:tc>
      </w:tr>
      <w:tr>
        <w:tblPrEx>
          <w:tblCellMar>
            <w:top w:w="0" w:type="dxa"/>
            <w:left w:w="108" w:type="dxa"/>
            <w:bottom w:w="0" w:type="dxa"/>
            <w:right w:w="108" w:type="dxa"/>
          </w:tblCellMar>
        </w:tblPrEx>
        <w:trPr>
          <w:trHeight w:val="590" w:hRule="atLeast"/>
          <w:jc w:val="center"/>
        </w:trPr>
        <w:tc>
          <w:tcPr>
            <w:tcW w:w="1713"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仿宋_GB2312" w:hAnsi="宋体"/>
                <w:sz w:val="24"/>
              </w:rPr>
            </w:pPr>
            <w:r>
              <w:rPr>
                <w:rFonts w:hint="eastAsia" w:ascii="仿宋_GB2312" w:hAnsi="宋体"/>
                <w:sz w:val="24"/>
              </w:rPr>
              <w:t>砂混结构</w:t>
            </w:r>
          </w:p>
        </w:tc>
        <w:tc>
          <w:tcPr>
            <w:tcW w:w="120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仿宋_GB2312" w:hAnsi="宋体"/>
                <w:sz w:val="24"/>
              </w:rPr>
            </w:pPr>
            <w:r>
              <w:rPr>
                <w:rFonts w:hint="eastAsia" w:ascii="仿宋_GB2312" w:hAnsi="宋体"/>
                <w:sz w:val="24"/>
              </w:rPr>
              <w:t>38%</w:t>
            </w:r>
          </w:p>
        </w:tc>
        <w:tc>
          <w:tcPr>
            <w:tcW w:w="1208"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仿宋_GB2312" w:hAnsi="宋体"/>
                <w:sz w:val="24"/>
              </w:rPr>
            </w:pPr>
            <w:r>
              <w:rPr>
                <w:rFonts w:hint="eastAsia" w:ascii="仿宋_GB2312" w:hAnsi="宋体"/>
                <w:sz w:val="24"/>
              </w:rPr>
              <w:t>40-50%</w:t>
            </w:r>
          </w:p>
        </w:tc>
        <w:tc>
          <w:tcPr>
            <w:tcW w:w="1208"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仿宋_GB2312" w:hAnsi="宋体"/>
                <w:sz w:val="24"/>
              </w:rPr>
            </w:pPr>
            <w:r>
              <w:rPr>
                <w:rFonts w:hint="eastAsia" w:ascii="仿宋_GB2312" w:hAnsi="宋体"/>
                <w:sz w:val="24"/>
              </w:rPr>
              <w:t>50-60%</w:t>
            </w:r>
          </w:p>
        </w:tc>
        <w:tc>
          <w:tcPr>
            <w:tcW w:w="120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仿宋_GB2312" w:hAnsi="宋体"/>
                <w:sz w:val="24"/>
              </w:rPr>
            </w:pPr>
            <w:r>
              <w:rPr>
                <w:rFonts w:hint="eastAsia" w:ascii="仿宋_GB2312" w:hAnsi="宋体"/>
                <w:sz w:val="24"/>
              </w:rPr>
              <w:t>60-70%</w:t>
            </w:r>
          </w:p>
        </w:tc>
        <w:tc>
          <w:tcPr>
            <w:tcW w:w="1208"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仿宋_GB2312" w:hAnsi="宋体"/>
                <w:sz w:val="24"/>
              </w:rPr>
            </w:pPr>
            <w:r>
              <w:rPr>
                <w:rFonts w:hint="eastAsia" w:ascii="仿宋_GB2312" w:hAnsi="宋体"/>
                <w:sz w:val="24"/>
              </w:rPr>
              <w:t>70-80%</w:t>
            </w:r>
          </w:p>
        </w:tc>
        <w:tc>
          <w:tcPr>
            <w:tcW w:w="1208"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仿宋_GB2312" w:hAnsi="宋体"/>
                <w:sz w:val="24"/>
              </w:rPr>
            </w:pPr>
            <w:r>
              <w:rPr>
                <w:rFonts w:hint="eastAsia" w:ascii="仿宋_GB2312" w:hAnsi="宋体"/>
                <w:sz w:val="24"/>
              </w:rPr>
              <w:t>80%以上</w:t>
            </w:r>
          </w:p>
        </w:tc>
      </w:tr>
      <w:tr>
        <w:tblPrEx>
          <w:tblCellMar>
            <w:top w:w="0" w:type="dxa"/>
            <w:left w:w="108" w:type="dxa"/>
            <w:bottom w:w="0" w:type="dxa"/>
            <w:right w:w="108" w:type="dxa"/>
          </w:tblCellMar>
        </w:tblPrEx>
        <w:trPr>
          <w:trHeight w:val="660" w:hRule="atLeast"/>
          <w:jc w:val="center"/>
        </w:trPr>
        <w:tc>
          <w:tcPr>
            <w:tcW w:w="1713"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仿宋_GB2312" w:hAnsi="宋体"/>
                <w:sz w:val="24"/>
              </w:rPr>
            </w:pPr>
            <w:r>
              <w:rPr>
                <w:rFonts w:hint="eastAsia" w:ascii="仿宋_GB2312" w:hAnsi="宋体"/>
                <w:sz w:val="24"/>
              </w:rPr>
              <w:t>砖木结构</w:t>
            </w:r>
          </w:p>
        </w:tc>
        <w:tc>
          <w:tcPr>
            <w:tcW w:w="120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仿宋_GB2312" w:hAnsi="宋体"/>
                <w:sz w:val="24"/>
              </w:rPr>
            </w:pPr>
            <w:r>
              <w:rPr>
                <w:rFonts w:hint="eastAsia" w:ascii="仿宋_GB2312" w:hAnsi="宋体"/>
                <w:sz w:val="24"/>
              </w:rPr>
              <w:t>38%</w:t>
            </w:r>
          </w:p>
        </w:tc>
        <w:tc>
          <w:tcPr>
            <w:tcW w:w="1208"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仿宋_GB2312" w:hAnsi="宋体"/>
                <w:sz w:val="24"/>
              </w:rPr>
            </w:pPr>
            <w:r>
              <w:rPr>
                <w:rFonts w:hint="eastAsia" w:ascii="仿宋_GB2312" w:hAnsi="宋体"/>
                <w:sz w:val="24"/>
              </w:rPr>
              <w:t>40-50%</w:t>
            </w:r>
          </w:p>
        </w:tc>
        <w:tc>
          <w:tcPr>
            <w:tcW w:w="1208"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仿宋_GB2312" w:hAnsi="宋体"/>
                <w:sz w:val="24"/>
              </w:rPr>
            </w:pPr>
            <w:r>
              <w:rPr>
                <w:rFonts w:hint="eastAsia" w:ascii="仿宋_GB2312" w:hAnsi="宋体"/>
                <w:sz w:val="24"/>
              </w:rPr>
              <w:t>50-60%</w:t>
            </w:r>
          </w:p>
        </w:tc>
        <w:tc>
          <w:tcPr>
            <w:tcW w:w="120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仿宋_GB2312" w:hAnsi="宋体"/>
                <w:sz w:val="24"/>
              </w:rPr>
            </w:pPr>
            <w:r>
              <w:rPr>
                <w:rFonts w:hint="eastAsia" w:ascii="仿宋_GB2312" w:hAnsi="宋体"/>
                <w:sz w:val="24"/>
              </w:rPr>
              <w:t>60-70%</w:t>
            </w:r>
          </w:p>
        </w:tc>
        <w:tc>
          <w:tcPr>
            <w:tcW w:w="1208"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仿宋_GB2312" w:hAnsi="宋体"/>
                <w:sz w:val="24"/>
              </w:rPr>
            </w:pPr>
            <w:r>
              <w:rPr>
                <w:rFonts w:hint="eastAsia" w:ascii="仿宋_GB2312" w:hAnsi="宋体"/>
                <w:sz w:val="24"/>
              </w:rPr>
              <w:t>70-80%</w:t>
            </w:r>
          </w:p>
        </w:tc>
        <w:tc>
          <w:tcPr>
            <w:tcW w:w="1208"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仿宋_GB2312" w:hAnsi="宋体"/>
                <w:sz w:val="24"/>
              </w:rPr>
            </w:pPr>
            <w:r>
              <w:rPr>
                <w:rFonts w:hint="eastAsia" w:ascii="仿宋_GB2312" w:hAnsi="宋体"/>
                <w:sz w:val="24"/>
              </w:rPr>
              <w:t>80%以上</w:t>
            </w:r>
          </w:p>
        </w:tc>
      </w:tr>
      <w:tr>
        <w:tblPrEx>
          <w:tblCellMar>
            <w:top w:w="0" w:type="dxa"/>
            <w:left w:w="108" w:type="dxa"/>
            <w:bottom w:w="0" w:type="dxa"/>
            <w:right w:w="108" w:type="dxa"/>
          </w:tblCellMar>
        </w:tblPrEx>
        <w:trPr>
          <w:trHeight w:val="534" w:hRule="atLeast"/>
          <w:jc w:val="center"/>
        </w:trPr>
        <w:tc>
          <w:tcPr>
            <w:tcW w:w="1713"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仿宋_GB2312" w:hAnsi="宋体"/>
                <w:sz w:val="24"/>
              </w:rPr>
            </w:pPr>
            <w:r>
              <w:rPr>
                <w:rFonts w:hint="eastAsia" w:ascii="仿宋_GB2312" w:hAnsi="宋体"/>
                <w:sz w:val="24"/>
              </w:rPr>
              <w:t>其它结构</w:t>
            </w:r>
          </w:p>
        </w:tc>
        <w:tc>
          <w:tcPr>
            <w:tcW w:w="120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仿宋_GB2312" w:hAnsi="宋体"/>
                <w:sz w:val="24"/>
              </w:rPr>
            </w:pPr>
            <w:r>
              <w:rPr>
                <w:rFonts w:hint="eastAsia" w:ascii="仿宋_GB2312" w:hAnsi="宋体"/>
                <w:sz w:val="24"/>
              </w:rPr>
              <w:t>30%</w:t>
            </w:r>
          </w:p>
        </w:tc>
        <w:tc>
          <w:tcPr>
            <w:tcW w:w="1208"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仿宋_GB2312" w:hAnsi="宋体"/>
                <w:sz w:val="24"/>
              </w:rPr>
            </w:pPr>
            <w:r>
              <w:rPr>
                <w:rFonts w:hint="eastAsia" w:ascii="仿宋_GB2312" w:hAnsi="宋体"/>
                <w:sz w:val="24"/>
              </w:rPr>
              <w:t>30-40%</w:t>
            </w:r>
          </w:p>
        </w:tc>
        <w:tc>
          <w:tcPr>
            <w:tcW w:w="1208"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仿宋_GB2312" w:hAnsi="宋体"/>
                <w:sz w:val="24"/>
              </w:rPr>
            </w:pPr>
            <w:r>
              <w:rPr>
                <w:rFonts w:hint="eastAsia" w:ascii="仿宋_GB2312" w:hAnsi="宋体"/>
                <w:sz w:val="24"/>
              </w:rPr>
              <w:t>35-50%</w:t>
            </w:r>
          </w:p>
        </w:tc>
        <w:tc>
          <w:tcPr>
            <w:tcW w:w="120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仿宋_GB2312" w:hAnsi="宋体"/>
                <w:sz w:val="24"/>
              </w:rPr>
            </w:pPr>
            <w:r>
              <w:rPr>
                <w:rFonts w:hint="eastAsia" w:ascii="仿宋_GB2312" w:hAnsi="宋体"/>
                <w:sz w:val="24"/>
              </w:rPr>
              <w:t>40-55%</w:t>
            </w:r>
          </w:p>
        </w:tc>
        <w:tc>
          <w:tcPr>
            <w:tcW w:w="1208"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仿宋_GB2312" w:hAnsi="宋体"/>
                <w:sz w:val="24"/>
              </w:rPr>
            </w:pPr>
            <w:r>
              <w:rPr>
                <w:rFonts w:hint="eastAsia" w:ascii="仿宋_GB2312" w:hAnsi="宋体"/>
                <w:sz w:val="24"/>
              </w:rPr>
              <w:t>55-70%</w:t>
            </w:r>
          </w:p>
        </w:tc>
        <w:tc>
          <w:tcPr>
            <w:tcW w:w="1208"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仿宋_GB2312" w:hAnsi="宋体"/>
                <w:sz w:val="24"/>
              </w:rPr>
            </w:pPr>
            <w:r>
              <w:rPr>
                <w:rFonts w:hint="eastAsia" w:ascii="仿宋_GB2312" w:hAnsi="宋体"/>
                <w:sz w:val="24"/>
              </w:rPr>
              <w:t>7</w:t>
            </w:r>
            <w:r>
              <w:rPr>
                <w:rFonts w:hint="eastAsia" w:ascii="仿宋_GB2312" w:hAnsi="宋体"/>
                <w:sz w:val="24"/>
                <w:lang w:val="en-US" w:eastAsia="zh-CN"/>
              </w:rPr>
              <w:t>0</w:t>
            </w:r>
            <w:r>
              <w:rPr>
                <w:rFonts w:hint="eastAsia" w:ascii="仿宋_GB2312" w:hAnsi="宋体"/>
                <w:sz w:val="24"/>
              </w:rPr>
              <w:t>%以上</w:t>
            </w:r>
          </w:p>
        </w:tc>
      </w:tr>
    </w:tbl>
    <w:p>
      <w:pPr>
        <w:spacing w:line="600" w:lineRule="exact"/>
        <w:ind w:left="1365" w:leftChars="200" w:hanging="945" w:hangingChars="450"/>
        <w:jc w:val="left"/>
        <w:rPr>
          <w:rFonts w:ascii="仿宋_GB2312" w:hAnsi="宋体" w:cs="宋体"/>
          <w:szCs w:val="32"/>
        </w:rPr>
      </w:pPr>
      <w:r>
        <w:rPr>
          <w:rFonts w:hint="eastAsia" w:ascii="仿宋_GB2312" w:hAnsi="宋体" w:cs="宋体"/>
          <w:szCs w:val="32"/>
        </w:rPr>
        <w:t>备注：1．房屋经有关部门批准经过大修，改变房屋结构类别的，按改变后的房屋结构类别评定房屋成新，大修日期视同建房日期。</w:t>
      </w:r>
    </w:p>
    <w:p>
      <w:pPr>
        <w:spacing w:line="600" w:lineRule="exact"/>
        <w:ind w:left="1365" w:leftChars="500" w:hanging="315" w:hangingChars="150"/>
        <w:rPr>
          <w:rFonts w:ascii="仿宋_GB2312" w:hAnsi="宋体" w:cs="宋体"/>
          <w:szCs w:val="32"/>
        </w:rPr>
      </w:pPr>
      <w:r>
        <w:rPr>
          <w:rFonts w:hint="eastAsia" w:ascii="仿宋_GB2312" w:hAnsi="宋体" w:cs="宋体"/>
          <w:szCs w:val="32"/>
        </w:rPr>
        <w:t>2．房屋主体结构经有关部门批准经过大修的，但未改</w:t>
      </w:r>
      <w:r>
        <w:rPr>
          <w:rFonts w:hint="eastAsia" w:ascii="仿宋_GB2312" w:hAnsi="宋体" w:cs="宋体"/>
          <w:spacing w:val="-8"/>
          <w:szCs w:val="32"/>
        </w:rPr>
        <w:t>变房屋结构类别，其房屋的成新标准提高一成。</w:t>
      </w:r>
    </w:p>
    <w:p>
      <w:pPr>
        <w:spacing w:line="600" w:lineRule="exact"/>
        <w:ind w:left="1365" w:leftChars="500" w:hanging="315" w:hangingChars="150"/>
        <w:rPr>
          <w:rFonts w:ascii="仿宋_GB2312" w:hAnsi="宋体" w:cs="宋体"/>
          <w:szCs w:val="32"/>
        </w:rPr>
      </w:pPr>
      <w:r>
        <w:rPr>
          <w:rFonts w:hint="eastAsia" w:ascii="仿宋_GB2312" w:hAnsi="宋体" w:cs="宋体"/>
          <w:szCs w:val="32"/>
        </w:rPr>
        <w:t>3．房屋建成不满三年且属完好的，其成新可按全新房评定。</w:t>
      </w:r>
    </w:p>
    <w:p>
      <w:pPr>
        <w:spacing w:line="600" w:lineRule="exact"/>
        <w:ind w:left="1365" w:leftChars="500" w:hanging="315" w:hangingChars="150"/>
        <w:rPr>
          <w:rFonts w:ascii="仿宋_GB2312" w:cs="宋体"/>
          <w:szCs w:val="32"/>
        </w:rPr>
      </w:pPr>
      <w:r>
        <w:rPr>
          <w:rFonts w:hint="eastAsia" w:ascii="仿宋_GB2312" w:hAnsi="宋体" w:cs="宋体"/>
          <w:szCs w:val="32"/>
        </w:rPr>
        <w:t>4．</w:t>
      </w:r>
      <w:r>
        <w:rPr>
          <w:rFonts w:hint="eastAsia" w:ascii="仿宋_GB2312" w:hAnsi="宋体" w:cs="宋体"/>
          <w:szCs w:val="32"/>
          <w:lang w:eastAsia="zh-CN"/>
        </w:rPr>
        <w:t>非</w:t>
      </w:r>
      <w:r>
        <w:rPr>
          <w:rFonts w:hint="eastAsia" w:ascii="仿宋_GB2312" w:hAnsi="宋体" w:cs="宋体"/>
          <w:szCs w:val="32"/>
        </w:rPr>
        <w:t>住宅房屋成新率标准参照住宅房屋成新率标准并结合实际情况确定。</w:t>
      </w:r>
    </w:p>
    <w:p>
      <w:pPr>
        <w:spacing w:line="600" w:lineRule="exact"/>
        <w:rPr>
          <w:rFonts w:ascii="仿宋_GB2312" w:hAnsi="仿宋_GB2312"/>
          <w:szCs w:val="32"/>
        </w:rPr>
      </w:pPr>
    </w:p>
    <w:p>
      <w:pPr>
        <w:spacing w:line="600" w:lineRule="exact"/>
        <w:rPr>
          <w:rFonts w:ascii="仿宋_GB2312" w:hAnsi="仿宋_GB2312"/>
          <w:szCs w:val="32"/>
        </w:rPr>
      </w:pPr>
    </w:p>
    <w:p>
      <w:pPr>
        <w:spacing w:line="600" w:lineRule="exact"/>
        <w:rPr>
          <w:rFonts w:ascii="仿宋_GB2312" w:hAnsi="仿宋_GB2312"/>
          <w:szCs w:val="32"/>
        </w:rPr>
      </w:pPr>
    </w:p>
    <w:p>
      <w:pPr>
        <w:spacing w:line="600" w:lineRule="exact"/>
        <w:rPr>
          <w:rFonts w:ascii="仿宋_GB2312" w:hAnsi="仿宋_GB2312"/>
          <w:szCs w:val="32"/>
        </w:rPr>
      </w:pPr>
    </w:p>
    <w:p>
      <w:pPr>
        <w:spacing w:line="600" w:lineRule="exact"/>
        <w:rPr>
          <w:rFonts w:hint="eastAsia" w:ascii="黑体" w:hAnsi="仿宋_GB2312" w:eastAsia="黑体"/>
          <w:sz w:val="30"/>
          <w:szCs w:val="30"/>
        </w:rPr>
      </w:pPr>
    </w:p>
    <w:p>
      <w:pPr>
        <w:spacing w:line="600" w:lineRule="exact"/>
        <w:rPr>
          <w:rFonts w:hint="eastAsia" w:ascii="黑体" w:hAnsi="仿宋_GB2312" w:eastAsia="黑体"/>
          <w:sz w:val="30"/>
          <w:szCs w:val="30"/>
        </w:rPr>
      </w:pPr>
    </w:p>
    <w:p>
      <w:pPr>
        <w:spacing w:line="600" w:lineRule="exact"/>
        <w:rPr>
          <w:rFonts w:ascii="黑体" w:hAnsi="仿宋_GB2312" w:eastAsia="黑体"/>
          <w:sz w:val="30"/>
          <w:szCs w:val="30"/>
        </w:rPr>
      </w:pPr>
      <w:r>
        <w:rPr>
          <w:rFonts w:hint="eastAsia" w:ascii="黑体" w:hAnsi="仿宋_GB2312" w:eastAsia="黑体"/>
          <w:sz w:val="30"/>
          <w:szCs w:val="30"/>
        </w:rPr>
        <w:t>附件1</w:t>
      </w:r>
      <w:r>
        <w:rPr>
          <w:rFonts w:ascii="黑体" w:hAnsi="仿宋_GB2312" w:eastAsia="黑体"/>
          <w:sz w:val="30"/>
          <w:szCs w:val="30"/>
        </w:rPr>
        <w:t>-3</w:t>
      </w:r>
    </w:p>
    <w:p>
      <w:pPr>
        <w:spacing w:line="600" w:lineRule="exact"/>
        <w:jc w:val="center"/>
        <w:rPr>
          <w:rFonts w:hint="eastAsia" w:ascii="方正小标宋简体" w:hAnsi="方正小标宋简体" w:eastAsia="方正小标宋简体" w:cs="宋体"/>
          <w:sz w:val="44"/>
          <w:szCs w:val="44"/>
        </w:rPr>
      </w:pPr>
      <w:r>
        <w:rPr>
          <w:rFonts w:hint="eastAsia" w:ascii="方正小标宋简体" w:hAnsi="方正小标宋简体" w:eastAsia="方正小标宋简体" w:cs="宋体"/>
          <w:sz w:val="44"/>
          <w:szCs w:val="44"/>
        </w:rPr>
        <w:t>被征收房屋室内装饰装修补偿标准</w:t>
      </w:r>
    </w:p>
    <w:tbl>
      <w:tblPr>
        <w:tblStyle w:val="6"/>
        <w:tblW w:w="9285" w:type="dxa"/>
        <w:jc w:val="center"/>
        <w:tblLayout w:type="fixed"/>
        <w:tblCellMar>
          <w:top w:w="0" w:type="dxa"/>
          <w:left w:w="108" w:type="dxa"/>
          <w:bottom w:w="0" w:type="dxa"/>
          <w:right w:w="108" w:type="dxa"/>
        </w:tblCellMar>
      </w:tblPr>
      <w:tblGrid>
        <w:gridCol w:w="639"/>
        <w:gridCol w:w="1140"/>
        <w:gridCol w:w="1450"/>
        <w:gridCol w:w="6056"/>
      </w:tblGrid>
      <w:tr>
        <w:tblPrEx>
          <w:tblCellMar>
            <w:top w:w="0" w:type="dxa"/>
            <w:left w:w="108" w:type="dxa"/>
            <w:bottom w:w="0" w:type="dxa"/>
            <w:right w:w="108" w:type="dxa"/>
          </w:tblCellMar>
        </w:tblPrEx>
        <w:trPr>
          <w:trHeight w:val="654" w:hRule="atLeast"/>
          <w:jc w:val="center"/>
        </w:trPr>
        <w:tc>
          <w:tcPr>
            <w:tcW w:w="63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编号</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装修</w:t>
            </w:r>
          </w:p>
          <w:p>
            <w:pPr>
              <w:jc w:val="center"/>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等级</w:t>
            </w:r>
          </w:p>
        </w:tc>
        <w:tc>
          <w:tcPr>
            <w:tcW w:w="14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补偿标准</w:t>
            </w:r>
          </w:p>
          <w:p>
            <w:pPr>
              <w:jc w:val="center"/>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（元/㎡）</w:t>
            </w:r>
          </w:p>
        </w:tc>
        <w:tc>
          <w:tcPr>
            <w:tcW w:w="605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主要条件</w:t>
            </w:r>
          </w:p>
        </w:tc>
      </w:tr>
      <w:tr>
        <w:tblPrEx>
          <w:tblCellMar>
            <w:top w:w="0" w:type="dxa"/>
            <w:left w:w="108" w:type="dxa"/>
            <w:bottom w:w="0" w:type="dxa"/>
            <w:right w:w="108" w:type="dxa"/>
          </w:tblCellMar>
        </w:tblPrEx>
        <w:trPr>
          <w:trHeight w:val="1726" w:hRule="atLeast"/>
          <w:jc w:val="center"/>
        </w:trPr>
        <w:tc>
          <w:tcPr>
            <w:tcW w:w="639"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w:t>
            </w:r>
          </w:p>
        </w:tc>
        <w:tc>
          <w:tcPr>
            <w:tcW w:w="1140"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一等</w:t>
            </w:r>
          </w:p>
        </w:tc>
        <w:tc>
          <w:tcPr>
            <w:tcW w:w="14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400</w:t>
            </w:r>
          </w:p>
        </w:tc>
        <w:tc>
          <w:tcPr>
            <w:tcW w:w="6056" w:type="dxa"/>
            <w:tcBorders>
              <w:top w:val="single" w:color="000000" w:sz="4" w:space="0"/>
              <w:left w:val="single" w:color="000000" w:sz="4" w:space="0"/>
              <w:bottom w:val="single" w:color="000000" w:sz="4" w:space="0"/>
              <w:right w:val="single" w:color="000000" w:sz="4" w:space="0"/>
            </w:tcBorders>
            <w:noWrap w:val="0"/>
            <w:vAlign w:val="center"/>
          </w:tcPr>
          <w:p>
            <w:pPr>
              <w:ind w:left="720" w:hanging="72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w:t>
            </w:r>
            <w:r>
              <w:rPr>
                <w:rFonts w:hint="eastAsia" w:asciiTheme="minorEastAsia" w:hAnsiTheme="minorEastAsia" w:eastAsiaTheme="minorEastAsia" w:cstheme="minorEastAsia"/>
                <w:sz w:val="24"/>
                <w:lang w:eastAsia="zh-CN"/>
              </w:rPr>
              <w:t>地</w:t>
            </w:r>
            <w:r>
              <w:rPr>
                <w:rFonts w:hint="eastAsia" w:asciiTheme="minorEastAsia" w:hAnsiTheme="minorEastAsia" w:eastAsiaTheme="minorEastAsia" w:cstheme="minorEastAsia"/>
                <w:sz w:val="24"/>
              </w:rPr>
              <w:t>面：中、高档实木地板，高档抛光砖，中、高档仿古砖，中、高档花岗岩。</w:t>
            </w:r>
          </w:p>
          <w:p>
            <w:pPr>
              <w:ind w:left="720" w:hanging="72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w:t>
            </w:r>
            <w:r>
              <w:rPr>
                <w:rFonts w:hint="eastAsia" w:asciiTheme="minorEastAsia" w:hAnsiTheme="minorEastAsia" w:eastAsiaTheme="minorEastAsia" w:cstheme="minorEastAsia"/>
                <w:sz w:val="24"/>
                <w:lang w:eastAsia="zh-CN"/>
              </w:rPr>
              <w:t>墙</w:t>
            </w:r>
            <w:r>
              <w:rPr>
                <w:rFonts w:hint="eastAsia" w:asciiTheme="minorEastAsia" w:hAnsiTheme="minorEastAsia" w:eastAsiaTheme="minorEastAsia" w:cstheme="minorEastAsia"/>
                <w:sz w:val="24"/>
              </w:rPr>
              <w:t>面：高档乳胶漆或中、高档墙纸，局部墙面带装饰造型。</w:t>
            </w:r>
          </w:p>
          <w:p>
            <w:pPr>
              <w:ind w:left="262" w:hanging="262"/>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3.</w:t>
            </w:r>
            <w:r>
              <w:rPr>
                <w:rFonts w:hint="eastAsia" w:asciiTheme="minorEastAsia" w:hAnsiTheme="minorEastAsia" w:eastAsiaTheme="minorEastAsia" w:cstheme="minorEastAsia"/>
                <w:sz w:val="24"/>
                <w:lang w:eastAsia="zh-CN"/>
              </w:rPr>
              <w:t>天</w:t>
            </w:r>
            <w:r>
              <w:rPr>
                <w:rFonts w:hint="eastAsia" w:asciiTheme="minorEastAsia" w:hAnsiTheme="minorEastAsia" w:eastAsiaTheme="minorEastAsia" w:cstheme="minorEastAsia"/>
                <w:sz w:val="24"/>
              </w:rPr>
              <w:t>棚：艺术造型吊顶。</w:t>
            </w:r>
          </w:p>
          <w:p>
            <w:pPr>
              <w:ind w:left="742" w:hanging="742"/>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4.</w:t>
            </w:r>
            <w:r>
              <w:rPr>
                <w:rFonts w:hint="eastAsia" w:asciiTheme="minorEastAsia" w:hAnsiTheme="minorEastAsia" w:eastAsiaTheme="minorEastAsia" w:cstheme="minorEastAsia"/>
                <w:sz w:val="24"/>
                <w:lang w:eastAsia="zh-CN"/>
              </w:rPr>
              <w:t>门</w:t>
            </w:r>
            <w:r>
              <w:rPr>
                <w:rFonts w:hint="eastAsia" w:asciiTheme="minorEastAsia" w:hAnsiTheme="minorEastAsia" w:eastAsiaTheme="minorEastAsia" w:cstheme="minorEastAsia"/>
                <w:sz w:val="24"/>
              </w:rPr>
              <w:t>窗：高档饰面板造型门、实木门，铝合金（塑钢）窗及高档木制窗套、不锈钢防盗窗。</w:t>
            </w:r>
          </w:p>
        </w:tc>
      </w:tr>
      <w:tr>
        <w:tblPrEx>
          <w:tblCellMar>
            <w:top w:w="0" w:type="dxa"/>
            <w:left w:w="108" w:type="dxa"/>
            <w:bottom w:w="0" w:type="dxa"/>
            <w:right w:w="108" w:type="dxa"/>
          </w:tblCellMar>
        </w:tblPrEx>
        <w:trPr>
          <w:trHeight w:val="746" w:hRule="atLeast"/>
          <w:jc w:val="center"/>
        </w:trPr>
        <w:tc>
          <w:tcPr>
            <w:tcW w:w="63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sz w:val="24"/>
              </w:rPr>
            </w:pPr>
          </w:p>
        </w:tc>
        <w:tc>
          <w:tcPr>
            <w:tcW w:w="114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sz w:val="24"/>
              </w:rPr>
            </w:pPr>
          </w:p>
        </w:tc>
        <w:tc>
          <w:tcPr>
            <w:tcW w:w="14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400</w:t>
            </w:r>
          </w:p>
        </w:tc>
        <w:tc>
          <w:tcPr>
            <w:tcW w:w="6056" w:type="dxa"/>
            <w:tcBorders>
              <w:top w:val="single" w:color="000000" w:sz="4" w:space="0"/>
              <w:left w:val="single" w:color="000000" w:sz="4" w:space="0"/>
              <w:bottom w:val="single" w:color="000000" w:sz="4" w:space="0"/>
              <w:right w:val="single" w:color="000000" w:sz="4" w:space="0"/>
            </w:tcBorders>
            <w:noWrap w:val="0"/>
            <w:vAlign w:val="center"/>
          </w:tcPr>
          <w:p>
            <w:pPr>
              <w:ind w:left="720" w:hanging="72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厨卫：高档饰面板厨柜，中、高档洁具，高档防滑地砖，中、高档墙砖，铝扣板吊顶。</w:t>
            </w:r>
          </w:p>
        </w:tc>
      </w:tr>
      <w:tr>
        <w:tblPrEx>
          <w:tblCellMar>
            <w:top w:w="0" w:type="dxa"/>
            <w:left w:w="108" w:type="dxa"/>
            <w:bottom w:w="0" w:type="dxa"/>
            <w:right w:w="108" w:type="dxa"/>
          </w:tblCellMar>
        </w:tblPrEx>
        <w:trPr>
          <w:trHeight w:val="1688" w:hRule="atLeast"/>
          <w:jc w:val="center"/>
        </w:trPr>
        <w:tc>
          <w:tcPr>
            <w:tcW w:w="639"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w:t>
            </w:r>
          </w:p>
        </w:tc>
        <w:tc>
          <w:tcPr>
            <w:tcW w:w="1140"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二等</w:t>
            </w:r>
          </w:p>
        </w:tc>
        <w:tc>
          <w:tcPr>
            <w:tcW w:w="14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300</w:t>
            </w:r>
          </w:p>
        </w:tc>
        <w:tc>
          <w:tcPr>
            <w:tcW w:w="6056" w:type="dxa"/>
            <w:tcBorders>
              <w:top w:val="single" w:color="000000" w:sz="4" w:space="0"/>
              <w:left w:val="single" w:color="000000" w:sz="4" w:space="0"/>
              <w:bottom w:val="single" w:color="000000" w:sz="4" w:space="0"/>
              <w:right w:val="single" w:color="000000" w:sz="4" w:space="0"/>
            </w:tcBorders>
            <w:noWrap w:val="0"/>
            <w:vAlign w:val="center"/>
          </w:tcPr>
          <w:p>
            <w:pPr>
              <w:ind w:left="725" w:hanging="725"/>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w:t>
            </w:r>
            <w:r>
              <w:rPr>
                <w:rFonts w:hint="eastAsia" w:asciiTheme="minorEastAsia" w:hAnsiTheme="minorEastAsia" w:eastAsiaTheme="minorEastAsia" w:cstheme="minorEastAsia"/>
                <w:sz w:val="24"/>
                <w:lang w:eastAsia="zh-CN"/>
              </w:rPr>
              <w:t>地</w:t>
            </w:r>
            <w:r>
              <w:rPr>
                <w:rFonts w:hint="eastAsia" w:asciiTheme="minorEastAsia" w:hAnsiTheme="minorEastAsia" w:eastAsiaTheme="minorEastAsia" w:cstheme="minorEastAsia"/>
                <w:sz w:val="24"/>
              </w:rPr>
              <w:t>面：普通实木地板、抛光砖，普通仿古砖，中、低档花岗岩。</w:t>
            </w:r>
          </w:p>
          <w:p>
            <w:pPr>
              <w:ind w:left="360" w:hanging="36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w:t>
            </w:r>
            <w:r>
              <w:rPr>
                <w:rFonts w:hint="eastAsia" w:asciiTheme="minorEastAsia" w:hAnsiTheme="minorEastAsia" w:eastAsiaTheme="minorEastAsia" w:cstheme="minorEastAsia"/>
                <w:sz w:val="24"/>
                <w:lang w:eastAsia="zh-CN"/>
              </w:rPr>
              <w:t>墙</w:t>
            </w:r>
            <w:r>
              <w:rPr>
                <w:rFonts w:hint="eastAsia" w:asciiTheme="minorEastAsia" w:hAnsiTheme="minorEastAsia" w:eastAsiaTheme="minorEastAsia" w:cstheme="minorEastAsia"/>
                <w:sz w:val="24"/>
              </w:rPr>
              <w:t>面：普通乳胶漆、墙纸。</w:t>
            </w:r>
          </w:p>
          <w:p>
            <w:pPr>
              <w:ind w:left="360" w:hanging="36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3.</w:t>
            </w:r>
            <w:r>
              <w:rPr>
                <w:rFonts w:hint="eastAsia" w:asciiTheme="minorEastAsia" w:hAnsiTheme="minorEastAsia" w:eastAsiaTheme="minorEastAsia" w:cstheme="minorEastAsia"/>
                <w:sz w:val="24"/>
                <w:lang w:eastAsia="zh-CN"/>
              </w:rPr>
              <w:t>天</w:t>
            </w:r>
            <w:r>
              <w:rPr>
                <w:rFonts w:hint="eastAsia" w:asciiTheme="minorEastAsia" w:hAnsiTheme="minorEastAsia" w:eastAsiaTheme="minorEastAsia" w:cstheme="minorEastAsia"/>
                <w:sz w:val="24"/>
              </w:rPr>
              <w:t>棚：石膏板吊顶。</w:t>
            </w:r>
          </w:p>
          <w:p>
            <w:pPr>
              <w:ind w:left="720" w:hanging="72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4.</w:t>
            </w:r>
            <w:r>
              <w:rPr>
                <w:rFonts w:hint="eastAsia" w:asciiTheme="minorEastAsia" w:hAnsiTheme="minorEastAsia" w:eastAsiaTheme="minorEastAsia" w:cstheme="minorEastAsia"/>
                <w:sz w:val="24"/>
                <w:lang w:eastAsia="zh-CN"/>
              </w:rPr>
              <w:t>门</w:t>
            </w:r>
            <w:r>
              <w:rPr>
                <w:rFonts w:hint="eastAsia" w:asciiTheme="minorEastAsia" w:hAnsiTheme="minorEastAsia" w:eastAsiaTheme="minorEastAsia" w:cstheme="minorEastAsia"/>
                <w:sz w:val="24"/>
              </w:rPr>
              <w:t>窗：胶合板门、饰面板双包门，铝合金（塑钢、钢）窗及包窗套、不锈钢防盗窗。</w:t>
            </w:r>
          </w:p>
        </w:tc>
      </w:tr>
      <w:tr>
        <w:tblPrEx>
          <w:tblCellMar>
            <w:top w:w="0" w:type="dxa"/>
            <w:left w:w="108" w:type="dxa"/>
            <w:bottom w:w="0" w:type="dxa"/>
            <w:right w:w="108" w:type="dxa"/>
          </w:tblCellMar>
        </w:tblPrEx>
        <w:trPr>
          <w:trHeight w:val="757" w:hRule="atLeast"/>
          <w:jc w:val="center"/>
        </w:trPr>
        <w:tc>
          <w:tcPr>
            <w:tcW w:w="63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sz w:val="24"/>
              </w:rPr>
            </w:pPr>
          </w:p>
        </w:tc>
        <w:tc>
          <w:tcPr>
            <w:tcW w:w="114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sz w:val="24"/>
              </w:rPr>
            </w:pPr>
          </w:p>
        </w:tc>
        <w:tc>
          <w:tcPr>
            <w:tcW w:w="14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300</w:t>
            </w:r>
          </w:p>
        </w:tc>
        <w:tc>
          <w:tcPr>
            <w:tcW w:w="6056" w:type="dxa"/>
            <w:tcBorders>
              <w:top w:val="single" w:color="000000" w:sz="4" w:space="0"/>
              <w:left w:val="single" w:color="000000" w:sz="4" w:space="0"/>
              <w:bottom w:val="single" w:color="000000" w:sz="4" w:space="0"/>
              <w:right w:val="single" w:color="000000" w:sz="4" w:space="0"/>
            </w:tcBorders>
            <w:noWrap w:val="0"/>
            <w:vAlign w:val="center"/>
          </w:tcPr>
          <w:p>
            <w:pPr>
              <w:ind w:left="720" w:hanging="72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厨卫：普通饰面板厨柜，中档洁具，普通防滑地砖，普通墙砖，塑扣板吊顶。</w:t>
            </w:r>
          </w:p>
        </w:tc>
      </w:tr>
      <w:tr>
        <w:tblPrEx>
          <w:tblCellMar>
            <w:top w:w="0" w:type="dxa"/>
            <w:left w:w="108" w:type="dxa"/>
            <w:bottom w:w="0" w:type="dxa"/>
            <w:right w:w="108" w:type="dxa"/>
          </w:tblCellMar>
        </w:tblPrEx>
        <w:trPr>
          <w:trHeight w:val="69" w:hRule="atLeast"/>
          <w:jc w:val="center"/>
        </w:trPr>
        <w:tc>
          <w:tcPr>
            <w:tcW w:w="639"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3</w:t>
            </w:r>
          </w:p>
        </w:tc>
        <w:tc>
          <w:tcPr>
            <w:tcW w:w="1140"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三等</w:t>
            </w:r>
          </w:p>
        </w:tc>
        <w:tc>
          <w:tcPr>
            <w:tcW w:w="14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200</w:t>
            </w:r>
          </w:p>
        </w:tc>
        <w:tc>
          <w:tcPr>
            <w:tcW w:w="6056" w:type="dxa"/>
            <w:tcBorders>
              <w:top w:val="single" w:color="000000" w:sz="4" w:space="0"/>
              <w:left w:val="single" w:color="000000" w:sz="4" w:space="0"/>
              <w:bottom w:val="single" w:color="000000" w:sz="4" w:space="0"/>
              <w:right w:val="single" w:color="000000" w:sz="4" w:space="0"/>
            </w:tcBorders>
            <w:noWrap w:val="0"/>
            <w:vAlign w:val="center"/>
          </w:tcPr>
          <w:p>
            <w:pPr>
              <w:ind w:left="360" w:hanging="36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w:t>
            </w:r>
            <w:r>
              <w:rPr>
                <w:rFonts w:hint="eastAsia" w:asciiTheme="minorEastAsia" w:hAnsiTheme="minorEastAsia" w:eastAsiaTheme="minorEastAsia" w:cstheme="minorEastAsia"/>
                <w:sz w:val="24"/>
                <w:lang w:eastAsia="zh-CN"/>
              </w:rPr>
              <w:t>地</w:t>
            </w:r>
            <w:r>
              <w:rPr>
                <w:rFonts w:hint="eastAsia" w:asciiTheme="minorEastAsia" w:hAnsiTheme="minorEastAsia" w:eastAsiaTheme="minorEastAsia" w:cstheme="minorEastAsia"/>
                <w:sz w:val="24"/>
              </w:rPr>
              <w:t>面：复合地板、小拼木地板或釉面地砖。</w:t>
            </w:r>
          </w:p>
          <w:p>
            <w:pPr>
              <w:ind w:left="360" w:hanging="36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w:t>
            </w:r>
            <w:r>
              <w:rPr>
                <w:rFonts w:hint="eastAsia" w:asciiTheme="minorEastAsia" w:hAnsiTheme="minorEastAsia" w:eastAsiaTheme="minorEastAsia" w:cstheme="minorEastAsia"/>
                <w:sz w:val="24"/>
                <w:lang w:eastAsia="zh-CN"/>
              </w:rPr>
              <w:t>墙</w:t>
            </w:r>
            <w:r>
              <w:rPr>
                <w:rFonts w:hint="eastAsia" w:asciiTheme="minorEastAsia" w:hAnsiTheme="minorEastAsia" w:eastAsiaTheme="minorEastAsia" w:cstheme="minorEastAsia"/>
                <w:sz w:val="24"/>
              </w:rPr>
              <w:t>面：低档墙纸、油漆墙面或喷塑墙面。</w:t>
            </w:r>
          </w:p>
          <w:p>
            <w:pPr>
              <w:ind w:left="360" w:hanging="36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3.</w:t>
            </w:r>
            <w:r>
              <w:rPr>
                <w:rFonts w:hint="eastAsia" w:asciiTheme="minorEastAsia" w:hAnsiTheme="minorEastAsia" w:eastAsiaTheme="minorEastAsia" w:cstheme="minorEastAsia"/>
                <w:sz w:val="24"/>
                <w:lang w:eastAsia="zh-CN"/>
              </w:rPr>
              <w:t>天</w:t>
            </w:r>
            <w:r>
              <w:rPr>
                <w:rFonts w:hint="eastAsia" w:asciiTheme="minorEastAsia" w:hAnsiTheme="minorEastAsia" w:eastAsiaTheme="minorEastAsia" w:cstheme="minorEastAsia"/>
                <w:sz w:val="24"/>
              </w:rPr>
              <w:t>棚：墙纸或局部少量吊顶。</w:t>
            </w:r>
          </w:p>
          <w:p>
            <w:pPr>
              <w:ind w:left="689" w:hanging="68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4.</w:t>
            </w:r>
            <w:r>
              <w:rPr>
                <w:rFonts w:hint="eastAsia" w:asciiTheme="minorEastAsia" w:hAnsiTheme="minorEastAsia" w:eastAsiaTheme="minorEastAsia" w:cstheme="minorEastAsia"/>
                <w:sz w:val="24"/>
                <w:lang w:eastAsia="zh-CN"/>
              </w:rPr>
              <w:t>门</w:t>
            </w:r>
            <w:r>
              <w:rPr>
                <w:rFonts w:hint="eastAsia" w:asciiTheme="minorEastAsia" w:hAnsiTheme="minorEastAsia" w:eastAsiaTheme="minorEastAsia" w:cstheme="minorEastAsia"/>
                <w:sz w:val="24"/>
              </w:rPr>
              <w:t>窗：胶合板门，木窗、钢窗或部分铝合金（塑钢）窗、铁制防盗窗。</w:t>
            </w:r>
          </w:p>
        </w:tc>
      </w:tr>
      <w:tr>
        <w:tblPrEx>
          <w:tblCellMar>
            <w:top w:w="0" w:type="dxa"/>
            <w:left w:w="108" w:type="dxa"/>
            <w:bottom w:w="0" w:type="dxa"/>
            <w:right w:w="108" w:type="dxa"/>
          </w:tblCellMar>
        </w:tblPrEx>
        <w:trPr>
          <w:trHeight w:val="646" w:hRule="atLeast"/>
          <w:jc w:val="center"/>
        </w:trPr>
        <w:tc>
          <w:tcPr>
            <w:tcW w:w="63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sz w:val="24"/>
              </w:rPr>
            </w:pPr>
          </w:p>
        </w:tc>
        <w:tc>
          <w:tcPr>
            <w:tcW w:w="114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sz w:val="24"/>
              </w:rPr>
            </w:pPr>
          </w:p>
        </w:tc>
        <w:tc>
          <w:tcPr>
            <w:tcW w:w="14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200</w:t>
            </w:r>
          </w:p>
        </w:tc>
        <w:tc>
          <w:tcPr>
            <w:tcW w:w="6056" w:type="dxa"/>
            <w:tcBorders>
              <w:top w:val="single" w:color="000000" w:sz="4" w:space="0"/>
              <w:left w:val="single" w:color="000000" w:sz="4" w:space="0"/>
              <w:bottom w:val="single" w:color="000000" w:sz="4" w:space="0"/>
              <w:right w:val="single" w:color="000000" w:sz="4" w:space="0"/>
            </w:tcBorders>
            <w:noWrap w:val="0"/>
            <w:vAlign w:val="center"/>
          </w:tcPr>
          <w:p>
            <w:pPr>
              <w:ind w:left="360" w:hanging="36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厨卫：普通防滑地砖，普通墙砖，塑扣板吊顶。</w:t>
            </w:r>
          </w:p>
        </w:tc>
      </w:tr>
      <w:tr>
        <w:tblPrEx>
          <w:tblCellMar>
            <w:top w:w="0" w:type="dxa"/>
            <w:left w:w="108" w:type="dxa"/>
            <w:bottom w:w="0" w:type="dxa"/>
            <w:right w:w="108" w:type="dxa"/>
          </w:tblCellMar>
        </w:tblPrEx>
        <w:trPr>
          <w:trHeight w:val="1160" w:hRule="atLeast"/>
          <w:jc w:val="center"/>
        </w:trPr>
        <w:tc>
          <w:tcPr>
            <w:tcW w:w="639"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4</w:t>
            </w:r>
          </w:p>
        </w:tc>
        <w:tc>
          <w:tcPr>
            <w:tcW w:w="1140"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四等</w:t>
            </w:r>
          </w:p>
        </w:tc>
        <w:tc>
          <w:tcPr>
            <w:tcW w:w="14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100</w:t>
            </w:r>
          </w:p>
        </w:tc>
        <w:tc>
          <w:tcPr>
            <w:tcW w:w="6056" w:type="dxa"/>
            <w:tcBorders>
              <w:top w:val="single" w:color="000000" w:sz="4" w:space="0"/>
              <w:left w:val="single" w:color="000000" w:sz="4" w:space="0"/>
              <w:bottom w:val="single" w:color="000000" w:sz="4" w:space="0"/>
              <w:right w:val="single" w:color="000000" w:sz="4" w:space="0"/>
            </w:tcBorders>
            <w:noWrap w:val="0"/>
            <w:vAlign w:val="center"/>
          </w:tcPr>
          <w:p>
            <w:pPr>
              <w:ind w:left="360" w:hanging="36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w:t>
            </w:r>
            <w:r>
              <w:rPr>
                <w:rFonts w:hint="eastAsia" w:asciiTheme="minorEastAsia" w:hAnsiTheme="minorEastAsia" w:eastAsiaTheme="minorEastAsia" w:cstheme="minorEastAsia"/>
                <w:sz w:val="24"/>
                <w:lang w:eastAsia="zh-CN"/>
              </w:rPr>
              <w:t>地</w:t>
            </w:r>
            <w:r>
              <w:rPr>
                <w:rFonts w:hint="eastAsia" w:asciiTheme="minorEastAsia" w:hAnsiTheme="minorEastAsia" w:eastAsiaTheme="minorEastAsia" w:cstheme="minorEastAsia"/>
                <w:sz w:val="24"/>
              </w:rPr>
              <w:t>面：马赛克、水磨石地面。</w:t>
            </w:r>
          </w:p>
          <w:p>
            <w:pPr>
              <w:ind w:left="360" w:hanging="36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w:t>
            </w:r>
            <w:r>
              <w:rPr>
                <w:rFonts w:hint="eastAsia" w:asciiTheme="minorEastAsia" w:hAnsiTheme="minorEastAsia" w:eastAsiaTheme="minorEastAsia" w:cstheme="minorEastAsia"/>
                <w:sz w:val="24"/>
                <w:lang w:eastAsia="zh-CN"/>
              </w:rPr>
              <w:t>墙</w:t>
            </w:r>
            <w:r>
              <w:rPr>
                <w:rFonts w:hint="eastAsia" w:asciiTheme="minorEastAsia" w:hAnsiTheme="minorEastAsia" w:eastAsiaTheme="minorEastAsia" w:cstheme="minorEastAsia"/>
                <w:sz w:val="24"/>
              </w:rPr>
              <w:t>面：涂料。</w:t>
            </w:r>
          </w:p>
          <w:p>
            <w:pP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3.</w:t>
            </w:r>
            <w:r>
              <w:rPr>
                <w:rFonts w:hint="eastAsia" w:asciiTheme="minorEastAsia" w:hAnsiTheme="minorEastAsia" w:eastAsiaTheme="minorEastAsia" w:cstheme="minorEastAsia"/>
                <w:sz w:val="24"/>
                <w:lang w:eastAsia="zh-CN"/>
              </w:rPr>
              <w:t>天</w:t>
            </w:r>
            <w:r>
              <w:rPr>
                <w:rFonts w:hint="eastAsia" w:asciiTheme="minorEastAsia" w:hAnsiTheme="minorEastAsia" w:eastAsiaTheme="minorEastAsia" w:cstheme="minorEastAsia"/>
                <w:sz w:val="24"/>
              </w:rPr>
              <w:t>棚：同墙面材料粉刷。</w:t>
            </w:r>
          </w:p>
          <w:p>
            <w:pPr>
              <w:ind w:left="360" w:hanging="36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4.</w:t>
            </w:r>
            <w:r>
              <w:rPr>
                <w:rFonts w:hint="eastAsia" w:asciiTheme="minorEastAsia" w:hAnsiTheme="minorEastAsia" w:eastAsiaTheme="minorEastAsia" w:cstheme="minorEastAsia"/>
                <w:sz w:val="24"/>
                <w:lang w:eastAsia="zh-CN"/>
              </w:rPr>
              <w:t>门</w:t>
            </w:r>
            <w:r>
              <w:rPr>
                <w:rFonts w:hint="eastAsia" w:asciiTheme="minorEastAsia" w:hAnsiTheme="minorEastAsia" w:eastAsiaTheme="minorEastAsia" w:cstheme="minorEastAsia"/>
                <w:sz w:val="24"/>
              </w:rPr>
              <w:t>窗：木门，木窗。</w:t>
            </w:r>
          </w:p>
        </w:tc>
      </w:tr>
      <w:tr>
        <w:tblPrEx>
          <w:tblCellMar>
            <w:top w:w="0" w:type="dxa"/>
            <w:left w:w="108" w:type="dxa"/>
            <w:bottom w:w="0" w:type="dxa"/>
            <w:right w:w="108" w:type="dxa"/>
          </w:tblCellMar>
        </w:tblPrEx>
        <w:trPr>
          <w:trHeight w:val="442" w:hRule="atLeast"/>
          <w:jc w:val="center"/>
        </w:trPr>
        <w:tc>
          <w:tcPr>
            <w:tcW w:w="63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sz w:val="24"/>
              </w:rPr>
            </w:pPr>
          </w:p>
        </w:tc>
        <w:tc>
          <w:tcPr>
            <w:tcW w:w="114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sz w:val="24"/>
              </w:rPr>
            </w:pPr>
          </w:p>
        </w:tc>
        <w:tc>
          <w:tcPr>
            <w:tcW w:w="14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100</w:t>
            </w:r>
          </w:p>
        </w:tc>
        <w:tc>
          <w:tcPr>
            <w:tcW w:w="6056" w:type="dxa"/>
            <w:tcBorders>
              <w:top w:val="single" w:color="000000" w:sz="4" w:space="0"/>
              <w:left w:val="single" w:color="000000" w:sz="4" w:space="0"/>
              <w:bottom w:val="single" w:color="000000" w:sz="4" w:space="0"/>
              <w:right w:val="single" w:color="000000" w:sz="4" w:space="0"/>
            </w:tcBorders>
            <w:noWrap w:val="0"/>
            <w:vAlign w:val="center"/>
          </w:tcPr>
          <w:p>
            <w:pPr>
              <w:ind w:left="360" w:hanging="36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厨卫：普通防滑地砖，部分墙砖。</w:t>
            </w:r>
          </w:p>
        </w:tc>
      </w:tr>
      <w:tr>
        <w:tblPrEx>
          <w:tblCellMar>
            <w:top w:w="0" w:type="dxa"/>
            <w:left w:w="108" w:type="dxa"/>
            <w:bottom w:w="0" w:type="dxa"/>
            <w:right w:w="108" w:type="dxa"/>
          </w:tblCellMar>
        </w:tblPrEx>
        <w:trPr>
          <w:trHeight w:val="442" w:hRule="atLeast"/>
          <w:jc w:val="center"/>
        </w:trPr>
        <w:tc>
          <w:tcPr>
            <w:tcW w:w="177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sz w:val="24"/>
              </w:rPr>
            </w:pPr>
          </w:p>
        </w:tc>
        <w:tc>
          <w:tcPr>
            <w:tcW w:w="14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200</w:t>
            </w:r>
          </w:p>
        </w:tc>
        <w:tc>
          <w:tcPr>
            <w:tcW w:w="6056" w:type="dxa"/>
            <w:tcBorders>
              <w:top w:val="single" w:color="000000" w:sz="4" w:space="0"/>
              <w:left w:val="single" w:color="000000" w:sz="4" w:space="0"/>
              <w:bottom w:val="single" w:color="000000" w:sz="4" w:space="0"/>
              <w:right w:val="single" w:color="000000" w:sz="4" w:space="0"/>
            </w:tcBorders>
            <w:noWrap w:val="0"/>
            <w:vAlign w:val="center"/>
          </w:tcPr>
          <w:p>
            <w:pPr>
              <w:ind w:left="360" w:hanging="360"/>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lang w:eastAsia="zh-CN"/>
              </w:rPr>
              <w:t>固定式衣柜</w:t>
            </w:r>
          </w:p>
        </w:tc>
      </w:tr>
    </w:tbl>
    <w:p>
      <w:pPr>
        <w:spacing w:line="300" w:lineRule="exact"/>
        <w:rPr>
          <w:rFonts w:ascii="宋体" w:hAnsi="宋体" w:eastAsia="宋体" w:cs="宋体"/>
          <w:sz w:val="24"/>
        </w:rPr>
      </w:pPr>
      <w:r>
        <w:rPr>
          <w:rFonts w:hint="eastAsia" w:ascii="宋体" w:hAnsi="宋体" w:eastAsia="宋体" w:cs="宋体"/>
          <w:sz w:val="24"/>
        </w:rPr>
        <w:t>说明：</w:t>
      </w:r>
      <w:r>
        <w:rPr>
          <w:rFonts w:ascii="宋体" w:hAnsi="宋体" w:eastAsia="宋体" w:cs="宋体"/>
          <w:sz w:val="24"/>
        </w:rPr>
        <w:t>1</w:t>
      </w:r>
      <w:r>
        <w:rPr>
          <w:rFonts w:hint="eastAsia" w:ascii="宋体" w:hAnsi="宋体" w:eastAsia="宋体" w:cs="宋体"/>
          <w:sz w:val="24"/>
        </w:rPr>
        <w:t>．面积按实际装修房屋（间）的使用面积计算。</w:t>
      </w:r>
    </w:p>
    <w:p>
      <w:pPr>
        <w:adjustRightInd w:val="0"/>
        <w:spacing w:line="300" w:lineRule="exact"/>
        <w:ind w:firstLine="720" w:firstLineChars="300"/>
        <w:rPr>
          <w:rFonts w:ascii="宋体" w:hAnsi="宋体" w:eastAsia="宋体" w:cs="宋体"/>
          <w:sz w:val="24"/>
        </w:rPr>
      </w:pPr>
      <w:r>
        <w:rPr>
          <w:rFonts w:ascii="宋体" w:hAnsi="宋体" w:eastAsia="宋体" w:cs="宋体"/>
          <w:sz w:val="24"/>
        </w:rPr>
        <w:t>2</w:t>
      </w:r>
      <w:r>
        <w:rPr>
          <w:rFonts w:hint="eastAsia" w:ascii="宋体" w:hAnsi="宋体" w:eastAsia="宋体" w:cs="宋体"/>
          <w:sz w:val="24"/>
        </w:rPr>
        <w:t>．主要条件中每一项单价为同等级补偿标准的四分之一。</w:t>
      </w:r>
    </w:p>
    <w:p>
      <w:pPr>
        <w:rPr>
          <w:rFonts w:hint="eastAsia" w:ascii="黑体" w:eastAsia="黑体" w:cs="黑体"/>
          <w:szCs w:val="32"/>
        </w:rPr>
      </w:pPr>
    </w:p>
    <w:p>
      <w:pPr>
        <w:rPr>
          <w:rFonts w:hint="eastAsia" w:ascii="黑体" w:eastAsia="黑体" w:cs="黑体"/>
          <w:szCs w:val="32"/>
        </w:rPr>
      </w:pPr>
    </w:p>
    <w:p>
      <w:pPr>
        <w:rPr>
          <w:rFonts w:hint="eastAsia" w:ascii="黑体" w:eastAsia="黑体" w:cs="黑体"/>
          <w:szCs w:val="32"/>
        </w:rPr>
      </w:pPr>
    </w:p>
    <w:p>
      <w:pPr>
        <w:rPr>
          <w:rFonts w:hint="eastAsia" w:ascii="黑体" w:eastAsia="黑体" w:cs="黑体"/>
          <w:szCs w:val="32"/>
        </w:rPr>
      </w:pPr>
    </w:p>
    <w:p>
      <w:pPr>
        <w:rPr>
          <w:rFonts w:hint="eastAsia"/>
          <w:sz w:val="30"/>
          <w:szCs w:val="30"/>
        </w:rPr>
      </w:pPr>
      <w:r>
        <w:rPr>
          <w:rFonts w:hint="eastAsia" w:ascii="黑体" w:eastAsia="黑体" w:cs="黑体"/>
          <w:sz w:val="30"/>
          <w:szCs w:val="30"/>
        </w:rPr>
        <w:t>附件</w:t>
      </w:r>
      <w:r>
        <w:rPr>
          <w:rFonts w:hint="eastAsia" w:ascii="黑体" w:eastAsia="黑体" w:cs="黑体"/>
          <w:sz w:val="30"/>
          <w:szCs w:val="30"/>
          <w:lang w:val="en-US" w:eastAsia="zh-CN"/>
        </w:rPr>
        <w:t>1</w:t>
      </w:r>
      <w:r>
        <w:rPr>
          <w:rFonts w:hint="eastAsia" w:ascii="黑体" w:eastAsia="黑体" w:cs="黑体"/>
          <w:sz w:val="30"/>
          <w:szCs w:val="30"/>
        </w:rPr>
        <w:t>-4</w:t>
      </w:r>
    </w:p>
    <w:p>
      <w:pPr>
        <w:jc w:val="center"/>
        <w:rPr>
          <w:rFonts w:hint="eastAsia" w:ascii="方正小标宋简体" w:eastAsia="方正小标宋简体"/>
          <w:sz w:val="44"/>
          <w:szCs w:val="44"/>
        </w:rPr>
      </w:pPr>
      <w:r>
        <w:rPr>
          <w:rFonts w:hint="eastAsia" w:ascii="方正小标宋简体" w:hAnsi="宋体" w:eastAsia="方正小标宋简体" w:cs="方正小标宋简体"/>
          <w:sz w:val="44"/>
          <w:szCs w:val="44"/>
        </w:rPr>
        <w:t>平面式住宅层次差价率（%）</w:t>
      </w:r>
    </w:p>
    <w:tbl>
      <w:tblPr>
        <w:tblStyle w:val="6"/>
        <w:tblpPr w:leftFromText="180" w:rightFromText="180" w:vertAnchor="text" w:horzAnchor="page" w:tblpX="1783" w:tblpY="591"/>
        <w:tblOverlap w:val="never"/>
        <w:tblW w:w="81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82"/>
        <w:gridCol w:w="1402"/>
        <w:gridCol w:w="1402"/>
        <w:gridCol w:w="1402"/>
        <w:gridCol w:w="1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6" w:hRule="atLeast"/>
        </w:trPr>
        <w:tc>
          <w:tcPr>
            <w:tcW w:w="2582" w:type="dxa"/>
            <w:tcBorders>
              <w:top w:val="single" w:color="auto" w:sz="4" w:space="0"/>
              <w:left w:val="single" w:color="auto" w:sz="4" w:space="0"/>
              <w:bottom w:val="single" w:color="auto" w:sz="4" w:space="0"/>
              <w:right w:val="single" w:color="auto" w:sz="4" w:space="0"/>
            </w:tcBorders>
            <w:noWrap w:val="0"/>
            <w:vAlign w:val="top"/>
          </w:tcPr>
          <w:p>
            <w:pPr>
              <w:snapToGrid w:val="0"/>
              <w:spacing w:line="400" w:lineRule="exact"/>
              <w:jc w:val="center"/>
              <w:rPr>
                <w:rFonts w:ascii="仿宋_GB2312"/>
                <w:b/>
                <w:bCs/>
                <w:sz w:val="28"/>
                <w:szCs w:val="28"/>
              </w:rPr>
            </w:pPr>
            <w:r>
              <w:rPr>
                <w:sz w:val="28"/>
              </w:rPr>
              <mc:AlternateContent>
                <mc:Choice Requires="wps">
                  <w:drawing>
                    <wp:anchor distT="0" distB="0" distL="114300" distR="114300" simplePos="0" relativeHeight="251659264" behindDoc="0" locked="0" layoutInCell="1" allowOverlap="1">
                      <wp:simplePos x="0" y="0"/>
                      <wp:positionH relativeFrom="column">
                        <wp:posOffset>-84455</wp:posOffset>
                      </wp:positionH>
                      <wp:positionV relativeFrom="paragraph">
                        <wp:posOffset>635</wp:posOffset>
                      </wp:positionV>
                      <wp:extent cx="1670685" cy="1267460"/>
                      <wp:effectExtent l="3175" t="3810" r="2540" b="5080"/>
                      <wp:wrapNone/>
                      <wp:docPr id="1" name="直接连接符 1"/>
                      <wp:cNvGraphicFramePr/>
                      <a:graphic xmlns:a="http://schemas.openxmlformats.org/drawingml/2006/main">
                        <a:graphicData uri="http://schemas.microsoft.com/office/word/2010/wordprocessingShape">
                          <wps:wsp>
                            <wps:cNvCnPr/>
                            <wps:spPr>
                              <a:xfrm flipH="1" flipV="1">
                                <a:off x="1047115" y="2287270"/>
                                <a:ext cx="1670685" cy="12674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x y;margin-left:-6.65pt;margin-top:0.05pt;height:99.8pt;width:131.55pt;z-index:251659264;mso-width-relative:page;mso-height-relative:page;" filled="f" stroked="t" coordsize="21600,21600" o:gfxdata="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UoEZT1QAAAAgBAAAPAAAAAAAAAAEA&#10;IAAAACIAAABkcnMvZG93bnJldi54bWxQSwECFAAUAAAACACHTuJA6O5UkRICAAD5AwAADgAAAAAA&#10;AAABACAAAAAkAQAAZHJzL2Uyb0RvYy54bWxQSwUGAAAAAAYABgBZAQAAqAUAAAAA&#10;">
                      <v:fill on="f" focussize="0,0"/>
                      <v:stroke color="#4A7EBB [3204]" joinstyle="round"/>
                      <v:imagedata o:title=""/>
                      <o:lock v:ext="edit" aspectratio="f"/>
                    </v:line>
                  </w:pict>
                </mc:Fallback>
              </mc:AlternateContent>
            </w:r>
            <w:r>
              <w:rPr>
                <w:rFonts w:hint="eastAsia" w:ascii="仿宋_GB2312" w:cs="仿宋_GB2312"/>
                <w:b/>
                <w:bCs/>
                <w:sz w:val="28"/>
                <w:szCs w:val="28"/>
              </w:rPr>
              <w:t>楼层</w:t>
            </w:r>
          </w:p>
          <w:p>
            <w:pPr>
              <w:snapToGrid w:val="0"/>
              <w:spacing w:line="400" w:lineRule="exact"/>
              <w:jc w:val="center"/>
              <w:rPr>
                <w:rFonts w:hint="eastAsia" w:ascii="仿宋_GB2312"/>
                <w:b/>
                <w:bCs/>
                <w:sz w:val="28"/>
                <w:szCs w:val="28"/>
              </w:rPr>
            </w:pPr>
            <w:r>
              <w:rPr>
                <w:rFonts w:hint="eastAsia" w:ascii="仿宋_GB2312" w:cs="仿宋_GB2312"/>
                <w:b/>
                <w:bCs/>
                <w:sz w:val="28"/>
                <w:szCs w:val="28"/>
              </w:rPr>
              <w:t xml:space="preserve">    层次</w:t>
            </w:r>
          </w:p>
          <w:p>
            <w:pPr>
              <w:snapToGrid w:val="0"/>
              <w:spacing w:line="400" w:lineRule="exact"/>
              <w:jc w:val="center"/>
              <w:rPr>
                <w:rFonts w:hint="eastAsia" w:ascii="仿宋_GB2312"/>
                <w:b/>
                <w:bCs/>
                <w:sz w:val="28"/>
                <w:szCs w:val="28"/>
              </w:rPr>
            </w:pPr>
            <w:r>
              <w:rPr>
                <w:rFonts w:hint="eastAsia" w:ascii="仿宋_GB2312" w:cs="仿宋_GB2312"/>
                <w:b/>
                <w:bCs/>
                <w:sz w:val="28"/>
                <w:szCs w:val="28"/>
              </w:rPr>
              <w:t xml:space="preserve">         系数</w:t>
            </w:r>
          </w:p>
          <w:p>
            <w:pPr>
              <w:spacing w:line="400" w:lineRule="exact"/>
              <w:ind w:firstLine="275" w:firstLineChars="98"/>
              <w:rPr>
                <w:rFonts w:ascii="仿宋_GB2312"/>
                <w:b/>
                <w:bCs/>
                <w:sz w:val="28"/>
                <w:szCs w:val="28"/>
              </w:rPr>
            </w:pPr>
            <w:r>
              <w:rPr>
                <w:rFonts w:hint="eastAsia" w:ascii="仿宋_GB2312" w:cs="仿宋_GB2312"/>
                <w:b/>
                <w:bCs/>
                <w:sz w:val="28"/>
                <w:szCs w:val="28"/>
              </w:rPr>
              <w:t>总层次</w:t>
            </w:r>
          </w:p>
        </w:tc>
        <w:tc>
          <w:tcPr>
            <w:tcW w:w="140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b/>
                <w:bCs/>
                <w:sz w:val="28"/>
                <w:szCs w:val="28"/>
              </w:rPr>
            </w:pPr>
            <w:r>
              <w:rPr>
                <w:rFonts w:hint="eastAsia" w:ascii="仿宋_GB2312" w:cs="仿宋_GB2312"/>
                <w:b/>
                <w:bCs/>
                <w:sz w:val="28"/>
                <w:szCs w:val="28"/>
              </w:rPr>
              <w:t>四</w:t>
            </w:r>
          </w:p>
        </w:tc>
        <w:tc>
          <w:tcPr>
            <w:tcW w:w="140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b/>
                <w:bCs/>
                <w:sz w:val="28"/>
                <w:szCs w:val="28"/>
              </w:rPr>
            </w:pPr>
            <w:r>
              <w:rPr>
                <w:rFonts w:hint="eastAsia" w:ascii="仿宋_GB2312" w:cs="仿宋_GB2312"/>
                <w:b/>
                <w:bCs/>
                <w:sz w:val="28"/>
                <w:szCs w:val="28"/>
              </w:rPr>
              <w:t>三</w:t>
            </w:r>
          </w:p>
        </w:tc>
        <w:tc>
          <w:tcPr>
            <w:tcW w:w="140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b/>
                <w:bCs/>
                <w:sz w:val="28"/>
                <w:szCs w:val="28"/>
              </w:rPr>
            </w:pPr>
            <w:r>
              <w:rPr>
                <w:rFonts w:hint="eastAsia" w:ascii="仿宋_GB2312" w:cs="仿宋_GB2312"/>
                <w:b/>
                <w:bCs/>
                <w:sz w:val="28"/>
                <w:szCs w:val="28"/>
              </w:rPr>
              <w:t>二</w:t>
            </w:r>
          </w:p>
        </w:tc>
        <w:tc>
          <w:tcPr>
            <w:tcW w:w="140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b/>
                <w:bCs/>
                <w:sz w:val="28"/>
                <w:szCs w:val="28"/>
              </w:rPr>
            </w:pPr>
            <w:r>
              <w:rPr>
                <w:rFonts w:hint="eastAsia" w:ascii="仿宋_GB2312" w:cs="仿宋_GB2312"/>
                <w:b/>
                <w:bCs/>
                <w:sz w:val="28"/>
                <w:szCs w:val="28"/>
              </w:rPr>
              <w:t>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82" w:type="dxa"/>
            <w:tcBorders>
              <w:top w:val="single" w:color="auto" w:sz="4" w:space="0"/>
              <w:left w:val="single" w:color="auto" w:sz="4" w:space="0"/>
              <w:bottom w:val="single" w:color="auto" w:sz="4" w:space="0"/>
              <w:right w:val="single" w:color="auto" w:sz="4" w:space="0"/>
            </w:tcBorders>
            <w:noWrap w:val="0"/>
            <w:vAlign w:val="top"/>
          </w:tcPr>
          <w:p>
            <w:pPr>
              <w:jc w:val="center"/>
              <w:rPr>
                <w:rFonts w:ascii="仿宋_GB2312"/>
                <w:b/>
                <w:bCs/>
                <w:sz w:val="28"/>
                <w:szCs w:val="28"/>
              </w:rPr>
            </w:pPr>
            <w:r>
              <w:rPr>
                <w:rFonts w:hint="eastAsia" w:ascii="仿宋_GB2312" w:cs="仿宋_GB2312"/>
                <w:b/>
                <w:bCs/>
                <w:sz w:val="28"/>
                <w:szCs w:val="28"/>
              </w:rPr>
              <w:t>一</w:t>
            </w:r>
          </w:p>
        </w:tc>
        <w:tc>
          <w:tcPr>
            <w:tcW w:w="1402" w:type="dxa"/>
            <w:tcBorders>
              <w:top w:val="single" w:color="auto" w:sz="4" w:space="0"/>
              <w:left w:val="single" w:color="auto" w:sz="4" w:space="0"/>
              <w:bottom w:val="single" w:color="auto" w:sz="4" w:space="0"/>
              <w:right w:val="single" w:color="auto" w:sz="4" w:space="0"/>
            </w:tcBorders>
            <w:noWrap w:val="0"/>
            <w:vAlign w:val="top"/>
          </w:tcPr>
          <w:p>
            <w:pPr>
              <w:jc w:val="center"/>
              <w:rPr>
                <w:rFonts w:ascii="仿宋_GB2312" w:cs="仿宋_GB2312"/>
                <w:sz w:val="28"/>
                <w:szCs w:val="28"/>
              </w:rPr>
            </w:pPr>
            <w:r>
              <w:rPr>
                <w:rFonts w:hint="eastAsia" w:ascii="仿宋_GB2312" w:cs="仿宋_GB2312"/>
                <w:sz w:val="28"/>
                <w:szCs w:val="28"/>
              </w:rPr>
              <w:t>0</w:t>
            </w:r>
          </w:p>
        </w:tc>
        <w:tc>
          <w:tcPr>
            <w:tcW w:w="1402" w:type="dxa"/>
            <w:tcBorders>
              <w:top w:val="single" w:color="auto" w:sz="4" w:space="0"/>
              <w:left w:val="single" w:color="auto" w:sz="4" w:space="0"/>
              <w:bottom w:val="single" w:color="auto" w:sz="4" w:space="0"/>
              <w:right w:val="single" w:color="auto" w:sz="4" w:space="0"/>
            </w:tcBorders>
            <w:noWrap w:val="0"/>
            <w:vAlign w:val="top"/>
          </w:tcPr>
          <w:p>
            <w:pPr>
              <w:jc w:val="center"/>
              <w:rPr>
                <w:rFonts w:ascii="仿宋_GB2312" w:cs="仿宋_GB2312"/>
                <w:sz w:val="28"/>
                <w:szCs w:val="28"/>
              </w:rPr>
            </w:pPr>
            <w:r>
              <w:rPr>
                <w:rFonts w:hint="eastAsia" w:ascii="仿宋_GB2312" w:cs="仿宋_GB2312"/>
                <w:sz w:val="28"/>
                <w:szCs w:val="28"/>
              </w:rPr>
              <w:t>0</w:t>
            </w:r>
          </w:p>
        </w:tc>
        <w:tc>
          <w:tcPr>
            <w:tcW w:w="1402" w:type="dxa"/>
            <w:tcBorders>
              <w:top w:val="single" w:color="auto" w:sz="4" w:space="0"/>
              <w:left w:val="single" w:color="auto" w:sz="4" w:space="0"/>
              <w:bottom w:val="single" w:color="auto" w:sz="4" w:space="0"/>
              <w:right w:val="single" w:color="auto" w:sz="4" w:space="0"/>
            </w:tcBorders>
            <w:noWrap w:val="0"/>
            <w:vAlign w:val="top"/>
          </w:tcPr>
          <w:p>
            <w:pPr>
              <w:jc w:val="center"/>
              <w:rPr>
                <w:rFonts w:ascii="仿宋_GB2312" w:cs="仿宋_GB2312"/>
                <w:sz w:val="28"/>
                <w:szCs w:val="28"/>
              </w:rPr>
            </w:pPr>
            <w:r>
              <w:rPr>
                <w:rFonts w:hint="eastAsia" w:ascii="仿宋_GB2312" w:cs="仿宋_GB2312"/>
                <w:sz w:val="28"/>
                <w:szCs w:val="28"/>
              </w:rPr>
              <w:t>0</w:t>
            </w:r>
          </w:p>
        </w:tc>
        <w:tc>
          <w:tcPr>
            <w:tcW w:w="1402" w:type="dxa"/>
            <w:tcBorders>
              <w:top w:val="single" w:color="auto" w:sz="4" w:space="0"/>
              <w:left w:val="single" w:color="auto" w:sz="4" w:space="0"/>
              <w:bottom w:val="single" w:color="auto" w:sz="4" w:space="0"/>
              <w:right w:val="single" w:color="auto" w:sz="4" w:space="0"/>
            </w:tcBorders>
            <w:noWrap w:val="0"/>
            <w:vAlign w:val="top"/>
          </w:tcPr>
          <w:p>
            <w:pPr>
              <w:jc w:val="center"/>
              <w:rPr>
                <w:rFonts w:ascii="仿宋_GB2312" w:cs="仿宋_GB2312"/>
                <w:sz w:val="28"/>
                <w:szCs w:val="28"/>
              </w:rPr>
            </w:pPr>
            <w:r>
              <w:rPr>
                <w:rFonts w:hint="eastAsia" w:ascii="仿宋_GB2312" w:cs="仿宋_GB2312"/>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82" w:type="dxa"/>
            <w:tcBorders>
              <w:top w:val="single" w:color="auto" w:sz="4" w:space="0"/>
              <w:left w:val="single" w:color="auto" w:sz="4" w:space="0"/>
              <w:bottom w:val="single" w:color="auto" w:sz="4" w:space="0"/>
              <w:right w:val="single" w:color="auto" w:sz="4" w:space="0"/>
            </w:tcBorders>
            <w:noWrap w:val="0"/>
            <w:vAlign w:val="top"/>
          </w:tcPr>
          <w:p>
            <w:pPr>
              <w:jc w:val="center"/>
              <w:rPr>
                <w:rFonts w:ascii="仿宋_GB2312"/>
                <w:b/>
                <w:bCs/>
                <w:sz w:val="28"/>
                <w:szCs w:val="28"/>
              </w:rPr>
            </w:pPr>
            <w:r>
              <w:rPr>
                <w:rFonts w:hint="eastAsia" w:ascii="仿宋_GB2312" w:cs="仿宋_GB2312"/>
                <w:b/>
                <w:bCs/>
                <w:sz w:val="28"/>
                <w:szCs w:val="28"/>
              </w:rPr>
              <w:t>二</w:t>
            </w:r>
          </w:p>
        </w:tc>
        <w:tc>
          <w:tcPr>
            <w:tcW w:w="1402" w:type="dxa"/>
            <w:tcBorders>
              <w:top w:val="single" w:color="auto" w:sz="4" w:space="0"/>
              <w:left w:val="single" w:color="auto" w:sz="4" w:space="0"/>
              <w:bottom w:val="single" w:color="auto" w:sz="4" w:space="0"/>
              <w:right w:val="single" w:color="auto" w:sz="4" w:space="0"/>
            </w:tcBorders>
            <w:noWrap w:val="0"/>
            <w:vAlign w:val="top"/>
          </w:tcPr>
          <w:p>
            <w:pPr>
              <w:jc w:val="center"/>
              <w:rPr>
                <w:rFonts w:ascii="仿宋_GB2312" w:cs="仿宋_GB2312"/>
                <w:sz w:val="28"/>
                <w:szCs w:val="28"/>
              </w:rPr>
            </w:pPr>
            <w:r>
              <w:rPr>
                <w:rFonts w:hint="eastAsia" w:ascii="仿宋_GB2312" w:cs="仿宋_GB2312"/>
                <w:sz w:val="28"/>
                <w:szCs w:val="28"/>
              </w:rPr>
              <w:t>+3</w:t>
            </w:r>
          </w:p>
        </w:tc>
        <w:tc>
          <w:tcPr>
            <w:tcW w:w="1402" w:type="dxa"/>
            <w:tcBorders>
              <w:top w:val="single" w:color="auto" w:sz="4" w:space="0"/>
              <w:left w:val="single" w:color="auto" w:sz="4" w:space="0"/>
              <w:bottom w:val="single" w:color="auto" w:sz="4" w:space="0"/>
              <w:right w:val="single" w:color="auto" w:sz="4" w:space="0"/>
            </w:tcBorders>
            <w:noWrap w:val="0"/>
            <w:vAlign w:val="top"/>
          </w:tcPr>
          <w:p>
            <w:pPr>
              <w:jc w:val="center"/>
              <w:rPr>
                <w:rFonts w:ascii="仿宋_GB2312" w:cs="仿宋_GB2312"/>
                <w:sz w:val="28"/>
                <w:szCs w:val="28"/>
              </w:rPr>
            </w:pPr>
            <w:r>
              <w:rPr>
                <w:rFonts w:hint="eastAsia" w:ascii="仿宋_GB2312" w:cs="仿宋_GB2312"/>
                <w:sz w:val="28"/>
                <w:szCs w:val="28"/>
              </w:rPr>
              <w:t>+3</w:t>
            </w:r>
          </w:p>
        </w:tc>
        <w:tc>
          <w:tcPr>
            <w:tcW w:w="140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cs="仿宋_GB2312" w:eastAsiaTheme="minorEastAsia"/>
                <w:sz w:val="28"/>
                <w:szCs w:val="28"/>
                <w:lang w:eastAsia="zh-CN"/>
              </w:rPr>
            </w:pPr>
            <w:r>
              <w:rPr>
                <w:rFonts w:hint="eastAsia" w:ascii="仿宋_GB2312" w:cs="仿宋_GB2312"/>
                <w:sz w:val="28"/>
                <w:szCs w:val="28"/>
              </w:rPr>
              <w:t>+</w:t>
            </w:r>
            <w:r>
              <w:rPr>
                <w:rFonts w:hint="eastAsia" w:ascii="仿宋_GB2312" w:cs="仿宋_GB2312"/>
                <w:sz w:val="28"/>
                <w:szCs w:val="28"/>
                <w:lang w:val="en-US" w:eastAsia="zh-CN"/>
              </w:rPr>
              <w:t>3</w:t>
            </w:r>
          </w:p>
        </w:tc>
        <w:tc>
          <w:tcPr>
            <w:tcW w:w="1402" w:type="dxa"/>
            <w:tcBorders>
              <w:top w:val="single" w:color="auto" w:sz="4" w:space="0"/>
              <w:left w:val="single" w:color="auto" w:sz="4" w:space="0"/>
              <w:bottom w:val="single" w:color="auto" w:sz="4" w:space="0"/>
              <w:right w:val="single" w:color="auto" w:sz="4" w:space="0"/>
            </w:tcBorders>
            <w:noWrap w:val="0"/>
            <w:vAlign w:val="top"/>
          </w:tcPr>
          <w:p>
            <w:pPr>
              <w:jc w:val="center"/>
              <w:rPr>
                <w:rFonts w:ascii="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82" w:type="dxa"/>
            <w:tcBorders>
              <w:top w:val="single" w:color="auto" w:sz="4" w:space="0"/>
              <w:left w:val="single" w:color="auto" w:sz="4" w:space="0"/>
              <w:bottom w:val="single" w:color="auto" w:sz="4" w:space="0"/>
              <w:right w:val="single" w:color="auto" w:sz="4" w:space="0"/>
            </w:tcBorders>
            <w:noWrap w:val="0"/>
            <w:vAlign w:val="top"/>
          </w:tcPr>
          <w:p>
            <w:pPr>
              <w:jc w:val="center"/>
              <w:rPr>
                <w:rFonts w:ascii="仿宋_GB2312"/>
                <w:b/>
                <w:bCs/>
                <w:sz w:val="28"/>
                <w:szCs w:val="28"/>
              </w:rPr>
            </w:pPr>
            <w:r>
              <w:rPr>
                <w:rFonts w:hint="eastAsia" w:ascii="仿宋_GB2312" w:cs="仿宋_GB2312"/>
                <w:b/>
                <w:bCs/>
                <w:sz w:val="28"/>
                <w:szCs w:val="28"/>
              </w:rPr>
              <w:t>三</w:t>
            </w:r>
          </w:p>
        </w:tc>
        <w:tc>
          <w:tcPr>
            <w:tcW w:w="1402" w:type="dxa"/>
            <w:tcBorders>
              <w:top w:val="single" w:color="auto" w:sz="4" w:space="0"/>
              <w:left w:val="single" w:color="auto" w:sz="4" w:space="0"/>
              <w:bottom w:val="single" w:color="auto" w:sz="4" w:space="0"/>
              <w:right w:val="single" w:color="auto" w:sz="4" w:space="0"/>
            </w:tcBorders>
            <w:noWrap w:val="0"/>
            <w:vAlign w:val="top"/>
          </w:tcPr>
          <w:p>
            <w:pPr>
              <w:jc w:val="center"/>
              <w:rPr>
                <w:rFonts w:ascii="仿宋_GB2312" w:cs="仿宋_GB2312"/>
                <w:sz w:val="28"/>
                <w:szCs w:val="28"/>
              </w:rPr>
            </w:pPr>
            <w:r>
              <w:rPr>
                <w:rFonts w:hint="eastAsia" w:ascii="仿宋_GB2312" w:cs="仿宋_GB2312"/>
                <w:sz w:val="28"/>
                <w:szCs w:val="28"/>
              </w:rPr>
              <w:t>+5</w:t>
            </w:r>
          </w:p>
        </w:tc>
        <w:tc>
          <w:tcPr>
            <w:tcW w:w="1402" w:type="dxa"/>
            <w:tcBorders>
              <w:top w:val="single" w:color="auto" w:sz="4" w:space="0"/>
              <w:left w:val="single" w:color="auto" w:sz="4" w:space="0"/>
              <w:bottom w:val="single" w:color="auto" w:sz="4" w:space="0"/>
              <w:right w:val="single" w:color="auto" w:sz="4" w:space="0"/>
            </w:tcBorders>
            <w:noWrap w:val="0"/>
            <w:vAlign w:val="top"/>
          </w:tcPr>
          <w:p>
            <w:pPr>
              <w:jc w:val="center"/>
              <w:rPr>
                <w:rFonts w:ascii="仿宋_GB2312" w:cs="仿宋_GB2312"/>
                <w:sz w:val="28"/>
                <w:szCs w:val="28"/>
              </w:rPr>
            </w:pPr>
            <w:r>
              <w:rPr>
                <w:rFonts w:hint="eastAsia" w:ascii="仿宋_GB2312" w:cs="仿宋_GB2312"/>
                <w:sz w:val="28"/>
                <w:szCs w:val="28"/>
              </w:rPr>
              <w:t>+2</w:t>
            </w:r>
          </w:p>
        </w:tc>
        <w:tc>
          <w:tcPr>
            <w:tcW w:w="1402" w:type="dxa"/>
            <w:tcBorders>
              <w:top w:val="single" w:color="auto" w:sz="4" w:space="0"/>
              <w:left w:val="single" w:color="auto" w:sz="4" w:space="0"/>
              <w:bottom w:val="single" w:color="auto" w:sz="4" w:space="0"/>
              <w:right w:val="single" w:color="auto" w:sz="4" w:space="0"/>
            </w:tcBorders>
            <w:noWrap w:val="0"/>
            <w:vAlign w:val="top"/>
          </w:tcPr>
          <w:p>
            <w:pPr>
              <w:jc w:val="center"/>
              <w:rPr>
                <w:rFonts w:ascii="仿宋_GB2312" w:cs="仿宋_GB2312"/>
                <w:sz w:val="28"/>
                <w:szCs w:val="28"/>
              </w:rPr>
            </w:pPr>
          </w:p>
        </w:tc>
        <w:tc>
          <w:tcPr>
            <w:tcW w:w="1402" w:type="dxa"/>
            <w:tcBorders>
              <w:top w:val="single" w:color="auto" w:sz="4" w:space="0"/>
              <w:left w:val="single" w:color="auto" w:sz="4" w:space="0"/>
              <w:bottom w:val="single" w:color="auto" w:sz="4" w:space="0"/>
              <w:right w:val="single" w:color="auto" w:sz="4" w:space="0"/>
            </w:tcBorders>
            <w:noWrap w:val="0"/>
            <w:vAlign w:val="top"/>
          </w:tcPr>
          <w:p>
            <w:pPr>
              <w:jc w:val="center"/>
              <w:rPr>
                <w:rFonts w:ascii="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82" w:type="dxa"/>
            <w:tcBorders>
              <w:top w:val="single" w:color="auto" w:sz="4" w:space="0"/>
              <w:left w:val="single" w:color="auto" w:sz="4" w:space="0"/>
              <w:bottom w:val="single" w:color="auto" w:sz="4" w:space="0"/>
              <w:right w:val="single" w:color="auto" w:sz="4" w:space="0"/>
            </w:tcBorders>
            <w:noWrap w:val="0"/>
            <w:vAlign w:val="top"/>
          </w:tcPr>
          <w:p>
            <w:pPr>
              <w:jc w:val="center"/>
              <w:rPr>
                <w:rFonts w:ascii="仿宋_GB2312"/>
                <w:b/>
                <w:bCs/>
                <w:sz w:val="28"/>
                <w:szCs w:val="28"/>
              </w:rPr>
            </w:pPr>
            <w:r>
              <w:rPr>
                <w:rFonts w:hint="eastAsia" w:ascii="仿宋_GB2312" w:cs="仿宋_GB2312"/>
                <w:b/>
                <w:bCs/>
                <w:sz w:val="28"/>
                <w:szCs w:val="28"/>
              </w:rPr>
              <w:t>四</w:t>
            </w:r>
          </w:p>
        </w:tc>
        <w:tc>
          <w:tcPr>
            <w:tcW w:w="1402" w:type="dxa"/>
            <w:tcBorders>
              <w:top w:val="single" w:color="auto" w:sz="4" w:space="0"/>
              <w:left w:val="single" w:color="auto" w:sz="4" w:space="0"/>
              <w:bottom w:val="single" w:color="auto" w:sz="4" w:space="0"/>
              <w:right w:val="single" w:color="auto" w:sz="4" w:space="0"/>
            </w:tcBorders>
            <w:noWrap w:val="0"/>
            <w:vAlign w:val="top"/>
          </w:tcPr>
          <w:p>
            <w:pPr>
              <w:jc w:val="center"/>
              <w:rPr>
                <w:rFonts w:ascii="仿宋_GB2312" w:cs="仿宋_GB2312"/>
                <w:sz w:val="28"/>
                <w:szCs w:val="28"/>
              </w:rPr>
            </w:pPr>
            <w:r>
              <w:rPr>
                <w:rFonts w:hint="eastAsia" w:ascii="仿宋_GB2312" w:cs="仿宋_GB2312"/>
                <w:sz w:val="28"/>
                <w:szCs w:val="28"/>
              </w:rPr>
              <w:t>+1</w:t>
            </w:r>
          </w:p>
        </w:tc>
        <w:tc>
          <w:tcPr>
            <w:tcW w:w="1402" w:type="dxa"/>
            <w:tcBorders>
              <w:top w:val="single" w:color="auto" w:sz="4" w:space="0"/>
              <w:left w:val="single" w:color="auto" w:sz="4" w:space="0"/>
              <w:bottom w:val="single" w:color="auto" w:sz="4" w:space="0"/>
              <w:right w:val="single" w:color="auto" w:sz="4" w:space="0"/>
            </w:tcBorders>
            <w:noWrap w:val="0"/>
            <w:vAlign w:val="top"/>
          </w:tcPr>
          <w:p>
            <w:pPr>
              <w:jc w:val="center"/>
              <w:rPr>
                <w:rFonts w:ascii="仿宋_GB2312" w:cs="仿宋_GB2312"/>
                <w:sz w:val="28"/>
                <w:szCs w:val="28"/>
              </w:rPr>
            </w:pPr>
          </w:p>
        </w:tc>
        <w:tc>
          <w:tcPr>
            <w:tcW w:w="1402" w:type="dxa"/>
            <w:tcBorders>
              <w:top w:val="single" w:color="auto" w:sz="4" w:space="0"/>
              <w:left w:val="single" w:color="auto" w:sz="4" w:space="0"/>
              <w:bottom w:val="single" w:color="auto" w:sz="4" w:space="0"/>
              <w:right w:val="single" w:color="auto" w:sz="4" w:space="0"/>
            </w:tcBorders>
            <w:noWrap w:val="0"/>
            <w:vAlign w:val="top"/>
          </w:tcPr>
          <w:p>
            <w:pPr>
              <w:jc w:val="center"/>
              <w:rPr>
                <w:rFonts w:ascii="仿宋_GB2312" w:cs="仿宋_GB2312"/>
                <w:sz w:val="28"/>
                <w:szCs w:val="28"/>
              </w:rPr>
            </w:pPr>
          </w:p>
        </w:tc>
        <w:tc>
          <w:tcPr>
            <w:tcW w:w="1402" w:type="dxa"/>
            <w:tcBorders>
              <w:top w:val="single" w:color="auto" w:sz="4" w:space="0"/>
              <w:left w:val="single" w:color="auto" w:sz="4" w:space="0"/>
              <w:bottom w:val="single" w:color="auto" w:sz="4" w:space="0"/>
              <w:right w:val="single" w:color="auto" w:sz="4" w:space="0"/>
            </w:tcBorders>
            <w:noWrap w:val="0"/>
            <w:vAlign w:val="top"/>
          </w:tcPr>
          <w:p>
            <w:pPr>
              <w:jc w:val="center"/>
              <w:rPr>
                <w:rFonts w:ascii="仿宋_GB2312" w:cs="仿宋_GB2312"/>
                <w:sz w:val="28"/>
                <w:szCs w:val="28"/>
              </w:rPr>
            </w:pPr>
          </w:p>
        </w:tc>
      </w:tr>
    </w:tbl>
    <w:p>
      <w:pPr>
        <w:ind w:firstLine="640" w:firstLineChars="200"/>
        <w:jc w:val="both"/>
        <w:rPr>
          <w:rFonts w:ascii="黑体" w:hAnsi="仿宋_GB2312" w:eastAsia="黑体"/>
          <w:kern w:val="32"/>
          <w:szCs w:val="32"/>
        </w:rPr>
      </w:pPr>
      <w:r>
        <w:rPr>
          <w:rFonts w:hint="eastAsia" w:cs="宋体"/>
          <w:sz w:val="32"/>
          <w:szCs w:val="32"/>
        </w:rPr>
        <w:t>备注：边套系数考虑</w:t>
      </w:r>
      <w:r>
        <w:rPr>
          <w:sz w:val="32"/>
          <w:szCs w:val="32"/>
        </w:rPr>
        <w:t>1%-2%</w:t>
      </w:r>
      <w:r>
        <w:rPr>
          <w:rFonts w:hint="eastAsia" w:cs="宋体"/>
          <w:sz w:val="32"/>
          <w:szCs w:val="32"/>
        </w:rPr>
        <w:t>。</w:t>
      </w:r>
      <w:r>
        <w:rPr>
          <w:sz w:val="28"/>
          <w:szCs w:val="28"/>
        </w:rPr>
        <w:br w:type="page"/>
      </w:r>
      <w:r>
        <w:rPr>
          <w:rFonts w:hint="eastAsia" w:ascii="黑体" w:hAnsi="仿宋_GB2312" w:eastAsia="黑体"/>
          <w:kern w:val="32"/>
          <w:sz w:val="30"/>
          <w:szCs w:val="30"/>
        </w:rPr>
        <w:t>附件1</w:t>
      </w:r>
      <w:r>
        <w:rPr>
          <w:rFonts w:ascii="黑体" w:hAnsi="仿宋_GB2312" w:eastAsia="黑体"/>
          <w:kern w:val="32"/>
          <w:sz w:val="30"/>
          <w:szCs w:val="30"/>
        </w:rPr>
        <w:t>-</w:t>
      </w:r>
      <w:r>
        <w:rPr>
          <w:rFonts w:hint="eastAsia" w:ascii="黑体" w:hAnsi="仿宋_GB2312" w:eastAsia="黑体"/>
          <w:kern w:val="32"/>
          <w:sz w:val="30"/>
          <w:szCs w:val="30"/>
          <w:lang w:val="en-US" w:eastAsia="zh-CN"/>
        </w:rPr>
        <w:t>5</w:t>
      </w:r>
      <w:r>
        <w:rPr>
          <w:rFonts w:ascii="黑体" w:hAnsi="仿宋_GB2312" w:eastAsia="黑体"/>
          <w:kern w:val="32"/>
          <w:szCs w:val="32"/>
        </w:rPr>
        <w:t xml:space="preserve">             </w:t>
      </w:r>
    </w:p>
    <w:p>
      <w:pPr>
        <w:adjustRightInd w:val="0"/>
        <w:spacing w:line="500" w:lineRule="exact"/>
        <w:jc w:val="center"/>
        <w:rPr>
          <w:rFonts w:ascii="方正小标宋简体" w:hAnsi="方正小标宋简体" w:eastAsia="方正小标宋简体" w:cs="宋体"/>
          <w:kern w:val="32"/>
          <w:sz w:val="44"/>
          <w:szCs w:val="44"/>
        </w:rPr>
      </w:pPr>
      <w:r>
        <w:rPr>
          <w:rFonts w:hint="eastAsia" w:ascii="方正小标宋简体" w:hAnsi="方正小标宋简体" w:eastAsia="方正小标宋简体" w:cs="宋体"/>
          <w:kern w:val="32"/>
          <w:sz w:val="44"/>
          <w:szCs w:val="44"/>
        </w:rPr>
        <w:t>被征收房屋附属物补偿标准</w:t>
      </w:r>
    </w:p>
    <w:p>
      <w:pPr>
        <w:adjustRightInd w:val="0"/>
        <w:spacing w:line="500" w:lineRule="exact"/>
        <w:rPr>
          <w:rFonts w:ascii="仿宋_GB2312" w:cs="Batang"/>
          <w:kern w:val="32"/>
          <w:szCs w:val="32"/>
        </w:rPr>
      </w:pPr>
    </w:p>
    <w:p>
      <w:pPr>
        <w:adjustRightInd w:val="0"/>
        <w:spacing w:line="500" w:lineRule="exact"/>
        <w:ind w:firstLine="640"/>
        <w:rPr>
          <w:rFonts w:ascii="仿宋_GB2312" w:cs="华文仿宋"/>
          <w:kern w:val="32"/>
          <w:szCs w:val="32"/>
        </w:rPr>
      </w:pPr>
      <w:r>
        <w:rPr>
          <w:rFonts w:ascii="仿宋_GB2312" w:hAnsi="仿宋_GB2312" w:cs="华文仿宋"/>
          <w:kern w:val="32"/>
          <w:szCs w:val="32"/>
        </w:rPr>
        <w:t>1</w:t>
      </w:r>
      <w:r>
        <w:rPr>
          <w:rFonts w:hint="eastAsia" w:ascii="仿宋_GB2312" w:hAnsi="仿宋_GB2312" w:cs="华文仿宋"/>
          <w:kern w:val="32"/>
          <w:szCs w:val="32"/>
        </w:rPr>
        <w:t>．深水井：</w:t>
      </w:r>
      <w:r>
        <w:rPr>
          <w:rFonts w:hint="eastAsia" w:ascii="仿宋_GB2312" w:hAnsi="仿宋_GB2312" w:cs="华文仿宋"/>
          <w:kern w:val="32"/>
          <w:szCs w:val="32"/>
          <w:lang w:val="en-US" w:eastAsia="zh-CN"/>
        </w:rPr>
        <w:t>35</w:t>
      </w:r>
      <w:r>
        <w:rPr>
          <w:rFonts w:ascii="仿宋_GB2312" w:hAnsi="仿宋_GB2312" w:cs="华文仿宋"/>
          <w:kern w:val="32"/>
          <w:szCs w:val="32"/>
        </w:rPr>
        <w:t>00-</w:t>
      </w:r>
      <w:r>
        <w:rPr>
          <w:rFonts w:hint="eastAsia" w:ascii="仿宋_GB2312" w:hAnsi="仿宋_GB2312" w:cs="华文仿宋"/>
          <w:kern w:val="32"/>
          <w:szCs w:val="32"/>
          <w:lang w:val="en-US" w:eastAsia="zh-CN"/>
        </w:rPr>
        <w:t>4</w:t>
      </w:r>
      <w:r>
        <w:rPr>
          <w:rFonts w:ascii="仿宋_GB2312" w:hAnsi="仿宋_GB2312" w:cs="华文仿宋"/>
          <w:kern w:val="32"/>
          <w:szCs w:val="32"/>
        </w:rPr>
        <w:t>500</w:t>
      </w:r>
      <w:r>
        <w:rPr>
          <w:rFonts w:hint="eastAsia" w:ascii="仿宋_GB2312" w:hAnsi="仿宋_GB2312" w:cs="华文仿宋"/>
          <w:kern w:val="32"/>
          <w:szCs w:val="32"/>
        </w:rPr>
        <w:t>元／口。</w:t>
      </w:r>
    </w:p>
    <w:p>
      <w:pPr>
        <w:adjustRightInd w:val="0"/>
        <w:spacing w:line="500" w:lineRule="exact"/>
        <w:ind w:firstLine="640"/>
        <w:rPr>
          <w:rFonts w:ascii="仿宋_GB2312" w:cs="华文仿宋"/>
          <w:kern w:val="32"/>
          <w:szCs w:val="32"/>
        </w:rPr>
      </w:pPr>
      <w:r>
        <w:rPr>
          <w:rFonts w:ascii="仿宋_GB2312" w:hAnsi="仿宋_GB2312" w:cs="华文仿宋"/>
          <w:kern w:val="32"/>
          <w:szCs w:val="32"/>
        </w:rPr>
        <w:t>2</w:t>
      </w:r>
      <w:r>
        <w:rPr>
          <w:rFonts w:hint="eastAsia" w:ascii="仿宋_GB2312" w:hAnsi="仿宋_GB2312" w:cs="华文仿宋"/>
          <w:kern w:val="32"/>
          <w:szCs w:val="32"/>
        </w:rPr>
        <w:t>．人工井：</w:t>
      </w:r>
      <w:r>
        <w:rPr>
          <w:rFonts w:ascii="仿宋_GB2312" w:hAnsi="仿宋_GB2312" w:cs="华文仿宋"/>
          <w:kern w:val="32"/>
          <w:szCs w:val="32"/>
        </w:rPr>
        <w:t>1</w:t>
      </w:r>
      <w:r>
        <w:rPr>
          <w:rFonts w:hint="eastAsia" w:ascii="仿宋_GB2312" w:hAnsi="仿宋_GB2312" w:cs="华文仿宋"/>
          <w:kern w:val="32"/>
          <w:szCs w:val="32"/>
          <w:lang w:val="en-US" w:eastAsia="zh-CN"/>
        </w:rPr>
        <w:t>5</w:t>
      </w:r>
      <w:r>
        <w:rPr>
          <w:rFonts w:ascii="仿宋_GB2312" w:hAnsi="仿宋_GB2312" w:cs="华文仿宋"/>
          <w:kern w:val="32"/>
          <w:szCs w:val="32"/>
        </w:rPr>
        <w:t>00</w:t>
      </w:r>
      <w:r>
        <w:rPr>
          <w:rFonts w:hint="eastAsia" w:ascii="仿宋_GB2312" w:hAnsi="仿宋_GB2312" w:cs="华文仿宋"/>
          <w:kern w:val="32"/>
          <w:szCs w:val="32"/>
        </w:rPr>
        <w:t>元／口。</w:t>
      </w:r>
    </w:p>
    <w:p>
      <w:pPr>
        <w:adjustRightInd w:val="0"/>
        <w:spacing w:line="500" w:lineRule="exact"/>
        <w:ind w:firstLine="640"/>
        <w:rPr>
          <w:rFonts w:ascii="仿宋_GB2312" w:cs="华文仿宋"/>
          <w:kern w:val="32"/>
          <w:szCs w:val="32"/>
        </w:rPr>
      </w:pPr>
      <w:r>
        <w:rPr>
          <w:rFonts w:ascii="仿宋_GB2312" w:hAnsi="仿宋_GB2312" w:cs="华文仿宋"/>
          <w:kern w:val="32"/>
          <w:szCs w:val="32"/>
        </w:rPr>
        <w:t>3</w:t>
      </w:r>
      <w:r>
        <w:rPr>
          <w:rFonts w:hint="eastAsia" w:ascii="仿宋_GB2312" w:hAnsi="仿宋_GB2312" w:cs="华文仿宋"/>
          <w:kern w:val="32"/>
          <w:szCs w:val="32"/>
        </w:rPr>
        <w:t>．管子井：</w:t>
      </w:r>
      <w:r>
        <w:rPr>
          <w:rFonts w:hint="eastAsia" w:ascii="仿宋_GB2312" w:hAnsi="仿宋_GB2312" w:cs="华文仿宋"/>
          <w:kern w:val="32"/>
          <w:szCs w:val="32"/>
          <w:lang w:val="en-US" w:eastAsia="zh-CN"/>
        </w:rPr>
        <w:t>6</w:t>
      </w:r>
      <w:r>
        <w:rPr>
          <w:rFonts w:ascii="仿宋_GB2312" w:hAnsi="仿宋_GB2312" w:cs="华文仿宋"/>
          <w:kern w:val="32"/>
          <w:szCs w:val="32"/>
        </w:rPr>
        <w:t>00</w:t>
      </w:r>
      <w:r>
        <w:rPr>
          <w:rFonts w:hint="eastAsia" w:ascii="仿宋_GB2312" w:hAnsi="仿宋_GB2312" w:cs="华文仿宋"/>
          <w:kern w:val="32"/>
          <w:szCs w:val="32"/>
        </w:rPr>
        <w:t>元／口。</w:t>
      </w:r>
    </w:p>
    <w:p>
      <w:pPr>
        <w:adjustRightInd w:val="0"/>
        <w:spacing w:line="500" w:lineRule="exact"/>
        <w:ind w:firstLine="640"/>
        <w:rPr>
          <w:rFonts w:ascii="仿宋_GB2312" w:cs="华文仿宋"/>
          <w:kern w:val="32"/>
          <w:szCs w:val="32"/>
        </w:rPr>
      </w:pPr>
      <w:r>
        <w:rPr>
          <w:rFonts w:ascii="仿宋_GB2312" w:hAnsi="仿宋_GB2312" w:cs="华文仿宋"/>
          <w:kern w:val="32"/>
          <w:szCs w:val="32"/>
        </w:rPr>
        <w:t>4</w:t>
      </w:r>
      <w:r>
        <w:rPr>
          <w:rFonts w:hint="eastAsia" w:ascii="仿宋_GB2312" w:hAnsi="仿宋_GB2312" w:cs="华文仿宋"/>
          <w:kern w:val="32"/>
          <w:szCs w:val="32"/>
        </w:rPr>
        <w:t>．灶头：</w:t>
      </w:r>
      <w:r>
        <w:rPr>
          <w:rFonts w:hint="eastAsia" w:ascii="仿宋_GB2312" w:hAnsi="仿宋_GB2312" w:cs="华文仿宋"/>
          <w:kern w:val="32"/>
          <w:szCs w:val="32"/>
          <w:lang w:eastAsia="zh-CN"/>
        </w:rPr>
        <w:t>单眼</w:t>
      </w:r>
      <w:r>
        <w:rPr>
          <w:rFonts w:hint="eastAsia" w:ascii="仿宋_GB2312" w:hAnsi="仿宋_GB2312" w:cs="华文仿宋"/>
          <w:kern w:val="32"/>
          <w:szCs w:val="32"/>
          <w:lang w:val="en-US" w:eastAsia="zh-CN"/>
        </w:rPr>
        <w:t>4</w:t>
      </w:r>
      <w:r>
        <w:rPr>
          <w:rFonts w:ascii="仿宋_GB2312" w:hAnsi="仿宋_GB2312" w:cs="华文仿宋"/>
          <w:kern w:val="32"/>
          <w:szCs w:val="32"/>
        </w:rPr>
        <w:t>00</w:t>
      </w:r>
      <w:r>
        <w:rPr>
          <w:rFonts w:hint="eastAsia" w:ascii="仿宋_GB2312" w:hAnsi="仿宋_GB2312" w:cs="华文仿宋"/>
          <w:kern w:val="32"/>
          <w:szCs w:val="32"/>
        </w:rPr>
        <w:t>元／眼</w:t>
      </w:r>
      <w:r>
        <w:rPr>
          <w:rFonts w:hint="eastAsia" w:ascii="仿宋_GB2312" w:hAnsi="仿宋_GB2312" w:cs="华文仿宋"/>
          <w:kern w:val="32"/>
          <w:szCs w:val="32"/>
          <w:lang w:eastAsia="zh-CN"/>
        </w:rPr>
        <w:t>、双眼</w:t>
      </w:r>
      <w:r>
        <w:rPr>
          <w:rFonts w:hint="eastAsia" w:ascii="仿宋_GB2312" w:hAnsi="仿宋_GB2312" w:cs="华文仿宋"/>
          <w:kern w:val="32"/>
          <w:szCs w:val="32"/>
          <w:lang w:val="en-US" w:eastAsia="zh-CN"/>
        </w:rPr>
        <w:t>750元/眼</w:t>
      </w:r>
      <w:r>
        <w:rPr>
          <w:rFonts w:hint="eastAsia" w:ascii="仿宋_GB2312" w:hAnsi="仿宋_GB2312" w:cs="华文仿宋"/>
          <w:kern w:val="32"/>
          <w:szCs w:val="32"/>
        </w:rPr>
        <w:t>。</w:t>
      </w:r>
    </w:p>
    <w:p>
      <w:pPr>
        <w:adjustRightInd w:val="0"/>
        <w:spacing w:line="500" w:lineRule="exact"/>
        <w:ind w:firstLine="641"/>
        <w:rPr>
          <w:rFonts w:ascii="仿宋_GB2312" w:cs="华文仿宋"/>
          <w:kern w:val="32"/>
          <w:szCs w:val="32"/>
        </w:rPr>
      </w:pPr>
      <w:r>
        <w:rPr>
          <w:rFonts w:ascii="仿宋_GB2312" w:hAnsi="仿宋_GB2312" w:cs="华文仿宋"/>
          <w:kern w:val="32"/>
          <w:szCs w:val="32"/>
        </w:rPr>
        <w:t>5</w:t>
      </w:r>
      <w:r>
        <w:rPr>
          <w:rFonts w:hint="eastAsia" w:ascii="仿宋_GB2312" w:hAnsi="仿宋_GB2312" w:cs="华文仿宋"/>
          <w:kern w:val="32"/>
          <w:szCs w:val="32"/>
          <w:lang w:val="en-US" w:eastAsia="zh-CN"/>
        </w:rPr>
        <w:t>.</w:t>
      </w:r>
      <w:r>
        <w:rPr>
          <w:rFonts w:hint="eastAsia" w:ascii="仿宋_GB2312" w:hAnsi="仿宋_GB2312" w:cs="华文仿宋"/>
          <w:kern w:val="32"/>
          <w:szCs w:val="32"/>
        </w:rPr>
        <w:t>泥围墙：</w:t>
      </w:r>
      <w:r>
        <w:rPr>
          <w:rFonts w:hint="eastAsia" w:ascii="仿宋_GB2312" w:hAnsi="仿宋_GB2312" w:cs="华文仿宋"/>
          <w:kern w:val="32"/>
          <w:szCs w:val="32"/>
          <w:lang w:val="en-US" w:eastAsia="zh-CN"/>
        </w:rPr>
        <w:t>6</w:t>
      </w:r>
      <w:r>
        <w:rPr>
          <w:rFonts w:ascii="仿宋_GB2312" w:hAnsi="仿宋_GB2312" w:cs="华文仿宋"/>
          <w:kern w:val="32"/>
          <w:szCs w:val="32"/>
        </w:rPr>
        <w:t>0</w:t>
      </w:r>
      <w:r>
        <w:rPr>
          <w:rFonts w:hint="eastAsia" w:ascii="仿宋_GB2312" w:hAnsi="仿宋_GB2312" w:cs="华文仿宋"/>
          <w:kern w:val="32"/>
          <w:szCs w:val="32"/>
        </w:rPr>
        <w:t>元／平方米。</w:t>
      </w:r>
    </w:p>
    <w:p>
      <w:pPr>
        <w:adjustRightInd w:val="0"/>
        <w:spacing w:line="500" w:lineRule="exact"/>
        <w:ind w:firstLine="640"/>
        <w:rPr>
          <w:rFonts w:ascii="仿宋_GB2312" w:cs="华文仿宋"/>
          <w:kern w:val="32"/>
          <w:szCs w:val="32"/>
        </w:rPr>
      </w:pPr>
      <w:r>
        <w:rPr>
          <w:rFonts w:ascii="仿宋_GB2312" w:hAnsi="仿宋_GB2312" w:cs="华文仿宋"/>
          <w:kern w:val="32"/>
          <w:szCs w:val="32"/>
        </w:rPr>
        <w:t>6</w:t>
      </w:r>
      <w:r>
        <w:rPr>
          <w:rFonts w:hint="eastAsia" w:ascii="仿宋_GB2312" w:hAnsi="仿宋_GB2312" w:cs="华文仿宋"/>
          <w:kern w:val="32"/>
          <w:szCs w:val="32"/>
        </w:rPr>
        <w:t>．砖围墙：</w:t>
      </w:r>
      <w:r>
        <w:rPr>
          <w:rFonts w:ascii="仿宋_GB2312" w:hAnsi="仿宋_GB2312" w:cs="华文仿宋"/>
          <w:kern w:val="32"/>
          <w:szCs w:val="32"/>
        </w:rPr>
        <w:t>1</w:t>
      </w:r>
      <w:r>
        <w:rPr>
          <w:rFonts w:hint="eastAsia" w:ascii="仿宋_GB2312" w:hAnsi="仿宋_GB2312" w:cs="华文仿宋"/>
          <w:kern w:val="32"/>
          <w:szCs w:val="32"/>
          <w:lang w:val="en-US" w:eastAsia="zh-CN"/>
        </w:rPr>
        <w:t>2</w:t>
      </w:r>
      <w:r>
        <w:rPr>
          <w:rFonts w:ascii="仿宋_GB2312" w:hAnsi="仿宋_GB2312" w:cs="华文仿宋"/>
          <w:kern w:val="32"/>
          <w:szCs w:val="32"/>
        </w:rPr>
        <w:t>0</w:t>
      </w:r>
      <w:r>
        <w:rPr>
          <w:rFonts w:hint="eastAsia" w:ascii="仿宋_GB2312" w:hAnsi="仿宋_GB2312" w:cs="华文仿宋"/>
          <w:kern w:val="32"/>
          <w:szCs w:val="32"/>
        </w:rPr>
        <w:t>元／平方米。</w:t>
      </w:r>
    </w:p>
    <w:p>
      <w:pPr>
        <w:adjustRightInd w:val="0"/>
        <w:spacing w:line="500" w:lineRule="exact"/>
        <w:ind w:firstLine="640"/>
        <w:rPr>
          <w:rFonts w:ascii="仿宋_GB2312" w:cs="华文仿宋"/>
          <w:kern w:val="32"/>
          <w:szCs w:val="32"/>
        </w:rPr>
      </w:pPr>
      <w:r>
        <w:rPr>
          <w:rFonts w:ascii="仿宋_GB2312" w:hAnsi="仿宋_GB2312" w:cs="华文仿宋"/>
          <w:kern w:val="32"/>
          <w:szCs w:val="32"/>
        </w:rPr>
        <w:t>7</w:t>
      </w:r>
      <w:r>
        <w:rPr>
          <w:rFonts w:hint="eastAsia" w:ascii="仿宋_GB2312" w:hAnsi="仿宋_GB2312" w:cs="华文仿宋"/>
          <w:kern w:val="32"/>
          <w:szCs w:val="32"/>
        </w:rPr>
        <w:t>．化粪池：</w:t>
      </w:r>
      <w:r>
        <w:rPr>
          <w:rFonts w:ascii="仿宋_GB2312" w:hAnsi="仿宋_GB2312" w:cs="华文仿宋"/>
          <w:kern w:val="32"/>
          <w:szCs w:val="32"/>
        </w:rPr>
        <w:t>1</w:t>
      </w:r>
      <w:r>
        <w:rPr>
          <w:rFonts w:hint="eastAsia" w:ascii="仿宋_GB2312" w:hAnsi="仿宋_GB2312" w:cs="华文仿宋"/>
          <w:kern w:val="32"/>
          <w:szCs w:val="32"/>
          <w:lang w:val="en-US" w:eastAsia="zh-CN"/>
        </w:rPr>
        <w:t>5</w:t>
      </w:r>
      <w:r>
        <w:rPr>
          <w:rFonts w:ascii="仿宋_GB2312" w:hAnsi="仿宋_GB2312" w:cs="华文仿宋"/>
          <w:kern w:val="32"/>
          <w:szCs w:val="32"/>
        </w:rPr>
        <w:t>00</w:t>
      </w:r>
      <w:r>
        <w:rPr>
          <w:rFonts w:hint="eastAsia" w:ascii="仿宋_GB2312" w:hAnsi="仿宋_GB2312" w:cs="华文仿宋"/>
          <w:kern w:val="32"/>
          <w:szCs w:val="32"/>
        </w:rPr>
        <w:t>元／个。</w:t>
      </w:r>
    </w:p>
    <w:p>
      <w:pPr>
        <w:adjustRightInd w:val="0"/>
        <w:spacing w:line="500" w:lineRule="exact"/>
        <w:ind w:firstLine="640"/>
        <w:rPr>
          <w:rFonts w:ascii="仿宋_GB2312" w:cs="华文仿宋"/>
          <w:kern w:val="32"/>
          <w:szCs w:val="32"/>
        </w:rPr>
      </w:pPr>
      <w:r>
        <w:rPr>
          <w:rFonts w:ascii="仿宋_GB2312" w:hAnsi="仿宋_GB2312" w:cs="华文仿宋"/>
          <w:kern w:val="32"/>
          <w:szCs w:val="32"/>
        </w:rPr>
        <w:t>8</w:t>
      </w:r>
      <w:r>
        <w:rPr>
          <w:rFonts w:hint="eastAsia" w:ascii="仿宋_GB2312" w:hAnsi="仿宋_GB2312" w:cs="华文仿宋"/>
          <w:kern w:val="32"/>
          <w:szCs w:val="32"/>
        </w:rPr>
        <w:t>．有水泥砼雨棚的台门：</w:t>
      </w:r>
      <w:r>
        <w:rPr>
          <w:rFonts w:hint="eastAsia" w:ascii="仿宋_GB2312" w:hAnsi="仿宋_GB2312" w:cs="华文仿宋"/>
          <w:kern w:val="32"/>
          <w:szCs w:val="32"/>
          <w:lang w:val="en-US" w:eastAsia="zh-CN"/>
        </w:rPr>
        <w:t>42</w:t>
      </w:r>
      <w:r>
        <w:rPr>
          <w:rFonts w:ascii="仿宋_GB2312" w:hAnsi="仿宋_GB2312" w:cs="华文仿宋"/>
          <w:kern w:val="32"/>
          <w:szCs w:val="32"/>
        </w:rPr>
        <w:t>0</w:t>
      </w:r>
      <w:r>
        <w:rPr>
          <w:rFonts w:hint="eastAsia" w:ascii="仿宋_GB2312" w:hAnsi="仿宋_GB2312" w:cs="华文仿宋"/>
          <w:kern w:val="32"/>
          <w:szCs w:val="32"/>
        </w:rPr>
        <w:t>元</w:t>
      </w:r>
      <w:r>
        <w:rPr>
          <w:rFonts w:ascii="仿宋_GB2312" w:hAnsi="仿宋_GB2312" w:cs="华文仿宋"/>
          <w:kern w:val="32"/>
          <w:szCs w:val="32"/>
        </w:rPr>
        <w:t>/</w:t>
      </w:r>
      <w:r>
        <w:rPr>
          <w:rFonts w:hint="eastAsia" w:ascii="仿宋_GB2312" w:hAnsi="仿宋_GB2312" w:cs="华文仿宋"/>
          <w:kern w:val="32"/>
          <w:szCs w:val="32"/>
        </w:rPr>
        <w:t>平方米。</w:t>
      </w:r>
    </w:p>
    <w:p>
      <w:pPr>
        <w:adjustRightInd w:val="0"/>
        <w:spacing w:line="500" w:lineRule="exact"/>
        <w:ind w:firstLine="640"/>
        <w:rPr>
          <w:rFonts w:ascii="仿宋_GB2312" w:cs="华文仿宋"/>
          <w:kern w:val="32"/>
          <w:szCs w:val="32"/>
        </w:rPr>
      </w:pPr>
      <w:r>
        <w:rPr>
          <w:rFonts w:ascii="仿宋_GB2312" w:hAnsi="仿宋_GB2312" w:cs="华文仿宋"/>
          <w:kern w:val="32"/>
          <w:szCs w:val="32"/>
        </w:rPr>
        <w:t>9</w:t>
      </w:r>
      <w:r>
        <w:rPr>
          <w:rFonts w:hint="eastAsia" w:ascii="仿宋_GB2312" w:hAnsi="仿宋_GB2312" w:cs="华文仿宋"/>
          <w:kern w:val="32"/>
          <w:szCs w:val="32"/>
        </w:rPr>
        <w:t>．预制台门：</w:t>
      </w:r>
      <w:r>
        <w:rPr>
          <w:rFonts w:ascii="仿宋_GB2312" w:hAnsi="仿宋_GB2312" w:cs="华文仿宋"/>
          <w:kern w:val="32"/>
          <w:szCs w:val="32"/>
        </w:rPr>
        <w:t>1</w:t>
      </w:r>
      <w:r>
        <w:rPr>
          <w:rFonts w:hint="eastAsia" w:ascii="仿宋_GB2312" w:hAnsi="仿宋_GB2312" w:cs="华文仿宋"/>
          <w:kern w:val="32"/>
          <w:szCs w:val="32"/>
          <w:lang w:val="en-US" w:eastAsia="zh-CN"/>
        </w:rPr>
        <w:t>3</w:t>
      </w:r>
      <w:r>
        <w:rPr>
          <w:rFonts w:ascii="仿宋_GB2312" w:hAnsi="仿宋_GB2312" w:cs="华文仿宋"/>
          <w:kern w:val="32"/>
          <w:szCs w:val="32"/>
        </w:rPr>
        <w:t>0</w:t>
      </w:r>
      <w:r>
        <w:rPr>
          <w:rFonts w:hint="eastAsia" w:ascii="仿宋_GB2312" w:hAnsi="仿宋_GB2312" w:cs="华文仿宋"/>
          <w:kern w:val="32"/>
          <w:szCs w:val="32"/>
        </w:rPr>
        <w:t>元</w:t>
      </w:r>
      <w:r>
        <w:rPr>
          <w:rFonts w:ascii="仿宋_GB2312" w:hAnsi="仿宋_GB2312" w:cs="华文仿宋"/>
          <w:kern w:val="32"/>
          <w:szCs w:val="32"/>
        </w:rPr>
        <w:t>/</w:t>
      </w:r>
      <w:r>
        <w:rPr>
          <w:rFonts w:hint="eastAsia" w:ascii="仿宋_GB2312" w:hAnsi="仿宋_GB2312" w:cs="华文仿宋"/>
          <w:kern w:val="32"/>
          <w:szCs w:val="32"/>
        </w:rPr>
        <w:t>平方米。</w:t>
      </w:r>
    </w:p>
    <w:p>
      <w:pPr>
        <w:adjustRightInd w:val="0"/>
        <w:spacing w:line="500" w:lineRule="exact"/>
        <w:ind w:firstLine="640"/>
        <w:rPr>
          <w:rFonts w:ascii="仿宋_GB2312" w:cs="华文仿宋"/>
          <w:kern w:val="32"/>
          <w:szCs w:val="32"/>
        </w:rPr>
      </w:pPr>
      <w:r>
        <w:rPr>
          <w:rFonts w:ascii="仿宋_GB2312" w:hAnsi="仿宋_GB2312" w:cs="华文仿宋"/>
          <w:kern w:val="32"/>
          <w:szCs w:val="32"/>
        </w:rPr>
        <w:t>10</w:t>
      </w:r>
      <w:r>
        <w:rPr>
          <w:rFonts w:hint="eastAsia" w:ascii="仿宋_GB2312" w:hAnsi="仿宋_GB2312" w:cs="华文仿宋"/>
          <w:kern w:val="32"/>
          <w:szCs w:val="32"/>
        </w:rPr>
        <w:t>．现浇台门：</w:t>
      </w:r>
      <w:r>
        <w:rPr>
          <w:rFonts w:ascii="仿宋_GB2312" w:hAnsi="仿宋_GB2312" w:cs="华文仿宋"/>
          <w:kern w:val="32"/>
          <w:szCs w:val="32"/>
        </w:rPr>
        <w:t>2</w:t>
      </w:r>
      <w:r>
        <w:rPr>
          <w:rFonts w:hint="eastAsia" w:ascii="仿宋_GB2312" w:hAnsi="仿宋_GB2312" w:cs="华文仿宋"/>
          <w:kern w:val="32"/>
          <w:szCs w:val="32"/>
          <w:lang w:val="en-US" w:eastAsia="zh-CN"/>
        </w:rPr>
        <w:t>8</w:t>
      </w:r>
      <w:r>
        <w:rPr>
          <w:rFonts w:ascii="仿宋_GB2312" w:hAnsi="仿宋_GB2312" w:cs="华文仿宋"/>
          <w:kern w:val="32"/>
          <w:szCs w:val="32"/>
        </w:rPr>
        <w:t>0</w:t>
      </w:r>
      <w:r>
        <w:rPr>
          <w:rFonts w:hint="eastAsia" w:ascii="仿宋_GB2312" w:hAnsi="仿宋_GB2312" w:cs="华文仿宋"/>
          <w:kern w:val="32"/>
          <w:szCs w:val="32"/>
        </w:rPr>
        <w:t>元</w:t>
      </w:r>
      <w:r>
        <w:rPr>
          <w:rFonts w:ascii="仿宋_GB2312" w:hAnsi="仿宋_GB2312" w:cs="华文仿宋"/>
          <w:kern w:val="32"/>
          <w:szCs w:val="32"/>
        </w:rPr>
        <w:t>/</w:t>
      </w:r>
      <w:r>
        <w:rPr>
          <w:rFonts w:hint="eastAsia" w:ascii="仿宋_GB2312" w:hAnsi="仿宋_GB2312" w:cs="华文仿宋"/>
          <w:kern w:val="32"/>
          <w:szCs w:val="32"/>
        </w:rPr>
        <w:t>平方米。</w:t>
      </w:r>
    </w:p>
    <w:p>
      <w:pPr>
        <w:adjustRightInd w:val="0"/>
        <w:spacing w:line="500" w:lineRule="exact"/>
        <w:ind w:firstLine="640"/>
        <w:rPr>
          <w:rFonts w:ascii="仿宋_GB2312" w:cs="华文仿宋"/>
          <w:kern w:val="32"/>
          <w:szCs w:val="32"/>
        </w:rPr>
      </w:pPr>
      <w:r>
        <w:rPr>
          <w:rFonts w:ascii="仿宋_GB2312" w:hAnsi="仿宋_GB2312" w:cs="华文仿宋"/>
          <w:kern w:val="32"/>
          <w:szCs w:val="32"/>
        </w:rPr>
        <w:t>11</w:t>
      </w:r>
      <w:r>
        <w:rPr>
          <w:rFonts w:hint="eastAsia" w:ascii="仿宋_GB2312" w:hAnsi="仿宋_GB2312" w:cs="华文仿宋"/>
          <w:kern w:val="32"/>
          <w:szCs w:val="32"/>
        </w:rPr>
        <w:t>．现浇坡顶台门：</w:t>
      </w:r>
      <w:r>
        <w:rPr>
          <w:rFonts w:hint="eastAsia" w:ascii="仿宋_GB2312" w:hAnsi="仿宋_GB2312" w:cs="华文仿宋"/>
          <w:kern w:val="32"/>
          <w:szCs w:val="32"/>
          <w:lang w:val="en-US" w:eastAsia="zh-CN"/>
        </w:rPr>
        <w:t>400</w:t>
      </w:r>
      <w:r>
        <w:rPr>
          <w:rFonts w:hint="eastAsia" w:ascii="仿宋_GB2312" w:hAnsi="仿宋_GB2312" w:cs="华文仿宋"/>
          <w:kern w:val="32"/>
          <w:szCs w:val="32"/>
        </w:rPr>
        <w:t>元</w:t>
      </w:r>
      <w:r>
        <w:rPr>
          <w:rFonts w:ascii="仿宋_GB2312" w:hAnsi="仿宋_GB2312" w:cs="华文仿宋"/>
          <w:kern w:val="32"/>
          <w:szCs w:val="32"/>
        </w:rPr>
        <w:t>/</w:t>
      </w:r>
      <w:r>
        <w:rPr>
          <w:rFonts w:hint="eastAsia" w:ascii="仿宋_GB2312" w:hAnsi="仿宋_GB2312" w:cs="华文仿宋"/>
          <w:kern w:val="32"/>
          <w:szCs w:val="32"/>
        </w:rPr>
        <w:t>平方米。</w:t>
      </w:r>
    </w:p>
    <w:p>
      <w:pPr>
        <w:adjustRightInd w:val="0"/>
        <w:spacing w:line="500" w:lineRule="exact"/>
        <w:ind w:firstLine="640"/>
        <w:rPr>
          <w:rFonts w:hint="default" w:ascii="仿宋_GB2312" w:eastAsia="仿宋_GB2312" w:cs="华文仿宋"/>
          <w:kern w:val="32"/>
          <w:szCs w:val="32"/>
          <w:lang w:val="en-US" w:eastAsia="zh-CN"/>
        </w:rPr>
      </w:pPr>
      <w:r>
        <w:rPr>
          <w:rFonts w:ascii="仿宋_GB2312" w:hAnsi="仿宋_GB2312" w:cs="华文仿宋"/>
          <w:kern w:val="32"/>
          <w:szCs w:val="32"/>
        </w:rPr>
        <w:t>12</w:t>
      </w:r>
      <w:r>
        <w:rPr>
          <w:rFonts w:hint="eastAsia" w:ascii="仿宋_GB2312" w:hAnsi="仿宋_GB2312" w:cs="华文仿宋"/>
          <w:kern w:val="32"/>
          <w:szCs w:val="32"/>
        </w:rPr>
        <w:t>．</w:t>
      </w:r>
      <w:r>
        <w:rPr>
          <w:rFonts w:hint="eastAsia" w:ascii="仿宋_GB2312" w:hAnsi="仿宋_GB2312" w:cs="华文仿宋"/>
          <w:kern w:val="32"/>
          <w:szCs w:val="32"/>
          <w:lang w:eastAsia="zh-CN"/>
        </w:rPr>
        <w:t>老式砖木台门：</w:t>
      </w:r>
      <w:r>
        <w:rPr>
          <w:rFonts w:hint="eastAsia" w:ascii="仿宋_GB2312" w:hAnsi="仿宋_GB2312" w:cs="华文仿宋"/>
          <w:kern w:val="32"/>
          <w:szCs w:val="32"/>
          <w:lang w:val="en-US" w:eastAsia="zh-CN"/>
        </w:rPr>
        <w:t>130元/平方米。</w:t>
      </w:r>
    </w:p>
    <w:p>
      <w:pPr>
        <w:adjustRightInd w:val="0"/>
        <w:spacing w:line="500" w:lineRule="exact"/>
        <w:ind w:firstLine="640"/>
        <w:rPr>
          <w:rFonts w:ascii="仿宋_GB2312" w:cs="华文仿宋"/>
          <w:kern w:val="32"/>
          <w:szCs w:val="32"/>
        </w:rPr>
      </w:pPr>
      <w:r>
        <w:rPr>
          <w:rFonts w:ascii="仿宋_GB2312" w:hAnsi="仿宋_GB2312" w:cs="华文仿宋"/>
          <w:kern w:val="32"/>
          <w:szCs w:val="32"/>
        </w:rPr>
        <w:t>13</w:t>
      </w:r>
      <w:r>
        <w:rPr>
          <w:rFonts w:hint="eastAsia" w:ascii="仿宋_GB2312" w:hAnsi="仿宋_GB2312" w:cs="华文仿宋"/>
          <w:kern w:val="32"/>
          <w:szCs w:val="32"/>
        </w:rPr>
        <w:t>．室外水泥地坪：</w:t>
      </w:r>
      <w:r>
        <w:rPr>
          <w:rFonts w:hint="eastAsia" w:ascii="仿宋_GB2312" w:hAnsi="仿宋_GB2312" w:cs="华文仿宋"/>
          <w:kern w:val="32"/>
          <w:szCs w:val="32"/>
          <w:lang w:val="en-US" w:eastAsia="zh-CN"/>
        </w:rPr>
        <w:t>7</w:t>
      </w:r>
      <w:r>
        <w:rPr>
          <w:rFonts w:ascii="仿宋_GB2312" w:hAnsi="仿宋_GB2312" w:cs="华文仿宋"/>
          <w:kern w:val="32"/>
          <w:szCs w:val="32"/>
        </w:rPr>
        <w:t>5</w:t>
      </w:r>
      <w:r>
        <w:rPr>
          <w:rFonts w:hint="eastAsia" w:ascii="仿宋_GB2312" w:hAnsi="仿宋_GB2312" w:cs="华文仿宋"/>
          <w:kern w:val="32"/>
          <w:szCs w:val="32"/>
        </w:rPr>
        <w:t>元</w:t>
      </w:r>
      <w:r>
        <w:rPr>
          <w:rFonts w:ascii="仿宋_GB2312" w:hAnsi="仿宋_GB2312" w:cs="华文仿宋"/>
          <w:kern w:val="32"/>
          <w:szCs w:val="32"/>
        </w:rPr>
        <w:t>/</w:t>
      </w:r>
      <w:r>
        <w:rPr>
          <w:rFonts w:hint="eastAsia" w:ascii="仿宋_GB2312" w:hAnsi="仿宋_GB2312" w:cs="华文仿宋"/>
          <w:kern w:val="32"/>
          <w:szCs w:val="32"/>
        </w:rPr>
        <w:t>平方米。</w:t>
      </w:r>
    </w:p>
    <w:p>
      <w:pPr>
        <w:adjustRightInd w:val="0"/>
        <w:spacing w:line="500" w:lineRule="exact"/>
        <w:ind w:firstLine="640"/>
        <w:rPr>
          <w:rFonts w:ascii="仿宋_GB2312" w:cs="华文仿宋"/>
          <w:kern w:val="32"/>
          <w:szCs w:val="32"/>
        </w:rPr>
      </w:pPr>
      <w:r>
        <w:rPr>
          <w:rFonts w:ascii="仿宋_GB2312" w:hAnsi="仿宋_GB2312" w:cs="华文仿宋"/>
          <w:kern w:val="32"/>
          <w:szCs w:val="32"/>
        </w:rPr>
        <w:t>14</w:t>
      </w:r>
      <w:r>
        <w:rPr>
          <w:rFonts w:hint="eastAsia" w:ascii="仿宋_GB2312" w:hAnsi="仿宋_GB2312" w:cs="华文仿宋"/>
          <w:kern w:val="32"/>
          <w:szCs w:val="32"/>
        </w:rPr>
        <w:t>．宽带迁移费：</w:t>
      </w:r>
      <w:r>
        <w:rPr>
          <w:rFonts w:ascii="仿宋_GB2312" w:hAnsi="仿宋_GB2312" w:cs="华文仿宋"/>
          <w:kern w:val="32"/>
          <w:szCs w:val="32"/>
        </w:rPr>
        <w:t>178</w:t>
      </w:r>
      <w:r>
        <w:rPr>
          <w:rFonts w:hint="eastAsia" w:ascii="仿宋_GB2312" w:hAnsi="仿宋_GB2312" w:cs="华文仿宋"/>
          <w:kern w:val="32"/>
          <w:szCs w:val="32"/>
        </w:rPr>
        <w:t>元</w:t>
      </w:r>
      <w:r>
        <w:rPr>
          <w:rFonts w:ascii="仿宋_GB2312" w:hAnsi="仿宋_GB2312" w:cs="华文仿宋"/>
          <w:kern w:val="32"/>
          <w:szCs w:val="32"/>
        </w:rPr>
        <w:t>/</w:t>
      </w:r>
      <w:r>
        <w:rPr>
          <w:rFonts w:hint="eastAsia" w:ascii="仿宋_GB2312" w:hAnsi="仿宋_GB2312" w:cs="华文仿宋"/>
          <w:kern w:val="32"/>
          <w:szCs w:val="32"/>
        </w:rPr>
        <w:t>个（</w:t>
      </w:r>
      <w:r>
        <w:rPr>
          <w:rFonts w:ascii="仿宋_GB2312" w:hAnsi="仿宋_GB2312" w:cs="华文仿宋"/>
          <w:kern w:val="32"/>
          <w:szCs w:val="32"/>
        </w:rPr>
        <w:t>2</w:t>
      </w:r>
      <w:r>
        <w:rPr>
          <w:rFonts w:hint="eastAsia" w:ascii="仿宋_GB2312" w:hAnsi="仿宋_GB2312" w:cs="华文仿宋"/>
          <w:kern w:val="32"/>
          <w:szCs w:val="32"/>
        </w:rPr>
        <w:t>次）。</w:t>
      </w:r>
    </w:p>
    <w:p>
      <w:pPr>
        <w:adjustRightInd w:val="0"/>
        <w:spacing w:line="500" w:lineRule="exact"/>
        <w:ind w:firstLine="640"/>
        <w:rPr>
          <w:rFonts w:ascii="仿宋_GB2312" w:cs="华文仿宋"/>
          <w:kern w:val="32"/>
          <w:szCs w:val="32"/>
        </w:rPr>
      </w:pPr>
      <w:r>
        <w:rPr>
          <w:rFonts w:ascii="仿宋_GB2312" w:hAnsi="仿宋_GB2312" w:cs="华文仿宋"/>
          <w:kern w:val="32"/>
          <w:szCs w:val="32"/>
        </w:rPr>
        <w:t>15</w:t>
      </w:r>
      <w:r>
        <w:rPr>
          <w:rFonts w:hint="eastAsia" w:ascii="仿宋_GB2312" w:hAnsi="仿宋_GB2312" w:cs="华文仿宋"/>
          <w:kern w:val="32"/>
          <w:szCs w:val="32"/>
        </w:rPr>
        <w:t>．柜式空调：</w:t>
      </w:r>
      <w:r>
        <w:rPr>
          <w:rFonts w:ascii="仿宋_GB2312" w:hAnsi="仿宋_GB2312" w:cs="华文仿宋"/>
          <w:kern w:val="32"/>
          <w:szCs w:val="32"/>
        </w:rPr>
        <w:t>200</w:t>
      </w:r>
      <w:r>
        <w:rPr>
          <w:rFonts w:hint="eastAsia" w:ascii="仿宋_GB2312" w:hAnsi="仿宋_GB2312" w:cs="华文仿宋"/>
          <w:kern w:val="32"/>
          <w:szCs w:val="32"/>
        </w:rPr>
        <w:t>元／台（</w:t>
      </w:r>
      <w:r>
        <w:rPr>
          <w:rFonts w:ascii="仿宋_GB2312" w:hAnsi="仿宋_GB2312" w:cs="华文仿宋"/>
          <w:kern w:val="32"/>
          <w:szCs w:val="32"/>
        </w:rPr>
        <w:t>2</w:t>
      </w:r>
      <w:r>
        <w:rPr>
          <w:rFonts w:hint="eastAsia" w:ascii="仿宋_GB2312" w:hAnsi="仿宋_GB2312" w:cs="华文仿宋"/>
          <w:kern w:val="32"/>
          <w:szCs w:val="32"/>
        </w:rPr>
        <w:t>次）。</w:t>
      </w:r>
    </w:p>
    <w:p>
      <w:pPr>
        <w:adjustRightInd w:val="0"/>
        <w:spacing w:line="500" w:lineRule="exact"/>
        <w:ind w:firstLine="640"/>
        <w:rPr>
          <w:rFonts w:ascii="仿宋_GB2312" w:cs="华文仿宋"/>
          <w:kern w:val="32"/>
          <w:szCs w:val="32"/>
        </w:rPr>
      </w:pPr>
      <w:r>
        <w:rPr>
          <w:rFonts w:ascii="仿宋_GB2312" w:hAnsi="仿宋_GB2312" w:cs="华文仿宋"/>
          <w:kern w:val="32"/>
          <w:szCs w:val="32"/>
        </w:rPr>
        <w:t>16</w:t>
      </w:r>
      <w:r>
        <w:rPr>
          <w:rFonts w:hint="eastAsia" w:ascii="仿宋_GB2312" w:hAnsi="仿宋_GB2312" w:cs="华文仿宋"/>
          <w:kern w:val="32"/>
          <w:szCs w:val="32"/>
        </w:rPr>
        <w:t>．挂式空调：</w:t>
      </w:r>
      <w:r>
        <w:rPr>
          <w:rFonts w:ascii="仿宋_GB2312" w:hAnsi="仿宋_GB2312" w:cs="华文仿宋"/>
          <w:kern w:val="32"/>
          <w:szCs w:val="32"/>
        </w:rPr>
        <w:t>150</w:t>
      </w:r>
      <w:r>
        <w:rPr>
          <w:rFonts w:hint="eastAsia" w:ascii="仿宋_GB2312" w:hAnsi="仿宋_GB2312" w:cs="华文仿宋"/>
          <w:kern w:val="32"/>
          <w:szCs w:val="32"/>
        </w:rPr>
        <w:t>元／台（</w:t>
      </w:r>
      <w:r>
        <w:rPr>
          <w:rFonts w:ascii="仿宋_GB2312" w:hAnsi="仿宋_GB2312" w:cs="华文仿宋"/>
          <w:kern w:val="32"/>
          <w:szCs w:val="32"/>
        </w:rPr>
        <w:t>2</w:t>
      </w:r>
      <w:r>
        <w:rPr>
          <w:rFonts w:hint="eastAsia" w:ascii="仿宋_GB2312" w:hAnsi="仿宋_GB2312" w:cs="华文仿宋"/>
          <w:kern w:val="32"/>
          <w:szCs w:val="32"/>
        </w:rPr>
        <w:t>次）。</w:t>
      </w:r>
    </w:p>
    <w:p>
      <w:pPr>
        <w:adjustRightInd w:val="0"/>
        <w:spacing w:line="500" w:lineRule="exact"/>
        <w:ind w:firstLine="640"/>
        <w:rPr>
          <w:rFonts w:ascii="仿宋_GB2312" w:cs="华文仿宋"/>
          <w:kern w:val="32"/>
          <w:szCs w:val="32"/>
        </w:rPr>
      </w:pPr>
      <w:r>
        <w:rPr>
          <w:rFonts w:ascii="仿宋_GB2312" w:hAnsi="仿宋_GB2312" w:cs="华文仿宋"/>
          <w:kern w:val="32"/>
          <w:szCs w:val="32"/>
        </w:rPr>
        <w:t>17</w:t>
      </w:r>
      <w:r>
        <w:rPr>
          <w:rFonts w:hint="eastAsia" w:ascii="仿宋_GB2312" w:hAnsi="仿宋_GB2312" w:cs="华文仿宋"/>
          <w:kern w:val="32"/>
          <w:szCs w:val="32"/>
        </w:rPr>
        <w:t>．太阳能热水器：</w:t>
      </w:r>
      <w:r>
        <w:rPr>
          <w:rFonts w:ascii="仿宋_GB2312" w:hAnsi="仿宋_GB2312" w:cs="华文仿宋"/>
          <w:kern w:val="32"/>
          <w:szCs w:val="32"/>
        </w:rPr>
        <w:t>300</w:t>
      </w:r>
      <w:r>
        <w:rPr>
          <w:rFonts w:hint="eastAsia" w:ascii="仿宋_GB2312" w:hAnsi="仿宋_GB2312" w:cs="华文仿宋"/>
          <w:kern w:val="32"/>
          <w:szCs w:val="32"/>
        </w:rPr>
        <w:t>元／台（</w:t>
      </w:r>
      <w:r>
        <w:rPr>
          <w:rFonts w:ascii="仿宋_GB2312" w:hAnsi="仿宋_GB2312" w:cs="华文仿宋"/>
          <w:kern w:val="32"/>
          <w:szCs w:val="32"/>
        </w:rPr>
        <w:t>2</w:t>
      </w:r>
      <w:r>
        <w:rPr>
          <w:rFonts w:hint="eastAsia" w:ascii="仿宋_GB2312" w:hAnsi="仿宋_GB2312" w:cs="华文仿宋"/>
          <w:kern w:val="32"/>
          <w:szCs w:val="32"/>
        </w:rPr>
        <w:t>次）。</w:t>
      </w:r>
    </w:p>
    <w:p>
      <w:pPr>
        <w:adjustRightInd w:val="0"/>
        <w:spacing w:line="500" w:lineRule="exact"/>
        <w:ind w:firstLine="640"/>
        <w:rPr>
          <w:rFonts w:ascii="仿宋_GB2312" w:cs="华文仿宋"/>
          <w:kern w:val="32"/>
          <w:szCs w:val="32"/>
        </w:rPr>
      </w:pPr>
      <w:r>
        <w:rPr>
          <w:rFonts w:ascii="仿宋_GB2312" w:hAnsi="仿宋_GB2312" w:cs="华文仿宋"/>
          <w:kern w:val="32"/>
          <w:szCs w:val="32"/>
        </w:rPr>
        <w:t>18</w:t>
      </w:r>
      <w:r>
        <w:rPr>
          <w:rFonts w:hint="eastAsia" w:ascii="仿宋_GB2312" w:hAnsi="仿宋_GB2312" w:cs="华文仿宋"/>
          <w:kern w:val="32"/>
          <w:szCs w:val="32"/>
        </w:rPr>
        <w:t>．电话机：</w:t>
      </w:r>
      <w:r>
        <w:rPr>
          <w:rFonts w:ascii="仿宋_GB2312" w:hAnsi="仿宋_GB2312" w:cs="华文仿宋"/>
          <w:kern w:val="32"/>
          <w:szCs w:val="32"/>
        </w:rPr>
        <w:t>108</w:t>
      </w:r>
      <w:r>
        <w:rPr>
          <w:rFonts w:hint="eastAsia" w:ascii="仿宋_GB2312" w:hAnsi="仿宋_GB2312" w:cs="华文仿宋"/>
          <w:kern w:val="32"/>
          <w:szCs w:val="32"/>
        </w:rPr>
        <w:t>元</w:t>
      </w:r>
      <w:r>
        <w:rPr>
          <w:rFonts w:ascii="仿宋_GB2312" w:hAnsi="仿宋_GB2312" w:cs="华文仿宋"/>
          <w:kern w:val="32"/>
          <w:szCs w:val="32"/>
        </w:rPr>
        <w:t>/</w:t>
      </w:r>
      <w:r>
        <w:rPr>
          <w:rFonts w:hint="eastAsia" w:ascii="仿宋_GB2312" w:hAnsi="仿宋_GB2312" w:cs="华文仿宋"/>
          <w:kern w:val="32"/>
          <w:szCs w:val="32"/>
        </w:rPr>
        <w:t>门（</w:t>
      </w:r>
      <w:r>
        <w:rPr>
          <w:rFonts w:ascii="仿宋_GB2312" w:hAnsi="仿宋_GB2312" w:cs="华文仿宋"/>
          <w:kern w:val="32"/>
          <w:szCs w:val="32"/>
        </w:rPr>
        <w:t>2</w:t>
      </w:r>
      <w:r>
        <w:rPr>
          <w:rFonts w:hint="eastAsia" w:ascii="仿宋_GB2312" w:hAnsi="仿宋_GB2312" w:cs="华文仿宋"/>
          <w:kern w:val="32"/>
          <w:szCs w:val="32"/>
        </w:rPr>
        <w:t>次）。</w:t>
      </w:r>
    </w:p>
    <w:p>
      <w:pPr>
        <w:adjustRightInd w:val="0"/>
        <w:spacing w:line="500" w:lineRule="exact"/>
        <w:ind w:firstLine="640"/>
        <w:rPr>
          <w:rFonts w:ascii="仿宋_GB2312" w:cs="华文仿宋"/>
          <w:kern w:val="32"/>
          <w:szCs w:val="32"/>
        </w:rPr>
      </w:pPr>
      <w:r>
        <w:rPr>
          <w:rFonts w:ascii="仿宋_GB2312" w:hAnsi="仿宋_GB2312" w:cs="华文仿宋"/>
          <w:kern w:val="32"/>
          <w:szCs w:val="32"/>
        </w:rPr>
        <w:t>19</w:t>
      </w:r>
      <w:r>
        <w:rPr>
          <w:rFonts w:hint="eastAsia" w:ascii="仿宋_GB2312" w:hAnsi="仿宋_GB2312" w:cs="华文仿宋"/>
          <w:kern w:val="32"/>
          <w:szCs w:val="32"/>
        </w:rPr>
        <w:t>．有线电视：</w:t>
      </w:r>
      <w:r>
        <w:rPr>
          <w:rFonts w:ascii="仿宋_GB2312" w:hAnsi="仿宋_GB2312" w:cs="华文仿宋"/>
          <w:kern w:val="32"/>
          <w:szCs w:val="32"/>
        </w:rPr>
        <w:t>300</w:t>
      </w:r>
      <w:r>
        <w:rPr>
          <w:rFonts w:hint="eastAsia" w:ascii="仿宋_GB2312" w:hAnsi="仿宋_GB2312" w:cs="华文仿宋"/>
          <w:kern w:val="32"/>
          <w:szCs w:val="32"/>
        </w:rPr>
        <w:t>元（按每户一个输出口计）（</w:t>
      </w:r>
      <w:r>
        <w:rPr>
          <w:rFonts w:ascii="仿宋_GB2312" w:hAnsi="仿宋_GB2312" w:cs="华文仿宋"/>
          <w:kern w:val="32"/>
          <w:szCs w:val="32"/>
        </w:rPr>
        <w:t>2</w:t>
      </w:r>
      <w:r>
        <w:rPr>
          <w:rFonts w:hint="eastAsia" w:ascii="仿宋_GB2312" w:hAnsi="仿宋_GB2312" w:cs="华文仿宋"/>
          <w:kern w:val="32"/>
          <w:szCs w:val="32"/>
        </w:rPr>
        <w:t>次）。</w:t>
      </w:r>
    </w:p>
    <w:p>
      <w:pPr>
        <w:adjustRightInd w:val="0"/>
        <w:spacing w:line="500" w:lineRule="exact"/>
        <w:ind w:firstLine="640"/>
        <w:rPr>
          <w:rFonts w:ascii="仿宋_GB2312" w:cs="华文仿宋"/>
          <w:kern w:val="32"/>
          <w:szCs w:val="32"/>
        </w:rPr>
      </w:pPr>
      <w:r>
        <w:rPr>
          <w:rFonts w:ascii="仿宋_GB2312" w:hAnsi="仿宋_GB2312" w:cs="华文仿宋"/>
          <w:kern w:val="32"/>
          <w:szCs w:val="32"/>
        </w:rPr>
        <w:t>20</w:t>
      </w:r>
      <w:r>
        <w:rPr>
          <w:rFonts w:hint="eastAsia" w:ascii="仿宋_GB2312" w:hAnsi="仿宋_GB2312" w:cs="华文仿宋"/>
          <w:kern w:val="32"/>
          <w:szCs w:val="32"/>
        </w:rPr>
        <w:t>．单相电表：</w:t>
      </w:r>
      <w:r>
        <w:rPr>
          <w:rFonts w:ascii="仿宋_GB2312" w:hAnsi="仿宋_GB2312" w:cs="华文仿宋"/>
          <w:kern w:val="32"/>
          <w:szCs w:val="32"/>
        </w:rPr>
        <w:t>100</w:t>
      </w:r>
      <w:r>
        <w:rPr>
          <w:rFonts w:hint="eastAsia" w:ascii="仿宋_GB2312" w:hAnsi="仿宋_GB2312" w:cs="华文仿宋"/>
          <w:kern w:val="32"/>
          <w:szCs w:val="32"/>
        </w:rPr>
        <w:t>元</w:t>
      </w:r>
      <w:r>
        <w:rPr>
          <w:rFonts w:ascii="仿宋_GB2312" w:hAnsi="仿宋_GB2312" w:cs="华文仿宋"/>
          <w:kern w:val="32"/>
          <w:szCs w:val="32"/>
        </w:rPr>
        <w:t>/</w:t>
      </w:r>
      <w:r>
        <w:rPr>
          <w:rFonts w:hint="eastAsia" w:ascii="仿宋_GB2312" w:hAnsi="仿宋_GB2312" w:cs="华文仿宋"/>
          <w:kern w:val="32"/>
          <w:szCs w:val="32"/>
        </w:rPr>
        <w:t>户、电表集体分表：</w:t>
      </w:r>
      <w:r>
        <w:rPr>
          <w:rFonts w:ascii="仿宋_GB2312" w:hAnsi="仿宋_GB2312" w:cs="华文仿宋"/>
          <w:kern w:val="32"/>
          <w:szCs w:val="32"/>
        </w:rPr>
        <w:t>50</w:t>
      </w:r>
      <w:r>
        <w:rPr>
          <w:rFonts w:hint="eastAsia" w:ascii="仿宋_GB2312" w:hAnsi="仿宋_GB2312" w:cs="华文仿宋"/>
          <w:kern w:val="32"/>
          <w:szCs w:val="32"/>
        </w:rPr>
        <w:t>元</w:t>
      </w:r>
      <w:r>
        <w:rPr>
          <w:rFonts w:ascii="仿宋_GB2312" w:hAnsi="仿宋_GB2312" w:cs="华文仿宋"/>
          <w:kern w:val="32"/>
          <w:szCs w:val="32"/>
        </w:rPr>
        <w:t>/</w:t>
      </w:r>
      <w:r>
        <w:rPr>
          <w:rFonts w:hint="eastAsia" w:ascii="仿宋_GB2312" w:hAnsi="仿宋_GB2312" w:cs="华文仿宋"/>
          <w:kern w:val="32"/>
          <w:szCs w:val="32"/>
        </w:rPr>
        <w:t>户。</w:t>
      </w:r>
    </w:p>
    <w:p>
      <w:pPr>
        <w:adjustRightInd w:val="0"/>
        <w:spacing w:line="500" w:lineRule="exact"/>
        <w:ind w:firstLine="640"/>
        <w:rPr>
          <w:rFonts w:ascii="仿宋_GB2312" w:cs="华文仿宋"/>
          <w:kern w:val="32"/>
          <w:szCs w:val="32"/>
        </w:rPr>
      </w:pPr>
      <w:r>
        <w:rPr>
          <w:rFonts w:ascii="仿宋_GB2312" w:hAnsi="仿宋_GB2312" w:cs="华文仿宋"/>
          <w:kern w:val="32"/>
          <w:szCs w:val="32"/>
        </w:rPr>
        <w:t>21</w:t>
      </w:r>
      <w:r>
        <w:rPr>
          <w:rFonts w:hint="eastAsia" w:ascii="仿宋_GB2312" w:hAnsi="仿宋_GB2312" w:cs="华文仿宋"/>
          <w:kern w:val="32"/>
          <w:szCs w:val="32"/>
        </w:rPr>
        <w:t>．三相电表：</w:t>
      </w:r>
      <w:r>
        <w:rPr>
          <w:rFonts w:ascii="仿宋_GB2312" w:hAnsi="仿宋_GB2312" w:cs="华文仿宋"/>
          <w:kern w:val="32"/>
          <w:szCs w:val="32"/>
        </w:rPr>
        <w:t>200</w:t>
      </w:r>
      <w:r>
        <w:rPr>
          <w:rFonts w:hint="eastAsia" w:ascii="仿宋_GB2312" w:hAnsi="仿宋_GB2312" w:cs="华文仿宋"/>
          <w:kern w:val="32"/>
          <w:szCs w:val="32"/>
        </w:rPr>
        <w:t>元</w:t>
      </w:r>
      <w:r>
        <w:rPr>
          <w:rFonts w:ascii="仿宋_GB2312" w:hAnsi="仿宋_GB2312" w:cs="华文仿宋"/>
          <w:kern w:val="32"/>
          <w:szCs w:val="32"/>
        </w:rPr>
        <w:t>/</w:t>
      </w:r>
      <w:r>
        <w:rPr>
          <w:rFonts w:hint="eastAsia" w:ascii="仿宋_GB2312" w:hAnsi="仿宋_GB2312" w:cs="华文仿宋"/>
          <w:kern w:val="32"/>
          <w:szCs w:val="32"/>
        </w:rPr>
        <w:t>户。</w:t>
      </w:r>
    </w:p>
    <w:p>
      <w:pPr>
        <w:adjustRightInd w:val="0"/>
        <w:spacing w:line="500" w:lineRule="exact"/>
        <w:ind w:firstLine="640"/>
        <w:rPr>
          <w:rFonts w:ascii="仿宋_GB2312" w:cs="华文仿宋"/>
          <w:kern w:val="32"/>
          <w:szCs w:val="32"/>
        </w:rPr>
      </w:pPr>
      <w:r>
        <w:rPr>
          <w:rFonts w:ascii="仿宋_GB2312" w:hAnsi="仿宋_GB2312" w:cs="华文仿宋"/>
          <w:kern w:val="32"/>
          <w:szCs w:val="32"/>
        </w:rPr>
        <w:t>22</w:t>
      </w:r>
      <w:r>
        <w:rPr>
          <w:rFonts w:hint="eastAsia" w:ascii="仿宋_GB2312" w:hAnsi="仿宋_GB2312" w:cs="华文仿宋"/>
          <w:kern w:val="32"/>
          <w:szCs w:val="32"/>
        </w:rPr>
        <w:t>．水表：</w:t>
      </w:r>
      <w:r>
        <w:rPr>
          <w:rFonts w:ascii="仿宋_GB2312" w:hAnsi="仿宋_GB2312" w:cs="华文仿宋"/>
          <w:kern w:val="32"/>
          <w:szCs w:val="32"/>
        </w:rPr>
        <w:t>1150</w:t>
      </w:r>
      <w:r>
        <w:rPr>
          <w:rFonts w:hint="eastAsia" w:ascii="仿宋_GB2312" w:hAnsi="仿宋_GB2312" w:cs="华文仿宋"/>
          <w:kern w:val="32"/>
          <w:szCs w:val="32"/>
        </w:rPr>
        <w:t>元</w:t>
      </w:r>
      <w:r>
        <w:rPr>
          <w:rFonts w:ascii="仿宋_GB2312" w:hAnsi="仿宋_GB2312" w:cs="华文仿宋"/>
          <w:kern w:val="32"/>
          <w:szCs w:val="32"/>
        </w:rPr>
        <w:t>/</w:t>
      </w:r>
      <w:r>
        <w:rPr>
          <w:rFonts w:hint="eastAsia" w:ascii="仿宋_GB2312" w:hAnsi="仿宋_GB2312" w:cs="华文仿宋"/>
          <w:kern w:val="32"/>
          <w:szCs w:val="32"/>
        </w:rPr>
        <w:t>户；水表</w:t>
      </w:r>
      <w:r>
        <w:rPr>
          <w:rFonts w:hint="eastAsia" w:ascii="仿宋_GB2312" w:hAnsi="仿宋_GB2312" w:cs="华文仿宋"/>
          <w:kern w:val="32"/>
          <w:szCs w:val="32"/>
          <w:lang w:eastAsia="zh-CN"/>
        </w:rPr>
        <w:t>集体</w:t>
      </w:r>
      <w:r>
        <w:rPr>
          <w:rFonts w:hint="eastAsia" w:ascii="仿宋_GB2312" w:hAnsi="仿宋_GB2312" w:cs="华文仿宋"/>
          <w:kern w:val="32"/>
          <w:szCs w:val="32"/>
        </w:rPr>
        <w:t>分表：</w:t>
      </w:r>
      <w:r>
        <w:rPr>
          <w:rFonts w:hint="eastAsia" w:ascii="仿宋_GB2312" w:hAnsi="仿宋_GB2312" w:cs="华文仿宋"/>
          <w:kern w:val="32"/>
          <w:szCs w:val="32"/>
          <w:lang w:val="en-US" w:eastAsia="zh-CN"/>
        </w:rPr>
        <w:t>8</w:t>
      </w:r>
      <w:r>
        <w:rPr>
          <w:rFonts w:ascii="仿宋_GB2312" w:hAnsi="仿宋_GB2312" w:cs="华文仿宋"/>
          <w:kern w:val="32"/>
          <w:szCs w:val="32"/>
        </w:rPr>
        <w:t>00</w:t>
      </w:r>
      <w:r>
        <w:rPr>
          <w:rFonts w:hint="eastAsia" w:ascii="仿宋_GB2312" w:hAnsi="仿宋_GB2312" w:cs="华文仿宋"/>
          <w:kern w:val="32"/>
          <w:szCs w:val="32"/>
        </w:rPr>
        <w:t>元</w:t>
      </w:r>
      <w:r>
        <w:rPr>
          <w:rFonts w:ascii="仿宋_GB2312" w:hAnsi="仿宋_GB2312" w:cs="华文仿宋"/>
          <w:kern w:val="32"/>
          <w:szCs w:val="32"/>
        </w:rPr>
        <w:t>/</w:t>
      </w:r>
      <w:r>
        <w:rPr>
          <w:rFonts w:hint="eastAsia" w:ascii="仿宋_GB2312" w:hAnsi="仿宋_GB2312" w:cs="华文仿宋"/>
          <w:kern w:val="32"/>
          <w:szCs w:val="32"/>
        </w:rPr>
        <w:t>户。</w:t>
      </w:r>
    </w:p>
    <w:p>
      <w:pPr>
        <w:adjustRightInd w:val="0"/>
        <w:spacing w:line="500" w:lineRule="exact"/>
        <w:ind w:firstLine="640"/>
        <w:rPr>
          <w:rFonts w:ascii="仿宋_GB2312" w:cs="华文仿宋"/>
          <w:kern w:val="32"/>
          <w:szCs w:val="32"/>
        </w:rPr>
      </w:pPr>
      <w:r>
        <w:rPr>
          <w:rFonts w:ascii="仿宋_GB2312" w:hAnsi="仿宋_GB2312" w:cs="华文仿宋"/>
          <w:kern w:val="32"/>
          <w:szCs w:val="32"/>
        </w:rPr>
        <w:t>23</w:t>
      </w:r>
      <w:r>
        <w:rPr>
          <w:rFonts w:hint="eastAsia" w:ascii="仿宋_GB2312" w:hAnsi="仿宋_GB2312" w:cs="华文仿宋"/>
          <w:kern w:val="32"/>
          <w:szCs w:val="32"/>
        </w:rPr>
        <w:t>．</w:t>
      </w:r>
      <w:r>
        <w:rPr>
          <w:rFonts w:hint="eastAsia" w:ascii="仿宋_GB2312" w:hAnsi="仿宋_GB2312" w:cs="华文仿宋"/>
          <w:kern w:val="32"/>
          <w:szCs w:val="32"/>
          <w:lang w:eastAsia="zh-CN"/>
        </w:rPr>
        <w:t>临时建筑物</w:t>
      </w:r>
      <w:r>
        <w:rPr>
          <w:rFonts w:hint="eastAsia" w:ascii="仿宋_GB2312" w:hAnsi="仿宋_GB2312" w:cs="华文仿宋"/>
          <w:kern w:val="32"/>
          <w:szCs w:val="32"/>
        </w:rPr>
        <w:t>：砖混结构</w:t>
      </w:r>
      <w:r>
        <w:rPr>
          <w:rFonts w:ascii="仿宋_GB2312" w:hAnsi="仿宋_GB2312" w:cs="华文仿宋"/>
          <w:kern w:val="32"/>
          <w:szCs w:val="32"/>
        </w:rPr>
        <w:t>260</w:t>
      </w:r>
      <w:r>
        <w:rPr>
          <w:rFonts w:hint="eastAsia" w:ascii="仿宋_GB2312" w:hAnsi="仿宋_GB2312" w:cs="华文仿宋"/>
          <w:kern w:val="32"/>
          <w:szCs w:val="32"/>
        </w:rPr>
        <w:t>元</w:t>
      </w:r>
      <w:r>
        <w:rPr>
          <w:rFonts w:ascii="仿宋_GB2312" w:hAnsi="仿宋_GB2312" w:cs="华文仿宋"/>
          <w:kern w:val="32"/>
          <w:szCs w:val="32"/>
        </w:rPr>
        <w:t>/</w:t>
      </w:r>
      <w:r>
        <w:rPr>
          <w:rFonts w:hint="eastAsia" w:ascii="仿宋_GB2312" w:hAnsi="仿宋_GB2312" w:cs="华文仿宋"/>
          <w:kern w:val="32"/>
          <w:szCs w:val="32"/>
        </w:rPr>
        <w:t>平方米；砖瓦结构</w:t>
      </w:r>
      <w:r>
        <w:rPr>
          <w:rFonts w:ascii="仿宋_GB2312" w:hAnsi="仿宋_GB2312" w:cs="华文仿宋"/>
          <w:kern w:val="32"/>
          <w:szCs w:val="32"/>
        </w:rPr>
        <w:t>120</w:t>
      </w:r>
      <w:r>
        <w:rPr>
          <w:rFonts w:hint="eastAsia" w:ascii="仿宋_GB2312" w:hAnsi="仿宋_GB2312" w:cs="华文仿宋"/>
          <w:kern w:val="32"/>
          <w:szCs w:val="32"/>
        </w:rPr>
        <w:t>元</w:t>
      </w:r>
      <w:r>
        <w:rPr>
          <w:rFonts w:ascii="仿宋_GB2312" w:hAnsi="仿宋_GB2312" w:cs="华文仿宋"/>
          <w:kern w:val="32"/>
          <w:szCs w:val="32"/>
        </w:rPr>
        <w:t>/</w:t>
      </w:r>
      <w:r>
        <w:rPr>
          <w:rFonts w:hint="eastAsia" w:ascii="仿宋_GB2312" w:hAnsi="仿宋_GB2312" w:cs="华文仿宋"/>
          <w:kern w:val="32"/>
          <w:szCs w:val="32"/>
        </w:rPr>
        <w:t>平方米；</w:t>
      </w:r>
      <w:r>
        <w:rPr>
          <w:rFonts w:hint="eastAsia" w:ascii="仿宋_GB2312" w:hAnsi="仿宋_GB2312" w:cs="华文仿宋"/>
          <w:kern w:val="32"/>
          <w:szCs w:val="32"/>
          <w:lang w:eastAsia="zh-CN"/>
        </w:rPr>
        <w:t>有</w:t>
      </w:r>
      <w:r>
        <w:rPr>
          <w:rFonts w:hint="eastAsia" w:ascii="仿宋_GB2312" w:hAnsi="仿宋_GB2312" w:cs="华文仿宋"/>
          <w:kern w:val="32"/>
          <w:szCs w:val="32"/>
        </w:rPr>
        <w:t>玻璃钢瓦屋顶的</w:t>
      </w:r>
      <w:r>
        <w:rPr>
          <w:rFonts w:ascii="仿宋_GB2312" w:hAnsi="仿宋_GB2312" w:cs="华文仿宋"/>
          <w:kern w:val="32"/>
          <w:szCs w:val="32"/>
        </w:rPr>
        <w:t>220</w:t>
      </w:r>
      <w:r>
        <w:rPr>
          <w:rFonts w:hint="eastAsia" w:ascii="仿宋_GB2312" w:hAnsi="仿宋_GB2312" w:cs="华文仿宋"/>
          <w:kern w:val="32"/>
          <w:szCs w:val="32"/>
        </w:rPr>
        <w:t>元</w:t>
      </w:r>
      <w:r>
        <w:rPr>
          <w:rFonts w:ascii="仿宋_GB2312" w:hAnsi="仿宋_GB2312" w:cs="华文仿宋"/>
          <w:kern w:val="32"/>
          <w:szCs w:val="32"/>
        </w:rPr>
        <w:t>/</w:t>
      </w:r>
      <w:r>
        <w:rPr>
          <w:rFonts w:hint="eastAsia" w:ascii="仿宋_GB2312" w:hAnsi="仿宋_GB2312" w:cs="华文仿宋"/>
          <w:kern w:val="32"/>
          <w:szCs w:val="32"/>
        </w:rPr>
        <w:t>平方米；彩钢棚的</w:t>
      </w:r>
      <w:r>
        <w:rPr>
          <w:rFonts w:ascii="仿宋_GB2312" w:hAnsi="仿宋_GB2312" w:cs="华文仿宋"/>
          <w:kern w:val="32"/>
          <w:szCs w:val="32"/>
        </w:rPr>
        <w:t>120</w:t>
      </w:r>
      <w:r>
        <w:rPr>
          <w:rFonts w:hint="eastAsia" w:ascii="仿宋_GB2312" w:hAnsi="仿宋_GB2312" w:cs="华文仿宋"/>
          <w:kern w:val="32"/>
          <w:szCs w:val="32"/>
        </w:rPr>
        <w:t>元</w:t>
      </w:r>
      <w:r>
        <w:rPr>
          <w:rFonts w:ascii="仿宋_GB2312" w:hAnsi="仿宋_GB2312" w:cs="华文仿宋"/>
          <w:kern w:val="32"/>
          <w:szCs w:val="32"/>
        </w:rPr>
        <w:t>/</w:t>
      </w:r>
      <w:r>
        <w:rPr>
          <w:rFonts w:hint="eastAsia" w:ascii="仿宋_GB2312" w:hAnsi="仿宋_GB2312" w:cs="华文仿宋"/>
          <w:kern w:val="32"/>
          <w:szCs w:val="32"/>
        </w:rPr>
        <w:t>平方米；其他简易棚的</w:t>
      </w:r>
      <w:r>
        <w:rPr>
          <w:rFonts w:ascii="仿宋_GB2312" w:hAnsi="仿宋_GB2312" w:cs="华文仿宋"/>
          <w:kern w:val="32"/>
          <w:szCs w:val="32"/>
        </w:rPr>
        <w:t>80</w:t>
      </w:r>
      <w:r>
        <w:rPr>
          <w:rFonts w:hint="eastAsia" w:ascii="仿宋_GB2312" w:hAnsi="仿宋_GB2312" w:cs="华文仿宋"/>
          <w:kern w:val="32"/>
          <w:szCs w:val="32"/>
        </w:rPr>
        <w:t>元</w:t>
      </w:r>
      <w:r>
        <w:rPr>
          <w:rFonts w:ascii="仿宋_GB2312" w:hAnsi="仿宋_GB2312" w:cs="华文仿宋"/>
          <w:kern w:val="32"/>
          <w:szCs w:val="32"/>
        </w:rPr>
        <w:t>/</w:t>
      </w:r>
      <w:r>
        <w:rPr>
          <w:rFonts w:hint="eastAsia" w:ascii="仿宋_GB2312" w:hAnsi="仿宋_GB2312" w:cs="华文仿宋"/>
          <w:kern w:val="32"/>
          <w:szCs w:val="32"/>
        </w:rPr>
        <w:t>平方米。</w:t>
      </w:r>
    </w:p>
    <w:p>
      <w:pPr>
        <w:adjustRightInd w:val="0"/>
        <w:spacing w:line="500" w:lineRule="exact"/>
        <w:ind w:firstLine="640"/>
        <w:rPr>
          <w:rFonts w:ascii="仿宋_GB2312" w:cs="华文仿宋"/>
          <w:kern w:val="32"/>
          <w:szCs w:val="32"/>
        </w:rPr>
      </w:pPr>
      <w:r>
        <w:rPr>
          <w:rFonts w:ascii="仿宋_GB2312" w:hAnsi="仿宋_GB2312" w:cs="华文仿宋"/>
          <w:kern w:val="32"/>
          <w:szCs w:val="32"/>
        </w:rPr>
        <w:t>24</w:t>
      </w:r>
      <w:r>
        <w:rPr>
          <w:rFonts w:hint="eastAsia" w:ascii="仿宋_GB2312" w:hAnsi="仿宋_GB2312" w:cs="华文仿宋"/>
          <w:kern w:val="32"/>
          <w:szCs w:val="32"/>
        </w:rPr>
        <w:t>．屋顶隔热层：</w:t>
      </w:r>
      <w:r>
        <w:rPr>
          <w:rFonts w:hint="eastAsia" w:ascii="仿宋_GB2312" w:hAnsi="仿宋_GB2312" w:cs="华文仿宋"/>
          <w:kern w:val="32"/>
          <w:szCs w:val="32"/>
          <w:lang w:val="en-US" w:eastAsia="zh-CN"/>
        </w:rPr>
        <w:t>23</w:t>
      </w:r>
      <w:r>
        <w:rPr>
          <w:rFonts w:ascii="仿宋_GB2312" w:hAnsi="仿宋_GB2312" w:cs="华文仿宋"/>
          <w:kern w:val="32"/>
          <w:szCs w:val="32"/>
        </w:rPr>
        <w:t>0</w:t>
      </w:r>
      <w:r>
        <w:rPr>
          <w:rFonts w:hint="eastAsia" w:ascii="仿宋_GB2312" w:hAnsi="仿宋_GB2312" w:cs="华文仿宋"/>
          <w:kern w:val="32"/>
          <w:szCs w:val="32"/>
        </w:rPr>
        <w:t>元</w:t>
      </w:r>
      <w:r>
        <w:rPr>
          <w:rFonts w:ascii="仿宋_GB2312" w:hAnsi="仿宋_GB2312" w:cs="华文仿宋"/>
          <w:kern w:val="32"/>
          <w:szCs w:val="32"/>
        </w:rPr>
        <w:t>/</w:t>
      </w:r>
      <w:r>
        <w:rPr>
          <w:rFonts w:hint="eastAsia" w:ascii="仿宋_GB2312" w:hAnsi="仿宋_GB2312" w:cs="华文仿宋"/>
          <w:kern w:val="32"/>
          <w:szCs w:val="32"/>
        </w:rPr>
        <w:t>平方米。</w:t>
      </w:r>
    </w:p>
    <w:p>
      <w:pPr>
        <w:adjustRightInd w:val="0"/>
        <w:spacing w:line="500" w:lineRule="exact"/>
        <w:ind w:firstLine="640"/>
        <w:rPr>
          <w:rFonts w:ascii="仿宋_GB2312" w:cs="华文仿宋"/>
          <w:kern w:val="32"/>
          <w:szCs w:val="32"/>
        </w:rPr>
      </w:pPr>
      <w:r>
        <w:rPr>
          <w:rFonts w:ascii="仿宋_GB2312" w:hAnsi="仿宋_GB2312" w:cs="华文仿宋"/>
          <w:kern w:val="32"/>
          <w:szCs w:val="32"/>
        </w:rPr>
        <w:t>25</w:t>
      </w:r>
      <w:r>
        <w:rPr>
          <w:rFonts w:hint="eastAsia" w:ascii="仿宋_GB2312" w:hAnsi="仿宋_GB2312" w:cs="华文仿宋"/>
          <w:kern w:val="32"/>
          <w:szCs w:val="32"/>
        </w:rPr>
        <w:t>．屋顶混凝土水箱：</w:t>
      </w:r>
      <w:r>
        <w:rPr>
          <w:rFonts w:ascii="仿宋_GB2312" w:hAnsi="仿宋_GB2312" w:cs="华文仿宋"/>
          <w:kern w:val="32"/>
          <w:szCs w:val="32"/>
        </w:rPr>
        <w:t>160</w:t>
      </w:r>
      <w:r>
        <w:rPr>
          <w:rFonts w:hint="eastAsia" w:ascii="仿宋_GB2312" w:hAnsi="仿宋_GB2312" w:cs="华文仿宋"/>
          <w:kern w:val="32"/>
          <w:szCs w:val="32"/>
        </w:rPr>
        <w:t>元</w:t>
      </w:r>
      <w:r>
        <w:rPr>
          <w:rFonts w:ascii="仿宋_GB2312" w:hAnsi="仿宋_GB2312" w:cs="华文仿宋"/>
          <w:kern w:val="32"/>
          <w:szCs w:val="32"/>
        </w:rPr>
        <w:t>/</w:t>
      </w:r>
      <w:r>
        <w:rPr>
          <w:rFonts w:hint="eastAsia" w:ascii="仿宋_GB2312" w:hAnsi="仿宋_GB2312" w:cs="华文仿宋"/>
          <w:kern w:val="32"/>
          <w:szCs w:val="32"/>
        </w:rPr>
        <w:t>立方米。</w:t>
      </w:r>
    </w:p>
    <w:p>
      <w:pPr>
        <w:adjustRightInd w:val="0"/>
        <w:spacing w:line="500" w:lineRule="exact"/>
        <w:ind w:firstLine="640"/>
        <w:rPr>
          <w:rFonts w:ascii="仿宋_GB2312" w:cs="华文仿宋"/>
          <w:kern w:val="32"/>
          <w:szCs w:val="32"/>
        </w:rPr>
      </w:pPr>
      <w:r>
        <w:rPr>
          <w:rFonts w:ascii="仿宋_GB2312" w:hAnsi="仿宋_GB2312" w:cs="华文仿宋"/>
          <w:kern w:val="32"/>
          <w:szCs w:val="32"/>
        </w:rPr>
        <w:t>26</w:t>
      </w:r>
      <w:r>
        <w:rPr>
          <w:rFonts w:hint="eastAsia" w:ascii="仿宋_GB2312" w:hAnsi="仿宋_GB2312" w:cs="华文仿宋"/>
          <w:kern w:val="32"/>
          <w:szCs w:val="32"/>
        </w:rPr>
        <w:t>．</w:t>
      </w:r>
      <w:r>
        <w:rPr>
          <w:rFonts w:ascii="仿宋_GB2312" w:hAnsi="仿宋_GB2312" w:cs="华文仿宋"/>
          <w:kern w:val="32"/>
          <w:szCs w:val="32"/>
        </w:rPr>
        <w:t>27</w:t>
      </w:r>
      <w:r>
        <w:rPr>
          <w:rFonts w:hint="eastAsia" w:ascii="仿宋_GB2312" w:hAnsi="仿宋_GB2312" w:cs="华文仿宋"/>
          <w:kern w:val="32"/>
          <w:szCs w:val="32"/>
        </w:rPr>
        <w:t>．鱼池、水池：</w:t>
      </w:r>
      <w:r>
        <w:rPr>
          <w:rFonts w:hint="eastAsia" w:ascii="仿宋_GB2312" w:hAnsi="仿宋_GB2312" w:cs="华文仿宋"/>
          <w:kern w:val="32"/>
          <w:szCs w:val="32"/>
          <w:lang w:val="en-US" w:eastAsia="zh-CN"/>
        </w:rPr>
        <w:t>9</w:t>
      </w:r>
      <w:r>
        <w:rPr>
          <w:rFonts w:ascii="仿宋_GB2312" w:hAnsi="仿宋_GB2312" w:cs="华文仿宋"/>
          <w:kern w:val="32"/>
          <w:szCs w:val="32"/>
        </w:rPr>
        <w:t>0</w:t>
      </w:r>
      <w:r>
        <w:rPr>
          <w:rFonts w:hint="eastAsia" w:ascii="仿宋_GB2312" w:hAnsi="仿宋_GB2312" w:cs="华文仿宋"/>
          <w:kern w:val="32"/>
          <w:szCs w:val="32"/>
        </w:rPr>
        <w:t>元</w:t>
      </w:r>
      <w:r>
        <w:rPr>
          <w:rFonts w:ascii="仿宋_GB2312" w:hAnsi="仿宋_GB2312" w:cs="华文仿宋"/>
          <w:kern w:val="32"/>
          <w:szCs w:val="32"/>
        </w:rPr>
        <w:t>/</w:t>
      </w:r>
      <w:r>
        <w:rPr>
          <w:rFonts w:hint="eastAsia" w:ascii="仿宋_GB2312" w:hAnsi="仿宋_GB2312" w:cs="华文仿宋"/>
          <w:kern w:val="32"/>
          <w:szCs w:val="32"/>
        </w:rPr>
        <w:t>立方米。</w:t>
      </w:r>
    </w:p>
    <w:p>
      <w:pPr>
        <w:adjustRightInd w:val="0"/>
        <w:spacing w:line="500" w:lineRule="exact"/>
        <w:ind w:firstLine="640"/>
        <w:rPr>
          <w:rFonts w:hint="default" w:ascii="仿宋_GB2312" w:eastAsia="仿宋_GB2312" w:cs="华文仿宋"/>
          <w:kern w:val="32"/>
          <w:szCs w:val="32"/>
          <w:lang w:val="en-US" w:eastAsia="zh-CN"/>
        </w:rPr>
      </w:pPr>
      <w:r>
        <w:rPr>
          <w:rFonts w:ascii="仿宋_GB2312" w:hAnsi="仿宋_GB2312" w:cs="华文仿宋"/>
          <w:kern w:val="32"/>
          <w:szCs w:val="32"/>
        </w:rPr>
        <w:t>28</w:t>
      </w:r>
      <w:r>
        <w:rPr>
          <w:rFonts w:hint="eastAsia" w:ascii="仿宋_GB2312" w:hAnsi="仿宋_GB2312" w:cs="华文仿宋"/>
          <w:kern w:val="32"/>
          <w:szCs w:val="32"/>
        </w:rPr>
        <w:t>．</w:t>
      </w:r>
      <w:r>
        <w:rPr>
          <w:rFonts w:hint="eastAsia" w:ascii="仿宋_GB2312" w:hAnsi="仿宋_GB2312" w:cs="华文仿宋"/>
          <w:kern w:val="32"/>
          <w:szCs w:val="32"/>
          <w:lang w:eastAsia="zh-CN"/>
        </w:rPr>
        <w:t>沼气池（仍在使用）：</w:t>
      </w:r>
      <w:r>
        <w:rPr>
          <w:rFonts w:hint="eastAsia" w:ascii="仿宋_GB2312" w:hAnsi="仿宋_GB2312" w:cs="华文仿宋"/>
          <w:kern w:val="32"/>
          <w:szCs w:val="32"/>
          <w:lang w:val="en-US" w:eastAsia="zh-CN"/>
        </w:rPr>
        <w:t>125元/立方米。</w:t>
      </w:r>
    </w:p>
    <w:p>
      <w:pPr>
        <w:adjustRightInd w:val="0"/>
        <w:spacing w:line="500" w:lineRule="exact"/>
        <w:ind w:firstLine="640"/>
        <w:rPr>
          <w:rFonts w:ascii="仿宋_GB2312" w:cs="华文仿宋"/>
          <w:kern w:val="32"/>
          <w:szCs w:val="32"/>
        </w:rPr>
      </w:pPr>
      <w:r>
        <w:rPr>
          <w:rFonts w:ascii="仿宋_GB2312" w:hAnsi="仿宋_GB2312" w:cs="华文仿宋"/>
          <w:kern w:val="32"/>
          <w:szCs w:val="32"/>
        </w:rPr>
        <w:t>29</w:t>
      </w:r>
      <w:r>
        <w:rPr>
          <w:rFonts w:hint="eastAsia" w:ascii="仿宋_GB2312" w:hAnsi="仿宋_GB2312" w:cs="华文仿宋"/>
          <w:kern w:val="32"/>
          <w:szCs w:val="32"/>
        </w:rPr>
        <w:t>．假山（石笋）：</w:t>
      </w:r>
      <w:r>
        <w:rPr>
          <w:rFonts w:hint="eastAsia" w:ascii="仿宋_GB2312" w:hAnsi="仿宋_GB2312" w:cs="华文仿宋"/>
          <w:kern w:val="32"/>
          <w:szCs w:val="32"/>
          <w:lang w:val="en-US" w:eastAsia="zh-CN"/>
        </w:rPr>
        <w:t>4</w:t>
      </w:r>
      <w:r>
        <w:rPr>
          <w:rFonts w:ascii="仿宋_GB2312" w:hAnsi="仿宋_GB2312" w:cs="华文仿宋"/>
          <w:kern w:val="32"/>
          <w:szCs w:val="32"/>
        </w:rPr>
        <w:t>00</w:t>
      </w:r>
      <w:r>
        <w:rPr>
          <w:rFonts w:hint="eastAsia" w:ascii="仿宋_GB2312" w:hAnsi="仿宋_GB2312" w:cs="华文仿宋"/>
          <w:kern w:val="32"/>
          <w:szCs w:val="32"/>
        </w:rPr>
        <w:t>元</w:t>
      </w:r>
      <w:r>
        <w:rPr>
          <w:rFonts w:ascii="仿宋_GB2312" w:hAnsi="仿宋_GB2312" w:cs="华文仿宋"/>
          <w:kern w:val="32"/>
          <w:szCs w:val="32"/>
        </w:rPr>
        <w:t>/</w:t>
      </w:r>
      <w:r>
        <w:rPr>
          <w:rFonts w:hint="eastAsia" w:ascii="仿宋_GB2312" w:hAnsi="仿宋_GB2312" w:cs="华文仿宋"/>
          <w:kern w:val="32"/>
          <w:szCs w:val="32"/>
        </w:rPr>
        <w:t>立方米。</w:t>
      </w:r>
    </w:p>
    <w:p>
      <w:pPr>
        <w:adjustRightInd w:val="0"/>
        <w:spacing w:line="500" w:lineRule="exact"/>
        <w:ind w:firstLine="640"/>
        <w:rPr>
          <w:rFonts w:ascii="仿宋_GB2312" w:cs="华文仿宋"/>
          <w:kern w:val="32"/>
          <w:szCs w:val="32"/>
        </w:rPr>
      </w:pPr>
      <w:r>
        <w:rPr>
          <w:rFonts w:ascii="仿宋_GB2312" w:hAnsi="仿宋_GB2312" w:cs="华文仿宋"/>
          <w:kern w:val="32"/>
          <w:szCs w:val="32"/>
        </w:rPr>
        <w:t>30</w:t>
      </w:r>
      <w:r>
        <w:rPr>
          <w:rFonts w:hint="eastAsia" w:ascii="仿宋_GB2312" w:hAnsi="仿宋_GB2312" w:cs="华文仿宋"/>
          <w:kern w:val="32"/>
          <w:szCs w:val="32"/>
        </w:rPr>
        <w:t>．花坛：</w:t>
      </w:r>
      <w:r>
        <w:rPr>
          <w:rFonts w:hint="eastAsia" w:ascii="仿宋_GB2312" w:hAnsi="仿宋_GB2312" w:cs="华文仿宋"/>
          <w:kern w:val="32"/>
          <w:szCs w:val="32"/>
          <w:lang w:val="en-US" w:eastAsia="zh-CN"/>
        </w:rPr>
        <w:t>5</w:t>
      </w:r>
      <w:r>
        <w:rPr>
          <w:rFonts w:ascii="仿宋_GB2312" w:hAnsi="仿宋_GB2312" w:cs="华文仿宋"/>
          <w:kern w:val="32"/>
          <w:szCs w:val="32"/>
        </w:rPr>
        <w:t>0</w:t>
      </w:r>
      <w:r>
        <w:rPr>
          <w:rFonts w:hint="eastAsia" w:ascii="仿宋_GB2312" w:hAnsi="仿宋_GB2312" w:cs="华文仿宋"/>
          <w:kern w:val="32"/>
          <w:szCs w:val="32"/>
        </w:rPr>
        <w:t>元</w:t>
      </w:r>
      <w:r>
        <w:rPr>
          <w:rFonts w:ascii="仿宋_GB2312" w:hAnsi="仿宋_GB2312" w:cs="华文仿宋"/>
          <w:kern w:val="32"/>
          <w:szCs w:val="32"/>
        </w:rPr>
        <w:t>/</w:t>
      </w:r>
      <w:r>
        <w:rPr>
          <w:rFonts w:hint="eastAsia" w:ascii="仿宋_GB2312" w:hAnsi="仿宋_GB2312" w:cs="华文仿宋"/>
          <w:kern w:val="32"/>
          <w:szCs w:val="32"/>
        </w:rPr>
        <w:t>平方米。</w:t>
      </w:r>
    </w:p>
    <w:p>
      <w:pPr>
        <w:adjustRightInd w:val="0"/>
        <w:spacing w:line="500" w:lineRule="exact"/>
        <w:ind w:firstLine="640"/>
        <w:rPr>
          <w:rFonts w:ascii="仿宋_GB2312" w:cs="华文仿宋"/>
          <w:kern w:val="32"/>
          <w:szCs w:val="32"/>
        </w:rPr>
      </w:pPr>
      <w:r>
        <w:rPr>
          <w:rFonts w:ascii="仿宋_GB2312" w:hAnsi="仿宋_GB2312" w:cs="华文仿宋"/>
          <w:kern w:val="32"/>
          <w:szCs w:val="32"/>
        </w:rPr>
        <w:t>31</w:t>
      </w:r>
      <w:r>
        <w:rPr>
          <w:rFonts w:hint="eastAsia" w:ascii="仿宋_GB2312" w:hAnsi="仿宋_GB2312" w:cs="华文仿宋"/>
          <w:kern w:val="32"/>
          <w:szCs w:val="32"/>
        </w:rPr>
        <w:t>．灌木丛：</w:t>
      </w:r>
      <w:r>
        <w:rPr>
          <w:rFonts w:hint="eastAsia" w:ascii="仿宋_GB2312" w:hAnsi="仿宋_GB2312" w:cs="华文仿宋"/>
          <w:kern w:val="32"/>
          <w:szCs w:val="32"/>
          <w:lang w:val="en-US" w:eastAsia="zh-CN"/>
        </w:rPr>
        <w:t>5</w:t>
      </w:r>
      <w:r>
        <w:rPr>
          <w:rFonts w:ascii="仿宋_GB2312" w:hAnsi="仿宋_GB2312" w:cs="华文仿宋"/>
          <w:kern w:val="32"/>
          <w:szCs w:val="32"/>
        </w:rPr>
        <w:t>0</w:t>
      </w:r>
      <w:r>
        <w:rPr>
          <w:rFonts w:hint="eastAsia" w:ascii="仿宋_GB2312" w:hAnsi="仿宋_GB2312" w:cs="华文仿宋"/>
          <w:kern w:val="32"/>
          <w:szCs w:val="32"/>
        </w:rPr>
        <w:t>元</w:t>
      </w:r>
      <w:r>
        <w:rPr>
          <w:rFonts w:ascii="仿宋_GB2312" w:hAnsi="仿宋_GB2312" w:cs="华文仿宋"/>
          <w:kern w:val="32"/>
          <w:szCs w:val="32"/>
        </w:rPr>
        <w:t>/</w:t>
      </w:r>
      <w:r>
        <w:rPr>
          <w:rFonts w:hint="eastAsia" w:ascii="仿宋_GB2312" w:hAnsi="仿宋_GB2312" w:cs="华文仿宋"/>
          <w:kern w:val="32"/>
          <w:szCs w:val="32"/>
        </w:rPr>
        <w:t>平方米。</w:t>
      </w:r>
    </w:p>
    <w:p>
      <w:pPr>
        <w:adjustRightInd w:val="0"/>
        <w:spacing w:line="500" w:lineRule="exact"/>
        <w:ind w:firstLine="420" w:firstLineChars="200"/>
        <w:rPr>
          <w:rFonts w:ascii="仿宋_GB2312" w:cs="华文仿宋"/>
          <w:kern w:val="32"/>
          <w:szCs w:val="32"/>
        </w:rPr>
      </w:pPr>
      <w:r>
        <w:rPr>
          <w:rFonts w:ascii="仿宋_GB2312" w:hAnsi="仿宋_GB2312" w:cs="华文仿宋"/>
          <w:kern w:val="32"/>
          <w:szCs w:val="32"/>
        </w:rPr>
        <w:t>32</w:t>
      </w:r>
      <w:r>
        <w:rPr>
          <w:rFonts w:hint="eastAsia" w:ascii="仿宋_GB2312" w:hAnsi="仿宋_GB2312" w:cs="华文仿宋"/>
          <w:kern w:val="32"/>
          <w:szCs w:val="32"/>
        </w:rPr>
        <w:t>．以下项目已计入房屋的搬家补助费中，不予补偿：热水器（煤气、电、气电两用）、净水器、活性水生成器、离子水处理器、吊扇、壁扇、吊灯、浴霸、取暧器、卫生间暧风器、煤气灶、油烟机、不锈钢水箱、整体浴房、煤气灶台等。</w:t>
      </w:r>
    </w:p>
    <w:p>
      <w:pPr>
        <w:adjustRightInd w:val="0"/>
        <w:spacing w:line="500" w:lineRule="exact"/>
        <w:ind w:firstLine="420" w:firstLineChars="200"/>
        <w:rPr>
          <w:rFonts w:hint="eastAsia" w:ascii="仿宋_GB2312" w:hAnsi="仿宋_GB2312" w:cs="华文仿宋"/>
          <w:kern w:val="32"/>
          <w:szCs w:val="32"/>
        </w:rPr>
      </w:pPr>
      <w:r>
        <w:rPr>
          <w:rFonts w:ascii="仿宋_GB2312" w:hAnsi="仿宋_GB2312" w:cs="华文仿宋"/>
          <w:kern w:val="32"/>
          <w:szCs w:val="32"/>
        </w:rPr>
        <w:t>3</w:t>
      </w:r>
      <w:r>
        <w:rPr>
          <w:rFonts w:hint="eastAsia" w:ascii="仿宋_GB2312" w:hAnsi="仿宋_GB2312" w:cs="华文仿宋"/>
          <w:kern w:val="32"/>
          <w:szCs w:val="32"/>
          <w:lang w:val="en-US" w:eastAsia="zh-CN"/>
        </w:rPr>
        <w:t>3</w:t>
      </w:r>
      <w:r>
        <w:rPr>
          <w:rFonts w:hint="eastAsia" w:ascii="仿宋_GB2312" w:hAnsi="仿宋_GB2312" w:cs="华文仿宋"/>
          <w:kern w:val="32"/>
          <w:szCs w:val="32"/>
        </w:rPr>
        <w:t>．以下项目已在装修评估中解决或属于房屋主体结构的组成部分，不另行补偿：铝合金卷帘门、推拉门、防盗门、防盗窗、钢闸门、顶楼平台隔墙、栏杆（铁、水泥等）、不锈钢檐口、阳台花架、走廊水槽、地下室排水沟、下水排污沟、烟囱等。</w:t>
      </w:r>
    </w:p>
    <w:p>
      <w:pPr>
        <w:adjustRightInd w:val="0"/>
        <w:spacing w:line="500" w:lineRule="exact"/>
        <w:ind w:firstLine="420" w:firstLineChars="200"/>
        <w:rPr>
          <w:rFonts w:hint="eastAsia" w:ascii="仿宋_GB2312" w:hAnsi="仿宋_GB2312" w:cs="华文仿宋"/>
          <w:kern w:val="32"/>
          <w:szCs w:val="32"/>
        </w:rPr>
      </w:pPr>
      <w:r>
        <w:rPr>
          <w:rFonts w:ascii="仿宋_GB2312" w:hAnsi="仿宋_GB2312" w:cs="华文仿宋"/>
          <w:kern w:val="32"/>
          <w:szCs w:val="32"/>
        </w:rPr>
        <w:t>3</w:t>
      </w:r>
      <w:r>
        <w:rPr>
          <w:rFonts w:hint="eastAsia" w:ascii="仿宋_GB2312" w:hAnsi="仿宋_GB2312" w:cs="华文仿宋"/>
          <w:kern w:val="32"/>
          <w:szCs w:val="32"/>
          <w:lang w:val="en-US" w:eastAsia="zh-CN"/>
        </w:rPr>
        <w:t>4</w:t>
      </w:r>
      <w:r>
        <w:rPr>
          <w:rFonts w:hint="eastAsia" w:ascii="仿宋_GB2312" w:hAnsi="仿宋_GB2312" w:cs="华文仿宋"/>
          <w:kern w:val="32"/>
          <w:szCs w:val="32"/>
        </w:rPr>
        <w:t>．以下项目不予补偿：卫星接收器、窨井、台阶、现浇水泥板、洗衣板等。</w:t>
      </w:r>
    </w:p>
    <w:p>
      <w:pPr>
        <w:adjustRightInd w:val="0"/>
        <w:spacing w:line="500" w:lineRule="exact"/>
        <w:ind w:firstLine="420" w:firstLineChars="200"/>
        <w:rPr>
          <w:rFonts w:hint="default" w:ascii="仿宋_GB2312" w:hAnsi="仿宋_GB2312" w:cs="华文仿宋"/>
          <w:kern w:val="32"/>
          <w:szCs w:val="32"/>
          <w:lang w:val="en-US" w:eastAsia="zh-CN"/>
        </w:rPr>
      </w:pPr>
      <w:r>
        <w:rPr>
          <w:rFonts w:hint="eastAsia" w:ascii="仿宋_GB2312" w:hAnsi="仿宋_GB2312" w:cs="华文仿宋"/>
          <w:kern w:val="32"/>
          <w:szCs w:val="32"/>
          <w:lang w:val="en-US" w:eastAsia="zh-CN"/>
        </w:rPr>
        <w:t>35.树木、果树和其他附属物补偿标准参见《东阳市人民政府关于印发&lt;东阳市征收集体土地地上附属物和青苗补偿标准&gt;的通知》（东政发〔2021〕27号）文件规定。</w:t>
      </w:r>
    </w:p>
    <w:p>
      <w:pPr>
        <w:adjustRightInd w:val="0"/>
        <w:spacing w:line="560" w:lineRule="exact"/>
        <w:rPr>
          <w:rFonts w:hint="eastAsia" w:ascii="仿宋_GB2312" w:hAnsi="方正小标宋简体" w:cs="宋体"/>
          <w:kern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auto"/>
    <w:pitch w:val="default"/>
    <w:sig w:usb0="00000003" w:usb1="288F0000" w:usb2="0000000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script"/>
    <w:pitch w:val="default"/>
    <w:sig w:usb0="00000000" w:usb1="00000000" w:usb2="00000000" w:usb3="00000000" w:csb0="00040000" w:csb1="00000000"/>
  </w:font>
  <w:font w:name="Batang">
    <w:panose1 w:val="02030600000101010101"/>
    <w:charset w:val="81"/>
    <w:family w:val="roman"/>
    <w:pitch w:val="default"/>
    <w:sig w:usb0="B00002AF" w:usb1="69D77CFB" w:usb2="00000030" w:usb3="00000000" w:csb0="4008009F" w:csb1="DFD70000"/>
  </w:font>
  <w:font w:name="华文仿宋">
    <w:altName w:val="仿宋"/>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16624450"/>
      <w:docPartObj>
        <w:docPartGallery w:val="autotext"/>
      </w:docPartObj>
    </w:sdtPr>
    <w:sdtContent>
      <w:sdt>
        <w:sdtPr>
          <w:id w:val="-1669238322"/>
          <w:docPartObj>
            <w:docPartGallery w:val="autotext"/>
          </w:docPartObj>
        </w:sdtPr>
        <w:sdtContent>
          <w:p>
            <w:pPr>
              <w:pStyle w:val="3"/>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1</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6</w:t>
            </w:r>
            <w:r>
              <w:rPr>
                <w:b/>
                <w:bCs/>
                <w:sz w:val="24"/>
                <w:szCs w:val="24"/>
              </w:rPr>
              <w:fldChar w:fldCharType="end"/>
            </w:r>
          </w:p>
        </w:sdtContent>
      </w:sdt>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NhODM5MDdhZmI5NWIwZmJkMWJmN2Y5MzIxY2FmYzUifQ=="/>
  </w:docVars>
  <w:rsids>
    <w:rsidRoot w:val="00AD26E1"/>
    <w:rsid w:val="00036389"/>
    <w:rsid w:val="00A74E8C"/>
    <w:rsid w:val="00AD26E1"/>
    <w:rsid w:val="00B146EE"/>
    <w:rsid w:val="00DD246D"/>
    <w:rsid w:val="00E57046"/>
    <w:rsid w:val="01AD059E"/>
    <w:rsid w:val="02604E0E"/>
    <w:rsid w:val="03DC0034"/>
    <w:rsid w:val="0433492F"/>
    <w:rsid w:val="05A34DAD"/>
    <w:rsid w:val="06380EA2"/>
    <w:rsid w:val="076F1A2D"/>
    <w:rsid w:val="0789104A"/>
    <w:rsid w:val="0ABB09C8"/>
    <w:rsid w:val="0AFD7FA4"/>
    <w:rsid w:val="0C9B042D"/>
    <w:rsid w:val="0CA21C4E"/>
    <w:rsid w:val="0D0C2E1B"/>
    <w:rsid w:val="0E2B4F54"/>
    <w:rsid w:val="0EA80BAB"/>
    <w:rsid w:val="10E33C15"/>
    <w:rsid w:val="131A47A7"/>
    <w:rsid w:val="14087302"/>
    <w:rsid w:val="155627AF"/>
    <w:rsid w:val="186242CA"/>
    <w:rsid w:val="19B90253"/>
    <w:rsid w:val="1A365B64"/>
    <w:rsid w:val="1C7D68FE"/>
    <w:rsid w:val="1C945613"/>
    <w:rsid w:val="1D5D5243"/>
    <w:rsid w:val="1DAC3211"/>
    <w:rsid w:val="1F843019"/>
    <w:rsid w:val="20751950"/>
    <w:rsid w:val="21052F98"/>
    <w:rsid w:val="22622CFC"/>
    <w:rsid w:val="24C67330"/>
    <w:rsid w:val="26B15267"/>
    <w:rsid w:val="27FC2D6F"/>
    <w:rsid w:val="29126953"/>
    <w:rsid w:val="2B8962F0"/>
    <w:rsid w:val="2F0E0344"/>
    <w:rsid w:val="2F891C59"/>
    <w:rsid w:val="2FC82D9D"/>
    <w:rsid w:val="2FF23C7A"/>
    <w:rsid w:val="306F1EA6"/>
    <w:rsid w:val="30AD0C82"/>
    <w:rsid w:val="31886529"/>
    <w:rsid w:val="3294528B"/>
    <w:rsid w:val="32AA1E8E"/>
    <w:rsid w:val="334C7027"/>
    <w:rsid w:val="36165F48"/>
    <w:rsid w:val="369110F3"/>
    <w:rsid w:val="36DB1350"/>
    <w:rsid w:val="37582DE3"/>
    <w:rsid w:val="37ED0FA4"/>
    <w:rsid w:val="38BA4DDD"/>
    <w:rsid w:val="398637D3"/>
    <w:rsid w:val="3A763491"/>
    <w:rsid w:val="3AFE160F"/>
    <w:rsid w:val="3BE70EB4"/>
    <w:rsid w:val="3CF64AC4"/>
    <w:rsid w:val="3D613D72"/>
    <w:rsid w:val="3D695A5E"/>
    <w:rsid w:val="3FF76C5E"/>
    <w:rsid w:val="404D6128"/>
    <w:rsid w:val="415A075C"/>
    <w:rsid w:val="42BE665A"/>
    <w:rsid w:val="42EB0E4A"/>
    <w:rsid w:val="44D0009B"/>
    <w:rsid w:val="44F2745C"/>
    <w:rsid w:val="45622594"/>
    <w:rsid w:val="456B483F"/>
    <w:rsid w:val="4658026D"/>
    <w:rsid w:val="47E95E78"/>
    <w:rsid w:val="495808E6"/>
    <w:rsid w:val="4BEDFCA3"/>
    <w:rsid w:val="4CA874BB"/>
    <w:rsid w:val="4DC70885"/>
    <w:rsid w:val="4F4B38F5"/>
    <w:rsid w:val="4FCD5C74"/>
    <w:rsid w:val="51031630"/>
    <w:rsid w:val="512046A3"/>
    <w:rsid w:val="51DD38EA"/>
    <w:rsid w:val="52812ED5"/>
    <w:rsid w:val="528F038E"/>
    <w:rsid w:val="52B823BD"/>
    <w:rsid w:val="541F0947"/>
    <w:rsid w:val="5651022C"/>
    <w:rsid w:val="565E048D"/>
    <w:rsid w:val="5672131D"/>
    <w:rsid w:val="58C401B9"/>
    <w:rsid w:val="58C90463"/>
    <w:rsid w:val="5A1E31F5"/>
    <w:rsid w:val="5AE26A1B"/>
    <w:rsid w:val="5AF07196"/>
    <w:rsid w:val="5AFD6C7E"/>
    <w:rsid w:val="5BFF72FB"/>
    <w:rsid w:val="5ED8666F"/>
    <w:rsid w:val="5EDF52B7"/>
    <w:rsid w:val="5F706848"/>
    <w:rsid w:val="60786CBE"/>
    <w:rsid w:val="635D530D"/>
    <w:rsid w:val="641A72AC"/>
    <w:rsid w:val="65842443"/>
    <w:rsid w:val="65B32D39"/>
    <w:rsid w:val="65DA0269"/>
    <w:rsid w:val="668B25AB"/>
    <w:rsid w:val="66A70CA2"/>
    <w:rsid w:val="67542509"/>
    <w:rsid w:val="67B12D70"/>
    <w:rsid w:val="690B093B"/>
    <w:rsid w:val="6A1437D6"/>
    <w:rsid w:val="6A8F6EDC"/>
    <w:rsid w:val="6B34165C"/>
    <w:rsid w:val="6BE956DF"/>
    <w:rsid w:val="6BED1B71"/>
    <w:rsid w:val="6CCA349E"/>
    <w:rsid w:val="6FA723CF"/>
    <w:rsid w:val="6FCA7659"/>
    <w:rsid w:val="71C04F18"/>
    <w:rsid w:val="72D56DC3"/>
    <w:rsid w:val="78372C32"/>
    <w:rsid w:val="78F13F38"/>
    <w:rsid w:val="7910019D"/>
    <w:rsid w:val="7951159F"/>
    <w:rsid w:val="79FEF21D"/>
    <w:rsid w:val="7ABFBA32"/>
    <w:rsid w:val="7DA11335"/>
    <w:rsid w:val="7EA27817"/>
    <w:rsid w:val="7EFC53A9"/>
    <w:rsid w:val="BA7B23C6"/>
    <w:rsid w:val="BF5F22EE"/>
    <w:rsid w:val="BFDBBC9E"/>
    <w:rsid w:val="DF73E0D0"/>
    <w:rsid w:val="FDFFD078"/>
    <w:rsid w:val="FFFF22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Normal Indent"/>
    <w:qFormat/>
    <w:uiPriority w:val="0"/>
    <w:pPr>
      <w:widowControl w:val="0"/>
      <w:ind w:firstLine="420" w:firstLineChars="200"/>
      <w:jc w:val="both"/>
    </w:pPr>
    <w:rPr>
      <w:rFonts w:ascii="Calibri" w:hAnsi="Calibri" w:eastAsia="宋体" w:cs="Times New Roman"/>
      <w:kern w:val="2"/>
      <w:sz w:val="21"/>
      <w:szCs w:val="24"/>
      <w:lang w:val="en-US" w:eastAsia="zh-CN" w:bidi="ar-SA"/>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8">
    <w:name w:val="page number"/>
    <w:basedOn w:val="7"/>
    <w:qFormat/>
    <w:uiPriority w:val="0"/>
  </w:style>
  <w:style w:type="paragraph" w:styleId="9">
    <w:name w:val="List Paragraph"/>
    <w:basedOn w:val="1"/>
    <w:qFormat/>
    <w:uiPriority w:val="34"/>
    <w:pPr>
      <w:ind w:firstLine="420" w:firstLineChars="200"/>
    </w:pPr>
  </w:style>
  <w:style w:type="character" w:customStyle="1" w:styleId="10">
    <w:name w:val="页眉 Char"/>
    <w:basedOn w:val="7"/>
    <w:link w:val="4"/>
    <w:qFormat/>
    <w:uiPriority w:val="99"/>
    <w:rPr>
      <w:sz w:val="18"/>
      <w:szCs w:val="18"/>
    </w:rPr>
  </w:style>
  <w:style w:type="character" w:customStyle="1" w:styleId="11">
    <w:name w:val="页脚 Char"/>
    <w:basedOn w:val="7"/>
    <w:link w:val="3"/>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24</Pages>
  <Words>10763</Words>
  <Characters>11363</Characters>
  <Lines>18</Lines>
  <Paragraphs>5</Paragraphs>
  <TotalTime>9</TotalTime>
  <ScaleCrop>false</ScaleCrop>
  <LinksUpToDate>false</LinksUpToDate>
  <CharactersWithSpaces>11446</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2022-05-06T16:19:00Z</dcterms:created>
  <dc:creator>xb21cn</dc:creator>
  <cp:lastModifiedBy>砥砺前行</cp:lastModifiedBy>
  <cp:lastPrinted>2022-06-13T06:13:00Z</cp:lastPrinted>
  <dcterms:modified xsi:type="dcterms:W3CDTF">2022-07-06T08:06:28Z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B0455F445E1543998465232EBD1E67A3</vt:lpwstr>
  </property>
</Properties>
</file>