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44"/>
          <w:szCs w:val="44"/>
        </w:rPr>
        <w:t>继续保留的部门行政规范性文件目录</w:t>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275"/>
        <w:gridCol w:w="309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文件名称</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关于印发〈金华市环保局行政审批职能扁平化放权实施方案〉的通知</w:t>
            </w:r>
            <w:r>
              <w:rPr>
                <w:rFonts w:hint="eastAsia" w:ascii="仿宋_GB2312" w:hAnsi="仿宋_GB2312" w:eastAsia="仿宋_GB2312" w:cs="仿宋_GB2312"/>
                <w:sz w:val="28"/>
                <w:szCs w:val="28"/>
                <w:lang w:eastAsia="zh-CN"/>
              </w:rPr>
              <w:t>》</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金环发〔2014〕75号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w:t>
            </w:r>
            <w:r>
              <w:rPr>
                <w:rFonts w:hint="eastAsia" w:ascii="仿宋_GB2312" w:hAnsi="仿宋_GB2312" w:eastAsia="仿宋_GB2312" w:cs="仿宋_GB2312"/>
                <w:sz w:val="28"/>
                <w:szCs w:val="28"/>
                <w:lang w:eastAsia="zh-CN"/>
              </w:rPr>
              <w:t>生态环境</w:t>
            </w:r>
            <w:r>
              <w:rPr>
                <w:rFonts w:hint="eastAsia" w:ascii="仿宋_GB2312" w:hAnsi="仿宋_GB2312" w:eastAsia="仿宋_GB2312" w:cs="仿宋_GB2312"/>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关于印发&lt;金华市排污权有偿使用和交易试点工作实施细则&gt;的通知</w:t>
            </w:r>
            <w:r>
              <w:rPr>
                <w:rFonts w:hint="eastAsia" w:ascii="仿宋_GB2312" w:hAnsi="仿宋_GB2312" w:eastAsia="仿宋_GB2312" w:cs="仿宋_GB2312"/>
                <w:sz w:val="28"/>
                <w:szCs w:val="28"/>
                <w:lang w:eastAsia="zh-CN"/>
              </w:rPr>
              <w:t>》</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金环发〔2012〕122号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w:t>
            </w:r>
            <w:r>
              <w:rPr>
                <w:rFonts w:hint="eastAsia" w:ascii="仿宋_GB2312" w:hAnsi="仿宋_GB2312" w:eastAsia="仿宋_GB2312" w:cs="仿宋_GB2312"/>
                <w:sz w:val="28"/>
                <w:szCs w:val="28"/>
                <w:lang w:eastAsia="zh-CN"/>
              </w:rPr>
              <w:t>生态环境</w:t>
            </w:r>
            <w:r>
              <w:rPr>
                <w:rFonts w:hint="eastAsia" w:ascii="仿宋_GB2312" w:hAnsi="仿宋_GB2312" w:eastAsia="仿宋_GB2312" w:cs="仿宋_GB2312"/>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《关于印发&lt;金华市环境违法案件挂牌督办管理办法&gt;的通知》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金环发〔2010〕74号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《关于公布行政规范性文件清理结果的通知》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金环发〔2014〕102号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《关于公布行政规范性文件清理结果的通知》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金环发〔2016〕86号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《关于印发</w:t>
            </w:r>
            <w:r>
              <w:rPr>
                <w:rFonts w:hint="eastAsia" w:ascii="仿宋_GB2312" w:hAnsi="仿宋_GB2312" w:eastAsia="仿宋_GB2312" w:cs="仿宋_GB2312"/>
                <w:color w:val="000000" w:themeColor="text1"/>
                <w:sz w:val="28"/>
                <w:szCs w:val="28"/>
                <w14:textFill>
                  <w14:solidFill>
                    <w14:schemeClr w14:val="tx1"/>
                  </w14:solidFill>
                </w14:textFill>
              </w:rPr>
              <w:t>&lt;</w:t>
            </w: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金华市公众参与环境保护管理办法（试行）</w:t>
            </w:r>
            <w:r>
              <w:rPr>
                <w:rFonts w:hint="eastAsia" w:ascii="仿宋_GB2312" w:hAnsi="仿宋_GB2312" w:eastAsia="仿宋_GB2312" w:cs="仿宋_GB2312"/>
                <w:color w:val="000000" w:themeColor="text1"/>
                <w:sz w:val="28"/>
                <w:szCs w:val="28"/>
                <w14:textFill>
                  <w14:solidFill>
                    <w14:schemeClr w14:val="tx1"/>
                  </w14:solidFill>
                </w14:textFill>
              </w:rPr>
              <w:t>&gt;</w:t>
            </w: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金环发〔2014〕97号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《关于建立打击环境违法犯罪协作机制的意见》</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金环发〔2014〕51号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关于印发&lt;金华市废塑料加工利用行业长效管理办法&gt;的通知</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金环发〔2013〕67号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《金华市环境保护局关于进一步加强和规范机动车排气污染检验工作的通知》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金环发〔2018〕59号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《金华市区刷卡排污自动控制系统运行管理办法（试行）》</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金环发〔2015〕8号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关于公布行政规范性文件清理结果的通知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金环发〔2018〕80号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金华市生态环境局等9部门关于印发《金华市生态环境损害赔偿磋商管理办法（试行）》《金华市生态环境损害调查评估程序规定》和《金华市生态环境损害修复管理办法（试行）》的通知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金环发〔2019〕60号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金华市</w:t>
            </w:r>
            <w:r>
              <w:rPr>
                <w:rFonts w:hint="eastAsia" w:ascii="仿宋_GB2312" w:hAnsi="仿宋_GB2312" w:eastAsia="仿宋_GB2312" w:cs="仿宋_GB2312"/>
                <w:color w:val="000000" w:themeColor="text1"/>
                <w:sz w:val="28"/>
                <w:szCs w:val="28"/>
                <w:lang w:eastAsia="zh-CN"/>
                <w14:textFill>
                  <w14:solidFill>
                    <w14:schemeClr w14:val="tx1"/>
                  </w14:solidFill>
                </w14:textFill>
              </w:rPr>
              <w:t>生态环境</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金华市生态环境局 金华市经济和信息化局关于印发《金华市工业固体废物专项整治行动方案》的通知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金环发〔2019〕79号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w:t>
            </w:r>
            <w:r>
              <w:rPr>
                <w:rFonts w:hint="eastAsia" w:ascii="仿宋_GB2312" w:hAnsi="仿宋_GB2312" w:eastAsia="仿宋_GB2312" w:cs="仿宋_GB2312"/>
                <w:sz w:val="28"/>
                <w:szCs w:val="28"/>
                <w:lang w:eastAsia="zh-CN"/>
              </w:rPr>
              <w:t>生态环境</w:t>
            </w:r>
            <w:r>
              <w:rPr>
                <w:rFonts w:hint="eastAsia" w:ascii="仿宋_GB2312" w:hAnsi="仿宋_GB2312" w:eastAsia="仿宋_GB2312" w:cs="仿宋_GB2312"/>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金华市生态环境局关于印发《金华市探索构建放射源大数据监管体系改革试点工作方案》的通知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rPr>
              <w:t>金环发〔2020〕22号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关于进一步加强机动车维修行业危险废物规范化管理的通知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2"/>
                <w:sz w:val="28"/>
                <w:szCs w:val="28"/>
                <w:lang w:val="en-US" w:eastAsia="zh-CN" w:bidi="ar"/>
              </w:rPr>
              <w:t>金环发〔2020〕41号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w:t>
            </w:r>
            <w:r>
              <w:rPr>
                <w:rFonts w:hint="eastAsia" w:ascii="仿宋_GB2312" w:hAnsi="仿宋_GB2312" w:eastAsia="仿宋_GB2312" w:cs="仿宋_GB2312"/>
                <w:sz w:val="28"/>
                <w:szCs w:val="28"/>
                <w:lang w:eastAsia="zh-CN"/>
              </w:rPr>
              <w:t>生态环境</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、金华市交通运输局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关于公布行政规范性文件清理结果的通知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金环发〔2020〕46号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金华市生态环境局关于印发推进物流业降本增效四条措施的通知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color w:val="000000"/>
                <w:sz w:val="28"/>
                <w:szCs w:val="28"/>
              </w:rPr>
              <w:t>金环发〔2020〕28号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金华市生态环境局关于印发金华市生态环境违法行为举报奖励办法的通知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金环发〔2021〕20号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
              </w:rPr>
              <w:t>金华市生态环境局关于进一步加强工业固体废物环境管理的通知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SA"/>
              </w:rPr>
              <w:t>金环发〔2021〕21号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金华市生态环境局 金华市公安局关于延长非营运小微型载客汽车环保免检年限的通告</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金环发〔2021〕26号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r>
              <w:rPr>
                <w:rFonts w:hint="eastAsia" w:ascii="仿宋_GB2312" w:hAnsi="仿宋_GB2312" w:eastAsia="仿宋_GB2312" w:cs="仿宋_GB2312"/>
                <w:sz w:val="28"/>
                <w:szCs w:val="28"/>
                <w:lang w:val="en-US" w:eastAsia="zh-CN"/>
              </w:rPr>
              <w:t xml:space="preserve"> 金华市公安局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关于印发金华市生态环境保护综合行政执法事项目录（2021年版）的通知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金环发〔2021〕37号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金华市生态环境局关于印发《金华市社会生态环境监测机构环境信用评价实施办法（试行）》的通知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金环发〔2021〕39号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金华市委改革办  金华市生态环境局关于印发《金华市生态环境轻微违法行为不予处罚清单（2022年修订版）》的通知</w:t>
            </w:r>
          </w:p>
        </w:tc>
        <w:tc>
          <w:tcPr>
            <w:tcW w:w="30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金环发〔2022〕29号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kern w:val="2"/>
                <w:sz w:val="28"/>
                <w:szCs w:val="28"/>
                <w:lang w:val="en-US" w:eastAsia="zh-CN" w:bidi="ar"/>
              </w:rPr>
            </w:pP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金华市生态环境局</w:t>
            </w:r>
          </w:p>
        </w:tc>
      </w:tr>
    </w:tbl>
    <w:p>
      <w:pPr>
        <w:spacing w:line="44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44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44"/>
          <w:szCs w:val="44"/>
          <w:lang w:eastAsia="zh-CN"/>
        </w:rPr>
        <w:t>修改</w:t>
      </w:r>
      <w:r>
        <w:rPr>
          <w:rFonts w:hint="eastAsia" w:ascii="仿宋_GB2312" w:hAnsi="仿宋_GB2312" w:eastAsia="仿宋_GB2312" w:cs="仿宋_GB2312"/>
          <w:sz w:val="44"/>
          <w:szCs w:val="44"/>
        </w:rPr>
        <w:t>的部门行政规范性文件目录</w:t>
      </w:r>
    </w:p>
    <w:tbl>
      <w:tblPr>
        <w:tblStyle w:val="4"/>
        <w:tblW w:w="13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5198"/>
        <w:gridCol w:w="375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1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文件名称</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文号</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198"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关于印发&lt;金华市排污权有偿使用和交易试点工作实施细则&gt;的通知</w:t>
            </w:r>
            <w:r>
              <w:rPr>
                <w:rFonts w:hint="eastAsia" w:ascii="仿宋_GB2312" w:hAnsi="仿宋_GB2312" w:eastAsia="仿宋_GB2312" w:cs="仿宋_GB2312"/>
                <w:sz w:val="28"/>
                <w:szCs w:val="28"/>
                <w:lang w:eastAsia="zh-CN"/>
              </w:rPr>
              <w:t>》</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金环发〔2012〕122号</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金华市</w:t>
            </w:r>
            <w:r>
              <w:rPr>
                <w:rFonts w:hint="eastAsia" w:ascii="仿宋_GB2312" w:hAnsi="仿宋_GB2312" w:eastAsia="仿宋_GB2312" w:cs="仿宋_GB2312"/>
                <w:sz w:val="28"/>
                <w:szCs w:val="28"/>
                <w:lang w:eastAsia="zh-CN"/>
              </w:rPr>
              <w:t>生态环境</w:t>
            </w:r>
            <w:r>
              <w:rPr>
                <w:rFonts w:hint="eastAsia" w:ascii="仿宋_GB2312" w:hAnsi="仿宋_GB2312" w:eastAsia="仿宋_GB2312" w:cs="仿宋_GB2312"/>
                <w:sz w:val="28"/>
                <w:szCs w:val="28"/>
              </w:rPr>
              <w:t>局</w:t>
            </w:r>
          </w:p>
        </w:tc>
      </w:tr>
    </w:tbl>
    <w:p>
      <w:pPr>
        <w:spacing w:line="440" w:lineRule="exact"/>
        <w:rPr>
          <w:rFonts w:hint="eastAsia" w:ascii="仿宋_GB2312" w:hAnsi="仿宋_GB2312" w:eastAsia="仿宋_GB2312" w:cs="仿宋_GB2312"/>
        </w:rPr>
      </w:pPr>
    </w:p>
    <w:p>
      <w:pPr>
        <w:rPr>
          <w:rFonts w:hint="eastAsia" w:ascii="仿宋_GB2312" w:hAnsi="仿宋_GB2312" w:eastAsia="仿宋_GB2312" w:cs="仿宋_GB2312"/>
          <w:sz w:val="30"/>
          <w:szCs w:val="30"/>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p>
    <w:p>
      <w:pPr>
        <w:spacing w:line="44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44"/>
          <w:szCs w:val="44"/>
        </w:rPr>
        <w:t>废止</w:t>
      </w:r>
      <w:r>
        <w:rPr>
          <w:rFonts w:hint="eastAsia" w:ascii="仿宋_GB2312" w:hAnsi="仿宋_GB2312" w:eastAsia="仿宋_GB2312" w:cs="仿宋_GB2312"/>
          <w:sz w:val="44"/>
          <w:szCs w:val="44"/>
          <w:lang w:eastAsia="zh-CN"/>
        </w:rPr>
        <w:t>或失效</w:t>
      </w:r>
      <w:r>
        <w:rPr>
          <w:rFonts w:hint="eastAsia" w:ascii="仿宋_GB2312" w:hAnsi="仿宋_GB2312" w:eastAsia="仿宋_GB2312" w:cs="仿宋_GB2312"/>
          <w:sz w:val="44"/>
          <w:szCs w:val="44"/>
        </w:rPr>
        <w:t>的部门行政规范性文件目录</w:t>
      </w:r>
    </w:p>
    <w:tbl>
      <w:tblPr>
        <w:tblStyle w:val="4"/>
        <w:tblW w:w="13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7314"/>
        <w:gridCol w:w="274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73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文件名称</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文号</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7314"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《关于印发金华市部分小型三产、建筑施工噪声排放量核算办法的通知》</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金环发〔2011〕63号</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7314"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关于进一步加强全市工业企业污水处理污泥环境管理工作的意见</w:t>
            </w:r>
            <w:r>
              <w:rPr>
                <w:rFonts w:hint="eastAsia" w:ascii="仿宋_GB2312" w:hAnsi="仿宋_GB2312" w:eastAsia="仿宋_GB2312" w:cs="仿宋_GB2312"/>
                <w:sz w:val="28"/>
                <w:szCs w:val="28"/>
                <w:lang w:eastAsia="zh-CN"/>
              </w:rPr>
              <w:t>》</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金环发〔2012〕77号</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7314"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金华市生态环境局关于印发《金华市生态环境局服务民营经济发展十条措施》的通知</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eastAsia="zh-CN"/>
              </w:rPr>
              <w:t>金环发〔2019〕21号</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7314"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金华市生态环境局关于印发《金华市环境影响评价机构信用考核办法》的通知</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金环发〔2019〕57号</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7314"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金华市生态环境局 金华市财政局 金华市市场监管局关于印发《金华市区燃气锅炉低氮改造补助实施办法》的通知</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金环发〔2019〕77号</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7314"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关于印发《金华市挥发性有机物深化治理与减排工作方案（2018-2020年）》的通知</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金环发〔2018〕20号</w:t>
            </w:r>
          </w:p>
        </w:tc>
        <w:tc>
          <w:tcPr>
            <w:tcW w:w="255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金华市生态环境局</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31ACF"/>
    <w:rsid w:val="22E3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kern w:val="0"/>
      <w:sz w:val="44"/>
      <w:szCs w:val="20"/>
    </w:rPr>
  </w:style>
  <w:style w:type="paragraph" w:styleId="3">
    <w:name w:val="Body Text First Indent"/>
    <w:basedOn w:val="2"/>
    <w:next w:val="2"/>
    <w:qFormat/>
    <w:uiPriority w:val="0"/>
    <w:pPr>
      <w:ind w:firstLine="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2022-11-03T03:33:00Z</dcterms:created>
  <dc:creator>test</dc:creator>
  <cp:lastModifiedBy>test</cp:lastModifiedBy>
  <dcterms:modified xsi:type="dcterms:W3CDTF">2022-11-03T03:34:48Z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