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02C" w:rsidRDefault="00A1102C" w:rsidP="00023A8C">
      <w:pPr>
        <w:spacing w:line="560" w:lineRule="exact"/>
        <w:rPr>
          <w:rFonts w:ascii="方正小标宋简体" w:eastAsia="方正小标宋简体" w:hAnsi="方正小标宋简体" w:cs="方正小标宋简体"/>
          <w:sz w:val="44"/>
          <w:szCs w:val="44"/>
        </w:rPr>
      </w:pPr>
    </w:p>
    <w:p w:rsidR="00A1102C" w:rsidRDefault="00707E17" w:rsidP="00023A8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《温州市关于</w:t>
      </w:r>
      <w:r>
        <w:rPr>
          <w:rFonts w:ascii="方正小标宋简体" w:eastAsia="方正小标宋简体" w:hAnsi="方正小标宋简体" w:cs="方正小标宋简体" w:hint="eastAsia"/>
          <w:sz w:val="44"/>
          <w:szCs w:val="44"/>
        </w:rPr>
        <w:t>深化农村公路管理养护体制改革实施意见</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征求意见稿）</w:t>
      </w:r>
      <w:r>
        <w:rPr>
          <w:rFonts w:ascii="方正小标宋简体" w:eastAsia="方正小标宋简体" w:hAnsi="方正小标宋简体" w:cs="方正小标宋简体" w:hint="eastAsia"/>
          <w:sz w:val="44"/>
          <w:szCs w:val="44"/>
        </w:rPr>
        <w:t>》起草说明</w:t>
      </w:r>
    </w:p>
    <w:p w:rsidR="00A1102C" w:rsidRDefault="00707E17" w:rsidP="00023A8C">
      <w:pPr>
        <w:spacing w:line="56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温州市交通运输局</w:t>
      </w:r>
    </w:p>
    <w:p w:rsidR="00A1102C" w:rsidRDefault="00A1102C" w:rsidP="00023A8C">
      <w:pPr>
        <w:spacing w:line="560" w:lineRule="exact"/>
      </w:pPr>
    </w:p>
    <w:p w:rsidR="00A1102C" w:rsidRDefault="00707E17" w:rsidP="00023A8C">
      <w:pPr>
        <w:spacing w:line="560" w:lineRule="exact"/>
        <w:ind w:left="420" w:firstLineChars="100" w:firstLine="320"/>
        <w:rPr>
          <w:rStyle w:val="NormalCharacter"/>
          <w:rFonts w:ascii="黑体" w:eastAsia="黑体" w:hAnsi="黑体"/>
          <w:sz w:val="32"/>
          <w:szCs w:val="32"/>
        </w:rPr>
      </w:pPr>
      <w:r>
        <w:rPr>
          <w:rStyle w:val="NormalCharacter"/>
          <w:rFonts w:ascii="黑体" w:eastAsia="黑体" w:hAnsi="黑体" w:hint="eastAsia"/>
          <w:sz w:val="32"/>
          <w:szCs w:val="32"/>
        </w:rPr>
        <w:t>一、</w:t>
      </w:r>
      <w:r>
        <w:rPr>
          <w:rStyle w:val="NormalCharacter"/>
          <w:rFonts w:ascii="黑体" w:eastAsia="黑体" w:hAnsi="黑体" w:hint="eastAsia"/>
          <w:sz w:val="32"/>
          <w:szCs w:val="32"/>
        </w:rPr>
        <w:t>起草背景及必要性</w:t>
      </w:r>
    </w:p>
    <w:p w:rsidR="00A1102C" w:rsidRDefault="00707E17" w:rsidP="00023A8C">
      <w:pPr>
        <w:spacing w:line="560" w:lineRule="exact"/>
        <w:ind w:firstLineChars="200" w:firstLine="640"/>
        <w:rPr>
          <w:rFonts w:ascii="Times New Roman" w:eastAsia="仿宋_GB2312" w:hAnsi="Times New Roman"/>
          <w:sz w:val="32"/>
          <w:szCs w:val="32"/>
        </w:rPr>
      </w:pPr>
      <w:r>
        <w:rPr>
          <w:rStyle w:val="NormalCharacter"/>
          <w:rFonts w:ascii="仿宋" w:eastAsia="仿宋" w:hAnsi="仿宋" w:hint="eastAsia"/>
          <w:sz w:val="32"/>
          <w:szCs w:val="32"/>
        </w:rPr>
        <w:t>农村公路是联系农村百姓的一项民生工程、民心工程、德政工程，从中央到地方一直备受关注。</w:t>
      </w:r>
      <w:r>
        <w:rPr>
          <w:rFonts w:ascii="Times New Roman" w:eastAsia="仿宋_GB2312" w:hAnsi="Times New Roman"/>
          <w:sz w:val="32"/>
          <w:szCs w:val="32"/>
        </w:rPr>
        <w:t>党的十八大以来，习近平总书记多次就</w:t>
      </w:r>
      <w:r>
        <w:rPr>
          <w:rFonts w:ascii="Times New Roman" w:eastAsia="仿宋_GB2312" w:hAnsi="Times New Roman"/>
          <w:sz w:val="32"/>
          <w:szCs w:val="32"/>
        </w:rPr>
        <w:t>“</w:t>
      </w:r>
      <w:r>
        <w:rPr>
          <w:rFonts w:ascii="Times New Roman" w:eastAsia="仿宋_GB2312" w:hAnsi="Times New Roman"/>
          <w:sz w:val="32"/>
          <w:szCs w:val="32"/>
        </w:rPr>
        <w:t>四好农村路</w:t>
      </w:r>
      <w:r>
        <w:rPr>
          <w:rFonts w:ascii="Times New Roman" w:eastAsia="仿宋_GB2312" w:hAnsi="Times New Roman"/>
          <w:sz w:val="32"/>
          <w:szCs w:val="32"/>
        </w:rPr>
        <w:t>”</w:t>
      </w:r>
      <w:r>
        <w:rPr>
          <w:rFonts w:ascii="Times New Roman" w:eastAsia="仿宋_GB2312" w:hAnsi="Times New Roman"/>
          <w:sz w:val="32"/>
          <w:szCs w:val="32"/>
        </w:rPr>
        <w:t>建设作出重要指示批示，为全面贯彻落实习近平总书记的重要指示</w:t>
      </w:r>
      <w:bookmarkStart w:id="0" w:name="_GoBack"/>
      <w:bookmarkEnd w:id="0"/>
      <w:r>
        <w:rPr>
          <w:rFonts w:ascii="Times New Roman" w:eastAsia="仿宋_GB2312" w:hAnsi="Times New Roman"/>
          <w:sz w:val="32"/>
          <w:szCs w:val="32"/>
        </w:rPr>
        <w:t>批示精神，国务院办公厅、交通运输部等相关部委，以及省政府先后制定印发了深化农村公路管养体制改革的有关文件</w:t>
      </w:r>
      <w:r>
        <w:rPr>
          <w:rFonts w:ascii="Times New Roman" w:eastAsia="仿宋_GB2312" w:hAnsi="Times New Roman" w:hint="eastAsia"/>
          <w:sz w:val="32"/>
          <w:szCs w:val="32"/>
        </w:rPr>
        <w:t>。</w:t>
      </w:r>
    </w:p>
    <w:p w:rsidR="00A1102C" w:rsidRDefault="00707E17" w:rsidP="00023A8C">
      <w:pPr>
        <w:spacing w:line="560" w:lineRule="exact"/>
        <w:ind w:firstLineChars="200" w:firstLine="640"/>
        <w:rPr>
          <w:rStyle w:val="NormalCharacter"/>
          <w:rFonts w:ascii="仿宋" w:eastAsia="仿宋_GB2312" w:hAnsi="仿宋"/>
          <w:sz w:val="32"/>
          <w:szCs w:val="32"/>
        </w:rPr>
      </w:pPr>
      <w:r>
        <w:rPr>
          <w:rFonts w:ascii="Times New Roman" w:eastAsia="仿宋_GB2312" w:hAnsi="Times New Roman"/>
          <w:color w:val="000000"/>
          <w:sz w:val="32"/>
          <w:szCs w:val="32"/>
        </w:rPr>
        <w:t>近年来，在</w:t>
      </w:r>
      <w:r>
        <w:rPr>
          <w:rFonts w:ascii="Times New Roman" w:eastAsia="仿宋_GB2312" w:hAnsi="Times New Roman"/>
          <w:color w:val="000000"/>
          <w:sz w:val="32"/>
          <w:szCs w:val="32"/>
        </w:rPr>
        <w:t>“</w:t>
      </w:r>
      <w:r>
        <w:rPr>
          <w:rFonts w:ascii="Times New Roman" w:eastAsia="仿宋_GB2312" w:hAnsi="Times New Roman"/>
          <w:color w:val="000000"/>
          <w:sz w:val="32"/>
          <w:szCs w:val="32"/>
        </w:rPr>
        <w:t>绿水青山就是金山银山</w:t>
      </w:r>
      <w:r>
        <w:rPr>
          <w:rFonts w:ascii="Times New Roman" w:eastAsia="仿宋_GB2312" w:hAnsi="Times New Roman"/>
          <w:color w:val="000000"/>
          <w:sz w:val="32"/>
          <w:szCs w:val="32"/>
        </w:rPr>
        <w:t>”</w:t>
      </w:r>
      <w:r>
        <w:rPr>
          <w:rFonts w:ascii="Times New Roman" w:eastAsia="仿宋_GB2312" w:hAnsi="Times New Roman"/>
          <w:color w:val="000000"/>
          <w:sz w:val="32"/>
          <w:szCs w:val="32"/>
        </w:rPr>
        <w:t>理念的指引下，</w:t>
      </w:r>
      <w:r>
        <w:rPr>
          <w:rFonts w:ascii="Times New Roman" w:eastAsia="仿宋_GB2312" w:hAnsi="Times New Roman" w:hint="eastAsia"/>
          <w:color w:val="000000"/>
          <w:sz w:val="32"/>
          <w:szCs w:val="32"/>
        </w:rPr>
        <w:t>温州</w:t>
      </w:r>
      <w:r>
        <w:rPr>
          <w:rFonts w:ascii="Times New Roman" w:eastAsia="仿宋_GB2312" w:hAnsi="Times New Roman"/>
          <w:color w:val="000000"/>
          <w:sz w:val="32"/>
          <w:szCs w:val="32"/>
        </w:rPr>
        <w:t>牢记习近平总书记的嘱托，持续多年高标准、高</w:t>
      </w:r>
      <w:r>
        <w:rPr>
          <w:rFonts w:ascii="Times New Roman" w:eastAsia="仿宋_GB2312" w:hAnsi="Times New Roman" w:hint="eastAsia"/>
          <w:color w:val="000000"/>
          <w:sz w:val="32"/>
          <w:szCs w:val="32"/>
        </w:rPr>
        <w:t>水平</w:t>
      </w:r>
      <w:r>
        <w:rPr>
          <w:rFonts w:ascii="Times New Roman" w:eastAsia="仿宋_GB2312" w:hAnsi="Times New Roman"/>
          <w:color w:val="000000"/>
          <w:sz w:val="32"/>
          <w:szCs w:val="32"/>
        </w:rPr>
        <w:t>地推进</w:t>
      </w:r>
      <w:r>
        <w:rPr>
          <w:rFonts w:ascii="Times New Roman" w:eastAsia="仿宋_GB2312" w:hAnsi="Times New Roman"/>
          <w:color w:val="000000"/>
          <w:sz w:val="32"/>
          <w:szCs w:val="32"/>
        </w:rPr>
        <w:t>“</w:t>
      </w:r>
      <w:r>
        <w:rPr>
          <w:rFonts w:ascii="Times New Roman" w:eastAsia="仿宋_GB2312" w:hAnsi="Times New Roman"/>
          <w:color w:val="000000"/>
          <w:sz w:val="32"/>
          <w:szCs w:val="32"/>
        </w:rPr>
        <w:t>四好农村路</w:t>
      </w:r>
      <w:r>
        <w:rPr>
          <w:rFonts w:ascii="Times New Roman" w:eastAsia="仿宋_GB2312" w:hAnsi="Times New Roman"/>
          <w:color w:val="000000"/>
          <w:sz w:val="32"/>
          <w:szCs w:val="32"/>
        </w:rPr>
        <w:t>”</w:t>
      </w:r>
      <w:r>
        <w:rPr>
          <w:rFonts w:ascii="Times New Roman" w:eastAsia="仿宋_GB2312" w:hAnsi="Times New Roman"/>
          <w:color w:val="000000"/>
          <w:sz w:val="32"/>
          <w:szCs w:val="32"/>
        </w:rPr>
        <w:t>建设，取得了较大成效，农村交通服务水平显著提高，</w:t>
      </w:r>
      <w:r>
        <w:rPr>
          <w:rFonts w:ascii="Times New Roman" w:eastAsia="仿宋_GB2312" w:hAnsi="Times New Roman"/>
          <w:color w:val="000000"/>
          <w:sz w:val="32"/>
          <w:szCs w:val="32"/>
        </w:rPr>
        <w:t>“</w:t>
      </w:r>
      <w:r>
        <w:rPr>
          <w:rFonts w:ascii="Times New Roman" w:eastAsia="仿宋_GB2312" w:hAnsi="Times New Roman"/>
          <w:color w:val="000000"/>
          <w:sz w:val="32"/>
          <w:szCs w:val="32"/>
        </w:rPr>
        <w:t>四好农村路</w:t>
      </w:r>
      <w:r>
        <w:rPr>
          <w:rFonts w:ascii="Times New Roman" w:eastAsia="仿宋_GB2312" w:hAnsi="Times New Roman"/>
          <w:color w:val="000000"/>
          <w:sz w:val="32"/>
          <w:szCs w:val="32"/>
        </w:rPr>
        <w:t>”</w:t>
      </w:r>
      <w:r>
        <w:rPr>
          <w:rFonts w:ascii="Times New Roman" w:eastAsia="仿宋_GB2312" w:hAnsi="Times New Roman"/>
          <w:color w:val="000000"/>
          <w:sz w:val="32"/>
          <w:szCs w:val="32"/>
        </w:rPr>
        <w:t>示范创建取得显著成效，</w:t>
      </w:r>
      <w:r>
        <w:rPr>
          <w:rFonts w:ascii="Times New Roman" w:eastAsia="仿宋_GB2312" w:hAnsi="Times New Roman" w:hint="eastAsia"/>
          <w:sz w:val="32"/>
          <w:szCs w:val="32"/>
        </w:rPr>
        <w:t>瑞安市</w:t>
      </w:r>
      <w:r>
        <w:rPr>
          <w:rFonts w:ascii="Times New Roman" w:eastAsia="仿宋_GB2312" w:hAnsi="Times New Roman"/>
          <w:sz w:val="32"/>
          <w:szCs w:val="32"/>
        </w:rPr>
        <w:t>获评</w:t>
      </w:r>
      <w:r>
        <w:rPr>
          <w:rFonts w:ascii="Times New Roman" w:eastAsia="仿宋_GB2312" w:hAnsi="Times New Roman"/>
          <w:sz w:val="32"/>
          <w:szCs w:val="32"/>
        </w:rPr>
        <w:t>“</w:t>
      </w:r>
      <w:r>
        <w:rPr>
          <w:rFonts w:ascii="Times New Roman" w:eastAsia="仿宋_GB2312" w:hAnsi="Times New Roman"/>
          <w:sz w:val="32"/>
          <w:szCs w:val="32"/>
        </w:rPr>
        <w:t>四好农村路</w:t>
      </w:r>
      <w:r>
        <w:rPr>
          <w:rFonts w:ascii="Times New Roman" w:eastAsia="仿宋_GB2312" w:hAnsi="Times New Roman"/>
          <w:sz w:val="32"/>
          <w:szCs w:val="32"/>
        </w:rPr>
        <w:t>”</w:t>
      </w:r>
      <w:r>
        <w:rPr>
          <w:rFonts w:ascii="Times New Roman" w:eastAsia="仿宋_GB2312" w:hAnsi="Times New Roman"/>
          <w:sz w:val="32"/>
          <w:szCs w:val="32"/>
        </w:rPr>
        <w:t>全国示范县，</w:t>
      </w:r>
      <w:r>
        <w:rPr>
          <w:rFonts w:ascii="Times New Roman" w:eastAsia="仿宋_GB2312" w:hAnsi="Times New Roman" w:hint="eastAsia"/>
          <w:sz w:val="32"/>
          <w:szCs w:val="32"/>
        </w:rPr>
        <w:t>洞头区</w:t>
      </w:r>
      <w:r>
        <w:rPr>
          <w:rFonts w:ascii="Times New Roman" w:eastAsia="仿宋_GB2312" w:hAnsi="Times New Roman"/>
          <w:sz w:val="32"/>
          <w:szCs w:val="32"/>
        </w:rPr>
        <w:t>、</w:t>
      </w:r>
      <w:r>
        <w:rPr>
          <w:rFonts w:ascii="Times New Roman" w:eastAsia="仿宋_GB2312" w:hAnsi="Times New Roman" w:hint="eastAsia"/>
          <w:sz w:val="32"/>
          <w:szCs w:val="32"/>
        </w:rPr>
        <w:t>瑞安市</w:t>
      </w:r>
      <w:r>
        <w:rPr>
          <w:rFonts w:ascii="Times New Roman" w:eastAsia="仿宋_GB2312" w:hAnsi="Times New Roman"/>
          <w:sz w:val="32"/>
          <w:szCs w:val="32"/>
        </w:rPr>
        <w:t>、</w:t>
      </w:r>
      <w:r>
        <w:rPr>
          <w:rFonts w:ascii="Times New Roman" w:eastAsia="仿宋_GB2312" w:hAnsi="Times New Roman" w:hint="eastAsia"/>
          <w:sz w:val="32"/>
          <w:szCs w:val="32"/>
        </w:rPr>
        <w:t>平阳</w:t>
      </w:r>
      <w:r>
        <w:rPr>
          <w:rFonts w:ascii="Times New Roman" w:eastAsia="仿宋_GB2312" w:hAnsi="Times New Roman"/>
          <w:sz w:val="32"/>
          <w:szCs w:val="32"/>
        </w:rPr>
        <w:t>县获评</w:t>
      </w:r>
      <w:r>
        <w:rPr>
          <w:rFonts w:ascii="Times New Roman" w:eastAsia="仿宋_GB2312" w:hAnsi="Times New Roman"/>
          <w:sz w:val="32"/>
          <w:szCs w:val="32"/>
        </w:rPr>
        <w:t>“</w:t>
      </w:r>
      <w:r>
        <w:rPr>
          <w:rFonts w:ascii="Times New Roman" w:eastAsia="仿宋_GB2312" w:hAnsi="Times New Roman"/>
          <w:sz w:val="32"/>
          <w:szCs w:val="32"/>
        </w:rPr>
        <w:t>四好农村路</w:t>
      </w:r>
      <w:r>
        <w:rPr>
          <w:rFonts w:ascii="Times New Roman" w:eastAsia="仿宋_GB2312" w:hAnsi="Times New Roman"/>
          <w:sz w:val="32"/>
          <w:szCs w:val="32"/>
        </w:rPr>
        <w:t>”</w:t>
      </w:r>
      <w:r>
        <w:rPr>
          <w:rFonts w:ascii="Times New Roman" w:eastAsia="仿宋_GB2312" w:hAnsi="Times New Roman"/>
          <w:sz w:val="32"/>
          <w:szCs w:val="32"/>
        </w:rPr>
        <w:t>省级示范县</w:t>
      </w:r>
      <w:r>
        <w:rPr>
          <w:rFonts w:ascii="Times New Roman" w:eastAsia="仿宋_GB2312" w:hAnsi="Times New Roman" w:hint="eastAsia"/>
          <w:sz w:val="32"/>
          <w:szCs w:val="32"/>
        </w:rPr>
        <w:t>。</w:t>
      </w:r>
    </w:p>
    <w:p w:rsidR="00A1102C" w:rsidRDefault="00707E17" w:rsidP="00023A8C">
      <w:pPr>
        <w:spacing w:line="560" w:lineRule="exact"/>
        <w:ind w:firstLineChars="200" w:firstLine="640"/>
        <w:rPr>
          <w:rStyle w:val="NormalCharacter"/>
          <w:rFonts w:ascii="仿宋" w:eastAsia="仿宋_GB2312" w:hAnsi="仿宋"/>
          <w:sz w:val="32"/>
          <w:szCs w:val="32"/>
        </w:rPr>
      </w:pPr>
      <w:r>
        <w:rPr>
          <w:rFonts w:ascii="Times New Roman" w:eastAsia="仿宋_GB2312" w:hAnsi="Times New Roman" w:cs="Times New Roman"/>
          <w:sz w:val="32"/>
          <w:szCs w:val="32"/>
        </w:rPr>
        <w:t>对标</w:t>
      </w:r>
      <w:r>
        <w:rPr>
          <w:rFonts w:ascii="Times New Roman" w:eastAsia="仿宋_GB2312" w:hAnsi="Times New Roman" w:cs="Times New Roman" w:hint="eastAsia"/>
          <w:sz w:val="32"/>
          <w:szCs w:val="32"/>
        </w:rPr>
        <w:t>全省</w:t>
      </w:r>
      <w:r>
        <w:rPr>
          <w:rFonts w:ascii="Times New Roman" w:eastAsia="仿宋_GB2312" w:hAnsi="Times New Roman" w:cs="Times New Roman" w:hint="eastAsia"/>
          <w:sz w:val="32"/>
          <w:szCs w:val="32"/>
        </w:rPr>
        <w:t>共同富裕示范区建设和</w:t>
      </w:r>
      <w:r>
        <w:rPr>
          <w:rFonts w:ascii="Times New Roman" w:eastAsia="仿宋_GB2312" w:hAnsi="Times New Roman" w:cs="Times New Roman" w:hint="eastAsia"/>
          <w:sz w:val="32"/>
          <w:szCs w:val="32"/>
        </w:rPr>
        <w:t>我市</w:t>
      </w:r>
      <w:r>
        <w:rPr>
          <w:rFonts w:ascii="Times New Roman" w:eastAsia="仿宋_GB2312" w:hAnsi="Times New Roman" w:cs="Times New Roman" w:hint="eastAsia"/>
          <w:sz w:val="32"/>
          <w:szCs w:val="32"/>
        </w:rPr>
        <w:t>全国性综合交通枢纽城市建设要求，</w:t>
      </w:r>
      <w:r>
        <w:rPr>
          <w:rFonts w:ascii="Times New Roman" w:eastAsia="仿宋_GB2312" w:hAnsi="Times New Roman" w:cs="Times New Roman"/>
          <w:color w:val="000000"/>
          <w:sz w:val="32"/>
          <w:szCs w:val="32"/>
        </w:rPr>
        <w:t>我市</w:t>
      </w:r>
      <w:r>
        <w:rPr>
          <w:rFonts w:ascii="Times New Roman" w:eastAsia="仿宋_GB2312" w:hAnsi="Times New Roman" w:cs="Times New Roman" w:hint="eastAsia"/>
          <w:sz w:val="32"/>
          <w:szCs w:val="32"/>
        </w:rPr>
        <w:t>农村公路发展不平衡、不充分问题还比较突出，</w:t>
      </w:r>
      <w:r>
        <w:rPr>
          <w:rFonts w:ascii="Times New Roman" w:eastAsia="仿宋_GB2312" w:hAnsi="Times New Roman" w:cs="Times New Roman" w:hint="eastAsia"/>
          <w:sz w:val="32"/>
          <w:szCs w:val="32"/>
        </w:rPr>
        <w:t>特别是</w:t>
      </w:r>
      <w:r>
        <w:rPr>
          <w:rFonts w:ascii="Times New Roman" w:eastAsia="仿宋_GB2312" w:hAnsi="Times New Roman" w:cs="Times New Roman"/>
          <w:color w:val="000000"/>
          <w:sz w:val="32"/>
          <w:szCs w:val="32"/>
        </w:rPr>
        <w:t>资金保障机制不健全、基层管理力量较薄弱、路产路权得不到有效保护等</w:t>
      </w:r>
      <w:r>
        <w:rPr>
          <w:rFonts w:ascii="Times New Roman" w:eastAsia="仿宋_GB2312" w:hAnsi="Times New Roman" w:cs="Times New Roman" w:hint="eastAsia"/>
          <w:color w:val="000000"/>
          <w:sz w:val="32"/>
          <w:szCs w:val="32"/>
        </w:rPr>
        <w:t>管养</w:t>
      </w:r>
      <w:r>
        <w:rPr>
          <w:rFonts w:ascii="Times New Roman" w:eastAsia="仿宋_GB2312" w:hAnsi="Times New Roman" w:cs="Times New Roman"/>
          <w:color w:val="000000"/>
          <w:sz w:val="32"/>
          <w:szCs w:val="32"/>
        </w:rPr>
        <w:t>问题。为</w:t>
      </w:r>
      <w:r>
        <w:rPr>
          <w:rFonts w:ascii="Times New Roman" w:eastAsia="仿宋_GB2312" w:hAnsi="Times New Roman" w:cs="Times New Roman"/>
          <w:sz w:val="32"/>
          <w:szCs w:val="32"/>
        </w:rPr>
        <w:t>落实中央和省市有关文件精神，高质量推进全市农村公路建设，更好发挥农村公路在支撑共同富裕、服务乡村振兴战略中的先导性、</w:t>
      </w:r>
      <w:r>
        <w:rPr>
          <w:rFonts w:ascii="Times New Roman" w:eastAsia="仿宋_GB2312" w:hAnsi="Times New Roman" w:cs="Times New Roman"/>
          <w:sz w:val="32"/>
          <w:szCs w:val="32"/>
        </w:rPr>
        <w:lastRenderedPageBreak/>
        <w:t>引领性</w:t>
      </w:r>
      <w:r>
        <w:rPr>
          <w:rFonts w:ascii="Times New Roman" w:eastAsia="仿宋_GB2312" w:hAnsi="Times New Roman" w:cs="Times New Roman"/>
          <w:sz w:val="32"/>
          <w:szCs w:val="32"/>
        </w:rPr>
        <w:t>作用，</w:t>
      </w:r>
      <w:r>
        <w:rPr>
          <w:rFonts w:ascii="Times New Roman" w:eastAsia="仿宋_GB2312" w:hAnsi="Times New Roman" w:cs="Times New Roman"/>
          <w:color w:val="000000"/>
          <w:sz w:val="32"/>
          <w:szCs w:val="32"/>
        </w:rPr>
        <w:t>深化农村公路管理养护体制改革势在必行，不仅有利于解决我市农村公路管理养护存在的短板问题</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更有利于</w:t>
      </w:r>
      <w:r>
        <w:rPr>
          <w:rFonts w:ascii="Times New Roman" w:eastAsia="仿宋_GB2312" w:hAnsi="Times New Roman" w:cs="Times New Roman"/>
          <w:sz w:val="32"/>
          <w:szCs w:val="32"/>
        </w:rPr>
        <w:t>为我市加快</w:t>
      </w:r>
      <w:r>
        <w:rPr>
          <w:rFonts w:ascii="Times New Roman" w:eastAsia="仿宋_GB2312" w:hAnsi="Times New Roman" w:cs="Times New Roman" w:hint="eastAsia"/>
          <w:sz w:val="32"/>
          <w:szCs w:val="32"/>
        </w:rPr>
        <w:t>打造共同富裕示范区市域样板</w:t>
      </w:r>
      <w:r>
        <w:rPr>
          <w:rFonts w:ascii="Times New Roman" w:eastAsia="仿宋_GB2312" w:hAnsi="Times New Roman" w:cs="Times New Roman" w:hint="eastAsia"/>
          <w:sz w:val="32"/>
          <w:szCs w:val="32"/>
        </w:rPr>
        <w:t>及</w:t>
      </w:r>
      <w:r>
        <w:rPr>
          <w:rFonts w:ascii="Times New Roman" w:eastAsia="仿宋_GB2312" w:hAnsi="Times New Roman" w:cs="Times New Roman" w:hint="eastAsia"/>
          <w:sz w:val="32"/>
          <w:szCs w:val="32"/>
        </w:rPr>
        <w:t>山区县跨越式高质量发展</w:t>
      </w:r>
      <w:r>
        <w:rPr>
          <w:rFonts w:ascii="Times New Roman" w:eastAsia="仿宋_GB2312" w:hAnsi="Times New Roman" w:cs="Times New Roman"/>
          <w:sz w:val="32"/>
          <w:szCs w:val="32"/>
        </w:rPr>
        <w:t>提供有力保障。</w:t>
      </w:r>
    </w:p>
    <w:p w:rsidR="00A1102C" w:rsidRDefault="00707E17" w:rsidP="00023A8C">
      <w:pPr>
        <w:numPr>
          <w:ilvl w:val="0"/>
          <w:numId w:val="1"/>
        </w:numPr>
        <w:spacing w:line="560" w:lineRule="exact"/>
        <w:ind w:firstLineChars="200" w:firstLine="640"/>
        <w:rPr>
          <w:rStyle w:val="NormalCharacter"/>
          <w:rFonts w:ascii="黑体" w:eastAsia="黑体" w:hAnsi="黑体"/>
          <w:sz w:val="32"/>
          <w:szCs w:val="32"/>
        </w:rPr>
      </w:pPr>
      <w:r>
        <w:rPr>
          <w:rStyle w:val="NormalCharacter"/>
          <w:rFonts w:ascii="黑体" w:eastAsia="黑体" w:hAnsi="黑体"/>
          <w:sz w:val="32"/>
          <w:szCs w:val="32"/>
        </w:rPr>
        <w:t>起草</w:t>
      </w:r>
      <w:r>
        <w:rPr>
          <w:rStyle w:val="NormalCharacter"/>
          <w:rFonts w:ascii="黑体" w:eastAsia="黑体" w:hAnsi="黑体" w:hint="eastAsia"/>
          <w:sz w:val="32"/>
          <w:szCs w:val="32"/>
        </w:rPr>
        <w:t>过程</w:t>
      </w:r>
    </w:p>
    <w:p w:rsidR="00A1102C" w:rsidRDefault="00707E17" w:rsidP="00023A8C">
      <w:pPr>
        <w:spacing w:line="560" w:lineRule="exact"/>
        <w:ind w:firstLineChars="200" w:firstLine="640"/>
        <w:rPr>
          <w:rStyle w:val="NormalCharacter"/>
          <w:rFonts w:ascii="黑体" w:eastAsia="黑体" w:hAnsi="黑体"/>
          <w:sz w:val="32"/>
          <w:szCs w:val="32"/>
        </w:rPr>
      </w:pPr>
      <w:r>
        <w:rPr>
          <w:rFonts w:ascii="Times New Roman" w:eastAsia="仿宋_GB2312" w:hAnsi="Times New Roman"/>
          <w:sz w:val="32"/>
          <w:szCs w:val="32"/>
        </w:rPr>
        <w:t>202</w:t>
      </w:r>
      <w:r>
        <w:rPr>
          <w:rFonts w:ascii="Times New Roman" w:eastAsia="仿宋_GB2312" w:hAnsi="Times New Roman" w:hint="eastAsia"/>
          <w:sz w:val="32"/>
          <w:szCs w:val="32"/>
        </w:rPr>
        <w:t>1</w:t>
      </w:r>
      <w:r>
        <w:rPr>
          <w:rFonts w:ascii="Times New Roman" w:eastAsia="仿宋_GB2312" w:hAnsi="Times New Roman"/>
          <w:sz w:val="32"/>
          <w:szCs w:val="32"/>
        </w:rPr>
        <w:t>年</w:t>
      </w:r>
      <w:r>
        <w:rPr>
          <w:rFonts w:ascii="Times New Roman" w:eastAsia="仿宋_GB2312" w:hAnsi="Times New Roman" w:hint="eastAsia"/>
          <w:sz w:val="32"/>
          <w:szCs w:val="32"/>
        </w:rPr>
        <w:t>初</w:t>
      </w:r>
      <w:r>
        <w:rPr>
          <w:rFonts w:ascii="Times New Roman" w:eastAsia="仿宋_GB2312" w:hAnsi="Times New Roman"/>
          <w:sz w:val="32"/>
          <w:szCs w:val="32"/>
        </w:rPr>
        <w:t>，市交通部门启动《</w:t>
      </w:r>
      <w:r>
        <w:rPr>
          <w:rFonts w:ascii="Times New Roman" w:eastAsia="仿宋_GB2312" w:hAnsi="Times New Roman" w:hint="eastAsia"/>
          <w:sz w:val="32"/>
          <w:szCs w:val="32"/>
        </w:rPr>
        <w:t>温州</w:t>
      </w:r>
      <w:r>
        <w:rPr>
          <w:rFonts w:ascii="Times New Roman" w:eastAsia="仿宋_GB2312" w:hAnsi="Times New Roman"/>
          <w:sz w:val="32"/>
          <w:szCs w:val="32"/>
        </w:rPr>
        <w:t>市</w:t>
      </w:r>
      <w:r>
        <w:rPr>
          <w:rFonts w:ascii="Times New Roman" w:eastAsia="仿宋_GB2312" w:hAnsi="Times New Roman" w:hint="eastAsia"/>
          <w:sz w:val="32"/>
          <w:szCs w:val="32"/>
        </w:rPr>
        <w:t>关于</w:t>
      </w:r>
      <w:r>
        <w:rPr>
          <w:rFonts w:ascii="Times New Roman" w:eastAsia="仿宋_GB2312" w:hAnsi="Times New Roman"/>
          <w:sz w:val="32"/>
          <w:szCs w:val="32"/>
        </w:rPr>
        <w:t>深化农村公路管理养护体制</w:t>
      </w:r>
      <w:r>
        <w:rPr>
          <w:rFonts w:ascii="Times New Roman" w:eastAsia="仿宋_GB2312" w:hAnsi="Times New Roman" w:hint="eastAsia"/>
          <w:sz w:val="32"/>
          <w:szCs w:val="32"/>
        </w:rPr>
        <w:t>改革</w:t>
      </w:r>
      <w:r>
        <w:rPr>
          <w:rFonts w:ascii="Times New Roman" w:eastAsia="仿宋_GB2312" w:hAnsi="Times New Roman"/>
          <w:sz w:val="32"/>
          <w:szCs w:val="32"/>
        </w:rPr>
        <w:t>实施意见》制定工作，对全市近三年养护工程、日常养护、农村公路桥梁改造相关费用进行详细的统计，为实施意见中资金标准确定提供科学精准的依据。在总体与上级有关精神保持一致的基础上，实施意见重点针对我市实际，对</w:t>
      </w:r>
      <w:r>
        <w:rPr>
          <w:rFonts w:ascii="Times New Roman" w:eastAsia="仿宋_GB2312" w:hAnsi="Times New Roman" w:hint="eastAsia"/>
          <w:sz w:val="32"/>
          <w:szCs w:val="32"/>
        </w:rPr>
        <w:t>工作目标</w:t>
      </w:r>
      <w:r>
        <w:rPr>
          <w:rFonts w:ascii="Times New Roman" w:eastAsia="仿宋_GB2312" w:hAnsi="Times New Roman"/>
          <w:sz w:val="32"/>
          <w:szCs w:val="32"/>
        </w:rPr>
        <w:t>、资金保障、管养体制等问题作了进一步明确，</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hint="eastAsia"/>
          <w:sz w:val="32"/>
          <w:szCs w:val="32"/>
        </w:rPr>
        <w:t>6</w:t>
      </w:r>
      <w:r>
        <w:rPr>
          <w:rFonts w:ascii="Times New Roman" w:eastAsia="仿宋_GB2312" w:hAnsi="Times New Roman"/>
          <w:sz w:val="32"/>
          <w:szCs w:val="32"/>
        </w:rPr>
        <w:t>月底形成初稿。其中重点条款资金保障部分与市财政部门进行了多轮次商讨，达成</w:t>
      </w:r>
      <w:r>
        <w:rPr>
          <w:rFonts w:ascii="Times New Roman" w:eastAsia="仿宋_GB2312" w:hAnsi="Times New Roman" w:hint="eastAsia"/>
          <w:sz w:val="32"/>
          <w:szCs w:val="32"/>
        </w:rPr>
        <w:t>初步</w:t>
      </w:r>
      <w:r>
        <w:rPr>
          <w:rFonts w:ascii="Times New Roman" w:eastAsia="仿宋_GB2312" w:hAnsi="Times New Roman"/>
          <w:sz w:val="32"/>
          <w:szCs w:val="32"/>
        </w:rPr>
        <w:t>意见，</w:t>
      </w:r>
      <w:r>
        <w:rPr>
          <w:rFonts w:ascii="Times New Roman" w:eastAsia="仿宋_GB2312" w:hAnsi="Times New Roman" w:hint="eastAsia"/>
          <w:sz w:val="32"/>
          <w:szCs w:val="32"/>
        </w:rPr>
        <w:t>8</w:t>
      </w:r>
      <w:r>
        <w:rPr>
          <w:rFonts w:ascii="Times New Roman" w:eastAsia="仿宋_GB2312" w:hAnsi="Times New Roman"/>
          <w:sz w:val="32"/>
          <w:szCs w:val="32"/>
        </w:rPr>
        <w:t>月</w:t>
      </w:r>
      <w:r>
        <w:rPr>
          <w:rFonts w:ascii="Times New Roman" w:eastAsia="仿宋_GB2312" w:hAnsi="Times New Roman" w:hint="eastAsia"/>
          <w:sz w:val="32"/>
          <w:szCs w:val="32"/>
        </w:rPr>
        <w:t>初</w:t>
      </w:r>
      <w:r>
        <w:rPr>
          <w:rFonts w:ascii="Times New Roman" w:eastAsia="仿宋_GB2312" w:hAnsi="Times New Roman"/>
          <w:sz w:val="32"/>
          <w:szCs w:val="32"/>
        </w:rPr>
        <w:t>完成征求意见稿。</w:t>
      </w:r>
    </w:p>
    <w:p w:rsidR="00A1102C" w:rsidRDefault="00707E17" w:rsidP="00023A8C">
      <w:pPr>
        <w:numPr>
          <w:ilvl w:val="0"/>
          <w:numId w:val="1"/>
        </w:numPr>
        <w:spacing w:line="560" w:lineRule="exact"/>
        <w:ind w:firstLineChars="200" w:firstLine="640"/>
        <w:rPr>
          <w:rStyle w:val="NormalCharacter"/>
          <w:rFonts w:ascii="黑体" w:eastAsia="黑体" w:hAnsi="黑体"/>
          <w:sz w:val="32"/>
          <w:szCs w:val="32"/>
        </w:rPr>
      </w:pPr>
      <w:r>
        <w:rPr>
          <w:rStyle w:val="NormalCharacter"/>
          <w:rFonts w:ascii="黑体" w:eastAsia="黑体" w:hAnsi="黑体"/>
          <w:sz w:val="32"/>
          <w:szCs w:val="32"/>
        </w:rPr>
        <w:t>起草依据</w:t>
      </w:r>
    </w:p>
    <w:p w:rsidR="00A1102C" w:rsidRPr="00023A8C" w:rsidRDefault="00707E17" w:rsidP="00023A8C">
      <w:pPr>
        <w:spacing w:line="560" w:lineRule="exact"/>
        <w:ind w:firstLineChars="200" w:firstLine="640"/>
        <w:rPr>
          <w:rStyle w:val="NormalCharacter"/>
          <w:rFonts w:ascii="仿宋_GB2312" w:eastAsia="仿宋_GB2312" w:hAnsi="仿宋" w:hint="eastAsia"/>
          <w:sz w:val="32"/>
          <w:szCs w:val="32"/>
        </w:rPr>
      </w:pPr>
      <w:r w:rsidRPr="00023A8C">
        <w:rPr>
          <w:rStyle w:val="NormalCharacter"/>
          <w:rFonts w:ascii="仿宋_GB2312" w:eastAsia="仿宋_GB2312" w:hAnsi="仿宋" w:hint="eastAsia"/>
          <w:sz w:val="32"/>
          <w:szCs w:val="32"/>
        </w:rPr>
        <w:t>（一）《国务院办公厅关于深化农村公路管理养护体制改革的意见》（国办发</w:t>
      </w:r>
      <w:r w:rsidRPr="00023A8C">
        <w:rPr>
          <w:rStyle w:val="NormalCharacter"/>
          <w:rFonts w:ascii="仿宋_GB2312" w:eastAsia="仿宋" w:hAnsi="仿宋" w:hint="eastAsia"/>
          <w:sz w:val="32"/>
          <w:szCs w:val="32"/>
        </w:rPr>
        <w:t>﹝</w:t>
      </w:r>
      <w:r w:rsidRPr="00023A8C">
        <w:rPr>
          <w:rStyle w:val="NormalCharacter"/>
          <w:rFonts w:ascii="仿宋_GB2312" w:eastAsia="仿宋_GB2312" w:hAnsi="仿宋" w:hint="eastAsia"/>
          <w:sz w:val="32"/>
          <w:szCs w:val="32"/>
        </w:rPr>
        <w:t>2019</w:t>
      </w:r>
      <w:r w:rsidRPr="00023A8C">
        <w:rPr>
          <w:rStyle w:val="NormalCharacter"/>
          <w:rFonts w:ascii="仿宋_GB2312" w:eastAsia="仿宋" w:hAnsi="仿宋" w:hint="eastAsia"/>
          <w:sz w:val="32"/>
          <w:szCs w:val="32"/>
        </w:rPr>
        <w:t>﹞</w:t>
      </w:r>
      <w:r w:rsidRPr="00023A8C">
        <w:rPr>
          <w:rStyle w:val="NormalCharacter"/>
          <w:rFonts w:ascii="仿宋_GB2312" w:eastAsia="仿宋_GB2312" w:hAnsi="仿宋" w:hint="eastAsia"/>
          <w:sz w:val="32"/>
          <w:szCs w:val="32"/>
        </w:rPr>
        <w:t>45</w:t>
      </w:r>
      <w:r w:rsidRPr="00023A8C">
        <w:rPr>
          <w:rStyle w:val="NormalCharacter"/>
          <w:rFonts w:ascii="仿宋_GB2312" w:eastAsia="仿宋_GB2312" w:hAnsi="仿宋" w:hint="eastAsia"/>
          <w:sz w:val="32"/>
          <w:szCs w:val="32"/>
        </w:rPr>
        <w:t>号）</w:t>
      </w:r>
    </w:p>
    <w:p w:rsidR="00A1102C" w:rsidRPr="00023A8C" w:rsidRDefault="00707E17" w:rsidP="00023A8C">
      <w:pPr>
        <w:pStyle w:val="a3"/>
        <w:spacing w:line="560" w:lineRule="exact"/>
        <w:ind w:firstLine="640"/>
        <w:rPr>
          <w:rStyle w:val="NormalCharacter"/>
          <w:rFonts w:ascii="仿宋_GB2312" w:eastAsia="仿宋_GB2312" w:hAnsi="仿宋" w:hint="eastAsia"/>
          <w:sz w:val="32"/>
          <w:szCs w:val="32"/>
        </w:rPr>
      </w:pPr>
      <w:r w:rsidRPr="00023A8C">
        <w:rPr>
          <w:rStyle w:val="NormalCharacter"/>
          <w:rFonts w:ascii="仿宋_GB2312" w:eastAsia="仿宋_GB2312" w:hAnsi="仿宋" w:hint="eastAsia"/>
          <w:sz w:val="32"/>
          <w:szCs w:val="32"/>
        </w:rPr>
        <w:t>（二）《交通运输部</w:t>
      </w:r>
      <w:r w:rsidRPr="00023A8C">
        <w:rPr>
          <w:rStyle w:val="NormalCharacter"/>
          <w:rFonts w:ascii="仿宋_GB2312" w:eastAsia="仿宋_GB2312" w:hAnsi="仿宋" w:hint="eastAsia"/>
          <w:sz w:val="32"/>
          <w:szCs w:val="32"/>
        </w:rPr>
        <w:t xml:space="preserve"> </w:t>
      </w:r>
      <w:r w:rsidRPr="00023A8C">
        <w:rPr>
          <w:rStyle w:val="NormalCharacter"/>
          <w:rFonts w:ascii="仿宋_GB2312" w:eastAsia="仿宋_GB2312" w:hAnsi="仿宋" w:hint="eastAsia"/>
          <w:sz w:val="32"/>
          <w:szCs w:val="32"/>
        </w:rPr>
        <w:t>财政部贯彻落实</w:t>
      </w:r>
      <w:r w:rsidRPr="00023A8C">
        <w:rPr>
          <w:rStyle w:val="NormalCharacter"/>
          <w:rFonts w:ascii="仿宋_GB2312" w:eastAsia="仿宋_GB2312" w:hAnsi="仿宋" w:hint="eastAsia"/>
          <w:sz w:val="32"/>
          <w:szCs w:val="32"/>
        </w:rPr>
        <w:t>&lt;</w:t>
      </w:r>
      <w:r w:rsidRPr="00023A8C">
        <w:rPr>
          <w:rStyle w:val="NormalCharacter"/>
          <w:rFonts w:ascii="仿宋_GB2312" w:eastAsia="仿宋_GB2312" w:hAnsi="仿宋" w:hint="eastAsia"/>
          <w:sz w:val="32"/>
          <w:szCs w:val="32"/>
        </w:rPr>
        <w:t>国务院办公厅关于深化农村公路管理养护体制改革的意见</w:t>
      </w:r>
      <w:r w:rsidRPr="00023A8C">
        <w:rPr>
          <w:rStyle w:val="NormalCharacter"/>
          <w:rFonts w:ascii="仿宋_GB2312" w:eastAsia="仿宋_GB2312" w:hAnsi="仿宋" w:hint="eastAsia"/>
          <w:sz w:val="32"/>
          <w:szCs w:val="32"/>
        </w:rPr>
        <w:t>&gt;</w:t>
      </w:r>
      <w:r w:rsidRPr="00023A8C">
        <w:rPr>
          <w:rStyle w:val="NormalCharacter"/>
          <w:rFonts w:ascii="仿宋_GB2312" w:eastAsia="仿宋_GB2312" w:hAnsi="仿宋" w:hint="eastAsia"/>
          <w:sz w:val="32"/>
          <w:szCs w:val="32"/>
        </w:rPr>
        <w:t>的通知》（交公路发〔</w:t>
      </w:r>
      <w:r w:rsidRPr="00023A8C">
        <w:rPr>
          <w:rStyle w:val="NormalCharacter"/>
          <w:rFonts w:ascii="仿宋_GB2312" w:eastAsia="仿宋_GB2312" w:hAnsi="仿宋" w:hint="eastAsia"/>
          <w:sz w:val="32"/>
          <w:szCs w:val="32"/>
        </w:rPr>
        <w:t>2020</w:t>
      </w:r>
      <w:r w:rsidRPr="00023A8C">
        <w:rPr>
          <w:rStyle w:val="NormalCharacter"/>
          <w:rFonts w:ascii="仿宋_GB2312" w:eastAsia="仿宋_GB2312" w:hAnsi="仿宋" w:hint="eastAsia"/>
          <w:sz w:val="32"/>
          <w:szCs w:val="32"/>
        </w:rPr>
        <w:t>〕</w:t>
      </w:r>
      <w:r w:rsidRPr="00023A8C">
        <w:rPr>
          <w:rStyle w:val="NormalCharacter"/>
          <w:rFonts w:ascii="仿宋_GB2312" w:eastAsia="仿宋_GB2312" w:hAnsi="仿宋" w:hint="eastAsia"/>
          <w:sz w:val="32"/>
          <w:szCs w:val="32"/>
        </w:rPr>
        <w:t>26</w:t>
      </w:r>
      <w:r w:rsidRPr="00023A8C">
        <w:rPr>
          <w:rStyle w:val="NormalCharacter"/>
          <w:rFonts w:ascii="仿宋_GB2312" w:eastAsia="仿宋_GB2312" w:hAnsi="仿宋" w:hint="eastAsia"/>
          <w:sz w:val="32"/>
          <w:szCs w:val="32"/>
        </w:rPr>
        <w:t>号）</w:t>
      </w:r>
    </w:p>
    <w:p w:rsidR="00A1102C" w:rsidRPr="00023A8C" w:rsidRDefault="00707E17" w:rsidP="00023A8C">
      <w:pPr>
        <w:spacing w:line="560" w:lineRule="exact"/>
        <w:ind w:firstLineChars="200" w:firstLine="640"/>
        <w:rPr>
          <w:rStyle w:val="NormalCharacter"/>
          <w:rFonts w:ascii="仿宋_GB2312" w:eastAsia="仿宋_GB2312" w:hAnsi="仿宋" w:hint="eastAsia"/>
          <w:sz w:val="32"/>
          <w:szCs w:val="32"/>
        </w:rPr>
      </w:pPr>
      <w:r w:rsidRPr="00023A8C">
        <w:rPr>
          <w:rStyle w:val="NormalCharacter"/>
          <w:rFonts w:ascii="仿宋_GB2312" w:eastAsia="仿宋_GB2312" w:hAnsi="仿宋" w:hint="eastAsia"/>
          <w:sz w:val="32"/>
          <w:szCs w:val="32"/>
        </w:rPr>
        <w:t>（三）《浙江省人民政府办公厅关于深化农村公路管理养护体制改革实施意见》（浙政办发</w:t>
      </w:r>
      <w:r w:rsidRPr="00023A8C">
        <w:rPr>
          <w:rStyle w:val="NormalCharacter"/>
          <w:rFonts w:ascii="仿宋_GB2312" w:eastAsia="仿宋" w:hAnsi="仿宋" w:hint="eastAsia"/>
          <w:sz w:val="32"/>
          <w:szCs w:val="32"/>
        </w:rPr>
        <w:t>﹝</w:t>
      </w:r>
      <w:r w:rsidRPr="00023A8C">
        <w:rPr>
          <w:rStyle w:val="NormalCharacter"/>
          <w:rFonts w:ascii="仿宋_GB2312" w:eastAsia="仿宋_GB2312" w:hAnsi="仿宋" w:hint="eastAsia"/>
          <w:sz w:val="32"/>
          <w:szCs w:val="32"/>
        </w:rPr>
        <w:t>2020</w:t>
      </w:r>
      <w:r w:rsidRPr="00023A8C">
        <w:rPr>
          <w:rStyle w:val="NormalCharacter"/>
          <w:rFonts w:ascii="仿宋_GB2312" w:eastAsia="仿宋" w:hAnsi="仿宋" w:hint="eastAsia"/>
          <w:sz w:val="32"/>
          <w:szCs w:val="32"/>
        </w:rPr>
        <w:t>﹞</w:t>
      </w:r>
      <w:r w:rsidRPr="00023A8C">
        <w:rPr>
          <w:rStyle w:val="NormalCharacter"/>
          <w:rFonts w:ascii="仿宋_GB2312" w:eastAsia="仿宋_GB2312" w:hAnsi="仿宋" w:hint="eastAsia"/>
          <w:sz w:val="32"/>
          <w:szCs w:val="32"/>
        </w:rPr>
        <w:t>61</w:t>
      </w:r>
      <w:r w:rsidRPr="00023A8C">
        <w:rPr>
          <w:rStyle w:val="NormalCharacter"/>
          <w:rFonts w:ascii="仿宋_GB2312" w:eastAsia="仿宋_GB2312" w:hAnsi="仿宋" w:hint="eastAsia"/>
          <w:sz w:val="32"/>
          <w:szCs w:val="32"/>
        </w:rPr>
        <w:t>号）</w:t>
      </w:r>
    </w:p>
    <w:p w:rsidR="00A1102C" w:rsidRPr="00023A8C" w:rsidRDefault="00707E17" w:rsidP="00023A8C">
      <w:pPr>
        <w:spacing w:line="560" w:lineRule="exact"/>
        <w:ind w:firstLineChars="200" w:firstLine="640"/>
        <w:rPr>
          <w:rFonts w:ascii="仿宋_GB2312" w:eastAsia="仿宋_GB2312" w:hint="eastAsia"/>
        </w:rPr>
      </w:pPr>
      <w:r w:rsidRPr="00023A8C">
        <w:rPr>
          <w:rStyle w:val="NormalCharacter"/>
          <w:rFonts w:ascii="仿宋_GB2312" w:eastAsia="仿宋_GB2312" w:hAnsi="仿宋" w:hint="eastAsia"/>
          <w:sz w:val="32"/>
          <w:szCs w:val="32"/>
        </w:rPr>
        <w:t>（四）</w:t>
      </w:r>
      <w:r w:rsidRPr="00023A8C">
        <w:rPr>
          <w:rStyle w:val="NormalCharacter"/>
          <w:rFonts w:ascii="仿宋_GB2312" w:eastAsia="仿宋_GB2312" w:hAnsi="仿宋" w:hint="eastAsia"/>
          <w:sz w:val="32"/>
          <w:szCs w:val="32"/>
        </w:rPr>
        <w:t>《</w:t>
      </w:r>
      <w:r w:rsidRPr="00023A8C">
        <w:rPr>
          <w:rStyle w:val="NormalCharacter"/>
          <w:rFonts w:ascii="仿宋_GB2312" w:eastAsia="仿宋_GB2312" w:hAnsi="仿宋" w:hint="eastAsia"/>
          <w:sz w:val="32"/>
          <w:szCs w:val="32"/>
        </w:rPr>
        <w:t>温州市</w:t>
      </w:r>
      <w:r w:rsidRPr="00023A8C">
        <w:rPr>
          <w:rStyle w:val="NormalCharacter"/>
          <w:rFonts w:ascii="仿宋_GB2312" w:eastAsia="仿宋_GB2312" w:hAnsi="仿宋" w:hint="eastAsia"/>
          <w:sz w:val="32"/>
          <w:szCs w:val="32"/>
        </w:rPr>
        <w:t>人民政府</w:t>
      </w:r>
      <w:r w:rsidRPr="00023A8C">
        <w:rPr>
          <w:rStyle w:val="NormalCharacter"/>
          <w:rFonts w:ascii="仿宋_GB2312" w:eastAsia="仿宋_GB2312" w:hAnsi="仿宋" w:hint="eastAsia"/>
          <w:sz w:val="32"/>
          <w:szCs w:val="32"/>
        </w:rPr>
        <w:t>高水平建设“四好农村路”的实施意见</w:t>
      </w:r>
      <w:r w:rsidRPr="00023A8C">
        <w:rPr>
          <w:rStyle w:val="NormalCharacter"/>
          <w:rFonts w:ascii="仿宋_GB2312" w:eastAsia="仿宋_GB2312" w:hAnsi="仿宋" w:hint="eastAsia"/>
          <w:sz w:val="32"/>
          <w:szCs w:val="32"/>
        </w:rPr>
        <w:t>》（</w:t>
      </w:r>
      <w:r w:rsidRPr="00023A8C">
        <w:rPr>
          <w:rStyle w:val="NormalCharacter"/>
          <w:rFonts w:ascii="仿宋_GB2312" w:eastAsia="仿宋_GB2312" w:hAnsi="仿宋" w:hint="eastAsia"/>
          <w:sz w:val="32"/>
          <w:szCs w:val="32"/>
        </w:rPr>
        <w:t>温</w:t>
      </w:r>
      <w:r w:rsidRPr="00023A8C">
        <w:rPr>
          <w:rStyle w:val="NormalCharacter"/>
          <w:rFonts w:ascii="仿宋_GB2312" w:eastAsia="仿宋_GB2312" w:hAnsi="仿宋" w:hint="eastAsia"/>
          <w:sz w:val="32"/>
          <w:szCs w:val="32"/>
        </w:rPr>
        <w:t>政办</w:t>
      </w:r>
      <w:r w:rsidRPr="00023A8C">
        <w:rPr>
          <w:rStyle w:val="NormalCharacter"/>
          <w:rFonts w:ascii="仿宋_GB2312" w:eastAsia="仿宋" w:hAnsi="仿宋" w:hint="eastAsia"/>
          <w:sz w:val="32"/>
          <w:szCs w:val="32"/>
        </w:rPr>
        <w:t>﹝</w:t>
      </w:r>
      <w:r w:rsidRPr="00023A8C">
        <w:rPr>
          <w:rStyle w:val="NormalCharacter"/>
          <w:rFonts w:ascii="仿宋_GB2312" w:eastAsia="仿宋_GB2312" w:hAnsi="仿宋" w:hint="eastAsia"/>
          <w:sz w:val="32"/>
          <w:szCs w:val="32"/>
        </w:rPr>
        <w:t>20</w:t>
      </w:r>
      <w:r w:rsidRPr="00023A8C">
        <w:rPr>
          <w:rStyle w:val="NormalCharacter"/>
          <w:rFonts w:ascii="仿宋_GB2312" w:eastAsia="仿宋_GB2312" w:hAnsi="仿宋" w:hint="eastAsia"/>
          <w:sz w:val="32"/>
          <w:szCs w:val="32"/>
        </w:rPr>
        <w:t>18</w:t>
      </w:r>
      <w:r w:rsidRPr="00023A8C">
        <w:rPr>
          <w:rStyle w:val="NormalCharacter"/>
          <w:rFonts w:ascii="仿宋_GB2312" w:eastAsia="仿宋" w:hAnsi="仿宋" w:hint="eastAsia"/>
          <w:sz w:val="32"/>
          <w:szCs w:val="32"/>
        </w:rPr>
        <w:t>﹞</w:t>
      </w:r>
      <w:r w:rsidRPr="00023A8C">
        <w:rPr>
          <w:rStyle w:val="NormalCharacter"/>
          <w:rFonts w:ascii="仿宋_GB2312" w:eastAsia="仿宋_GB2312" w:hAnsi="仿宋" w:hint="eastAsia"/>
          <w:sz w:val="32"/>
          <w:szCs w:val="32"/>
        </w:rPr>
        <w:t>13</w:t>
      </w:r>
      <w:r w:rsidRPr="00023A8C">
        <w:rPr>
          <w:rStyle w:val="NormalCharacter"/>
          <w:rFonts w:ascii="仿宋_GB2312" w:eastAsia="仿宋_GB2312" w:hAnsi="仿宋" w:hint="eastAsia"/>
          <w:sz w:val="32"/>
          <w:szCs w:val="32"/>
        </w:rPr>
        <w:t>号）</w:t>
      </w:r>
    </w:p>
    <w:sectPr w:rsidR="00A1102C" w:rsidRPr="00023A8C" w:rsidSect="00A110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E17" w:rsidRDefault="00707E17" w:rsidP="00023A8C">
      <w:r>
        <w:separator/>
      </w:r>
    </w:p>
  </w:endnote>
  <w:endnote w:type="continuationSeparator" w:id="1">
    <w:p w:rsidR="00707E17" w:rsidRDefault="00707E17" w:rsidP="00023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E17" w:rsidRDefault="00707E17" w:rsidP="00023A8C">
      <w:r>
        <w:separator/>
      </w:r>
    </w:p>
  </w:footnote>
  <w:footnote w:type="continuationSeparator" w:id="1">
    <w:p w:rsidR="00707E17" w:rsidRDefault="00707E17" w:rsidP="00023A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FA0E6"/>
    <w:multiLevelType w:val="singleLevel"/>
    <w:tmpl w:val="67EFA0E6"/>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102C"/>
    <w:rsid w:val="00023A8C"/>
    <w:rsid w:val="00707E17"/>
    <w:rsid w:val="00A1102C"/>
    <w:rsid w:val="0FFE06ED"/>
    <w:rsid w:val="4F613880"/>
    <w:rsid w:val="6CFA274E"/>
    <w:rsid w:val="73EF21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02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qFormat/>
    <w:rsid w:val="00A1102C"/>
  </w:style>
  <w:style w:type="paragraph" w:styleId="a3">
    <w:name w:val="List Paragraph"/>
    <w:basedOn w:val="a"/>
    <w:uiPriority w:val="34"/>
    <w:qFormat/>
    <w:rsid w:val="00A1102C"/>
    <w:pPr>
      <w:ind w:firstLineChars="200" w:firstLine="420"/>
    </w:pPr>
  </w:style>
  <w:style w:type="paragraph" w:styleId="a4">
    <w:name w:val="header"/>
    <w:basedOn w:val="a"/>
    <w:link w:val="Char"/>
    <w:rsid w:val="00023A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23A8C"/>
    <w:rPr>
      <w:rFonts w:asciiTheme="minorHAnsi" w:eastAsiaTheme="minorEastAsia" w:hAnsiTheme="minorHAnsi" w:cstheme="minorBidi"/>
      <w:kern w:val="2"/>
      <w:sz w:val="18"/>
      <w:szCs w:val="18"/>
    </w:rPr>
  </w:style>
  <w:style w:type="paragraph" w:styleId="a5">
    <w:name w:val="footer"/>
    <w:basedOn w:val="a"/>
    <w:link w:val="Char0"/>
    <w:rsid w:val="00023A8C"/>
    <w:pPr>
      <w:tabs>
        <w:tab w:val="center" w:pos="4153"/>
        <w:tab w:val="right" w:pos="8306"/>
      </w:tabs>
      <w:snapToGrid w:val="0"/>
      <w:jc w:val="left"/>
    </w:pPr>
    <w:rPr>
      <w:sz w:val="18"/>
      <w:szCs w:val="18"/>
    </w:rPr>
  </w:style>
  <w:style w:type="character" w:customStyle="1" w:styleId="Char0">
    <w:name w:val="页脚 Char"/>
    <w:basedOn w:val="a0"/>
    <w:link w:val="a5"/>
    <w:rsid w:val="00023A8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154</Words>
  <Characters>879</Characters>
  <Application>Microsoft Office Word</Application>
  <DocSecurity>0</DocSecurity>
  <Lines>7</Lines>
  <Paragraphs>2</Paragraphs>
  <ScaleCrop>false</ScaleCrop>
  <Company>温州市交通运输局</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戴伟亮</cp:lastModifiedBy>
  <cp:revision>3</cp:revision>
  <dcterms:created xsi:type="dcterms:W3CDTF">2021-08-20T07:40:00Z</dcterms:created>
  <dcterms:modified xsi:type="dcterms:W3CDTF">2021-08-20T09:15:00Z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