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pacing w:val="-11"/>
          <w:kern w:val="2"/>
          <w:sz w:val="44"/>
          <w:szCs w:val="44"/>
          <w:lang w:val="en-US" w:eastAsia="zh-CN" w:bidi="ar-SA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1"/>
          <w:kern w:val="2"/>
          <w:sz w:val="44"/>
          <w:szCs w:val="44"/>
          <w:lang w:val="en-US" w:eastAsia="zh-CN" w:bidi="ar-SA"/>
        </w:rPr>
        <w:t>金华市医疗保障局 金华市财政局 国家税务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1"/>
          <w:kern w:val="2"/>
          <w:sz w:val="44"/>
          <w:szCs w:val="44"/>
          <w:lang w:val="en-US" w:eastAsia="zh-CN" w:bidi="ar-SA"/>
        </w:rPr>
        <w:t>总局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kern w:val="2"/>
          <w:sz w:val="44"/>
          <w:szCs w:val="44"/>
          <w:lang w:val="en-US" w:eastAsia="zh-CN" w:bidi="ar-SA"/>
        </w:rPr>
        <w:t>金华市税务局关于公布全市2022年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pacing w:val="-11"/>
          <w:kern w:val="2"/>
          <w:sz w:val="44"/>
          <w:szCs w:val="44"/>
          <w:lang w:val="en-US" w:eastAsia="zh-CN" w:bidi="ar-SA"/>
        </w:rPr>
      </w:pPr>
      <w:r>
        <w:rPr>
          <w:rFonts w:hint="default" w:ascii="方正小标宋简体" w:hAnsi="方正小标宋简体" w:eastAsia="方正小标宋简体" w:cs="方正小标宋简体"/>
          <w:b w:val="0"/>
          <w:bCs w:val="0"/>
          <w:spacing w:val="-11"/>
          <w:kern w:val="2"/>
          <w:sz w:val="44"/>
          <w:szCs w:val="44"/>
          <w:lang w:val="en-US" w:eastAsia="zh-CN" w:bidi="ar-SA"/>
        </w:rPr>
        <w:t>基本医疗保险费缴纳标准的通知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  <w:lang w:val="en-US" w:eastAsia="zh-CN" w:bidi="ar-SA"/>
        </w:rPr>
        <w:t>（征求意见稿）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各县（市）医疗保障局、财政局、税务局：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根据《金华市人民政府关于印发金华市基本医疗保险办法的通知》（金政发〔2018〕45号）、《金华市人民政府办公室关于印发金华市大病保险实施办法的通知》（金政办发〔2017〕105号），现就全市202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年基本医疗保险费缴纳标准通知如下：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一、</w:t>
      </w:r>
      <w:r>
        <w:rPr>
          <w:rFonts w:hint="default" w:ascii="Times New Roman" w:hAnsi="Times New Roman" w:eastAsia="仿宋_GB2312"/>
          <w:sz w:val="32"/>
          <w:szCs w:val="32"/>
        </w:rPr>
        <w:t>全市用人单位基本医疗保险一档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缴费费率为</w:t>
      </w:r>
      <w:r>
        <w:rPr>
          <w:rFonts w:hint="default" w:ascii="Times New Roman" w:hAnsi="Times New Roman" w:eastAsia="仿宋_GB2312"/>
          <w:sz w:val="32"/>
          <w:szCs w:val="32"/>
        </w:rPr>
        <w:t>7.5%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（含生育保险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0.5%），在职职工个人为2%。灵活就业人员缴费费率为9%。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二、</w:t>
      </w:r>
      <w:r>
        <w:rPr>
          <w:rFonts w:hint="default" w:ascii="Times New Roman" w:hAnsi="Times New Roman" w:eastAsia="仿宋_GB2312"/>
          <w:sz w:val="32"/>
          <w:szCs w:val="32"/>
        </w:rPr>
        <w:t>二档个人缴纳标准为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2050</w:t>
      </w:r>
      <w:r>
        <w:rPr>
          <w:rFonts w:hint="default" w:ascii="Times New Roman" w:hAnsi="Times New Roman" w:eastAsia="仿宋_GB2312"/>
          <w:sz w:val="32"/>
          <w:szCs w:val="32"/>
        </w:rPr>
        <w:t>元（含大病保险基本保费个人缴纳部分）。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/>
          <w:sz w:val="32"/>
          <w:szCs w:val="32"/>
        </w:rPr>
      </w:pPr>
      <w:r>
        <w:rPr>
          <w:rFonts w:hint="default" w:ascii="Times New Roman" w:hAnsi="Times New Roman" w:eastAsia="仿宋_GB2312"/>
          <w:sz w:val="32"/>
          <w:szCs w:val="32"/>
          <w:lang w:eastAsia="zh-CN"/>
        </w:rPr>
        <w:t>三、</w:t>
      </w:r>
      <w:r>
        <w:rPr>
          <w:rFonts w:hint="default" w:ascii="Times New Roman" w:hAnsi="Times New Roman" w:eastAsia="仿宋_GB2312"/>
          <w:sz w:val="32"/>
          <w:szCs w:val="32"/>
        </w:rPr>
        <w:t>三档个人缴纳标准为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600</w:t>
      </w:r>
      <w:r>
        <w:rPr>
          <w:rFonts w:hint="default" w:ascii="Times New Roman" w:hAnsi="Times New Roman" w:eastAsia="仿宋_GB2312"/>
          <w:sz w:val="32"/>
          <w:szCs w:val="32"/>
        </w:rPr>
        <w:t>元（含大病保险基本保费个人缴纳部分）。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仿宋_GB2312"/>
          <w:sz w:val="32"/>
          <w:szCs w:val="32"/>
          <w:lang w:eastAsia="zh-CN"/>
        </w:rPr>
        <w:t>四、</w:t>
      </w:r>
      <w:r>
        <w:rPr>
          <w:rFonts w:hint="default" w:ascii="Times New Roman" w:hAnsi="Times New Roman" w:eastAsia="仿宋_GB2312"/>
          <w:sz w:val="32"/>
          <w:szCs w:val="32"/>
        </w:rPr>
        <w:t>学生可</w:t>
      </w:r>
      <w:r>
        <w:rPr>
          <w:rFonts w:hint="default" w:ascii="Times New Roman" w:hAnsi="Times New Roman" w:eastAsia="仿宋_GB2312"/>
          <w:sz w:val="32"/>
          <w:szCs w:val="32"/>
          <w:lang w:eastAsia="zh-CN"/>
        </w:rPr>
        <w:t>选择</w:t>
      </w:r>
      <w:r>
        <w:rPr>
          <w:rFonts w:hint="default" w:ascii="Times New Roman" w:hAnsi="Times New Roman" w:eastAsia="仿宋_GB2312"/>
          <w:sz w:val="32"/>
          <w:szCs w:val="32"/>
        </w:rPr>
        <w:t>二档或三档参保缴费</w:t>
      </w:r>
      <w:r>
        <w:rPr>
          <w:rFonts w:hint="default" w:ascii="Times New Roman" w:hAnsi="Times New Roman" w:eastAsia="仿宋_GB2312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/>
          <w:sz w:val="32"/>
          <w:szCs w:val="32"/>
        </w:rPr>
        <w:t>补助三份选缴保费</w:t>
      </w:r>
      <w:r>
        <w:rPr>
          <w:rFonts w:hint="default" w:ascii="Times New Roman" w:hAnsi="Times New Roman" w:eastAsia="仿宋_GB2312"/>
          <w:sz w:val="32"/>
          <w:szCs w:val="32"/>
          <w:lang w:eastAsia="zh-CN"/>
        </w:rPr>
        <w:t>（按连续三年计算待遇</w:t>
      </w:r>
      <w:r>
        <w:rPr>
          <w:rFonts w:hint="default" w:ascii="Times New Roman" w:hAnsi="Times New Roman" w:eastAsia="仿宋_GB2312"/>
          <w:sz w:val="32"/>
          <w:szCs w:val="32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textAlignment w:val="auto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textAlignment w:val="auto"/>
        <w:rPr>
          <w:rFonts w:hint="eastAsia" w:ascii="Times New Roman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金华市医疗保障局  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          </w:t>
      </w:r>
      <w:r>
        <w:rPr>
          <w:rFonts w:hint="eastAsia" w:ascii="Times New Roman" w:hAnsi="Times New Roman" w:eastAsia="仿宋_GB2312"/>
          <w:sz w:val="32"/>
          <w:szCs w:val="32"/>
        </w:rPr>
        <w:t>    金华市财政局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textAlignment w:val="auto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国家税务总局金华市税务局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202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年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</w:rPr>
        <w:t>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F10258"/>
    <w:rsid w:val="1BF10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2021-09-08T07:27:00Z</dcterms:created>
  <dc:creator>jj</dc:creator>
  <cp:lastModifiedBy>jj</cp:lastModifiedBy>
  <dcterms:modified xsi:type="dcterms:W3CDTF">2021-09-08T07:30:11Z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