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pacing w:val="-4"/>
          <w:sz w:val="44"/>
          <w:szCs w:val="44"/>
          <w:lang w:val="en-US" w:eastAsia="zh-CN"/>
        </w:rPr>
      </w:pPr>
      <w:bookmarkStart w:id="0" w:name="_GoBack"/>
      <w:bookmarkEnd w:id="0"/>
    </w:p>
    <w:p>
      <w:pPr>
        <w:jc w:val="center"/>
        <w:rPr>
          <w:rFonts w:hint="eastAsia" w:ascii="方正小标宋简体" w:hAnsi="方正小标宋简体" w:eastAsia="方正小标宋简体" w:cs="方正小标宋简体"/>
          <w:b w:val="0"/>
          <w:bCs w:val="0"/>
          <w:spacing w:val="-4"/>
          <w:sz w:val="44"/>
          <w:szCs w:val="44"/>
        </w:rPr>
      </w:pPr>
      <w:r>
        <w:rPr>
          <w:rFonts w:hint="eastAsia" w:ascii="方正小标宋简体" w:hAnsi="方正小标宋简体" w:eastAsia="方正小标宋简体" w:cs="方正小标宋简体"/>
          <w:b w:val="0"/>
          <w:bCs w:val="0"/>
          <w:spacing w:val="-4"/>
          <w:sz w:val="44"/>
          <w:szCs w:val="44"/>
          <w:lang w:val="en-US" w:eastAsia="zh-CN"/>
        </w:rPr>
        <w:t>绍兴市生态</w:t>
      </w:r>
      <w:r>
        <w:rPr>
          <w:rFonts w:hint="eastAsia" w:ascii="方正小标宋简体" w:hAnsi="方正小标宋简体" w:eastAsia="方正小标宋简体" w:cs="方正小标宋简体"/>
          <w:b w:val="0"/>
          <w:bCs w:val="0"/>
          <w:spacing w:val="-4"/>
          <w:sz w:val="44"/>
          <w:szCs w:val="44"/>
        </w:rPr>
        <w:t>环境</w:t>
      </w:r>
      <w:r>
        <w:rPr>
          <w:rFonts w:hint="eastAsia" w:ascii="方正小标宋简体" w:hAnsi="方正小标宋简体" w:eastAsia="方正小标宋简体" w:cs="方正小标宋简体"/>
          <w:b w:val="0"/>
          <w:bCs w:val="0"/>
          <w:spacing w:val="-4"/>
          <w:sz w:val="44"/>
          <w:szCs w:val="44"/>
          <w:lang w:eastAsia="zh-CN"/>
        </w:rPr>
        <w:t>保护综合行政</w:t>
      </w:r>
      <w:r>
        <w:rPr>
          <w:rFonts w:hint="eastAsia" w:ascii="方正小标宋简体" w:hAnsi="方正小标宋简体" w:eastAsia="方正小标宋简体" w:cs="方正小标宋简体"/>
          <w:b w:val="0"/>
          <w:bCs w:val="0"/>
          <w:spacing w:val="-4"/>
          <w:sz w:val="44"/>
          <w:szCs w:val="44"/>
        </w:rPr>
        <w:t>执法</w:t>
      </w:r>
    </w:p>
    <w:p>
      <w:pPr>
        <w:jc w:val="center"/>
        <w:rPr>
          <w:rFonts w:hint="eastAsia" w:ascii="Times New Roman" w:hAnsi="Times New Roman" w:eastAsia="宋体"/>
          <w:b/>
          <w:bCs/>
          <w:spacing w:val="-4"/>
          <w:sz w:val="32"/>
          <w:szCs w:val="32"/>
          <w:lang w:val="en-US" w:eastAsia="zh-CN"/>
        </w:rPr>
      </w:pPr>
      <w:r>
        <w:rPr>
          <w:rFonts w:hint="eastAsia" w:ascii="方正小标宋简体" w:hAnsi="方正小标宋简体" w:eastAsia="方正小标宋简体" w:cs="方正小标宋简体"/>
          <w:b w:val="0"/>
          <w:bCs w:val="0"/>
          <w:spacing w:val="-4"/>
          <w:sz w:val="44"/>
          <w:szCs w:val="44"/>
        </w:rPr>
        <w:t>实训基地</w:t>
      </w:r>
      <w:r>
        <w:rPr>
          <w:rFonts w:hint="eastAsia" w:ascii="方正小标宋简体" w:hAnsi="方正小标宋简体" w:eastAsia="方正小标宋简体" w:cs="方正小标宋简体"/>
          <w:b w:val="0"/>
          <w:bCs w:val="0"/>
          <w:spacing w:val="-4"/>
          <w:sz w:val="44"/>
          <w:szCs w:val="44"/>
          <w:lang w:val="en-US" w:eastAsia="zh-CN"/>
        </w:rPr>
        <w:t>管理制度</w:t>
      </w:r>
    </w:p>
    <w:p>
      <w:pPr>
        <w:jc w:val="center"/>
        <w:rPr>
          <w:rFonts w:hint="eastAsia" w:ascii="Times New Roman" w:hAnsi="Times New Roman" w:eastAsia="宋体"/>
          <w:b/>
          <w:bCs/>
          <w:spacing w:val="-4"/>
          <w:sz w:val="32"/>
          <w:szCs w:val="32"/>
          <w:lang w:val="en-US" w:eastAsia="zh-CN"/>
        </w:rPr>
      </w:pPr>
    </w:p>
    <w:p>
      <w:pPr>
        <w:ind w:firstLine="640" w:firstLineChars="200"/>
        <w:jc w:val="left"/>
        <w:rPr>
          <w:rFonts w:hint="eastAsia" w:ascii="黑体" w:hAnsi="黑体" w:eastAsia="黑体" w:cs="黑体"/>
          <w:color w:val="282828"/>
          <w:sz w:val="32"/>
          <w:szCs w:val="32"/>
          <w:lang w:val="en-US" w:eastAsia="zh-CN"/>
        </w:rPr>
      </w:pPr>
      <w:r>
        <w:rPr>
          <w:rFonts w:hint="eastAsia" w:ascii="黑体" w:hAnsi="黑体" w:eastAsia="黑体" w:cs="黑体"/>
          <w:color w:val="282828"/>
          <w:sz w:val="32"/>
          <w:szCs w:val="32"/>
          <w:lang w:val="en-US" w:eastAsia="zh-CN"/>
        </w:rPr>
        <w:t>一、总则</w:t>
      </w:r>
    </w:p>
    <w:p>
      <w:pPr>
        <w:ind w:firstLine="640" w:firstLineChars="200"/>
        <w:rPr>
          <w:rFonts w:hint="eastAsia" w:ascii="仿宋_GB2312" w:eastAsia="仿宋_GB2312"/>
          <w:color w:val="282828"/>
          <w:sz w:val="32"/>
          <w:szCs w:val="32"/>
        </w:rPr>
      </w:pPr>
      <w:r>
        <w:rPr>
          <w:rFonts w:hint="eastAsia" w:ascii="仿宋_GB2312" w:eastAsia="仿宋_GB2312"/>
          <w:color w:val="282828"/>
          <w:sz w:val="32"/>
          <w:szCs w:val="32"/>
          <w:lang w:val="en-US" w:eastAsia="zh-CN"/>
        </w:rPr>
        <w:t>1、绍兴市生态环境局和绍兴文理学院联合向生态环境部申报生态环境部生态环境保护综合行政执法实训基地（印染、医药化工），经审批建立全国首个生态环境保护综合行政执法实训基地（以下简称环境执法实训基地）。</w:t>
      </w:r>
    </w:p>
    <w:p>
      <w:pPr>
        <w:ind w:firstLine="640" w:firstLineChars="200"/>
        <w:rPr>
          <w:rFonts w:hint="eastAsia" w:ascii="仿宋_GB2312" w:eastAsia="仿宋_GB2312"/>
          <w:color w:val="282828"/>
          <w:sz w:val="32"/>
          <w:szCs w:val="32"/>
        </w:rPr>
      </w:pPr>
      <w:r>
        <w:rPr>
          <w:rFonts w:hint="eastAsia" w:ascii="仿宋_GB2312" w:eastAsia="仿宋_GB2312"/>
          <w:color w:val="282828"/>
          <w:sz w:val="32"/>
          <w:szCs w:val="32"/>
          <w:lang w:val="en-US" w:eastAsia="zh-CN"/>
        </w:rPr>
        <w:t>2、</w:t>
      </w:r>
      <w:r>
        <w:rPr>
          <w:rFonts w:hint="eastAsia" w:ascii="仿宋_GB2312" w:eastAsia="仿宋_GB2312"/>
          <w:color w:val="282828"/>
          <w:sz w:val="32"/>
          <w:szCs w:val="32"/>
          <w:lang w:eastAsia="zh-CN"/>
        </w:rPr>
        <w:t>环境</w:t>
      </w:r>
      <w:r>
        <w:rPr>
          <w:rFonts w:hint="eastAsia" w:ascii="仿宋_GB2312" w:eastAsia="仿宋_GB2312"/>
          <w:color w:val="282828"/>
          <w:sz w:val="32"/>
          <w:szCs w:val="32"/>
          <w:lang w:val="en-US" w:eastAsia="zh-CN"/>
        </w:rPr>
        <w:t>执法实训</w:t>
      </w:r>
      <w:r>
        <w:rPr>
          <w:rFonts w:hint="eastAsia" w:ascii="仿宋_GB2312" w:eastAsia="仿宋_GB2312"/>
          <w:color w:val="282828"/>
          <w:sz w:val="32"/>
          <w:szCs w:val="32"/>
          <w:lang w:eastAsia="zh-CN"/>
        </w:rPr>
        <w:t>旨在提升</w:t>
      </w:r>
      <w:r>
        <w:rPr>
          <w:rFonts w:hint="eastAsia" w:ascii="仿宋_GB2312" w:eastAsia="仿宋_GB2312"/>
          <w:color w:val="282828"/>
          <w:sz w:val="32"/>
          <w:szCs w:val="32"/>
        </w:rPr>
        <w:t>基层环境执法人员监管能力，</w:t>
      </w:r>
      <w:r>
        <w:rPr>
          <w:rFonts w:hint="eastAsia" w:ascii="仿宋_GB2312" w:eastAsia="仿宋_GB2312"/>
          <w:color w:val="282828"/>
          <w:sz w:val="32"/>
          <w:szCs w:val="32"/>
          <w:lang w:eastAsia="zh-CN"/>
        </w:rPr>
        <w:t>加强</w:t>
      </w:r>
      <w:r>
        <w:rPr>
          <w:rFonts w:hint="eastAsia" w:ascii="仿宋_GB2312" w:eastAsia="仿宋_GB2312"/>
          <w:color w:val="282828"/>
          <w:sz w:val="32"/>
          <w:szCs w:val="32"/>
        </w:rPr>
        <w:t>环境执法队伍建设</w:t>
      </w:r>
      <w:r>
        <w:rPr>
          <w:rFonts w:hint="eastAsia" w:ascii="仿宋_GB2312" w:eastAsia="仿宋_GB2312"/>
          <w:color w:val="282828"/>
          <w:sz w:val="32"/>
          <w:szCs w:val="32"/>
          <w:lang w:eastAsia="zh-CN"/>
        </w:rPr>
        <w:t>。</w:t>
      </w:r>
      <w:r>
        <w:rPr>
          <w:rFonts w:hint="eastAsia" w:ascii="仿宋_GB2312" w:eastAsia="仿宋_GB2312"/>
          <w:color w:val="282828"/>
          <w:sz w:val="32"/>
          <w:szCs w:val="32"/>
          <w:lang w:val="en-US" w:eastAsia="zh-CN"/>
        </w:rPr>
        <w:t>涉及生态环境保护执法实训各方面工作，由绍兴市生态环境局、绍兴文理学院、各相关企业共同协作完成。</w:t>
      </w:r>
    </w:p>
    <w:p>
      <w:pPr>
        <w:ind w:firstLine="640" w:firstLineChars="200"/>
        <w:rPr>
          <w:rFonts w:hint="eastAsia" w:ascii="仿宋_GB2312" w:eastAsia="仿宋_GB2312"/>
          <w:color w:val="282828"/>
          <w:sz w:val="32"/>
          <w:szCs w:val="32"/>
        </w:rPr>
      </w:pPr>
      <w:r>
        <w:rPr>
          <w:rFonts w:hint="eastAsia" w:ascii="仿宋_GB2312" w:eastAsia="仿宋_GB2312"/>
          <w:color w:val="282828"/>
          <w:sz w:val="32"/>
          <w:szCs w:val="32"/>
          <w:lang w:val="en-US" w:eastAsia="zh-CN"/>
        </w:rPr>
        <w:t>3、</w:t>
      </w:r>
      <w:r>
        <w:rPr>
          <w:rFonts w:hint="eastAsia" w:ascii="仿宋_GB2312" w:eastAsia="仿宋_GB2312"/>
          <w:color w:val="282828"/>
          <w:sz w:val="32"/>
          <w:szCs w:val="32"/>
          <w:lang w:eastAsia="zh-CN"/>
        </w:rPr>
        <w:t>环境</w:t>
      </w:r>
      <w:r>
        <w:rPr>
          <w:rFonts w:hint="eastAsia" w:ascii="仿宋_GB2312" w:eastAsia="仿宋_GB2312"/>
          <w:color w:val="282828"/>
          <w:sz w:val="32"/>
          <w:szCs w:val="32"/>
          <w:lang w:val="en-US" w:eastAsia="zh-CN"/>
        </w:rPr>
        <w:t>执法实训基地面向全国开放，通过基地积极宣传绍兴文化，展示绍兴形象，</w:t>
      </w:r>
      <w:r>
        <w:rPr>
          <w:rFonts w:hint="eastAsia" w:ascii="仿宋_GB2312" w:eastAsia="仿宋_GB2312"/>
          <w:color w:val="282828"/>
          <w:sz w:val="32"/>
          <w:szCs w:val="32"/>
          <w:lang w:eastAsia="zh-CN"/>
        </w:rPr>
        <w:t>为</w:t>
      </w:r>
      <w:r>
        <w:rPr>
          <w:rFonts w:hint="eastAsia" w:ascii="仿宋_GB2312" w:hAnsi="宋体" w:eastAsia="仿宋_GB2312"/>
          <w:spacing w:val="-4"/>
          <w:sz w:val="32"/>
          <w:szCs w:val="32"/>
        </w:rPr>
        <w:t>长三角地区</w:t>
      </w:r>
      <w:r>
        <w:rPr>
          <w:rFonts w:hint="eastAsia" w:ascii="仿宋_GB2312" w:hAnsi="宋体" w:eastAsia="仿宋_GB2312"/>
          <w:spacing w:val="-4"/>
          <w:sz w:val="32"/>
          <w:szCs w:val="32"/>
          <w:lang w:eastAsia="zh-CN"/>
        </w:rPr>
        <w:t>及</w:t>
      </w:r>
      <w:r>
        <w:rPr>
          <w:rFonts w:hint="eastAsia" w:ascii="仿宋_GB2312" w:hAnsi="宋体" w:eastAsia="仿宋_GB2312"/>
          <w:spacing w:val="-4"/>
          <w:sz w:val="32"/>
          <w:szCs w:val="32"/>
        </w:rPr>
        <w:t>经济较为发达地区的生态文明创建工作</w:t>
      </w:r>
      <w:r>
        <w:rPr>
          <w:rFonts w:hint="eastAsia" w:ascii="仿宋_GB2312" w:hAnsi="宋体" w:eastAsia="仿宋_GB2312"/>
          <w:spacing w:val="-4"/>
          <w:sz w:val="32"/>
          <w:szCs w:val="32"/>
          <w:lang w:eastAsia="zh-CN"/>
        </w:rPr>
        <w:t>提供</w:t>
      </w:r>
      <w:r>
        <w:rPr>
          <w:rFonts w:hint="eastAsia" w:ascii="仿宋_GB2312" w:eastAsia="仿宋_GB2312"/>
          <w:color w:val="282828"/>
          <w:sz w:val="32"/>
          <w:szCs w:val="32"/>
        </w:rPr>
        <w:t>示范引领作用。</w:t>
      </w:r>
    </w:p>
    <w:p>
      <w:pPr>
        <w:ind w:firstLine="640" w:firstLineChars="200"/>
        <w:jc w:val="left"/>
        <w:rPr>
          <w:rFonts w:hint="eastAsia" w:ascii="黑体" w:hAnsi="黑体" w:eastAsia="黑体" w:cs="黑体"/>
          <w:color w:val="282828"/>
          <w:sz w:val="32"/>
          <w:szCs w:val="32"/>
          <w:lang w:val="en-US" w:eastAsia="zh-CN"/>
        </w:rPr>
      </w:pPr>
      <w:r>
        <w:rPr>
          <w:rFonts w:hint="eastAsia" w:ascii="黑体" w:hAnsi="黑体" w:eastAsia="黑体" w:cs="黑体"/>
          <w:color w:val="282828"/>
          <w:sz w:val="32"/>
          <w:szCs w:val="32"/>
          <w:lang w:val="en-US" w:eastAsia="zh-CN"/>
        </w:rPr>
        <w:t>二、实训基地建设和管理</w:t>
      </w:r>
    </w:p>
    <w:p>
      <w:pPr>
        <w:ind w:firstLine="640" w:firstLineChars="200"/>
        <w:rPr>
          <w:rFonts w:hint="eastAsia" w:ascii="仿宋_GB2312" w:eastAsia="仿宋_GB2312"/>
          <w:color w:val="282828"/>
          <w:sz w:val="32"/>
          <w:szCs w:val="32"/>
          <w:lang w:val="en-US" w:eastAsia="zh-CN"/>
        </w:rPr>
      </w:pPr>
      <w:r>
        <w:rPr>
          <w:rFonts w:hint="eastAsia" w:ascii="仿宋_GB2312" w:eastAsia="仿宋_GB2312"/>
          <w:color w:val="282828"/>
          <w:sz w:val="32"/>
          <w:szCs w:val="32"/>
          <w:lang w:val="en-US" w:eastAsia="zh-CN"/>
        </w:rPr>
        <w:t>4、绍兴市生态环境局为环境执法实训基地的牵头单位和业务指导单位。由绍兴市生态环境局组织成立领导小组，建立联系人制度，明确相关部门以及相关企业联系人，指导环境执法实训课程设置和确定现场教学及模拟执法实训企业名单，全面保障环境执法实训工作的有序开展。</w:t>
      </w:r>
    </w:p>
    <w:p>
      <w:pPr>
        <w:ind w:firstLine="640" w:firstLineChars="200"/>
        <w:rPr>
          <w:rFonts w:hint="default" w:ascii="仿宋_GB2312" w:eastAsia="仿宋_GB2312"/>
          <w:color w:val="282828"/>
          <w:sz w:val="32"/>
          <w:szCs w:val="32"/>
          <w:lang w:val="en-US" w:eastAsia="zh-CN"/>
        </w:rPr>
      </w:pPr>
      <w:r>
        <w:rPr>
          <w:rFonts w:hint="eastAsia" w:ascii="仿宋_GB2312" w:eastAsia="仿宋_GB2312"/>
          <w:color w:val="282828"/>
          <w:sz w:val="32"/>
          <w:szCs w:val="32"/>
          <w:lang w:val="en-US" w:eastAsia="zh-CN"/>
        </w:rPr>
        <w:t>5、绍兴文理学院是环境执法实训的承办单位，根据生态环境部、浙江省生态环境厅的培养计划，全面负责环境执法实训的日程安排、课程设置、授课老师联系、实训企业联系、学员住宿用餐等服务工作等。</w:t>
      </w:r>
    </w:p>
    <w:p>
      <w:pPr>
        <w:ind w:firstLine="640" w:firstLineChars="200"/>
        <w:rPr>
          <w:rFonts w:hint="eastAsia" w:ascii="仿宋_GB2312" w:eastAsia="仿宋_GB2312"/>
          <w:color w:val="282828"/>
          <w:sz w:val="32"/>
          <w:szCs w:val="32"/>
          <w:lang w:val="en-US" w:eastAsia="zh-CN"/>
        </w:rPr>
      </w:pPr>
      <w:r>
        <w:rPr>
          <w:rFonts w:hint="eastAsia" w:ascii="仿宋_GB2312" w:eastAsia="仿宋_GB2312"/>
          <w:color w:val="282828"/>
          <w:sz w:val="32"/>
          <w:szCs w:val="32"/>
          <w:lang w:val="en-US" w:eastAsia="zh-CN"/>
        </w:rPr>
        <w:t>6、环境执法现场教学和模拟执法实训企业为环境执法实训基地的共建单位，是落实环境政策法律法规、环境保护措施的典范，授“环境执法实训基地”牌。</w:t>
      </w:r>
    </w:p>
    <w:p>
      <w:pPr>
        <w:numPr>
          <w:ilvl w:val="0"/>
          <w:numId w:val="0"/>
        </w:numPr>
        <w:ind w:firstLine="640" w:firstLineChars="200"/>
        <w:rPr>
          <w:rFonts w:hint="default" w:ascii="仿宋_GB2312" w:eastAsia="仿宋_GB2312"/>
          <w:color w:val="282828"/>
          <w:sz w:val="32"/>
          <w:szCs w:val="32"/>
          <w:lang w:val="en-US" w:eastAsia="zh-CN"/>
        </w:rPr>
      </w:pPr>
      <w:r>
        <w:rPr>
          <w:rFonts w:hint="eastAsia" w:ascii="仿宋_GB2312" w:eastAsia="仿宋_GB2312"/>
          <w:color w:val="282828"/>
          <w:sz w:val="32"/>
          <w:szCs w:val="32"/>
          <w:lang w:val="en-US" w:eastAsia="zh-CN"/>
        </w:rPr>
        <w:t>7、现场教学企业须制作PPT，主要内容应包含企业的生产工艺、与产排污有关的原辅材料清单、环保设施设备清单及环保资金投入等。做好现场教学的路线规划，行进路线应包含废水废气的产生单元和处理单元、固废的产生单元和堆放场所（如果有产生危废，则危废存放场地必看）、刷卡排污系统；安排负责环保与安全的工作人员随时解答学员的问询。</w:t>
      </w:r>
    </w:p>
    <w:p>
      <w:pPr>
        <w:numPr>
          <w:ilvl w:val="0"/>
          <w:numId w:val="0"/>
        </w:numPr>
        <w:ind w:firstLine="640" w:firstLineChars="200"/>
        <w:rPr>
          <w:rFonts w:hint="default" w:ascii="仿宋_GB2312" w:eastAsia="仿宋_GB2312"/>
          <w:color w:val="282828"/>
          <w:sz w:val="32"/>
          <w:szCs w:val="32"/>
          <w:lang w:val="en-US" w:eastAsia="zh-CN"/>
        </w:rPr>
      </w:pPr>
      <w:r>
        <w:rPr>
          <w:rFonts w:hint="eastAsia" w:ascii="仿宋_GB2312" w:eastAsia="仿宋_GB2312"/>
          <w:color w:val="282828"/>
          <w:sz w:val="32"/>
          <w:szCs w:val="32"/>
          <w:lang w:val="en-US" w:eastAsia="zh-CN"/>
        </w:rPr>
        <w:t>8、现场教学过程由教学老师负责，模拟执法实训企业必须有专职人员在岗，负责陪同学员进入现场，准备好环境影响评价报告书、竣工验收报告、应急预案、主要设备清单等与环保相关的资料，供模拟执法时使用。</w:t>
      </w:r>
    </w:p>
    <w:p>
      <w:pPr>
        <w:numPr>
          <w:ilvl w:val="0"/>
          <w:numId w:val="0"/>
        </w:numPr>
        <w:ind w:firstLine="640" w:firstLineChars="200"/>
        <w:rPr>
          <w:rFonts w:hint="eastAsia" w:ascii="仿宋_GB2312" w:eastAsia="仿宋_GB2312"/>
          <w:color w:val="282828"/>
          <w:sz w:val="32"/>
          <w:szCs w:val="32"/>
          <w:lang w:val="en-US" w:eastAsia="zh-CN"/>
        </w:rPr>
      </w:pPr>
      <w:r>
        <w:rPr>
          <w:rFonts w:hint="eastAsia" w:ascii="仿宋_GB2312" w:eastAsia="仿宋_GB2312"/>
          <w:color w:val="282828"/>
          <w:sz w:val="32"/>
          <w:szCs w:val="32"/>
          <w:lang w:val="en-US" w:eastAsia="zh-CN"/>
        </w:rPr>
        <w:t xml:space="preserve">9、模拟执法过程为：学员到达企业后，由组长分配检查任务，各学员根据所领任务进入企业现场进行检查；现场检查结束后，学员到企业会议室集中，审核环保相关资料，比对数据，讨论现场检查过程中发现的情况，并完成现场笔录。    </w:t>
      </w:r>
    </w:p>
    <w:p>
      <w:pPr>
        <w:numPr>
          <w:ilvl w:val="0"/>
          <w:numId w:val="0"/>
        </w:numPr>
        <w:ind w:firstLine="600"/>
        <w:rPr>
          <w:rFonts w:hint="eastAsia" w:ascii="仿宋_GB2312" w:eastAsia="仿宋_GB2312"/>
          <w:color w:val="282828"/>
          <w:sz w:val="30"/>
          <w:szCs w:val="30"/>
          <w:lang w:val="en-US" w:eastAsia="zh-CN"/>
        </w:rPr>
      </w:pPr>
      <w:r>
        <w:rPr>
          <w:rFonts w:hint="eastAsia" w:ascii="黑体" w:hAnsi="黑体" w:eastAsia="黑体" w:cs="黑体"/>
          <w:color w:val="282828"/>
          <w:sz w:val="32"/>
          <w:szCs w:val="32"/>
          <w:lang w:val="en-US" w:eastAsia="zh-CN"/>
        </w:rPr>
        <w:t>三、奖惩</w:t>
      </w:r>
    </w:p>
    <w:p>
      <w:pPr>
        <w:numPr>
          <w:ilvl w:val="0"/>
          <w:numId w:val="0"/>
        </w:numPr>
        <w:ind w:firstLine="640" w:firstLineChars="200"/>
        <w:rPr>
          <w:rFonts w:hint="eastAsia" w:ascii="仿宋_GB2312" w:eastAsia="仿宋_GB2312"/>
          <w:color w:val="282828"/>
          <w:sz w:val="32"/>
          <w:szCs w:val="32"/>
          <w:lang w:val="en-US" w:eastAsia="zh-CN"/>
        </w:rPr>
      </w:pPr>
      <w:r>
        <w:rPr>
          <w:rFonts w:hint="eastAsia" w:ascii="仿宋_GB2312" w:eastAsia="仿宋_GB2312"/>
          <w:color w:val="282828"/>
          <w:sz w:val="32"/>
          <w:szCs w:val="32"/>
          <w:lang w:val="en-US" w:eastAsia="zh-CN"/>
        </w:rPr>
        <w:t>10、主动报名加入环境执法实训基地的企业，生态环境部门免费提供企业环境保护工作指导，定期帮扶企业实施生态环境保护及企业排污设施巡查检查。</w:t>
      </w:r>
    </w:p>
    <w:p>
      <w:pPr>
        <w:numPr>
          <w:ilvl w:val="0"/>
          <w:numId w:val="0"/>
        </w:numPr>
        <w:ind w:firstLine="640" w:firstLineChars="200"/>
        <w:rPr>
          <w:rFonts w:hint="eastAsia" w:ascii="仿宋_GB2312" w:eastAsia="仿宋_GB2312"/>
          <w:color w:val="282828"/>
          <w:sz w:val="32"/>
          <w:szCs w:val="32"/>
          <w:lang w:val="en-US" w:eastAsia="zh-CN"/>
        </w:rPr>
      </w:pPr>
      <w:r>
        <w:rPr>
          <w:rFonts w:hint="eastAsia" w:ascii="仿宋_GB2312" w:eastAsia="仿宋_GB2312"/>
          <w:color w:val="282828"/>
          <w:sz w:val="32"/>
          <w:szCs w:val="32"/>
          <w:lang w:val="en-US" w:eastAsia="zh-CN"/>
        </w:rPr>
        <w:t>11、列入环境执法实训基地的企业，授“环境执法实训基地”牌，为政府唯一指定实训基地，受地方法规保护。</w:t>
      </w:r>
    </w:p>
    <w:p>
      <w:pPr>
        <w:numPr>
          <w:ilvl w:val="0"/>
          <w:numId w:val="0"/>
        </w:numPr>
        <w:ind w:firstLine="640" w:firstLineChars="200"/>
        <w:rPr>
          <w:rFonts w:hint="eastAsia" w:ascii="仿宋_GB2312" w:eastAsia="仿宋_GB2312"/>
          <w:color w:val="282828"/>
          <w:sz w:val="32"/>
          <w:szCs w:val="32"/>
          <w:lang w:val="en-US" w:eastAsia="zh-CN"/>
        </w:rPr>
      </w:pPr>
      <w:r>
        <w:rPr>
          <w:rFonts w:hint="eastAsia" w:ascii="仿宋_GB2312" w:eastAsia="仿宋_GB2312"/>
          <w:color w:val="282828"/>
          <w:sz w:val="32"/>
          <w:szCs w:val="32"/>
          <w:lang w:val="en-US" w:eastAsia="zh-CN"/>
        </w:rPr>
        <w:t>12、列入环境执法实训基地的企业，因参与实训工作业绩突出，可享受减少环境执法频次，减少“双随机”检查抽测频率，轻微违法免于处罚的奖励扶持政策。</w:t>
      </w:r>
    </w:p>
    <w:p>
      <w:pPr>
        <w:numPr>
          <w:ilvl w:val="0"/>
          <w:numId w:val="0"/>
        </w:numPr>
        <w:ind w:firstLine="640" w:firstLineChars="200"/>
        <w:rPr>
          <w:rFonts w:hint="eastAsia" w:ascii="仿宋_GB2312" w:eastAsia="仿宋_GB2312"/>
          <w:color w:val="282828"/>
          <w:sz w:val="32"/>
          <w:szCs w:val="32"/>
          <w:lang w:val="en-US" w:eastAsia="zh-CN"/>
        </w:rPr>
      </w:pPr>
      <w:r>
        <w:rPr>
          <w:rFonts w:hint="eastAsia" w:ascii="仿宋_GB2312" w:eastAsia="仿宋_GB2312"/>
          <w:color w:val="282828"/>
          <w:sz w:val="32"/>
          <w:szCs w:val="32"/>
          <w:lang w:val="en-US" w:eastAsia="zh-CN"/>
        </w:rPr>
        <w:t>13、绍兴文理学院配备专门人员，及时为列入环境执法实训基地的企业解读环境保护类新政策，帮助企业及时调整生态工艺。</w:t>
      </w:r>
    </w:p>
    <w:p>
      <w:pPr>
        <w:numPr>
          <w:ilvl w:val="0"/>
          <w:numId w:val="0"/>
        </w:numPr>
        <w:ind w:firstLine="640" w:firstLineChars="200"/>
        <w:rPr>
          <w:rFonts w:hint="eastAsia" w:ascii="仿宋_GB2312" w:eastAsia="仿宋_GB2312"/>
          <w:color w:val="282828"/>
          <w:sz w:val="32"/>
          <w:szCs w:val="32"/>
          <w:lang w:val="en-US" w:eastAsia="zh-CN"/>
        </w:rPr>
      </w:pPr>
      <w:r>
        <w:rPr>
          <w:rFonts w:hint="eastAsia" w:ascii="仿宋_GB2312" w:eastAsia="仿宋_GB2312"/>
          <w:color w:val="282828"/>
          <w:sz w:val="32"/>
          <w:szCs w:val="32"/>
          <w:lang w:val="en-US" w:eastAsia="zh-CN"/>
        </w:rPr>
        <w:t>14、企业涉嫌故意推诿、不积极提供实训所需资源的，予以口头警告、取消环境执法实训基地资格、依法查处等惩戒措施。因企业自身原因导致实训基地资格被取消的，不得再次申请环境执法实训基地资格。</w:t>
      </w:r>
    </w:p>
    <w:p>
      <w:pPr>
        <w:numPr>
          <w:ilvl w:val="-1"/>
          <w:numId w:val="0"/>
        </w:numPr>
        <w:ind w:firstLine="640" w:firstLineChars="200"/>
        <w:rPr>
          <w:rFonts w:hint="eastAsia" w:ascii="仿宋_GB2312" w:eastAsia="仿宋_GB2312"/>
          <w:color w:val="282828"/>
          <w:sz w:val="32"/>
          <w:szCs w:val="32"/>
          <w:lang w:val="en-US" w:eastAsia="zh-CN"/>
        </w:rPr>
      </w:pPr>
      <w:r>
        <w:rPr>
          <w:rFonts w:hint="eastAsia" w:ascii="仿宋_GB2312" w:eastAsia="仿宋_GB2312"/>
          <w:color w:val="282828"/>
          <w:sz w:val="32"/>
          <w:szCs w:val="32"/>
          <w:lang w:val="en-US" w:eastAsia="zh-CN"/>
        </w:rPr>
        <w:t>15、因企业自身原因导致环境执法实训基地资格被取消的，根据实际情况</w:t>
      </w:r>
      <w:r>
        <w:rPr>
          <w:rFonts w:hint="eastAsia" w:ascii="仿宋_GB2312" w:eastAsia="仿宋_GB2312"/>
          <w:color w:val="auto"/>
          <w:sz w:val="32"/>
          <w:szCs w:val="32"/>
          <w:lang w:val="en-US" w:eastAsia="zh-CN"/>
        </w:rPr>
        <w:t>在</w:t>
      </w:r>
      <w:r>
        <w:rPr>
          <w:rFonts w:hint="eastAsia" w:ascii="仿宋_GB2312" w:eastAsia="仿宋_GB2312"/>
          <w:color w:val="0000FF"/>
          <w:sz w:val="32"/>
          <w:szCs w:val="32"/>
          <w:lang w:val="en-US" w:eastAsia="zh-CN"/>
        </w:rPr>
        <w:t>地方</w:t>
      </w:r>
      <w:r>
        <w:rPr>
          <w:rFonts w:hint="eastAsia" w:ascii="仿宋_GB2312" w:eastAsia="仿宋_GB2312"/>
          <w:color w:val="auto"/>
          <w:sz w:val="32"/>
          <w:szCs w:val="32"/>
          <w:lang w:val="en-US" w:eastAsia="zh-CN"/>
        </w:rPr>
        <w:t>新闻媒体曝光，</w:t>
      </w:r>
      <w:r>
        <w:rPr>
          <w:rFonts w:hint="eastAsia" w:ascii="仿宋_GB2312" w:eastAsia="仿宋_GB2312"/>
          <w:color w:val="0000FF"/>
          <w:sz w:val="32"/>
          <w:szCs w:val="32"/>
          <w:lang w:val="en-US" w:eastAsia="zh-CN"/>
        </w:rPr>
        <w:t>且</w:t>
      </w:r>
      <w:r>
        <w:rPr>
          <w:rFonts w:hint="eastAsia" w:ascii="仿宋_GB2312" w:eastAsia="仿宋_GB2312"/>
          <w:color w:val="282828"/>
          <w:sz w:val="32"/>
          <w:szCs w:val="32"/>
          <w:lang w:val="en-US" w:eastAsia="zh-CN"/>
        </w:rPr>
        <w:t>两年内不得参加生态环境领域的任何评先评优活动。</w:t>
      </w:r>
    </w:p>
    <w:p>
      <w:pPr>
        <w:numPr>
          <w:ilvl w:val="0"/>
          <w:numId w:val="0"/>
        </w:numPr>
        <w:ind w:firstLine="640" w:firstLineChars="200"/>
        <w:jc w:val="left"/>
        <w:rPr>
          <w:rFonts w:hint="eastAsia" w:ascii="仿宋_GB2312" w:eastAsia="仿宋_GB2312"/>
          <w:color w:val="282828"/>
          <w:sz w:val="30"/>
          <w:szCs w:val="30"/>
          <w:lang w:val="en-US" w:eastAsia="zh-CN"/>
        </w:rPr>
      </w:pPr>
      <w:r>
        <w:rPr>
          <w:rFonts w:hint="eastAsia" w:ascii="黑体" w:hAnsi="黑体" w:eastAsia="黑体" w:cs="黑体"/>
          <w:color w:val="282828"/>
          <w:sz w:val="32"/>
          <w:szCs w:val="32"/>
          <w:lang w:val="en-US" w:eastAsia="zh-CN"/>
        </w:rPr>
        <w:t>四、附则</w:t>
      </w:r>
    </w:p>
    <w:p>
      <w:pPr>
        <w:numPr>
          <w:ilvl w:val="0"/>
          <w:numId w:val="0"/>
        </w:numPr>
        <w:ind w:firstLine="640" w:firstLineChars="200"/>
        <w:jc w:val="both"/>
        <w:rPr>
          <w:rFonts w:hint="default" w:ascii="仿宋_GB2312" w:eastAsia="仿宋_GB2312"/>
          <w:color w:val="282828"/>
          <w:sz w:val="32"/>
          <w:szCs w:val="32"/>
          <w:lang w:val="en-US" w:eastAsia="zh-CN"/>
        </w:rPr>
      </w:pPr>
      <w:r>
        <w:rPr>
          <w:rFonts w:hint="eastAsia" w:ascii="仿宋_GB2312" w:eastAsia="仿宋_GB2312"/>
          <w:color w:val="282828"/>
          <w:sz w:val="32"/>
          <w:szCs w:val="32"/>
          <w:lang w:val="en-US" w:eastAsia="zh-CN"/>
        </w:rPr>
        <w:t>16、</w:t>
      </w:r>
      <w:r>
        <w:rPr>
          <w:rFonts w:hint="default" w:ascii="仿宋_GB2312" w:eastAsia="仿宋_GB2312"/>
          <w:color w:val="282828"/>
          <w:sz w:val="32"/>
          <w:szCs w:val="32"/>
          <w:lang w:val="en-US" w:eastAsia="zh-CN"/>
        </w:rPr>
        <w:t>本</w:t>
      </w:r>
      <w:r>
        <w:rPr>
          <w:rFonts w:hint="eastAsia" w:ascii="仿宋_GB2312" w:eastAsia="仿宋_GB2312"/>
          <w:color w:val="282828"/>
          <w:sz w:val="32"/>
          <w:szCs w:val="32"/>
          <w:lang w:val="en-US" w:eastAsia="zh-CN"/>
        </w:rPr>
        <w:t>制度</w:t>
      </w:r>
      <w:r>
        <w:rPr>
          <w:rFonts w:hint="default" w:ascii="仿宋_GB2312" w:eastAsia="仿宋_GB2312"/>
          <w:color w:val="282828"/>
          <w:sz w:val="32"/>
          <w:szCs w:val="32"/>
          <w:lang w:val="en-US" w:eastAsia="zh-CN"/>
        </w:rPr>
        <w:t>自20</w:t>
      </w:r>
      <w:r>
        <w:rPr>
          <w:rFonts w:hint="eastAsia" w:ascii="仿宋_GB2312" w:eastAsia="仿宋_GB2312"/>
          <w:color w:val="282828"/>
          <w:sz w:val="32"/>
          <w:szCs w:val="32"/>
          <w:lang w:val="en-US" w:eastAsia="zh-CN"/>
        </w:rPr>
        <w:t>21</w:t>
      </w:r>
      <w:r>
        <w:rPr>
          <w:rFonts w:hint="default" w:ascii="仿宋_GB2312" w:eastAsia="仿宋_GB2312"/>
          <w:color w:val="282828"/>
          <w:sz w:val="32"/>
          <w:szCs w:val="32"/>
          <w:lang w:val="en-US" w:eastAsia="zh-CN"/>
        </w:rPr>
        <w:t>年</w:t>
      </w:r>
      <w:r>
        <w:rPr>
          <w:rFonts w:hint="eastAsia" w:ascii="仿宋_GB2312" w:eastAsia="仿宋_GB2312"/>
          <w:color w:val="282828"/>
          <w:sz w:val="32"/>
          <w:szCs w:val="32"/>
          <w:lang w:val="en-US" w:eastAsia="zh-CN"/>
        </w:rPr>
        <w:t>2</w:t>
      </w:r>
      <w:r>
        <w:rPr>
          <w:rFonts w:hint="default" w:ascii="仿宋_GB2312" w:eastAsia="仿宋_GB2312"/>
          <w:color w:val="282828"/>
          <w:sz w:val="32"/>
          <w:szCs w:val="32"/>
          <w:lang w:val="en-US" w:eastAsia="zh-CN"/>
        </w:rPr>
        <w:t>月</w:t>
      </w:r>
      <w:r>
        <w:rPr>
          <w:rFonts w:hint="eastAsia" w:ascii="仿宋_GB2312" w:eastAsia="仿宋_GB2312"/>
          <w:color w:val="282828"/>
          <w:sz w:val="32"/>
          <w:szCs w:val="32"/>
          <w:lang w:val="en-US" w:eastAsia="zh-CN"/>
        </w:rPr>
        <w:t>1</w:t>
      </w:r>
      <w:r>
        <w:rPr>
          <w:rFonts w:hint="default" w:ascii="仿宋_GB2312" w:eastAsia="仿宋_GB2312"/>
          <w:color w:val="282828"/>
          <w:sz w:val="32"/>
          <w:szCs w:val="32"/>
          <w:lang w:val="en-US" w:eastAsia="zh-CN"/>
        </w:rPr>
        <w:t>日起施行。</w:t>
      </w:r>
      <w:r>
        <w:rPr>
          <w:rFonts w:hint="eastAsia" w:ascii="仿宋_GB2312" w:eastAsia="仿宋_GB2312"/>
          <w:color w:val="282828"/>
          <w:sz w:val="32"/>
          <w:szCs w:val="32"/>
          <w:lang w:val="en-US" w:eastAsia="zh-CN"/>
        </w:rPr>
        <w:t>最终解释权归绍兴市生态环境局所有。</w:t>
      </w:r>
    </w:p>
    <w:p>
      <w:pPr>
        <w:numPr>
          <w:ilvl w:val="0"/>
          <w:numId w:val="0"/>
        </w:numPr>
        <w:ind w:firstLine="640" w:firstLineChars="200"/>
        <w:jc w:val="both"/>
        <w:rPr>
          <w:rFonts w:hint="default" w:ascii="仿宋_GB2312" w:eastAsia="仿宋_GB2312"/>
          <w:color w:val="282828"/>
          <w:sz w:val="32"/>
          <w:szCs w:val="32"/>
          <w:lang w:val="en-US" w:eastAsia="zh-CN"/>
        </w:rPr>
      </w:pPr>
    </w:p>
    <w:p>
      <w:pPr>
        <w:numPr>
          <w:ilvl w:val="0"/>
          <w:numId w:val="0"/>
        </w:numPr>
        <w:ind w:firstLine="640" w:firstLineChars="200"/>
        <w:jc w:val="both"/>
        <w:rPr>
          <w:rFonts w:hint="default" w:ascii="仿宋_GB2312" w:eastAsia="仿宋_GB2312"/>
          <w:color w:val="282828"/>
          <w:sz w:val="32"/>
          <w:szCs w:val="32"/>
          <w:lang w:val="en-US" w:eastAsia="zh-CN"/>
        </w:rPr>
      </w:pPr>
    </w:p>
    <w:p>
      <w:pPr>
        <w:numPr>
          <w:ilvl w:val="0"/>
          <w:numId w:val="0"/>
        </w:numPr>
        <w:ind w:firstLine="0" w:firstLineChars="0"/>
        <w:jc w:val="both"/>
        <w:rPr>
          <w:rFonts w:hint="default" w:ascii="仿宋_GB2312" w:eastAsia="仿宋_GB2312"/>
          <w:color w:val="282828"/>
          <w:sz w:val="32"/>
          <w:szCs w:val="32"/>
          <w:lang w:val="en-US" w:eastAsia="zh-CN"/>
        </w:rPr>
      </w:pPr>
    </w:p>
    <w:p>
      <w:pPr>
        <w:numPr>
          <w:ilvl w:val="0"/>
          <w:numId w:val="0"/>
        </w:numPr>
        <w:ind w:firstLine="0" w:firstLineChars="0"/>
        <w:jc w:val="both"/>
        <w:rPr>
          <w:rFonts w:hint="default" w:ascii="仿宋_GB2312" w:eastAsia="仿宋_GB2312"/>
          <w:color w:val="282828"/>
          <w:sz w:val="32"/>
          <w:szCs w:val="32"/>
          <w:lang w:val="en-US" w:eastAsia="zh-CN"/>
        </w:rPr>
      </w:pPr>
    </w:p>
    <w:p>
      <w:pPr>
        <w:numPr>
          <w:ilvl w:val="0"/>
          <w:numId w:val="0"/>
        </w:numPr>
        <w:ind w:firstLine="0" w:firstLineChars="0"/>
        <w:jc w:val="both"/>
        <w:rPr>
          <w:rFonts w:hint="default" w:ascii="仿宋_GB2312" w:eastAsia="仿宋_GB2312"/>
          <w:color w:val="282828"/>
          <w:sz w:val="32"/>
          <w:szCs w:val="32"/>
          <w:lang w:val="en-US" w:eastAsia="zh-CN"/>
        </w:rPr>
      </w:pPr>
    </w:p>
    <w:p>
      <w:pPr>
        <w:numPr>
          <w:ilvl w:val="0"/>
          <w:numId w:val="0"/>
        </w:numPr>
        <w:ind w:firstLine="0" w:firstLineChars="0"/>
        <w:jc w:val="both"/>
        <w:rPr>
          <w:rFonts w:hint="default" w:ascii="仿宋_GB2312" w:eastAsia="仿宋_GB2312"/>
          <w:color w:val="282828"/>
          <w:sz w:val="32"/>
          <w:szCs w:val="32"/>
          <w:lang w:val="en-US" w:eastAsia="zh-CN"/>
        </w:rPr>
      </w:pPr>
    </w:p>
    <w:p>
      <w:pPr>
        <w:numPr>
          <w:ilvl w:val="0"/>
          <w:numId w:val="0"/>
        </w:numPr>
        <w:ind w:firstLine="0" w:firstLineChars="0"/>
        <w:jc w:val="both"/>
        <w:rPr>
          <w:rFonts w:hint="default" w:ascii="仿宋_GB2312" w:eastAsia="仿宋_GB2312"/>
          <w:color w:val="282828"/>
          <w:sz w:val="32"/>
          <w:szCs w:val="32"/>
          <w:lang w:val="en-US" w:eastAsia="zh-CN"/>
        </w:rPr>
      </w:pPr>
    </w:p>
    <w:p>
      <w:pPr>
        <w:numPr>
          <w:ilvl w:val="0"/>
          <w:numId w:val="0"/>
        </w:numPr>
        <w:ind w:firstLine="0" w:firstLineChars="0"/>
        <w:jc w:val="both"/>
        <w:rPr>
          <w:rFonts w:hint="default" w:ascii="仿宋_GB2312" w:eastAsia="仿宋_GB2312"/>
          <w:color w:val="282828"/>
          <w:sz w:val="32"/>
          <w:szCs w:val="32"/>
          <w:lang w:val="en-US" w:eastAsia="zh-CN"/>
        </w:rPr>
      </w:pPr>
    </w:p>
    <w:p>
      <w:pPr>
        <w:numPr>
          <w:ilvl w:val="0"/>
          <w:numId w:val="0"/>
        </w:numPr>
        <w:ind w:firstLine="0" w:firstLineChars="0"/>
        <w:jc w:val="both"/>
        <w:rPr>
          <w:rFonts w:hint="default" w:ascii="仿宋_GB2312" w:eastAsia="仿宋_GB2312"/>
          <w:color w:val="282828"/>
          <w:sz w:val="32"/>
          <w:szCs w:val="32"/>
          <w:lang w:val="en-US" w:eastAsia="zh-CN"/>
        </w:rPr>
      </w:pPr>
    </w:p>
    <w:p>
      <w:pPr>
        <w:numPr>
          <w:ilvl w:val="0"/>
          <w:numId w:val="0"/>
        </w:numPr>
        <w:ind w:firstLine="0" w:firstLineChars="0"/>
        <w:jc w:val="both"/>
        <w:rPr>
          <w:rFonts w:hint="default" w:ascii="仿宋_GB2312" w:eastAsia="仿宋_GB2312"/>
          <w:color w:val="282828"/>
          <w:sz w:val="32"/>
          <w:szCs w:val="32"/>
          <w:lang w:val="en-US" w:eastAsia="zh-CN"/>
        </w:rPr>
      </w:pPr>
    </w:p>
    <w:p>
      <w:pPr>
        <w:numPr>
          <w:ilvl w:val="0"/>
          <w:numId w:val="0"/>
        </w:numPr>
        <w:ind w:firstLine="0" w:firstLineChars="0"/>
        <w:jc w:val="both"/>
        <w:rPr>
          <w:rFonts w:hint="default" w:ascii="仿宋_GB2312" w:eastAsia="仿宋_GB2312"/>
          <w:color w:val="282828"/>
          <w:sz w:val="32"/>
          <w:szCs w:val="32"/>
          <w:lang w:val="en-US" w:eastAsia="zh-CN"/>
        </w:rPr>
      </w:pPr>
    </w:p>
    <w:p>
      <w:pPr>
        <w:numPr>
          <w:ilvl w:val="0"/>
          <w:numId w:val="0"/>
        </w:numPr>
        <w:ind w:firstLine="0" w:firstLineChars="0"/>
        <w:jc w:val="both"/>
        <w:rPr>
          <w:rFonts w:hint="default" w:ascii="仿宋_GB2312" w:eastAsia="仿宋_GB2312"/>
          <w:color w:val="282828"/>
          <w:sz w:val="32"/>
          <w:szCs w:val="32"/>
          <w:lang w:val="en-US" w:eastAsia="zh-CN"/>
        </w:rPr>
      </w:pPr>
    </w:p>
    <w:p>
      <w:pPr>
        <w:numPr>
          <w:ilvl w:val="0"/>
          <w:numId w:val="0"/>
        </w:numPr>
        <w:ind w:firstLine="0" w:firstLineChars="0"/>
        <w:jc w:val="both"/>
        <w:rPr>
          <w:rFonts w:hint="default" w:ascii="仿宋_GB2312" w:eastAsia="仿宋_GB2312"/>
          <w:color w:val="282828"/>
          <w:sz w:val="32"/>
          <w:szCs w:val="32"/>
          <w:lang w:val="en-US" w:eastAsia="zh-CN"/>
        </w:rPr>
      </w:pPr>
    </w:p>
    <w:p>
      <w:pPr>
        <w:numPr>
          <w:ilvl w:val="0"/>
          <w:numId w:val="0"/>
        </w:numPr>
        <w:ind w:firstLine="0" w:firstLineChars="0"/>
        <w:jc w:val="both"/>
        <w:rPr>
          <w:rFonts w:hint="default" w:ascii="仿宋_GB2312" w:eastAsia="仿宋_GB2312"/>
          <w:color w:val="282828"/>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26247"/>
    <w:rsid w:val="07DE2C53"/>
    <w:rsid w:val="086048C9"/>
    <w:rsid w:val="0B8E320F"/>
    <w:rsid w:val="11A72C83"/>
    <w:rsid w:val="126A70F0"/>
    <w:rsid w:val="13101EFF"/>
    <w:rsid w:val="13C93D80"/>
    <w:rsid w:val="169002E2"/>
    <w:rsid w:val="202A186F"/>
    <w:rsid w:val="22B64C8B"/>
    <w:rsid w:val="239E3213"/>
    <w:rsid w:val="282341B6"/>
    <w:rsid w:val="2BDB0E99"/>
    <w:rsid w:val="2C527DCF"/>
    <w:rsid w:val="2C9951C3"/>
    <w:rsid w:val="2EFE4516"/>
    <w:rsid w:val="2FFC50D5"/>
    <w:rsid w:val="32424789"/>
    <w:rsid w:val="33B82BE7"/>
    <w:rsid w:val="350F0A84"/>
    <w:rsid w:val="381B37DC"/>
    <w:rsid w:val="3C0703EA"/>
    <w:rsid w:val="3C981D19"/>
    <w:rsid w:val="3DCC1198"/>
    <w:rsid w:val="3E311B03"/>
    <w:rsid w:val="41E23A9A"/>
    <w:rsid w:val="449503FE"/>
    <w:rsid w:val="4C143F53"/>
    <w:rsid w:val="4E9D336D"/>
    <w:rsid w:val="517A362A"/>
    <w:rsid w:val="563C0CBB"/>
    <w:rsid w:val="580840E1"/>
    <w:rsid w:val="583B2213"/>
    <w:rsid w:val="5BA06133"/>
    <w:rsid w:val="5C111A6B"/>
    <w:rsid w:val="6142669D"/>
    <w:rsid w:val="62177F1B"/>
    <w:rsid w:val="63DE6967"/>
    <w:rsid w:val="66E26247"/>
    <w:rsid w:val="67C55E14"/>
    <w:rsid w:val="6C584DD2"/>
    <w:rsid w:val="7219208E"/>
    <w:rsid w:val="776C017F"/>
    <w:rsid w:val="7B761E89"/>
    <w:rsid w:val="7C005BAD"/>
    <w:rsid w:val="7EC813C8"/>
    <w:rsid w:val="7F877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2020-11-16T01:11:00Z</dcterms:created>
  <dc:creator>陈国和</dc:creator>
  <cp:lastModifiedBy>魏海涛</cp:lastModifiedBy>
  <cp:lastPrinted>2020-12-18T01:37:00Z</cp:lastPrinted>
  <dcterms:modified xsi:type="dcterms:W3CDTF">2021-01-21T08:32:57Z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