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9E" w:rsidRDefault="00A70A9E" w:rsidP="00A70A9E">
      <w:pPr>
        <w:widowControl/>
        <w:jc w:val="left"/>
        <w:rPr>
          <w:rFonts w:ascii="仿宋_GB2312" w:eastAsia="仿宋_GB2312" w:hAnsi="宋体" w:cs="宋体" w:hint="eastAsia"/>
          <w:kern w:val="0"/>
          <w:sz w:val="32"/>
          <w:szCs w:val="32"/>
        </w:rPr>
      </w:pPr>
      <w:r>
        <w:rPr>
          <w:rFonts w:ascii="黑体" w:eastAsia="黑体" w:hAnsi="华文中宋" w:cs="宋体" w:hint="eastAsia"/>
          <w:kern w:val="0"/>
          <w:sz w:val="32"/>
          <w:szCs w:val="32"/>
        </w:rPr>
        <w:t>附件1</w:t>
      </w:r>
    </w:p>
    <w:p w:rsidR="00A70A9E" w:rsidRDefault="00A70A9E" w:rsidP="00A70A9E">
      <w:pPr>
        <w:widowControl/>
        <w:spacing w:line="300" w:lineRule="exact"/>
        <w:rPr>
          <w:rFonts w:ascii="华文中宋" w:eastAsia="华文中宋" w:hAnsi="华文中宋" w:cs="宋体" w:hint="eastAsia"/>
          <w:kern w:val="0"/>
          <w:sz w:val="44"/>
          <w:szCs w:val="44"/>
        </w:rPr>
      </w:pPr>
    </w:p>
    <w:p w:rsidR="00A70A9E" w:rsidRDefault="00A70A9E" w:rsidP="00A70A9E">
      <w:pPr>
        <w:pStyle w:val="ae"/>
        <w:jc w:val="center"/>
        <w:rPr>
          <w:rFonts w:ascii="宋体" w:hAnsi="宋体"/>
          <w:b/>
          <w:spacing w:val="20"/>
          <w:kern w:val="0"/>
          <w:sz w:val="36"/>
          <w:szCs w:val="36"/>
        </w:rPr>
      </w:pPr>
      <w:r>
        <w:rPr>
          <w:rFonts w:ascii="宋体" w:hAnsi="宋体" w:hint="eastAsia"/>
          <w:b/>
          <w:spacing w:val="20"/>
          <w:kern w:val="0"/>
          <w:sz w:val="36"/>
          <w:szCs w:val="36"/>
        </w:rPr>
        <w:t>宁波市固定资产投资项目节能审查</w:t>
      </w:r>
    </w:p>
    <w:p w:rsidR="00A70A9E" w:rsidRDefault="00A70A9E" w:rsidP="00A70A9E">
      <w:pPr>
        <w:pStyle w:val="ae"/>
        <w:jc w:val="center"/>
        <w:rPr>
          <w:rFonts w:ascii="宋体" w:hAnsi="宋体"/>
          <w:b/>
          <w:spacing w:val="20"/>
          <w:kern w:val="0"/>
          <w:sz w:val="36"/>
          <w:szCs w:val="36"/>
        </w:rPr>
      </w:pPr>
      <w:r>
        <w:rPr>
          <w:rFonts w:ascii="宋体" w:hAnsi="宋体" w:hint="eastAsia"/>
          <w:b/>
          <w:spacing w:val="20"/>
          <w:kern w:val="0"/>
          <w:sz w:val="36"/>
          <w:szCs w:val="36"/>
        </w:rPr>
        <w:t>事中事后监管实施办法（征求意见稿）</w:t>
      </w:r>
    </w:p>
    <w:p w:rsidR="00A70A9E" w:rsidRDefault="00A70A9E" w:rsidP="00A70A9E">
      <w:pPr>
        <w:pStyle w:val="ae"/>
        <w:spacing w:line="580" w:lineRule="exact"/>
        <w:jc w:val="center"/>
        <w:rPr>
          <w:rFonts w:ascii="黑体" w:eastAsia="黑体" w:hAnsi="仿宋_GB2312"/>
          <w:sz w:val="28"/>
          <w:szCs w:val="28"/>
        </w:rPr>
      </w:pPr>
      <w:r>
        <w:rPr>
          <w:rFonts w:ascii="黑体" w:eastAsia="黑体" w:hAnsi="仿宋_GB2312" w:hint="eastAsia"/>
          <w:sz w:val="28"/>
          <w:szCs w:val="28"/>
        </w:rPr>
        <w:t>第一章 总则</w:t>
      </w:r>
    </w:p>
    <w:p w:rsidR="00A70A9E" w:rsidRDefault="00A70A9E" w:rsidP="00A70A9E">
      <w:pPr>
        <w:spacing w:line="580" w:lineRule="exact"/>
        <w:ind w:firstLineChars="200" w:firstLine="560"/>
        <w:rPr>
          <w:rFonts w:ascii="仿宋" w:eastAsia="仿宋" w:hAnsi="仿宋"/>
          <w:color w:val="000000"/>
          <w:sz w:val="28"/>
          <w:szCs w:val="28"/>
        </w:rPr>
      </w:pPr>
      <w:r>
        <w:rPr>
          <w:rFonts w:ascii="黑体" w:eastAsia="黑体" w:hAnsi="仿宋_GB2312" w:hint="eastAsia"/>
          <w:sz w:val="28"/>
          <w:szCs w:val="28"/>
        </w:rPr>
        <w:t xml:space="preserve">第一条 </w:t>
      </w:r>
      <w:r>
        <w:rPr>
          <w:rFonts w:ascii="仿宋" w:eastAsia="仿宋" w:hAnsi="仿宋" w:hint="eastAsia"/>
          <w:color w:val="000000"/>
          <w:sz w:val="28"/>
          <w:szCs w:val="28"/>
        </w:rPr>
        <w:t>为进一步深化“放管服”改革、规范节能验收和节能审查意见落实情况监督检查等工作的程序和标准、强化节能评估和审查制度的刚性约束，现根据《中华人民共和国节约能源法》、</w:t>
      </w:r>
      <w:r>
        <w:rPr>
          <w:rFonts w:ascii="仿宋" w:eastAsia="仿宋" w:hAnsi="仿宋"/>
          <w:color w:val="000000"/>
          <w:sz w:val="28"/>
          <w:szCs w:val="28"/>
        </w:rPr>
        <w:t>《节能监察办法》</w:t>
      </w:r>
      <w:r>
        <w:rPr>
          <w:rFonts w:ascii="仿宋" w:eastAsia="仿宋" w:hAnsi="仿宋" w:hint="eastAsia"/>
          <w:color w:val="000000"/>
          <w:sz w:val="28"/>
          <w:szCs w:val="28"/>
        </w:rPr>
        <w:t>、《浙江省实施&lt;中华人民共和国节约能源法&gt;办法》、《国务院办公厅关于推广随机抽查规范事中事后监管的通知》（国办发〔2015〕58号）、《固定资产投资项目节能审查办法》（国家发展和改革委员会令第44号）和《宁波市固定资产投资项目节能审查办法》等法律法规、规章和规范性文件等，制订本实施办法。</w:t>
      </w:r>
    </w:p>
    <w:p w:rsidR="00A70A9E" w:rsidRDefault="00A70A9E" w:rsidP="00A70A9E">
      <w:pPr>
        <w:pStyle w:val="af"/>
        <w:spacing w:before="0" w:beforeAutospacing="0" w:after="0" w:afterAutospacing="0" w:line="580" w:lineRule="exact"/>
        <w:ind w:firstLineChars="200" w:firstLine="560"/>
        <w:rPr>
          <w:rFonts w:ascii="仿宋" w:eastAsia="仿宋" w:hAnsi="仿宋" w:cs="Times New Roman"/>
          <w:color w:val="000000"/>
          <w:kern w:val="2"/>
          <w:sz w:val="28"/>
          <w:szCs w:val="28"/>
        </w:rPr>
      </w:pPr>
      <w:r>
        <w:rPr>
          <w:rFonts w:ascii="黑体" w:eastAsia="黑体" w:hAnsi="仿宋_GB2312" w:cs="Times New Roman" w:hint="eastAsia"/>
          <w:kern w:val="2"/>
          <w:sz w:val="28"/>
          <w:szCs w:val="28"/>
        </w:rPr>
        <w:t xml:space="preserve">第二条 </w:t>
      </w:r>
      <w:r>
        <w:rPr>
          <w:rFonts w:ascii="仿宋" w:eastAsia="仿宋" w:hAnsi="仿宋" w:cs="Times New Roman" w:hint="eastAsia"/>
          <w:color w:val="000000"/>
          <w:kern w:val="2"/>
          <w:sz w:val="28"/>
          <w:szCs w:val="28"/>
        </w:rPr>
        <w:t>本实施办法适用于本市行政区域内需要报请节能主管部门实施节能评估审查的新建、改建、扩建固定资产投资项目。</w:t>
      </w:r>
    </w:p>
    <w:p w:rsidR="00A70A9E" w:rsidRDefault="00A70A9E" w:rsidP="00A70A9E">
      <w:pPr>
        <w:spacing w:line="580" w:lineRule="exact"/>
        <w:ind w:firstLineChars="200" w:firstLine="560"/>
        <w:rPr>
          <w:rFonts w:ascii="仿宋" w:eastAsia="仿宋" w:hAnsi="仿宋"/>
          <w:color w:val="000000"/>
          <w:sz w:val="28"/>
          <w:szCs w:val="28"/>
        </w:rPr>
      </w:pPr>
      <w:r>
        <w:rPr>
          <w:rFonts w:ascii="黑体" w:eastAsia="黑体" w:hAnsi="仿宋_GB2312" w:hint="eastAsia"/>
          <w:sz w:val="28"/>
          <w:szCs w:val="28"/>
        </w:rPr>
        <w:t xml:space="preserve">第三条 </w:t>
      </w:r>
      <w:r>
        <w:rPr>
          <w:rFonts w:ascii="仿宋" w:eastAsia="仿宋" w:hAnsi="仿宋" w:hint="eastAsia"/>
          <w:color w:val="000000"/>
          <w:sz w:val="28"/>
          <w:szCs w:val="28"/>
        </w:rPr>
        <w:t>固定资产投资项目节能审查事中事后监管是指节能主管部门对本行政区域内的固定资产投资项目，遵守节能法律法规和相关标准规范情况，以及执行节能审查意见情况的监督检查。</w:t>
      </w:r>
    </w:p>
    <w:p w:rsidR="00A70A9E" w:rsidRDefault="00A70A9E" w:rsidP="00A70A9E">
      <w:pPr>
        <w:spacing w:line="580" w:lineRule="exact"/>
        <w:ind w:firstLineChars="200" w:firstLine="560"/>
        <w:rPr>
          <w:rFonts w:ascii="仿宋" w:eastAsia="仿宋" w:hAnsi="仿宋" w:hint="eastAsia"/>
          <w:color w:val="000000"/>
          <w:sz w:val="28"/>
          <w:szCs w:val="28"/>
        </w:rPr>
      </w:pPr>
      <w:r>
        <w:rPr>
          <w:rFonts w:ascii="黑体" w:eastAsia="黑体" w:hAnsi="仿宋_GB2312" w:hint="eastAsia"/>
          <w:sz w:val="28"/>
          <w:szCs w:val="28"/>
        </w:rPr>
        <w:t xml:space="preserve">第四条  </w:t>
      </w:r>
      <w:r>
        <w:rPr>
          <w:rFonts w:ascii="仿宋" w:eastAsia="仿宋" w:hAnsi="仿宋" w:hint="eastAsia"/>
          <w:color w:val="000000"/>
          <w:sz w:val="28"/>
          <w:szCs w:val="28"/>
        </w:rPr>
        <w:t>固定资产投资项目节能审查事中事后监管按照项目节能审查管理权限实行分级管理，采取“谁审批、谁负责”的原则。下级节能主管部门接受上级节能主管部门的委托，可对受委托的项目进行监督检查。已设立能源监察机构的，具体工作可由能源监察机构负责组织实施。</w:t>
      </w:r>
    </w:p>
    <w:p w:rsidR="00A70A9E" w:rsidRDefault="00A70A9E" w:rsidP="00A70A9E">
      <w:pPr>
        <w:spacing w:line="580" w:lineRule="exact"/>
        <w:ind w:firstLineChars="200" w:firstLine="560"/>
        <w:rPr>
          <w:rFonts w:ascii="仿宋" w:eastAsia="仿宋" w:hAnsi="仿宋"/>
          <w:color w:val="000000"/>
          <w:sz w:val="28"/>
          <w:szCs w:val="28"/>
        </w:rPr>
      </w:pPr>
    </w:p>
    <w:p w:rsidR="00A70A9E" w:rsidRDefault="00A70A9E" w:rsidP="00A70A9E">
      <w:pPr>
        <w:pStyle w:val="ae"/>
        <w:spacing w:line="580" w:lineRule="exact"/>
        <w:jc w:val="center"/>
        <w:rPr>
          <w:rFonts w:ascii="黑体" w:eastAsia="黑体" w:hAnsi="仿宋_GB2312"/>
          <w:sz w:val="28"/>
          <w:szCs w:val="28"/>
        </w:rPr>
      </w:pPr>
      <w:r>
        <w:rPr>
          <w:rFonts w:ascii="黑体" w:eastAsia="黑体" w:hAnsi="仿宋_GB2312" w:hint="eastAsia"/>
          <w:sz w:val="28"/>
          <w:szCs w:val="28"/>
        </w:rPr>
        <w:t>第二章 节能验收</w:t>
      </w:r>
    </w:p>
    <w:p w:rsidR="00A70A9E" w:rsidRDefault="00A70A9E" w:rsidP="00A70A9E">
      <w:pPr>
        <w:pStyle w:val="af"/>
        <w:spacing w:before="0" w:beforeAutospacing="0" w:after="0" w:afterAutospacing="0" w:line="580" w:lineRule="exact"/>
        <w:ind w:firstLineChars="200" w:firstLine="560"/>
        <w:rPr>
          <w:rFonts w:ascii="仿宋" w:eastAsia="仿宋" w:hAnsi="仿宋" w:cs="Times New Roman"/>
          <w:color w:val="000000"/>
          <w:kern w:val="2"/>
          <w:sz w:val="28"/>
          <w:szCs w:val="28"/>
        </w:rPr>
      </w:pPr>
      <w:r>
        <w:rPr>
          <w:rFonts w:ascii="黑体" w:eastAsia="黑体" w:hAnsi="仿宋_GB2312" w:cs="Times New Roman" w:hint="eastAsia"/>
          <w:kern w:val="2"/>
          <w:sz w:val="28"/>
          <w:szCs w:val="28"/>
        </w:rPr>
        <w:t xml:space="preserve">第五条 </w:t>
      </w:r>
      <w:r>
        <w:rPr>
          <w:rFonts w:ascii="仿宋" w:eastAsia="仿宋" w:hAnsi="仿宋" w:cs="Times New Roman" w:hint="eastAsia"/>
          <w:color w:val="000000"/>
          <w:kern w:val="2"/>
          <w:sz w:val="28"/>
          <w:szCs w:val="28"/>
        </w:rPr>
        <w:t>固定资产投资项目建设单位是项目节能验收的责任主体，应当在项目建成后按照本办法规定的程序和标准组织验收，编制验收报告，报送项目</w:t>
      </w:r>
      <w:r>
        <w:rPr>
          <w:rFonts w:ascii="仿宋" w:eastAsia="仿宋" w:hAnsi="仿宋" w:cs="Times New Roman"/>
          <w:color w:val="000000"/>
          <w:kern w:val="2"/>
          <w:sz w:val="28"/>
          <w:szCs w:val="28"/>
        </w:rPr>
        <w:t>所在地</w:t>
      </w:r>
      <w:r>
        <w:rPr>
          <w:rFonts w:ascii="仿宋" w:eastAsia="仿宋" w:hAnsi="仿宋" w:cs="Times New Roman" w:hint="eastAsia"/>
          <w:color w:val="000000"/>
          <w:kern w:val="2"/>
          <w:sz w:val="28"/>
          <w:szCs w:val="28"/>
        </w:rPr>
        <w:t>的节能主管部门，其中市级审查的项目由项目所在地节能主管部门转报市级节能主管部门、接受监督检查，确保项目的主要建设内容落实节能审查意见要求，并满足节能相关标准、规范的要求等，项目建设单位对验收内容、结论和报送信息的真实性、准确性和完整性负责，不得在验收过程中弄虚作假。</w:t>
      </w:r>
    </w:p>
    <w:p w:rsidR="00A70A9E" w:rsidRDefault="00A70A9E" w:rsidP="00A70A9E">
      <w:pPr>
        <w:pStyle w:val="af"/>
        <w:spacing w:before="0" w:beforeAutospacing="0" w:after="0" w:afterAutospacing="0" w:line="580" w:lineRule="exact"/>
        <w:ind w:firstLineChars="200" w:firstLine="560"/>
        <w:rPr>
          <w:rFonts w:ascii="仿宋" w:eastAsia="仿宋" w:hAnsi="仿宋" w:cs="Times New Roman"/>
          <w:color w:val="000000"/>
          <w:kern w:val="2"/>
          <w:sz w:val="28"/>
          <w:szCs w:val="28"/>
        </w:rPr>
      </w:pPr>
      <w:r>
        <w:rPr>
          <w:rFonts w:ascii="黑体" w:eastAsia="黑体" w:hAnsi="仿宋_GB2312" w:cs="Times New Roman" w:hint="eastAsia"/>
          <w:kern w:val="2"/>
          <w:sz w:val="28"/>
          <w:szCs w:val="28"/>
        </w:rPr>
        <w:t>第六条</w:t>
      </w:r>
      <w:r>
        <w:rPr>
          <w:rFonts w:ascii="仿宋" w:eastAsia="仿宋" w:hAnsi="仿宋" w:cs="Times New Roman" w:hint="eastAsia"/>
          <w:color w:val="000000"/>
          <w:kern w:val="2"/>
          <w:sz w:val="28"/>
          <w:szCs w:val="28"/>
        </w:rPr>
        <w:t xml:space="preserve"> 节能验收的主要依据包括：</w:t>
      </w:r>
    </w:p>
    <w:p w:rsidR="00A70A9E" w:rsidRDefault="00A70A9E" w:rsidP="00A70A9E">
      <w:pPr>
        <w:pStyle w:val="ae"/>
        <w:spacing w:line="580" w:lineRule="exact"/>
        <w:ind w:firstLineChars="200" w:firstLine="560"/>
        <w:rPr>
          <w:rFonts w:ascii="仿宋" w:eastAsia="仿宋" w:hAnsi="仿宋"/>
          <w:sz w:val="28"/>
          <w:szCs w:val="28"/>
        </w:rPr>
      </w:pPr>
      <w:r>
        <w:rPr>
          <w:rFonts w:ascii="仿宋" w:eastAsia="仿宋" w:hAnsi="仿宋" w:hint="eastAsia"/>
          <w:color w:val="000000"/>
          <w:sz w:val="28"/>
          <w:szCs w:val="28"/>
        </w:rPr>
        <w:t>（一）节能相</w:t>
      </w:r>
      <w:r>
        <w:rPr>
          <w:rFonts w:ascii="仿宋" w:eastAsia="仿宋" w:hAnsi="仿宋" w:hint="eastAsia"/>
          <w:sz w:val="28"/>
          <w:szCs w:val="28"/>
        </w:rPr>
        <w:t>关法律、法规、规章、标准和规范性文件；</w:t>
      </w:r>
    </w:p>
    <w:p w:rsidR="00A70A9E" w:rsidRDefault="00A70A9E" w:rsidP="00A70A9E">
      <w:pPr>
        <w:pStyle w:val="ae"/>
        <w:spacing w:line="580" w:lineRule="exact"/>
        <w:ind w:firstLineChars="200" w:firstLine="560"/>
        <w:rPr>
          <w:rFonts w:ascii="仿宋" w:eastAsia="仿宋" w:hAnsi="仿宋"/>
          <w:sz w:val="28"/>
          <w:szCs w:val="28"/>
        </w:rPr>
      </w:pPr>
      <w:r>
        <w:rPr>
          <w:rFonts w:ascii="仿宋" w:eastAsia="仿宋" w:hAnsi="仿宋" w:hint="eastAsia"/>
          <w:sz w:val="28"/>
          <w:szCs w:val="28"/>
        </w:rPr>
        <w:t>（二）项目节能报告（报批稿）；</w:t>
      </w:r>
    </w:p>
    <w:p w:rsidR="00A70A9E" w:rsidRDefault="00A70A9E" w:rsidP="00A70A9E">
      <w:pPr>
        <w:pStyle w:val="ae"/>
        <w:spacing w:line="580" w:lineRule="exact"/>
        <w:ind w:firstLineChars="200" w:firstLine="560"/>
        <w:rPr>
          <w:rFonts w:ascii="仿宋" w:eastAsia="仿宋" w:hAnsi="仿宋"/>
          <w:sz w:val="28"/>
          <w:szCs w:val="28"/>
        </w:rPr>
      </w:pPr>
      <w:r>
        <w:rPr>
          <w:rFonts w:ascii="仿宋" w:eastAsia="仿宋" w:hAnsi="仿宋" w:hint="eastAsia"/>
          <w:sz w:val="28"/>
          <w:szCs w:val="28"/>
        </w:rPr>
        <w:t>（三）项目节能审查意见；</w:t>
      </w:r>
    </w:p>
    <w:p w:rsidR="00A70A9E" w:rsidRDefault="00A70A9E" w:rsidP="00A70A9E">
      <w:pPr>
        <w:pStyle w:val="ae"/>
        <w:spacing w:line="580" w:lineRule="exact"/>
        <w:ind w:firstLineChars="200" w:firstLine="560"/>
        <w:rPr>
          <w:rFonts w:ascii="仿宋" w:eastAsia="仿宋" w:hAnsi="仿宋"/>
          <w:color w:val="000000"/>
          <w:sz w:val="28"/>
          <w:szCs w:val="28"/>
        </w:rPr>
      </w:pPr>
      <w:r>
        <w:rPr>
          <w:rFonts w:ascii="仿宋" w:eastAsia="仿宋" w:hAnsi="仿宋" w:hint="eastAsia"/>
          <w:sz w:val="28"/>
          <w:szCs w:val="28"/>
        </w:rPr>
        <w:t>（四）其他必要的说明材料</w:t>
      </w:r>
      <w:r>
        <w:rPr>
          <w:rFonts w:ascii="仿宋" w:eastAsia="仿宋" w:hAnsi="仿宋" w:hint="eastAsia"/>
          <w:color w:val="000000"/>
          <w:sz w:val="28"/>
          <w:szCs w:val="28"/>
        </w:rPr>
        <w:t>。</w:t>
      </w:r>
    </w:p>
    <w:p w:rsidR="00A70A9E" w:rsidRDefault="00A70A9E" w:rsidP="00A70A9E">
      <w:pPr>
        <w:pStyle w:val="af"/>
        <w:spacing w:before="0" w:beforeAutospacing="0" w:after="0" w:afterAutospacing="0" w:line="580" w:lineRule="exact"/>
        <w:ind w:firstLineChars="200" w:firstLine="560"/>
        <w:rPr>
          <w:rFonts w:ascii="仿宋" w:eastAsia="仿宋" w:hAnsi="仿宋" w:cs="Times New Roman"/>
          <w:color w:val="000000"/>
          <w:kern w:val="2"/>
          <w:sz w:val="28"/>
          <w:szCs w:val="28"/>
        </w:rPr>
      </w:pPr>
      <w:r>
        <w:rPr>
          <w:rFonts w:ascii="黑体" w:eastAsia="黑体" w:hAnsi="仿宋_GB2312" w:cs="Times New Roman" w:hint="eastAsia"/>
          <w:kern w:val="2"/>
          <w:sz w:val="28"/>
          <w:szCs w:val="28"/>
        </w:rPr>
        <w:t xml:space="preserve">第七条 </w:t>
      </w:r>
      <w:r>
        <w:rPr>
          <w:rFonts w:ascii="仿宋" w:eastAsia="仿宋" w:hAnsi="仿宋" w:cs="Times New Roman" w:hint="eastAsia"/>
          <w:color w:val="000000"/>
          <w:kern w:val="2"/>
          <w:sz w:val="28"/>
          <w:szCs w:val="28"/>
        </w:rPr>
        <w:t>节能验收主要内容包括：</w:t>
      </w:r>
    </w:p>
    <w:p w:rsidR="00A70A9E" w:rsidRDefault="00A70A9E" w:rsidP="00A70A9E">
      <w:pPr>
        <w:pStyle w:val="af"/>
        <w:spacing w:before="0" w:beforeAutospacing="0" w:after="0" w:afterAutospacing="0" w:line="580" w:lineRule="exact"/>
        <w:ind w:firstLineChars="200" w:firstLine="560"/>
        <w:rPr>
          <w:rFonts w:ascii="仿宋" w:eastAsia="仿宋" w:hAnsi="仿宋" w:cs="Times New Roman"/>
          <w:color w:val="000000"/>
          <w:kern w:val="2"/>
          <w:sz w:val="28"/>
          <w:szCs w:val="28"/>
        </w:rPr>
      </w:pPr>
      <w:r>
        <w:rPr>
          <w:rFonts w:ascii="仿宋" w:eastAsia="仿宋" w:hAnsi="仿宋" w:cs="Times New Roman" w:hint="eastAsia"/>
          <w:color w:val="000000"/>
          <w:kern w:val="2"/>
          <w:sz w:val="28"/>
          <w:szCs w:val="28"/>
        </w:rPr>
        <w:t>（一）建设方案：以节能审查意见确定的项目建设规模、总平面布置、主要用能工艺（工序）以及辅助和附属生产工序为依据，对照项目施工和竣工资料，进行实地查验，验收项目建设方案是否发生重大变更，是否满足节能审查要求。</w:t>
      </w:r>
    </w:p>
    <w:p w:rsidR="00A70A9E" w:rsidRDefault="00A70A9E" w:rsidP="00A70A9E">
      <w:pPr>
        <w:pStyle w:val="af"/>
        <w:spacing w:before="0" w:beforeAutospacing="0" w:after="0" w:afterAutospacing="0" w:line="580" w:lineRule="exact"/>
        <w:ind w:firstLineChars="200" w:firstLine="560"/>
        <w:rPr>
          <w:rFonts w:ascii="仿宋" w:eastAsia="仿宋" w:hAnsi="仿宋" w:cs="Times New Roman"/>
          <w:color w:val="000000"/>
          <w:kern w:val="2"/>
          <w:sz w:val="28"/>
          <w:szCs w:val="28"/>
        </w:rPr>
      </w:pPr>
      <w:r>
        <w:rPr>
          <w:rFonts w:ascii="仿宋" w:eastAsia="仿宋" w:hAnsi="仿宋" w:cs="Times New Roman" w:hint="eastAsia"/>
          <w:color w:val="000000"/>
          <w:kern w:val="2"/>
          <w:sz w:val="28"/>
          <w:szCs w:val="28"/>
        </w:rPr>
        <w:t>（二）用能设备：以节能审查意见确定的主要用能设备的数量、耗能品种、规格型号、效率或能效等级等为依据，对照供货合同、设备铭</w:t>
      </w:r>
      <w:r>
        <w:rPr>
          <w:rFonts w:ascii="仿宋" w:eastAsia="仿宋" w:hAnsi="仿宋" w:cs="Times New Roman" w:hint="eastAsia"/>
          <w:color w:val="000000"/>
          <w:kern w:val="2"/>
          <w:sz w:val="28"/>
          <w:szCs w:val="28"/>
        </w:rPr>
        <w:lastRenderedPageBreak/>
        <w:t>牌、设备一览表等资料，现场查验设备运行情况，验收项目的用能设备是否落实节能审查要求。</w:t>
      </w:r>
    </w:p>
    <w:p w:rsidR="00A70A9E" w:rsidRDefault="00A70A9E" w:rsidP="00A70A9E">
      <w:pPr>
        <w:pStyle w:val="af"/>
        <w:spacing w:before="0" w:beforeAutospacing="0" w:after="0" w:afterAutospacing="0" w:line="580" w:lineRule="exact"/>
        <w:ind w:firstLineChars="200" w:firstLine="560"/>
        <w:rPr>
          <w:rFonts w:ascii="仿宋" w:eastAsia="仿宋" w:hAnsi="仿宋" w:cs="Times New Roman"/>
          <w:color w:val="000000"/>
          <w:kern w:val="2"/>
          <w:sz w:val="28"/>
          <w:szCs w:val="28"/>
        </w:rPr>
      </w:pPr>
      <w:r>
        <w:rPr>
          <w:rFonts w:ascii="仿宋" w:eastAsia="仿宋" w:hAnsi="仿宋" w:cs="Times New Roman" w:hint="eastAsia"/>
          <w:color w:val="000000"/>
          <w:kern w:val="2"/>
          <w:sz w:val="28"/>
          <w:szCs w:val="28"/>
        </w:rPr>
        <w:t>（三）节能技术和管理措施：以节能评估审查阶段提出的节能技术措施为依据，对照项目施工和竣工资料，进行实地査验，验收项目的节能技术措施是否落实节能审査要求；以节能评估审查阶段提出的节能管理措施为依据，对照项目的能源管理机构设置、制度建设、人员配备等情况是否落实节能审查要求。</w:t>
      </w:r>
    </w:p>
    <w:p w:rsidR="00A70A9E" w:rsidRDefault="00A70A9E" w:rsidP="00A70A9E">
      <w:pPr>
        <w:pStyle w:val="af"/>
        <w:spacing w:before="0" w:beforeAutospacing="0" w:after="0" w:afterAutospacing="0" w:line="580" w:lineRule="exact"/>
        <w:ind w:firstLineChars="200" w:firstLine="560"/>
        <w:rPr>
          <w:rFonts w:ascii="仿宋" w:eastAsia="仿宋" w:hAnsi="仿宋" w:cs="Times New Roman"/>
          <w:color w:val="000000"/>
          <w:kern w:val="2"/>
          <w:sz w:val="28"/>
          <w:szCs w:val="28"/>
        </w:rPr>
      </w:pPr>
      <w:r>
        <w:rPr>
          <w:rFonts w:ascii="仿宋" w:eastAsia="仿宋" w:hAnsi="仿宋" w:cs="Times New Roman" w:hint="eastAsia"/>
          <w:color w:val="000000"/>
          <w:kern w:val="2"/>
          <w:sz w:val="28"/>
          <w:szCs w:val="28"/>
        </w:rPr>
        <w:t>（四）能源计量器具：以《用能单位能源计量器具配备和管理通则》（GB17167）等相关计量标准为依据，对照项目能源计量器具一览表，进行实地查验，验收项目的能源计量器具配备是否满足相关标准要求。</w:t>
      </w:r>
    </w:p>
    <w:p w:rsidR="00A70A9E" w:rsidRDefault="00A70A9E" w:rsidP="00A70A9E">
      <w:pPr>
        <w:pStyle w:val="af"/>
        <w:spacing w:before="0" w:beforeAutospacing="0" w:after="0" w:afterAutospacing="0" w:line="580" w:lineRule="exact"/>
        <w:ind w:firstLineChars="200" w:firstLine="560"/>
        <w:rPr>
          <w:rFonts w:ascii="仿宋" w:eastAsia="仿宋" w:hAnsi="仿宋" w:cs="Times New Roman"/>
          <w:color w:val="000000"/>
          <w:kern w:val="2"/>
          <w:sz w:val="28"/>
          <w:szCs w:val="28"/>
        </w:rPr>
      </w:pPr>
      <w:r>
        <w:rPr>
          <w:rFonts w:ascii="仿宋" w:eastAsia="仿宋" w:hAnsi="仿宋" w:cs="Times New Roman" w:hint="eastAsia"/>
          <w:color w:val="000000"/>
          <w:kern w:val="2"/>
          <w:sz w:val="28"/>
          <w:szCs w:val="28"/>
        </w:rPr>
        <w:t>（五）能效水平：以节能审查意见确定的项目主要能效指标或主要工序（装置）能效指标，对照项目的性能试验数据或运行数据等，验收项目的主要能效指标是否落实节能审查要求。</w:t>
      </w:r>
    </w:p>
    <w:p w:rsidR="00A70A9E" w:rsidRDefault="00A70A9E" w:rsidP="00A70A9E">
      <w:pPr>
        <w:pStyle w:val="af"/>
        <w:spacing w:before="0" w:beforeAutospacing="0" w:after="0" w:afterAutospacing="0" w:line="580" w:lineRule="exact"/>
        <w:ind w:firstLineChars="200" w:firstLine="560"/>
        <w:rPr>
          <w:rFonts w:ascii="仿宋" w:eastAsia="仿宋" w:hAnsi="仿宋" w:cs="Times New Roman"/>
          <w:color w:val="000000"/>
          <w:kern w:val="2"/>
          <w:sz w:val="28"/>
          <w:szCs w:val="28"/>
        </w:rPr>
      </w:pPr>
      <w:r>
        <w:rPr>
          <w:rFonts w:ascii="仿宋" w:eastAsia="仿宋" w:hAnsi="仿宋" w:cs="Times New Roman" w:hint="eastAsia"/>
          <w:color w:val="000000"/>
          <w:kern w:val="2"/>
          <w:sz w:val="28"/>
          <w:szCs w:val="28"/>
        </w:rPr>
        <w:t>（六）能源消费量：依据项目实际建成情况，测算项目年综合能源消费量，验收项目能源消费量情况是否满足节能审査要求。有煤炭消费减量替代要求的耗煤项目，验收煤炭消费替代情况是否满足节能审查要求。</w:t>
      </w:r>
    </w:p>
    <w:p w:rsidR="00A70A9E" w:rsidRDefault="00A70A9E" w:rsidP="00A70A9E">
      <w:pPr>
        <w:pStyle w:val="af"/>
        <w:spacing w:before="0" w:beforeAutospacing="0" w:after="0" w:afterAutospacing="0" w:line="580" w:lineRule="exact"/>
        <w:ind w:firstLineChars="200" w:firstLine="560"/>
        <w:rPr>
          <w:rFonts w:ascii="仿宋" w:eastAsia="仿宋" w:hAnsi="仿宋" w:cs="Times New Roman"/>
          <w:color w:val="000000"/>
          <w:kern w:val="2"/>
          <w:sz w:val="28"/>
          <w:szCs w:val="28"/>
        </w:rPr>
      </w:pPr>
      <w:r>
        <w:rPr>
          <w:rFonts w:ascii="仿宋" w:eastAsia="仿宋" w:hAnsi="仿宋" w:cs="Times New Roman" w:hint="eastAsia"/>
          <w:color w:val="000000"/>
          <w:kern w:val="2"/>
          <w:sz w:val="28"/>
          <w:szCs w:val="28"/>
        </w:rPr>
        <w:t>（七）项目能耗平衡方案落实情况。</w:t>
      </w:r>
    </w:p>
    <w:p w:rsidR="00A70A9E" w:rsidRDefault="00A70A9E" w:rsidP="00A70A9E">
      <w:pPr>
        <w:pStyle w:val="af"/>
        <w:spacing w:before="0" w:beforeAutospacing="0" w:after="0" w:afterAutospacing="0" w:line="580" w:lineRule="exact"/>
        <w:ind w:firstLineChars="200" w:firstLine="560"/>
        <w:rPr>
          <w:rFonts w:ascii="仿宋" w:eastAsia="仿宋" w:hAnsi="仿宋" w:cs="Times New Roman"/>
          <w:color w:val="000000"/>
          <w:kern w:val="2"/>
          <w:sz w:val="28"/>
          <w:szCs w:val="28"/>
        </w:rPr>
      </w:pPr>
      <w:r>
        <w:rPr>
          <w:rFonts w:ascii="仿宋" w:eastAsia="仿宋" w:hAnsi="仿宋" w:cs="Times New Roman" w:hint="eastAsia"/>
          <w:color w:val="000000"/>
          <w:kern w:val="2"/>
          <w:sz w:val="28"/>
          <w:szCs w:val="28"/>
        </w:rPr>
        <w:t>（八）其他相关内容：节能审查要求的其他内容。</w:t>
      </w:r>
    </w:p>
    <w:p w:rsidR="00A70A9E" w:rsidRDefault="00A70A9E" w:rsidP="00A70A9E">
      <w:pPr>
        <w:pStyle w:val="af"/>
        <w:spacing w:before="0" w:beforeAutospacing="0" w:after="0" w:afterAutospacing="0" w:line="580" w:lineRule="exact"/>
        <w:ind w:firstLineChars="200" w:firstLine="560"/>
        <w:rPr>
          <w:rFonts w:ascii="仿宋" w:eastAsia="仿宋" w:hAnsi="仿宋" w:cs="Times New Roman"/>
          <w:color w:val="000000"/>
          <w:kern w:val="2"/>
          <w:sz w:val="28"/>
          <w:szCs w:val="28"/>
        </w:rPr>
      </w:pPr>
      <w:r>
        <w:rPr>
          <w:rFonts w:ascii="黑体" w:eastAsia="黑体" w:hAnsi="仿宋_GB2312" w:cs="Times New Roman" w:hint="eastAsia"/>
          <w:kern w:val="2"/>
          <w:sz w:val="28"/>
          <w:szCs w:val="28"/>
        </w:rPr>
        <w:lastRenderedPageBreak/>
        <w:t xml:space="preserve">第八条  </w:t>
      </w:r>
      <w:r>
        <w:rPr>
          <w:rFonts w:ascii="仿宋" w:eastAsia="仿宋" w:hAnsi="仿宋" w:cs="Times New Roman" w:hint="eastAsia"/>
          <w:color w:val="000000"/>
          <w:kern w:val="2"/>
          <w:sz w:val="28"/>
          <w:szCs w:val="28"/>
        </w:rPr>
        <w:t>验收报告编制完成后，建设单位应当逐一检查是否存在本办法第九条所列验收不合格的情形，提出验收意见。存在问题的，建设单位应当进行整改，整改完成后方可提出验收意见。</w:t>
      </w:r>
    </w:p>
    <w:p w:rsidR="00A70A9E" w:rsidRDefault="00A70A9E" w:rsidP="00A70A9E">
      <w:pPr>
        <w:pStyle w:val="af"/>
        <w:spacing w:before="0" w:beforeAutospacing="0" w:after="0" w:afterAutospacing="0" w:line="580" w:lineRule="exact"/>
        <w:ind w:firstLineChars="200" w:firstLine="560"/>
        <w:rPr>
          <w:rFonts w:ascii="仿宋" w:eastAsia="仿宋" w:hAnsi="仿宋" w:cs="Times New Roman"/>
          <w:color w:val="000000"/>
          <w:kern w:val="2"/>
          <w:sz w:val="28"/>
          <w:szCs w:val="28"/>
        </w:rPr>
      </w:pPr>
      <w:r>
        <w:rPr>
          <w:rFonts w:ascii="仿宋" w:eastAsia="仿宋" w:hAnsi="仿宋" w:cs="Times New Roman" w:hint="eastAsia"/>
          <w:kern w:val="2"/>
          <w:sz w:val="28"/>
          <w:szCs w:val="28"/>
        </w:rPr>
        <w:t>验收意见应当明确该建设项目节能验收是否合格，未经验收或者验收不合格的，不得投入正式生产或使用。</w:t>
      </w:r>
    </w:p>
    <w:p w:rsidR="00A70A9E" w:rsidRDefault="00A70A9E" w:rsidP="00A70A9E">
      <w:pPr>
        <w:pStyle w:val="ae"/>
        <w:spacing w:line="580" w:lineRule="exact"/>
        <w:ind w:firstLineChars="200" w:firstLine="560"/>
        <w:rPr>
          <w:rFonts w:ascii="仿宋" w:eastAsia="仿宋" w:hAnsi="仿宋"/>
          <w:color w:val="000000"/>
          <w:sz w:val="28"/>
          <w:szCs w:val="28"/>
        </w:rPr>
      </w:pPr>
      <w:r>
        <w:rPr>
          <w:rFonts w:ascii="黑体" w:eastAsia="黑体" w:hAnsi="仿宋_GB2312" w:hint="eastAsia"/>
          <w:sz w:val="28"/>
          <w:szCs w:val="28"/>
        </w:rPr>
        <w:t>第九条</w:t>
      </w:r>
      <w:r>
        <w:rPr>
          <w:rFonts w:ascii="仿宋" w:eastAsia="仿宋" w:hAnsi="仿宋" w:hint="eastAsia"/>
          <w:color w:val="000000"/>
          <w:sz w:val="28"/>
          <w:szCs w:val="28"/>
        </w:rPr>
        <w:t xml:space="preserve">  建设项目节能验收存在下列情形之一的，建设单位不得提出验收合格的意见：</w:t>
      </w:r>
    </w:p>
    <w:p w:rsidR="00A70A9E" w:rsidRDefault="00A70A9E" w:rsidP="00A70A9E">
      <w:pPr>
        <w:pStyle w:val="ae"/>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（一）使用国家、省明令淘汰的耗能过高用能产品、设备和生产工艺的；</w:t>
      </w:r>
    </w:p>
    <w:p w:rsidR="00A70A9E" w:rsidRDefault="00A70A9E" w:rsidP="00A70A9E">
      <w:pPr>
        <w:pStyle w:val="ae"/>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（二）使用不符合强制性能源效率标准的用能产品、设备；</w:t>
      </w:r>
    </w:p>
    <w:p w:rsidR="00A70A9E" w:rsidRDefault="00A70A9E" w:rsidP="00A70A9E">
      <w:pPr>
        <w:pStyle w:val="ae"/>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（三）单位产品能耗超过国家、行业或者地方限额标准的；</w:t>
      </w:r>
    </w:p>
    <w:p w:rsidR="00A70A9E" w:rsidRDefault="00A70A9E" w:rsidP="00A70A9E">
      <w:pPr>
        <w:pStyle w:val="ae"/>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（四）</w:t>
      </w:r>
      <w:r>
        <w:rPr>
          <w:rFonts w:ascii="仿宋" w:eastAsia="仿宋" w:hAnsi="仿宋" w:hint="eastAsia"/>
          <w:sz w:val="28"/>
          <w:szCs w:val="28"/>
        </w:rPr>
        <w:t>主要能源种类或耗能工质发生重大变化导致项目清洁能源和可再生能源占比下降的</w:t>
      </w:r>
      <w:r>
        <w:rPr>
          <w:rFonts w:ascii="仿宋" w:eastAsia="仿宋" w:hAnsi="仿宋" w:hint="eastAsia"/>
          <w:color w:val="000000"/>
          <w:sz w:val="28"/>
          <w:szCs w:val="28"/>
        </w:rPr>
        <w:t>；</w:t>
      </w:r>
    </w:p>
    <w:p w:rsidR="00A70A9E" w:rsidRDefault="00A70A9E" w:rsidP="00A70A9E">
      <w:pPr>
        <w:pStyle w:val="ae"/>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（五）项目建设内容发生重大变化、需重新进行节能评估与审查的；</w:t>
      </w:r>
    </w:p>
    <w:p w:rsidR="00A70A9E" w:rsidRDefault="00A70A9E" w:rsidP="00A70A9E">
      <w:pPr>
        <w:pStyle w:val="ae"/>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（六）验收报告的基础资料数据明显不实，内容存在重大缺项、遗漏，或者验收结论不明确、不合理的；</w:t>
      </w:r>
    </w:p>
    <w:p w:rsidR="00A70A9E" w:rsidRDefault="00A70A9E" w:rsidP="00A70A9E">
      <w:pPr>
        <w:pStyle w:val="ae"/>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（七）其他节能法律、法规、规章等规定不得通过验收的。</w:t>
      </w:r>
    </w:p>
    <w:p w:rsidR="00A70A9E" w:rsidRDefault="00A70A9E" w:rsidP="00A70A9E">
      <w:pPr>
        <w:pStyle w:val="af"/>
        <w:spacing w:before="0" w:beforeAutospacing="0" w:after="0" w:afterAutospacing="0" w:line="580" w:lineRule="exact"/>
        <w:ind w:firstLineChars="200" w:firstLine="560"/>
        <w:rPr>
          <w:rFonts w:ascii="仿宋" w:eastAsia="仿宋" w:hAnsi="仿宋" w:cs="Times New Roman"/>
          <w:color w:val="000000"/>
          <w:kern w:val="2"/>
          <w:sz w:val="28"/>
          <w:szCs w:val="28"/>
        </w:rPr>
      </w:pPr>
      <w:r>
        <w:rPr>
          <w:rFonts w:ascii="黑体" w:eastAsia="黑体" w:hAnsi="仿宋_GB2312" w:hint="eastAsia"/>
          <w:sz w:val="28"/>
          <w:szCs w:val="28"/>
        </w:rPr>
        <w:t>第十条</w:t>
      </w:r>
      <w:r>
        <w:rPr>
          <w:rFonts w:ascii="黑体" w:eastAsia="黑体" w:hAnsi="仿宋_GB2312" w:cs="Times New Roman" w:hint="eastAsia"/>
          <w:kern w:val="2"/>
          <w:sz w:val="28"/>
          <w:szCs w:val="28"/>
        </w:rPr>
        <w:t xml:space="preserve"> </w:t>
      </w:r>
      <w:r>
        <w:rPr>
          <w:rFonts w:ascii="仿宋" w:eastAsia="仿宋" w:hAnsi="仿宋" w:cs="Times New Roman" w:hint="eastAsia"/>
          <w:color w:val="000000"/>
          <w:kern w:val="2"/>
          <w:sz w:val="28"/>
          <w:szCs w:val="28"/>
        </w:rPr>
        <w:t>对年综合能源消费量不满 1000 吨标准煤（等当量），且年电力消费量不满 500 万千瓦时的固定资产投资项目，以及列入国家发改委《不单独进行节能审查的行业目录》的固定资产投资项目，项目建设单位可不编制和提交节能验收报告。</w:t>
      </w:r>
    </w:p>
    <w:p w:rsidR="00A70A9E" w:rsidRDefault="00A70A9E" w:rsidP="00A70A9E">
      <w:pPr>
        <w:pStyle w:val="ae"/>
        <w:spacing w:line="580" w:lineRule="exact"/>
        <w:ind w:firstLineChars="200" w:firstLine="560"/>
        <w:rPr>
          <w:rFonts w:ascii="仿宋" w:eastAsia="仿宋" w:hAnsi="仿宋"/>
          <w:color w:val="000000"/>
          <w:sz w:val="28"/>
          <w:szCs w:val="28"/>
        </w:rPr>
      </w:pPr>
      <w:r>
        <w:rPr>
          <w:rFonts w:ascii="黑体" w:eastAsia="黑体" w:hAnsi="仿宋_GB2312" w:cs="宋体" w:hint="eastAsia"/>
          <w:kern w:val="0"/>
          <w:sz w:val="28"/>
          <w:szCs w:val="28"/>
        </w:rPr>
        <w:lastRenderedPageBreak/>
        <w:t xml:space="preserve">第十一条 </w:t>
      </w:r>
      <w:r>
        <w:rPr>
          <w:rFonts w:ascii="仿宋" w:eastAsia="仿宋" w:hAnsi="仿宋" w:hint="eastAsia"/>
          <w:color w:val="000000"/>
          <w:sz w:val="28"/>
          <w:szCs w:val="28"/>
        </w:rPr>
        <w:t>节能验收期限一般不超过 3 个月；因客观原因影响或需要整改的，验收期限可以适当延期，但最长不超过 12 个月。</w:t>
      </w:r>
    </w:p>
    <w:p w:rsidR="00A70A9E" w:rsidRDefault="00A70A9E" w:rsidP="00A70A9E">
      <w:pPr>
        <w:pStyle w:val="ae"/>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验收期限是指自固定资产投资项目主体工程竣工之日起至项目建设单位向节能主管部门报送验收报告之日止的时间。</w:t>
      </w:r>
    </w:p>
    <w:p w:rsidR="00A70A9E" w:rsidRDefault="00A70A9E" w:rsidP="00A70A9E">
      <w:pPr>
        <w:pStyle w:val="ae"/>
        <w:spacing w:line="580" w:lineRule="exact"/>
        <w:jc w:val="center"/>
        <w:rPr>
          <w:rFonts w:ascii="黑体" w:eastAsia="黑体" w:hAnsi="仿宋_GB2312"/>
          <w:sz w:val="28"/>
          <w:szCs w:val="28"/>
        </w:rPr>
      </w:pPr>
      <w:r>
        <w:rPr>
          <w:rFonts w:ascii="黑体" w:eastAsia="黑体" w:hAnsi="仿宋_GB2312" w:hint="eastAsia"/>
          <w:sz w:val="28"/>
          <w:szCs w:val="28"/>
        </w:rPr>
        <w:t>第三章 节能审查监督检查</w:t>
      </w:r>
    </w:p>
    <w:p w:rsidR="00A70A9E" w:rsidRDefault="00A70A9E" w:rsidP="00A70A9E">
      <w:pPr>
        <w:spacing w:line="580" w:lineRule="exact"/>
        <w:ind w:firstLineChars="200" w:firstLine="560"/>
        <w:rPr>
          <w:rFonts w:ascii="仿宋" w:eastAsia="仿宋" w:hAnsi="仿宋"/>
          <w:color w:val="000000"/>
          <w:sz w:val="28"/>
          <w:szCs w:val="28"/>
        </w:rPr>
      </w:pPr>
      <w:r>
        <w:rPr>
          <w:rFonts w:ascii="黑体" w:eastAsia="黑体" w:hAnsi="黑体" w:hint="eastAsia"/>
          <w:color w:val="000000"/>
          <w:sz w:val="28"/>
          <w:szCs w:val="28"/>
        </w:rPr>
        <w:t xml:space="preserve">第十二条 </w:t>
      </w:r>
      <w:r>
        <w:rPr>
          <w:rFonts w:ascii="仿宋" w:eastAsia="仿宋" w:hAnsi="仿宋" w:hint="eastAsia"/>
          <w:color w:val="000000"/>
          <w:sz w:val="28"/>
          <w:szCs w:val="28"/>
        </w:rPr>
        <w:t>监督检查方式：</w:t>
      </w:r>
    </w:p>
    <w:p w:rsidR="00A70A9E" w:rsidRDefault="00A70A9E" w:rsidP="00A70A9E">
      <w:pPr>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（一）节能主管部门对本级审查的项目，实行随机抽查和重点选择相结合的方式，对节能审查意见落实情况、节能验收等情况进行监督性检查。</w:t>
      </w:r>
    </w:p>
    <w:p w:rsidR="00A70A9E" w:rsidRDefault="00A70A9E" w:rsidP="00A70A9E">
      <w:pPr>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（二）市级节能主管部门对区县（市）节能主管部门审查的项目，实行随机抽查和重点选择相结合方式，对节能审查制度实施情况进行监督性检查。</w:t>
      </w:r>
    </w:p>
    <w:p w:rsidR="00A70A9E" w:rsidRDefault="00A70A9E" w:rsidP="00A70A9E">
      <w:pPr>
        <w:spacing w:line="580" w:lineRule="exact"/>
        <w:ind w:firstLineChars="200" w:firstLine="560"/>
        <w:rPr>
          <w:rFonts w:ascii="仿宋" w:eastAsia="仿宋" w:hAnsi="仿宋"/>
          <w:color w:val="000000"/>
          <w:sz w:val="28"/>
          <w:szCs w:val="28"/>
        </w:rPr>
      </w:pPr>
      <w:r>
        <w:rPr>
          <w:rFonts w:ascii="黑体" w:eastAsia="黑体" w:hAnsi="黑体" w:hint="eastAsia"/>
          <w:color w:val="000000"/>
          <w:sz w:val="28"/>
          <w:szCs w:val="28"/>
        </w:rPr>
        <w:t>第十三条</w:t>
      </w:r>
      <w:r>
        <w:rPr>
          <w:rFonts w:ascii="仿宋" w:eastAsia="仿宋" w:hAnsi="仿宋" w:hint="eastAsia"/>
          <w:color w:val="000000"/>
          <w:sz w:val="28"/>
          <w:szCs w:val="28"/>
        </w:rPr>
        <w:t xml:space="preserve"> 监督检查依据：</w:t>
      </w:r>
    </w:p>
    <w:p w:rsidR="00A70A9E" w:rsidRDefault="00A70A9E" w:rsidP="00A70A9E">
      <w:pPr>
        <w:pStyle w:val="ae"/>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（一）节能相关法律、法规、规章、标准和规范性文件；</w:t>
      </w:r>
    </w:p>
    <w:p w:rsidR="00A70A9E" w:rsidRDefault="00A70A9E" w:rsidP="00A70A9E">
      <w:pPr>
        <w:pStyle w:val="ae"/>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（二）项目节能报告（报批稿）、变更申请及节能审查意见；</w:t>
      </w:r>
    </w:p>
    <w:p w:rsidR="00A70A9E" w:rsidRDefault="00A70A9E" w:rsidP="00A70A9E">
      <w:pPr>
        <w:pStyle w:val="ae"/>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（三）项目节能验收报告；</w:t>
      </w:r>
    </w:p>
    <w:p w:rsidR="00A70A9E" w:rsidRDefault="00A70A9E" w:rsidP="00A70A9E">
      <w:pPr>
        <w:pStyle w:val="ae"/>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（四）项目能耗平衡方案及承诺文件。</w:t>
      </w:r>
    </w:p>
    <w:p w:rsidR="00A70A9E" w:rsidRDefault="00A70A9E" w:rsidP="00A70A9E">
      <w:pPr>
        <w:spacing w:line="580" w:lineRule="exact"/>
        <w:ind w:firstLineChars="200" w:firstLine="560"/>
        <w:rPr>
          <w:rFonts w:ascii="仿宋" w:eastAsia="仿宋" w:hAnsi="仿宋"/>
          <w:color w:val="000000"/>
          <w:sz w:val="28"/>
          <w:szCs w:val="28"/>
        </w:rPr>
      </w:pPr>
      <w:r>
        <w:rPr>
          <w:rFonts w:ascii="黑体" w:eastAsia="黑体" w:hAnsi="黑体" w:hint="eastAsia"/>
          <w:color w:val="000000"/>
          <w:sz w:val="28"/>
          <w:szCs w:val="28"/>
        </w:rPr>
        <w:t>第十四条</w:t>
      </w:r>
      <w:r>
        <w:rPr>
          <w:rFonts w:ascii="仿宋" w:eastAsia="仿宋" w:hAnsi="仿宋" w:hint="eastAsia"/>
          <w:color w:val="000000"/>
          <w:sz w:val="28"/>
          <w:szCs w:val="28"/>
        </w:rPr>
        <w:t xml:space="preserve"> 监督检查内容：</w:t>
      </w:r>
    </w:p>
    <w:p w:rsidR="00A70A9E" w:rsidRDefault="00A70A9E" w:rsidP="00A70A9E">
      <w:pPr>
        <w:spacing w:line="580" w:lineRule="exact"/>
        <w:ind w:firstLine="640"/>
        <w:rPr>
          <w:rFonts w:ascii="仿宋" w:eastAsia="仿宋" w:hAnsi="仿宋"/>
          <w:color w:val="000000"/>
          <w:sz w:val="28"/>
          <w:szCs w:val="28"/>
        </w:rPr>
      </w:pPr>
      <w:r>
        <w:rPr>
          <w:rFonts w:ascii="仿宋" w:eastAsia="仿宋" w:hAnsi="仿宋" w:hint="eastAsia"/>
          <w:color w:val="000000"/>
          <w:sz w:val="28"/>
          <w:szCs w:val="28"/>
        </w:rPr>
        <w:t>（一）建设方案中节能要求落实情况。项目建设方案中总平面布置、主要工艺路线、工序（系统）用能工艺、用能设备选型、辅助和附属生产设施等，是否严格按照能评要求设计并实施，是否满足节能相关标准、规范等。</w:t>
      </w:r>
    </w:p>
    <w:p w:rsidR="00A70A9E" w:rsidRDefault="00A70A9E" w:rsidP="00A70A9E">
      <w:pPr>
        <w:spacing w:line="580" w:lineRule="exact"/>
        <w:ind w:firstLine="640"/>
        <w:rPr>
          <w:rFonts w:ascii="仿宋" w:eastAsia="仿宋" w:hAnsi="仿宋"/>
          <w:color w:val="000000"/>
          <w:sz w:val="28"/>
          <w:szCs w:val="28"/>
        </w:rPr>
      </w:pPr>
      <w:r>
        <w:rPr>
          <w:rFonts w:ascii="仿宋" w:eastAsia="仿宋" w:hAnsi="仿宋" w:hint="eastAsia"/>
          <w:color w:val="000000"/>
          <w:sz w:val="28"/>
          <w:szCs w:val="28"/>
        </w:rPr>
        <w:lastRenderedPageBreak/>
        <w:t>（二）节能技术措施落实情况。已通过审查的节能评估审查等文件中各项节能技术措施是否完全采用，各项节能技术措施是否按照能评要求的深度实施等。</w:t>
      </w:r>
    </w:p>
    <w:p w:rsidR="00A70A9E" w:rsidRDefault="00A70A9E" w:rsidP="00A70A9E">
      <w:pPr>
        <w:spacing w:line="580" w:lineRule="exact"/>
        <w:ind w:firstLine="640"/>
        <w:rPr>
          <w:rFonts w:ascii="仿宋" w:eastAsia="仿宋" w:hAnsi="仿宋"/>
          <w:color w:val="000000"/>
          <w:sz w:val="28"/>
          <w:szCs w:val="28"/>
        </w:rPr>
      </w:pPr>
      <w:r>
        <w:rPr>
          <w:rFonts w:ascii="仿宋" w:eastAsia="仿宋" w:hAnsi="仿宋" w:hint="eastAsia"/>
          <w:color w:val="000000"/>
          <w:sz w:val="28"/>
          <w:szCs w:val="28"/>
        </w:rPr>
        <w:t>（三）节能管理措施落实情况。项目能源管理机制是否健全；节能管理制度是否完善；能源计量器具配备是否满足《用能单位能源计量器具配备和管理通则》（GB 17167）要求等。</w:t>
      </w:r>
    </w:p>
    <w:p w:rsidR="00A70A9E" w:rsidRDefault="00A70A9E" w:rsidP="00A70A9E">
      <w:pPr>
        <w:spacing w:line="580" w:lineRule="exact"/>
        <w:ind w:firstLine="640"/>
        <w:rPr>
          <w:rFonts w:ascii="仿宋" w:eastAsia="仿宋" w:hAnsi="仿宋"/>
          <w:color w:val="000000"/>
          <w:sz w:val="28"/>
          <w:szCs w:val="28"/>
        </w:rPr>
      </w:pPr>
      <w:r>
        <w:rPr>
          <w:rFonts w:ascii="仿宋" w:eastAsia="仿宋" w:hAnsi="仿宋" w:hint="eastAsia"/>
          <w:color w:val="000000"/>
          <w:sz w:val="28"/>
          <w:szCs w:val="28"/>
        </w:rPr>
        <w:t>（四）能效水平落实情况。在建项目单位产品综合能耗、主要工序（装置）单耗的预测数据；竣工项目单位产品综合能耗、主要工序（装置）单耗的验收（考核）数据；投产运营项目单位产品综合能耗、主要工序（装置）单耗的统计（运行）数据，是否满足国家或行业能效标准，是否达到节能评估审查所提要求等。</w:t>
      </w:r>
    </w:p>
    <w:p w:rsidR="00A70A9E" w:rsidRDefault="00A70A9E" w:rsidP="00A70A9E">
      <w:pPr>
        <w:spacing w:line="580" w:lineRule="exact"/>
        <w:ind w:firstLine="640"/>
        <w:rPr>
          <w:rFonts w:ascii="仿宋" w:eastAsia="仿宋" w:hAnsi="仿宋"/>
          <w:color w:val="000000"/>
          <w:sz w:val="28"/>
          <w:szCs w:val="28"/>
        </w:rPr>
      </w:pPr>
      <w:r>
        <w:rPr>
          <w:rFonts w:ascii="仿宋" w:eastAsia="仿宋" w:hAnsi="仿宋" w:hint="eastAsia"/>
          <w:color w:val="000000"/>
          <w:sz w:val="28"/>
          <w:szCs w:val="28"/>
        </w:rPr>
        <w:t>（五）设备能效落实情况。项目用能设备能效水平是否满足节能审查要求；是否采用国家明令禁止和淘汰的落后设备等。</w:t>
      </w:r>
    </w:p>
    <w:p w:rsidR="00A70A9E" w:rsidRDefault="00A70A9E" w:rsidP="00A70A9E">
      <w:pPr>
        <w:spacing w:line="580" w:lineRule="exact"/>
        <w:ind w:firstLine="640"/>
        <w:rPr>
          <w:rFonts w:ascii="仿宋" w:eastAsia="仿宋" w:hAnsi="仿宋"/>
          <w:color w:val="000000"/>
          <w:sz w:val="28"/>
          <w:szCs w:val="28"/>
        </w:rPr>
      </w:pPr>
      <w:r>
        <w:rPr>
          <w:rFonts w:ascii="仿宋" w:eastAsia="仿宋" w:hAnsi="仿宋" w:hint="eastAsia"/>
          <w:color w:val="000000"/>
          <w:sz w:val="28"/>
          <w:szCs w:val="28"/>
        </w:rPr>
        <w:t>（六）能源消费总量落实情况。项目年综合能源消费量是否满足节能评估审查所提要求等。</w:t>
      </w:r>
    </w:p>
    <w:p w:rsidR="00A70A9E" w:rsidRDefault="00A70A9E" w:rsidP="00A70A9E">
      <w:pPr>
        <w:spacing w:line="580" w:lineRule="exact"/>
        <w:ind w:firstLine="640"/>
        <w:rPr>
          <w:rFonts w:ascii="仿宋" w:eastAsia="仿宋" w:hAnsi="仿宋"/>
          <w:color w:val="000000"/>
          <w:sz w:val="28"/>
          <w:szCs w:val="28"/>
        </w:rPr>
      </w:pPr>
      <w:r>
        <w:rPr>
          <w:rFonts w:ascii="仿宋" w:eastAsia="仿宋" w:hAnsi="仿宋" w:hint="eastAsia"/>
          <w:color w:val="000000"/>
          <w:sz w:val="28"/>
          <w:szCs w:val="28"/>
        </w:rPr>
        <w:t>（七）项目能耗平衡方案落实情况。</w:t>
      </w:r>
    </w:p>
    <w:p w:rsidR="00A70A9E" w:rsidRDefault="00A70A9E" w:rsidP="00A70A9E">
      <w:pPr>
        <w:spacing w:line="580" w:lineRule="exact"/>
        <w:ind w:firstLine="640"/>
        <w:rPr>
          <w:rFonts w:ascii="仿宋" w:eastAsia="仿宋" w:hAnsi="仿宋"/>
          <w:color w:val="000000"/>
          <w:sz w:val="28"/>
          <w:szCs w:val="28"/>
        </w:rPr>
      </w:pPr>
      <w:r>
        <w:rPr>
          <w:rFonts w:ascii="仿宋" w:eastAsia="仿宋" w:hAnsi="仿宋" w:hint="eastAsia"/>
          <w:color w:val="000000"/>
          <w:sz w:val="28"/>
          <w:szCs w:val="28"/>
        </w:rPr>
        <w:t>（八）有煤炭消费减量替代要求的耗煤项目的煤炭消费替代情况。</w:t>
      </w:r>
    </w:p>
    <w:p w:rsidR="00A70A9E" w:rsidRDefault="00A70A9E" w:rsidP="00A70A9E">
      <w:pPr>
        <w:adjustRightInd w:val="0"/>
        <w:snapToGrid w:val="0"/>
        <w:spacing w:line="580" w:lineRule="exact"/>
        <w:ind w:firstLineChars="200" w:firstLine="560"/>
        <w:rPr>
          <w:rFonts w:ascii="仿宋" w:eastAsia="仿宋" w:hAnsi="仿宋"/>
          <w:color w:val="000000"/>
          <w:sz w:val="28"/>
          <w:szCs w:val="28"/>
        </w:rPr>
      </w:pPr>
      <w:r>
        <w:rPr>
          <w:rFonts w:ascii="黑体" w:eastAsia="黑体" w:hAnsi="黑体" w:hint="eastAsia"/>
          <w:color w:val="000000"/>
          <w:sz w:val="28"/>
          <w:szCs w:val="28"/>
        </w:rPr>
        <w:t xml:space="preserve">第十五条 </w:t>
      </w:r>
      <w:r>
        <w:rPr>
          <w:rFonts w:ascii="仿宋" w:eastAsia="仿宋" w:hAnsi="仿宋" w:hint="eastAsia"/>
          <w:color w:val="000000"/>
          <w:sz w:val="28"/>
          <w:szCs w:val="28"/>
        </w:rPr>
        <w:t>监督检查基本程序及抽选：</w:t>
      </w:r>
    </w:p>
    <w:p w:rsidR="00A70A9E" w:rsidRDefault="00A70A9E" w:rsidP="00A70A9E">
      <w:pPr>
        <w:adjustRightInd w:val="0"/>
        <w:snapToGrid w:val="0"/>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（一）监督检查基本程序</w:t>
      </w:r>
    </w:p>
    <w:p w:rsidR="00A70A9E" w:rsidRDefault="00A70A9E" w:rsidP="00A70A9E">
      <w:pPr>
        <w:adjustRightInd w:val="0"/>
        <w:snapToGrid w:val="0"/>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1、节能主管部门按照年度计划下发检查文件；</w:t>
      </w:r>
    </w:p>
    <w:p w:rsidR="00A70A9E" w:rsidRDefault="00A70A9E" w:rsidP="00A70A9E">
      <w:pPr>
        <w:adjustRightInd w:val="0"/>
        <w:snapToGrid w:val="0"/>
        <w:spacing w:line="580" w:lineRule="exact"/>
        <w:ind w:firstLineChars="200" w:firstLine="560"/>
        <w:rPr>
          <w:rFonts w:ascii="仿宋" w:eastAsia="仿宋" w:hAnsi="仿宋"/>
          <w:sz w:val="28"/>
          <w:szCs w:val="28"/>
        </w:rPr>
      </w:pPr>
      <w:r>
        <w:rPr>
          <w:rFonts w:ascii="仿宋" w:eastAsia="仿宋" w:hAnsi="仿宋" w:hint="eastAsia"/>
          <w:color w:val="000000"/>
          <w:sz w:val="28"/>
          <w:szCs w:val="28"/>
        </w:rPr>
        <w:t>2、项目建设单位</w:t>
      </w:r>
      <w:r>
        <w:rPr>
          <w:rFonts w:ascii="仿宋" w:eastAsia="仿宋" w:hAnsi="仿宋" w:hint="eastAsia"/>
          <w:sz w:val="28"/>
          <w:szCs w:val="28"/>
        </w:rPr>
        <w:t>报送《节能审查意见落实情况自查报告表》；</w:t>
      </w:r>
    </w:p>
    <w:p w:rsidR="00A70A9E" w:rsidRDefault="00A70A9E" w:rsidP="00A70A9E">
      <w:pPr>
        <w:adjustRightInd w:val="0"/>
        <w:snapToGrid w:val="0"/>
        <w:spacing w:line="580" w:lineRule="exact"/>
        <w:ind w:firstLineChars="200" w:firstLine="560"/>
        <w:rPr>
          <w:rFonts w:ascii="仿宋" w:eastAsia="仿宋" w:hAnsi="仿宋"/>
          <w:color w:val="000000"/>
          <w:sz w:val="28"/>
          <w:szCs w:val="28"/>
        </w:rPr>
      </w:pPr>
      <w:r>
        <w:rPr>
          <w:rFonts w:ascii="仿宋" w:eastAsia="仿宋" w:hAnsi="仿宋" w:hint="eastAsia"/>
          <w:sz w:val="28"/>
          <w:szCs w:val="28"/>
        </w:rPr>
        <w:lastRenderedPageBreak/>
        <w:t>3、节能主管部门根据现场监督检</w:t>
      </w:r>
      <w:r>
        <w:rPr>
          <w:rFonts w:ascii="仿宋" w:eastAsia="仿宋" w:hAnsi="仿宋" w:hint="eastAsia"/>
          <w:color w:val="000000"/>
          <w:sz w:val="28"/>
          <w:szCs w:val="28"/>
        </w:rPr>
        <w:t>查情况，出具节能审查意见落实情况监督检查工作报告。</w:t>
      </w:r>
    </w:p>
    <w:p w:rsidR="00A70A9E" w:rsidRDefault="00A70A9E" w:rsidP="00A70A9E">
      <w:pPr>
        <w:adjustRightInd w:val="0"/>
        <w:snapToGrid w:val="0"/>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（二）监督检查抽选</w:t>
      </w:r>
    </w:p>
    <w:p w:rsidR="00A70A9E" w:rsidRDefault="00A70A9E" w:rsidP="00A70A9E">
      <w:pPr>
        <w:spacing w:line="580" w:lineRule="exact"/>
        <w:ind w:firstLine="640"/>
        <w:jc w:val="left"/>
        <w:rPr>
          <w:rFonts w:ascii="仿宋" w:eastAsia="仿宋" w:hAnsi="仿宋"/>
          <w:sz w:val="28"/>
          <w:szCs w:val="28"/>
        </w:rPr>
      </w:pPr>
      <w:r>
        <w:rPr>
          <w:rFonts w:ascii="仿宋" w:eastAsia="仿宋" w:hAnsi="仿宋" w:hint="eastAsia"/>
          <w:color w:val="000000"/>
          <w:sz w:val="28"/>
          <w:szCs w:val="28"/>
        </w:rPr>
        <w:t>1、</w:t>
      </w:r>
      <w:r>
        <w:rPr>
          <w:rFonts w:ascii="仿宋" w:eastAsia="仿宋" w:hAnsi="仿宋" w:hint="eastAsia"/>
          <w:sz w:val="28"/>
          <w:szCs w:val="28"/>
        </w:rPr>
        <w:t>节能主管部门建立年度随机抽查库，随机抽取部分项目开展监督检查，抽取率不低于5%；</w:t>
      </w:r>
    </w:p>
    <w:p w:rsidR="00A70A9E" w:rsidRDefault="00A70A9E" w:rsidP="00A70A9E">
      <w:pPr>
        <w:spacing w:line="580" w:lineRule="exact"/>
        <w:ind w:firstLine="640"/>
        <w:rPr>
          <w:rFonts w:ascii="仿宋" w:eastAsia="仿宋" w:hAnsi="仿宋"/>
          <w:color w:val="000000"/>
          <w:sz w:val="28"/>
          <w:szCs w:val="28"/>
        </w:rPr>
      </w:pPr>
      <w:r>
        <w:rPr>
          <w:rFonts w:ascii="仿宋" w:eastAsia="仿宋" w:hAnsi="仿宋" w:hint="eastAsia"/>
          <w:color w:val="000000"/>
          <w:sz w:val="28"/>
          <w:szCs w:val="28"/>
        </w:rPr>
        <w:t>2、有煤炭消费减量替代要求的耗煤项目、有能耗平衡方案的项目或年综合能耗10000吨标煤以上的八大高耗能行业项目，应优先列入事中事后监督检查计划。</w:t>
      </w:r>
    </w:p>
    <w:p w:rsidR="00A70A9E" w:rsidRDefault="00A70A9E" w:rsidP="00A70A9E">
      <w:pPr>
        <w:spacing w:line="580" w:lineRule="exact"/>
        <w:ind w:firstLine="640"/>
        <w:rPr>
          <w:rFonts w:ascii="仿宋" w:eastAsia="仿宋" w:hAnsi="仿宋"/>
          <w:color w:val="000000"/>
          <w:sz w:val="28"/>
          <w:szCs w:val="28"/>
        </w:rPr>
      </w:pPr>
      <w:r>
        <w:rPr>
          <w:rFonts w:ascii="黑体" w:eastAsia="黑体" w:hAnsi="仿宋_GB2312" w:hint="eastAsia"/>
          <w:sz w:val="28"/>
          <w:szCs w:val="28"/>
        </w:rPr>
        <w:t>第十六条</w:t>
      </w:r>
      <w:r>
        <w:rPr>
          <w:rFonts w:ascii="仿宋" w:eastAsia="仿宋" w:hAnsi="仿宋" w:hint="eastAsia"/>
          <w:color w:val="000000"/>
          <w:sz w:val="28"/>
          <w:szCs w:val="28"/>
        </w:rPr>
        <w:t xml:space="preserve"> 监督检查保障：</w:t>
      </w:r>
    </w:p>
    <w:p w:rsidR="00A70A9E" w:rsidRDefault="00A70A9E" w:rsidP="00A70A9E">
      <w:pPr>
        <w:spacing w:line="580" w:lineRule="exact"/>
        <w:ind w:firstLine="640"/>
        <w:rPr>
          <w:rFonts w:ascii="仿宋" w:eastAsia="仿宋" w:hAnsi="仿宋"/>
          <w:color w:val="000000"/>
          <w:sz w:val="28"/>
          <w:szCs w:val="28"/>
        </w:rPr>
      </w:pPr>
      <w:r>
        <w:rPr>
          <w:rFonts w:ascii="仿宋" w:eastAsia="仿宋" w:hAnsi="仿宋" w:hint="eastAsia"/>
          <w:color w:val="000000"/>
          <w:sz w:val="28"/>
          <w:szCs w:val="28"/>
        </w:rPr>
        <w:t>（一）项目建设单位应积极配合，不得拒绝、阻碍监督检查；</w:t>
      </w:r>
    </w:p>
    <w:p w:rsidR="00A70A9E" w:rsidRDefault="00A70A9E" w:rsidP="00A70A9E">
      <w:pPr>
        <w:spacing w:line="580" w:lineRule="exact"/>
        <w:ind w:firstLine="640"/>
        <w:rPr>
          <w:rFonts w:ascii="仿宋" w:eastAsia="仿宋" w:hAnsi="仿宋"/>
          <w:color w:val="000000"/>
          <w:sz w:val="28"/>
          <w:szCs w:val="28"/>
        </w:rPr>
      </w:pPr>
      <w:r>
        <w:rPr>
          <w:rFonts w:ascii="仿宋" w:eastAsia="仿宋" w:hAnsi="仿宋" w:hint="eastAsia"/>
          <w:color w:val="000000"/>
          <w:sz w:val="28"/>
          <w:szCs w:val="28"/>
        </w:rPr>
        <w:t>（二）节能</w:t>
      </w:r>
      <w:r>
        <w:rPr>
          <w:rFonts w:ascii="仿宋" w:eastAsia="仿宋" w:hAnsi="仿宋"/>
          <w:color w:val="000000"/>
          <w:sz w:val="28"/>
          <w:szCs w:val="28"/>
        </w:rPr>
        <w:t>主管部门</w:t>
      </w:r>
      <w:r>
        <w:rPr>
          <w:rFonts w:ascii="仿宋" w:eastAsia="仿宋" w:hAnsi="仿宋" w:hint="eastAsia"/>
          <w:color w:val="000000"/>
          <w:sz w:val="28"/>
          <w:szCs w:val="28"/>
        </w:rPr>
        <w:t>可以委托第三方机构对项目主要耗能工艺、设备等进行检测和分析评价。</w:t>
      </w:r>
    </w:p>
    <w:p w:rsidR="00A70A9E" w:rsidRDefault="00A70A9E" w:rsidP="00A70A9E">
      <w:pPr>
        <w:spacing w:line="580" w:lineRule="exact"/>
        <w:ind w:firstLineChars="200" w:firstLine="560"/>
        <w:rPr>
          <w:rFonts w:ascii="仿宋" w:eastAsia="仿宋" w:hAnsi="仿宋"/>
          <w:color w:val="000000"/>
          <w:sz w:val="28"/>
          <w:szCs w:val="28"/>
        </w:rPr>
      </w:pPr>
      <w:r>
        <w:rPr>
          <w:rFonts w:ascii="黑体" w:eastAsia="黑体" w:hAnsi="黑体" w:hint="eastAsia"/>
          <w:color w:val="000000"/>
          <w:sz w:val="28"/>
          <w:szCs w:val="28"/>
        </w:rPr>
        <w:t>第</w:t>
      </w:r>
      <w:r>
        <w:rPr>
          <w:rFonts w:ascii="黑体" w:eastAsia="黑体" w:hAnsi="仿宋_GB2312" w:hint="eastAsia"/>
          <w:sz w:val="28"/>
          <w:szCs w:val="28"/>
        </w:rPr>
        <w:t>十七</w:t>
      </w:r>
      <w:r>
        <w:rPr>
          <w:rFonts w:ascii="黑体" w:eastAsia="黑体" w:hAnsi="黑体" w:hint="eastAsia"/>
          <w:color w:val="000000"/>
          <w:sz w:val="28"/>
          <w:szCs w:val="28"/>
        </w:rPr>
        <w:t xml:space="preserve">条 </w:t>
      </w:r>
      <w:r>
        <w:rPr>
          <w:rFonts w:ascii="仿宋" w:eastAsia="仿宋" w:hAnsi="仿宋" w:hint="eastAsia"/>
          <w:color w:val="000000"/>
          <w:sz w:val="28"/>
          <w:szCs w:val="28"/>
        </w:rPr>
        <w:t>重点项目监督检查</w:t>
      </w:r>
    </w:p>
    <w:p w:rsidR="00A70A9E" w:rsidRDefault="00A70A9E" w:rsidP="00A70A9E">
      <w:pPr>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对宁波市能源双控目标有重大影响的项目，建设单位应在项目开工建设后每季度向市级节能主管部门上报建设进度和主要用能工艺、设备的选型、采购情况等。</w:t>
      </w:r>
    </w:p>
    <w:p w:rsidR="00A70A9E" w:rsidRDefault="00A70A9E" w:rsidP="00A70A9E">
      <w:pPr>
        <w:adjustRightInd w:val="0"/>
        <w:snapToGrid w:val="0"/>
        <w:spacing w:line="580" w:lineRule="exact"/>
        <w:ind w:firstLineChars="200" w:firstLine="560"/>
        <w:rPr>
          <w:rFonts w:ascii="仿宋" w:eastAsia="仿宋" w:hAnsi="仿宋"/>
          <w:color w:val="000000"/>
          <w:sz w:val="28"/>
          <w:szCs w:val="28"/>
        </w:rPr>
      </w:pPr>
      <w:r>
        <w:rPr>
          <w:rFonts w:ascii="黑体" w:eastAsia="黑体" w:hAnsi="黑体" w:hint="eastAsia"/>
          <w:color w:val="000000"/>
          <w:sz w:val="28"/>
          <w:szCs w:val="28"/>
        </w:rPr>
        <w:t>第</w:t>
      </w:r>
      <w:r>
        <w:rPr>
          <w:rFonts w:ascii="黑体" w:eastAsia="黑体" w:hAnsi="仿宋_GB2312" w:hint="eastAsia"/>
          <w:sz w:val="28"/>
          <w:szCs w:val="28"/>
        </w:rPr>
        <w:t>十八</w:t>
      </w:r>
      <w:r>
        <w:rPr>
          <w:rFonts w:ascii="黑体" w:eastAsia="黑体" w:hAnsi="黑体" w:hint="eastAsia"/>
          <w:color w:val="000000"/>
          <w:sz w:val="28"/>
          <w:szCs w:val="28"/>
        </w:rPr>
        <w:t xml:space="preserve">条 </w:t>
      </w:r>
      <w:r>
        <w:rPr>
          <w:rFonts w:ascii="仿宋" w:eastAsia="仿宋" w:hAnsi="仿宋" w:hint="eastAsia"/>
          <w:color w:val="000000"/>
          <w:sz w:val="28"/>
          <w:szCs w:val="28"/>
        </w:rPr>
        <w:t>监督检查结果意见及处理：</w:t>
      </w:r>
    </w:p>
    <w:p w:rsidR="00A70A9E" w:rsidRDefault="00A70A9E" w:rsidP="00A70A9E">
      <w:pPr>
        <w:adjustRightInd w:val="0"/>
        <w:snapToGrid w:val="0"/>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（一）以拆分项目、提供虚假材料等不正当手段通过节能审查的固定资产投资项目，由节能审查机关撤销项目的节能审查意见。</w:t>
      </w:r>
    </w:p>
    <w:p w:rsidR="00A70A9E" w:rsidRDefault="00A70A9E" w:rsidP="00A70A9E">
      <w:pPr>
        <w:adjustRightInd w:val="0"/>
        <w:snapToGrid w:val="0"/>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（二）项目建设方案、主要用能工艺和设备、能源或耗能工质的种类等内容发生重大变更，项目建设规模或年综合能源消费量增加量超过核定</w:t>
      </w:r>
      <w:r>
        <w:rPr>
          <w:rFonts w:ascii="仿宋" w:eastAsia="仿宋" w:hAnsi="仿宋" w:hint="eastAsia"/>
          <w:color w:val="000000"/>
          <w:sz w:val="28"/>
          <w:szCs w:val="28"/>
        </w:rPr>
        <w:lastRenderedPageBreak/>
        <w:t>的 15%（含）的，由节能审查机关撤销项目节能审查意见。</w:t>
      </w:r>
    </w:p>
    <w:p w:rsidR="00A70A9E" w:rsidRDefault="00A70A9E" w:rsidP="00A70A9E">
      <w:pPr>
        <w:adjustRightInd w:val="0"/>
        <w:snapToGrid w:val="0"/>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（三）部分设备选型未达到节能审查意见要求、部分节能技术措施落实不到位的，单位产品能耗指标不符合节能评估</w:t>
      </w:r>
      <w:r>
        <w:rPr>
          <w:rFonts w:ascii="仿宋" w:eastAsia="仿宋" w:hAnsi="仿宋"/>
          <w:color w:val="000000"/>
          <w:sz w:val="28"/>
          <w:szCs w:val="28"/>
        </w:rPr>
        <w:t>审查</w:t>
      </w:r>
      <w:r>
        <w:rPr>
          <w:rFonts w:ascii="仿宋" w:eastAsia="仿宋" w:hAnsi="仿宋" w:hint="eastAsia"/>
          <w:color w:val="000000"/>
          <w:sz w:val="28"/>
          <w:szCs w:val="28"/>
        </w:rPr>
        <w:t>要求的，由节能主管部门或能源监察机构下达《责令限期整改通知书》或《节能监察意见书》，责令项目单位予以整改</w:t>
      </w:r>
      <w:r>
        <w:rPr>
          <w:rFonts w:ascii="仿宋" w:eastAsia="仿宋" w:hAnsi="仿宋"/>
          <w:color w:val="000000"/>
          <w:sz w:val="28"/>
          <w:szCs w:val="28"/>
        </w:rPr>
        <w:t>或</w:t>
      </w:r>
      <w:r>
        <w:rPr>
          <w:rFonts w:ascii="仿宋" w:eastAsia="仿宋" w:hAnsi="仿宋" w:hint="eastAsia"/>
          <w:color w:val="000000"/>
          <w:sz w:val="28"/>
          <w:szCs w:val="28"/>
        </w:rPr>
        <w:t>改进。</w:t>
      </w:r>
    </w:p>
    <w:p w:rsidR="00A70A9E" w:rsidRDefault="00A70A9E" w:rsidP="00A70A9E">
      <w:pPr>
        <w:adjustRightInd w:val="0"/>
        <w:snapToGrid w:val="0"/>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（四）能耗平衡承诺方案未按计划完成的，由市节能办约谈出具能耗平衡承诺书的相关单位。</w:t>
      </w:r>
    </w:p>
    <w:p w:rsidR="00A70A9E" w:rsidRDefault="00A70A9E" w:rsidP="00A70A9E">
      <w:pPr>
        <w:adjustRightInd w:val="0"/>
        <w:snapToGrid w:val="0"/>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五）对项目实际单位工业增加值能耗超过宁波市单位工业增加值能耗控制目标且超过节能审查批复的单位工业增加值能耗数值10%以上的，由节能主管部门书面通知当事企业，经公示后，认定为超限额用能企业，予以公布。超限额用能企业优先列入有序用电方案中的重点限制用电企业名单、不得参与电力直接交易、暂缓办理企业新上的高耗能项目节能审查。</w:t>
      </w:r>
    </w:p>
    <w:p w:rsidR="00A70A9E" w:rsidRDefault="00A70A9E" w:rsidP="00A70A9E">
      <w:pPr>
        <w:pStyle w:val="af"/>
        <w:spacing w:before="0" w:beforeAutospacing="0" w:after="0" w:afterAutospacing="0"/>
        <w:ind w:firstLineChars="200" w:firstLine="560"/>
        <w:rPr>
          <w:rFonts w:ascii="仿宋" w:eastAsia="仿宋" w:hAnsi="仿宋" w:cs="Times New Roman"/>
          <w:color w:val="000000"/>
          <w:kern w:val="2"/>
          <w:sz w:val="28"/>
          <w:szCs w:val="28"/>
        </w:rPr>
      </w:pPr>
      <w:r>
        <w:rPr>
          <w:rFonts w:ascii="仿宋" w:eastAsia="仿宋" w:hAnsi="仿宋" w:hint="eastAsia"/>
          <w:color w:val="000000"/>
          <w:sz w:val="28"/>
          <w:szCs w:val="28"/>
        </w:rPr>
        <w:t>（六）</w:t>
      </w:r>
      <w:r>
        <w:rPr>
          <w:rFonts w:ascii="仿宋" w:eastAsia="仿宋" w:hAnsi="仿宋" w:cs="Times New Roman" w:hint="eastAsia"/>
          <w:color w:val="000000"/>
          <w:kern w:val="2"/>
          <w:sz w:val="28"/>
          <w:szCs w:val="28"/>
        </w:rPr>
        <w:t>对项目实际单位产品能耗超过国家、浙江省或行业能耗限额标准的，依据《浙江省超限额标准用能电价加价管理办法》执行惩罚性电价政策。</w:t>
      </w:r>
    </w:p>
    <w:p w:rsidR="00A70A9E" w:rsidRDefault="00A70A9E" w:rsidP="00A70A9E">
      <w:pPr>
        <w:adjustRightInd w:val="0"/>
        <w:snapToGrid w:val="0"/>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（七）对节能审查制度执行过程中存在较多问题的区县（市），收回节能审查审批权限。</w:t>
      </w:r>
    </w:p>
    <w:p w:rsidR="00A70A9E" w:rsidRDefault="00A70A9E" w:rsidP="00A70A9E">
      <w:pPr>
        <w:pStyle w:val="ae"/>
        <w:spacing w:line="580" w:lineRule="exact"/>
        <w:jc w:val="center"/>
        <w:rPr>
          <w:rFonts w:ascii="黑体" w:eastAsia="黑体" w:hAnsi="仿宋_GB2312"/>
          <w:sz w:val="28"/>
          <w:szCs w:val="28"/>
        </w:rPr>
      </w:pPr>
      <w:r>
        <w:rPr>
          <w:rFonts w:ascii="黑体" w:eastAsia="黑体" w:hAnsi="仿宋_GB2312"/>
          <w:sz w:val="28"/>
          <w:szCs w:val="28"/>
        </w:rPr>
        <w:t>第四章</w:t>
      </w:r>
      <w:r>
        <w:rPr>
          <w:rFonts w:ascii="黑体" w:eastAsia="黑体" w:hAnsi="仿宋_GB2312" w:hint="eastAsia"/>
          <w:sz w:val="28"/>
          <w:szCs w:val="28"/>
        </w:rPr>
        <w:t xml:space="preserve"> 信用监管</w:t>
      </w:r>
    </w:p>
    <w:p w:rsidR="00A70A9E" w:rsidRDefault="00A70A9E" w:rsidP="00A70A9E">
      <w:pPr>
        <w:adjustRightInd w:val="0"/>
        <w:snapToGrid w:val="0"/>
        <w:spacing w:line="580" w:lineRule="exact"/>
        <w:ind w:firstLineChars="200" w:firstLine="560"/>
        <w:rPr>
          <w:rFonts w:ascii="仿宋" w:eastAsia="仿宋" w:hAnsi="仿宋"/>
          <w:color w:val="000000"/>
          <w:sz w:val="28"/>
          <w:szCs w:val="28"/>
        </w:rPr>
      </w:pPr>
      <w:r>
        <w:rPr>
          <w:rFonts w:ascii="黑体" w:eastAsia="黑体" w:hAnsi="黑体" w:hint="eastAsia"/>
          <w:color w:val="000000"/>
          <w:sz w:val="28"/>
          <w:szCs w:val="28"/>
        </w:rPr>
        <w:t>第</w:t>
      </w:r>
      <w:r>
        <w:rPr>
          <w:rFonts w:ascii="黑体" w:eastAsia="黑体" w:hAnsi="仿宋_GB2312" w:hint="eastAsia"/>
          <w:sz w:val="28"/>
          <w:szCs w:val="28"/>
        </w:rPr>
        <w:t>十九</w:t>
      </w:r>
      <w:r>
        <w:rPr>
          <w:rFonts w:ascii="黑体" w:eastAsia="黑体" w:hAnsi="黑体" w:hint="eastAsia"/>
          <w:color w:val="000000"/>
          <w:sz w:val="28"/>
          <w:szCs w:val="28"/>
        </w:rPr>
        <w:t xml:space="preserve">条 </w:t>
      </w:r>
      <w:r>
        <w:rPr>
          <w:rFonts w:ascii="仿宋" w:eastAsia="仿宋" w:hAnsi="仿宋" w:hint="eastAsia"/>
          <w:color w:val="000000"/>
          <w:sz w:val="28"/>
          <w:szCs w:val="28"/>
        </w:rPr>
        <w:t>各级节能主管部门依托投资项目在线审批监督管理平台和企业信用信息公示系统，公开节能评估与审查监督管理信息和处罚信息，建立建设单位以及节能评估机构诚信档案、违规违法惩戒制度。</w:t>
      </w:r>
    </w:p>
    <w:p w:rsidR="00A70A9E" w:rsidRDefault="00A70A9E" w:rsidP="00A70A9E">
      <w:pPr>
        <w:adjustRightInd w:val="0"/>
        <w:snapToGrid w:val="0"/>
        <w:spacing w:line="580" w:lineRule="exact"/>
        <w:ind w:firstLineChars="200" w:firstLine="560"/>
        <w:rPr>
          <w:rFonts w:ascii="仿宋" w:eastAsia="仿宋" w:hAnsi="仿宋"/>
          <w:color w:val="000000"/>
          <w:sz w:val="28"/>
          <w:szCs w:val="28"/>
        </w:rPr>
      </w:pPr>
      <w:r>
        <w:rPr>
          <w:rFonts w:ascii="黑体" w:eastAsia="黑体" w:hAnsi="黑体" w:hint="eastAsia"/>
          <w:color w:val="000000"/>
          <w:sz w:val="28"/>
          <w:szCs w:val="28"/>
        </w:rPr>
        <w:lastRenderedPageBreak/>
        <w:t xml:space="preserve">第二十条 </w:t>
      </w:r>
      <w:r>
        <w:rPr>
          <w:rFonts w:ascii="仿宋" w:eastAsia="仿宋" w:hAnsi="仿宋" w:hint="eastAsia"/>
          <w:color w:val="000000"/>
          <w:sz w:val="28"/>
          <w:szCs w:val="28"/>
        </w:rPr>
        <w:t>项目建设单位有下列情形之一且在整改期限届满后，整改未达到要求的，构成一般失信行为，由</w:t>
      </w:r>
      <w:r>
        <w:rPr>
          <w:rFonts w:ascii="仿宋" w:eastAsia="仿宋" w:hAnsi="仿宋" w:hint="eastAsia"/>
          <w:sz w:val="28"/>
          <w:szCs w:val="28"/>
        </w:rPr>
        <w:t>节能主管部门将</w:t>
      </w:r>
      <w:r>
        <w:rPr>
          <w:rFonts w:ascii="仿宋" w:eastAsia="仿宋" w:hAnsi="仿宋" w:hint="eastAsia"/>
          <w:color w:val="000000"/>
          <w:sz w:val="28"/>
          <w:szCs w:val="28"/>
        </w:rPr>
        <w:t>相关情况向社会公布，并纳入社会信用体系记录：</w:t>
      </w:r>
    </w:p>
    <w:p w:rsidR="00A70A9E" w:rsidRDefault="00A70A9E" w:rsidP="00A70A9E">
      <w:pPr>
        <w:adjustRightInd w:val="0"/>
        <w:snapToGrid w:val="0"/>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（一）企业生产产品能耗超过单位能耗限额标准；</w:t>
      </w:r>
    </w:p>
    <w:p w:rsidR="00A70A9E" w:rsidRDefault="00A70A9E" w:rsidP="00A70A9E">
      <w:pPr>
        <w:adjustRightInd w:val="0"/>
        <w:snapToGrid w:val="0"/>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（二）新建、改建、扩建的固定资产投资项目能源消费总量和强度超出承诺值；</w:t>
      </w:r>
    </w:p>
    <w:p w:rsidR="00A70A9E" w:rsidRDefault="00A70A9E" w:rsidP="00A70A9E">
      <w:pPr>
        <w:adjustRightInd w:val="0"/>
        <w:snapToGrid w:val="0"/>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（三）从事节能咨询、设计、评估、检测、审计、认证等服务的机构弄虚作假,提供虚假信息；</w:t>
      </w:r>
    </w:p>
    <w:p w:rsidR="00A70A9E" w:rsidRDefault="00A70A9E" w:rsidP="00A70A9E">
      <w:pPr>
        <w:adjustRightInd w:val="0"/>
        <w:snapToGrid w:val="0"/>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（四）未按规定配备和使用经依法检定合格的能源采集设备、能源计量器具。</w:t>
      </w:r>
    </w:p>
    <w:p w:rsidR="00A70A9E" w:rsidRDefault="00A70A9E" w:rsidP="00A70A9E">
      <w:pPr>
        <w:pStyle w:val="ae"/>
        <w:spacing w:line="580" w:lineRule="exact"/>
        <w:ind w:firstLineChars="200" w:firstLine="560"/>
        <w:rPr>
          <w:rFonts w:ascii="仿宋" w:eastAsia="仿宋" w:hAnsi="仿宋"/>
          <w:color w:val="000000"/>
          <w:sz w:val="28"/>
          <w:szCs w:val="28"/>
        </w:rPr>
      </w:pPr>
      <w:r>
        <w:rPr>
          <w:rFonts w:ascii="黑体" w:eastAsia="黑体" w:hAnsi="黑体" w:hint="eastAsia"/>
          <w:color w:val="000000"/>
          <w:sz w:val="28"/>
          <w:szCs w:val="28"/>
        </w:rPr>
        <w:t xml:space="preserve">第二十一条 </w:t>
      </w:r>
      <w:r>
        <w:rPr>
          <w:rFonts w:ascii="仿宋" w:eastAsia="仿宋" w:hAnsi="仿宋" w:hint="eastAsia"/>
          <w:color w:val="000000"/>
          <w:sz w:val="28"/>
          <w:szCs w:val="28"/>
        </w:rPr>
        <w:t>项目建设单位有下列情形之一且在整改期限届满后，整改未达到要求的，构成严重失</w:t>
      </w:r>
      <w:r>
        <w:rPr>
          <w:rFonts w:ascii="仿宋" w:eastAsia="仿宋" w:hAnsi="仿宋" w:hint="eastAsia"/>
          <w:sz w:val="28"/>
          <w:szCs w:val="28"/>
        </w:rPr>
        <w:t>信行为，由</w:t>
      </w:r>
      <w:r>
        <w:rPr>
          <w:rFonts w:ascii="仿宋" w:eastAsia="仿宋" w:hAnsi="仿宋" w:hint="eastAsia"/>
          <w:color w:val="000000"/>
          <w:sz w:val="28"/>
          <w:szCs w:val="28"/>
        </w:rPr>
        <w:t>市节能主管部门汇总后报省级节能主管部门认定和记录，向社会公布并纳入社会信用体系记录:</w:t>
      </w:r>
    </w:p>
    <w:p w:rsidR="00A70A9E" w:rsidRDefault="00A70A9E" w:rsidP="00A70A9E">
      <w:pPr>
        <w:adjustRightInd w:val="0"/>
        <w:snapToGrid w:val="0"/>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(一)采购、使用国家明令淘汰和不符合强制性能源效率标准的用能产品、设备或生产工艺；</w:t>
      </w:r>
    </w:p>
    <w:p w:rsidR="00A70A9E" w:rsidRDefault="00A70A9E" w:rsidP="00A70A9E">
      <w:pPr>
        <w:adjustRightInd w:val="0"/>
        <w:snapToGrid w:val="0"/>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(二)阻碍、抗拒依法实施的节能审查事中事后监管,或拒不整改或整改不到位；</w:t>
      </w:r>
    </w:p>
    <w:p w:rsidR="00A70A9E" w:rsidRDefault="00A70A9E" w:rsidP="00A70A9E">
      <w:pPr>
        <w:adjustRightInd w:val="0"/>
        <w:snapToGrid w:val="0"/>
        <w:spacing w:line="580" w:lineRule="exact"/>
        <w:ind w:firstLineChars="200" w:firstLine="560"/>
        <w:rPr>
          <w:rFonts w:ascii="仿宋" w:eastAsia="仿宋" w:hAnsi="仿宋"/>
          <w:color w:val="000000"/>
          <w:sz w:val="28"/>
          <w:szCs w:val="28"/>
        </w:rPr>
      </w:pPr>
      <w:r>
        <w:rPr>
          <w:rFonts w:ascii="仿宋" w:eastAsia="仿宋" w:hAnsi="仿宋" w:hint="eastAsia"/>
          <w:color w:val="000000"/>
          <w:sz w:val="28"/>
          <w:szCs w:val="28"/>
        </w:rPr>
        <w:t>（三）其他严重违反国家节能法律法规的行为。</w:t>
      </w:r>
    </w:p>
    <w:p w:rsidR="00A70A9E" w:rsidRDefault="00A70A9E" w:rsidP="00A70A9E">
      <w:pPr>
        <w:adjustRightInd w:val="0"/>
        <w:snapToGrid w:val="0"/>
        <w:spacing w:line="580" w:lineRule="exact"/>
        <w:ind w:firstLineChars="200" w:firstLine="560"/>
        <w:rPr>
          <w:rFonts w:ascii="仿宋" w:eastAsia="仿宋" w:hAnsi="仿宋"/>
          <w:color w:val="000000"/>
          <w:sz w:val="28"/>
          <w:szCs w:val="28"/>
        </w:rPr>
      </w:pPr>
      <w:r>
        <w:rPr>
          <w:rFonts w:ascii="黑体" w:eastAsia="黑体" w:hAnsi="黑体" w:hint="eastAsia"/>
          <w:color w:val="000000"/>
          <w:sz w:val="28"/>
          <w:szCs w:val="28"/>
        </w:rPr>
        <w:t xml:space="preserve">第二十二条 </w:t>
      </w:r>
      <w:r>
        <w:rPr>
          <w:rFonts w:ascii="仿宋" w:eastAsia="仿宋" w:hAnsi="仿宋" w:hint="eastAsia"/>
          <w:color w:val="000000"/>
          <w:sz w:val="28"/>
          <w:szCs w:val="28"/>
        </w:rPr>
        <w:t>因政策重大调整等不可抗力的直接影响,而造成企业节能失信的,不记入节能失信行为。</w:t>
      </w:r>
    </w:p>
    <w:p w:rsidR="00A70A9E" w:rsidRDefault="00A70A9E" w:rsidP="00A70A9E">
      <w:pPr>
        <w:pStyle w:val="ae"/>
        <w:spacing w:line="580" w:lineRule="exact"/>
        <w:jc w:val="center"/>
        <w:rPr>
          <w:rFonts w:ascii="黑体" w:eastAsia="黑体" w:hAnsi="黑体"/>
          <w:color w:val="000000"/>
          <w:sz w:val="28"/>
          <w:szCs w:val="28"/>
        </w:rPr>
      </w:pPr>
      <w:r>
        <w:rPr>
          <w:rFonts w:ascii="黑体" w:eastAsia="黑体" w:hAnsi="黑体" w:hint="eastAsia"/>
          <w:color w:val="000000"/>
          <w:sz w:val="28"/>
          <w:szCs w:val="28"/>
        </w:rPr>
        <w:t>第五章 法律责任</w:t>
      </w:r>
    </w:p>
    <w:p w:rsidR="00A70A9E" w:rsidRDefault="00A70A9E" w:rsidP="00A70A9E">
      <w:pPr>
        <w:pStyle w:val="af"/>
        <w:spacing w:before="0" w:beforeAutospacing="0" w:after="0" w:afterAutospacing="0" w:line="580" w:lineRule="exact"/>
        <w:ind w:firstLineChars="200" w:firstLine="560"/>
        <w:rPr>
          <w:rFonts w:ascii="仿宋" w:eastAsia="仿宋" w:hAnsi="仿宋" w:cs="Times New Roman"/>
          <w:color w:val="000000"/>
          <w:kern w:val="2"/>
          <w:sz w:val="28"/>
          <w:szCs w:val="28"/>
        </w:rPr>
      </w:pPr>
      <w:r>
        <w:rPr>
          <w:rFonts w:ascii="黑体" w:eastAsia="黑体" w:hAnsi="黑体" w:cs="Times New Roman"/>
          <w:color w:val="000000"/>
          <w:kern w:val="2"/>
          <w:sz w:val="28"/>
          <w:szCs w:val="28"/>
        </w:rPr>
        <w:lastRenderedPageBreak/>
        <w:t>第二十</w:t>
      </w:r>
      <w:r>
        <w:rPr>
          <w:rFonts w:ascii="黑体" w:eastAsia="黑体" w:hAnsi="黑体" w:cs="Times New Roman" w:hint="eastAsia"/>
          <w:color w:val="000000"/>
          <w:kern w:val="2"/>
          <w:sz w:val="28"/>
          <w:szCs w:val="28"/>
        </w:rPr>
        <w:t>三</w:t>
      </w:r>
      <w:r>
        <w:rPr>
          <w:rFonts w:ascii="黑体" w:eastAsia="黑体" w:hAnsi="黑体" w:cs="Times New Roman"/>
          <w:color w:val="000000"/>
          <w:kern w:val="2"/>
          <w:sz w:val="28"/>
          <w:szCs w:val="28"/>
        </w:rPr>
        <w:t>条</w:t>
      </w:r>
      <w:r>
        <w:rPr>
          <w:rFonts w:ascii="仿宋" w:eastAsia="仿宋" w:hAnsi="仿宋" w:cs="Times New Roman" w:hint="eastAsia"/>
          <w:color w:val="000000"/>
          <w:kern w:val="2"/>
          <w:sz w:val="28"/>
          <w:szCs w:val="28"/>
        </w:rPr>
        <w:t xml:space="preserve"> 开工建设不符合强制性节能标准的项目或者将该项目投入生产使用的，由管理节能工作的部门责令停止建设或停止生产、使用，限期改造；不能改造或者逾期不改造的生产性项目，由管理节能工作的部门报请本级人民政府按照国务院规定的权限责令关闭。</w:t>
      </w:r>
    </w:p>
    <w:p w:rsidR="00A70A9E" w:rsidRDefault="00A70A9E" w:rsidP="00A70A9E">
      <w:pPr>
        <w:pStyle w:val="af"/>
        <w:spacing w:before="0" w:beforeAutospacing="0" w:after="0" w:afterAutospacing="0" w:line="580" w:lineRule="exact"/>
        <w:ind w:firstLineChars="200" w:firstLine="560"/>
        <w:rPr>
          <w:rFonts w:ascii="仿宋" w:eastAsia="仿宋" w:hAnsi="仿宋" w:cs="Times New Roman"/>
          <w:color w:val="000000"/>
          <w:kern w:val="2"/>
          <w:sz w:val="28"/>
          <w:szCs w:val="28"/>
        </w:rPr>
      </w:pPr>
      <w:r>
        <w:rPr>
          <w:rFonts w:ascii="黑体" w:eastAsia="黑体" w:hAnsi="黑体" w:cs="Times New Roman" w:hint="eastAsia"/>
          <w:color w:val="000000"/>
          <w:kern w:val="2"/>
          <w:sz w:val="28"/>
          <w:szCs w:val="28"/>
        </w:rPr>
        <w:t xml:space="preserve">第二十四条 </w:t>
      </w:r>
      <w:r>
        <w:rPr>
          <w:rFonts w:ascii="仿宋" w:eastAsia="仿宋" w:hAnsi="仿宋" w:cs="Times New Roman" w:hint="eastAsia"/>
          <w:color w:val="000000"/>
          <w:kern w:val="2"/>
          <w:sz w:val="28"/>
          <w:szCs w:val="28"/>
        </w:rPr>
        <w:t>使用国家明令淘汰的用能设备或者生产工艺的，由管理节能工作的部门责令停止使用，没收国家明令淘汰的用能设备，情节严重的，可以由管理节能工作的部门提出意见，报请本级人民政府按照国务院规定的权限责令停业整顿或者关闭。</w:t>
      </w:r>
    </w:p>
    <w:p w:rsidR="00A70A9E" w:rsidRDefault="00A70A9E" w:rsidP="00A70A9E">
      <w:pPr>
        <w:pStyle w:val="af"/>
        <w:spacing w:before="0" w:beforeAutospacing="0" w:after="0" w:afterAutospacing="0" w:line="580" w:lineRule="exact"/>
        <w:ind w:firstLineChars="200" w:firstLine="560"/>
        <w:rPr>
          <w:rFonts w:ascii="仿宋" w:eastAsia="仿宋" w:hAnsi="仿宋" w:cs="Times New Roman"/>
          <w:color w:val="000000"/>
          <w:kern w:val="2"/>
          <w:sz w:val="28"/>
          <w:szCs w:val="28"/>
        </w:rPr>
      </w:pPr>
      <w:r>
        <w:rPr>
          <w:rFonts w:ascii="黑体" w:eastAsia="黑体" w:hAnsi="黑体" w:cs="Times New Roman" w:hint="eastAsia"/>
          <w:color w:val="000000"/>
          <w:kern w:val="2"/>
          <w:sz w:val="28"/>
          <w:szCs w:val="28"/>
        </w:rPr>
        <w:t>第二十五条</w:t>
      </w:r>
      <w:r>
        <w:rPr>
          <w:rFonts w:ascii="仿宋" w:eastAsia="仿宋" w:hAnsi="仿宋" w:cs="Times New Roman" w:hint="eastAsia"/>
          <w:color w:val="000000"/>
          <w:kern w:val="2"/>
          <w:sz w:val="28"/>
          <w:szCs w:val="28"/>
        </w:rPr>
        <w:t xml:space="preserve"> 生产</w:t>
      </w:r>
      <w:r>
        <w:rPr>
          <w:rFonts w:ascii="仿宋" w:eastAsia="仿宋" w:hAnsi="仿宋" w:cs="Times New Roman"/>
          <w:color w:val="000000"/>
          <w:kern w:val="2"/>
          <w:sz w:val="28"/>
          <w:szCs w:val="28"/>
        </w:rPr>
        <w:t>单位</w:t>
      </w:r>
      <w:r>
        <w:rPr>
          <w:rFonts w:ascii="仿宋" w:eastAsia="仿宋" w:hAnsi="仿宋" w:cs="Times New Roman" w:hint="eastAsia"/>
          <w:color w:val="000000"/>
          <w:kern w:val="2"/>
          <w:sz w:val="28"/>
          <w:szCs w:val="28"/>
        </w:rPr>
        <w:t>超过单位产品能耗限额标准用能，情节严重，经限期治理逾期不治理或者没有达到治理要求的，可以由管理节能工作的部门提出意见，报请本级人民政府按照国务院规定的权限责令停业整顿或者关闭。</w:t>
      </w:r>
    </w:p>
    <w:p w:rsidR="00A70A9E" w:rsidRDefault="00A70A9E" w:rsidP="00A70A9E">
      <w:pPr>
        <w:pStyle w:val="af"/>
        <w:spacing w:before="0" w:beforeAutospacing="0" w:after="0" w:afterAutospacing="0" w:line="580" w:lineRule="exact"/>
        <w:ind w:firstLineChars="200" w:firstLine="560"/>
        <w:rPr>
          <w:rFonts w:ascii="仿宋" w:eastAsia="仿宋" w:hAnsi="仿宋" w:cs="Times New Roman"/>
          <w:color w:val="000000"/>
          <w:kern w:val="2"/>
          <w:sz w:val="28"/>
          <w:szCs w:val="28"/>
        </w:rPr>
      </w:pPr>
      <w:r>
        <w:rPr>
          <w:rFonts w:ascii="黑体" w:eastAsia="黑体" w:hAnsi="黑体" w:cs="Times New Roman" w:hint="eastAsia"/>
          <w:color w:val="000000"/>
          <w:kern w:val="2"/>
          <w:sz w:val="28"/>
          <w:szCs w:val="28"/>
        </w:rPr>
        <w:t xml:space="preserve">第二十六条 </w:t>
      </w:r>
      <w:r>
        <w:rPr>
          <w:rFonts w:ascii="仿宋" w:eastAsia="仿宋" w:hAnsi="仿宋" w:cs="Times New Roman" w:hint="eastAsia"/>
          <w:color w:val="000000"/>
          <w:kern w:val="2"/>
          <w:sz w:val="28"/>
          <w:szCs w:val="28"/>
        </w:rPr>
        <w:t>未按照规定配备、使用能源计量器具的，由管理节能工作的部门移交产品质量监督部门责令限期改正；逾期不改正的，由产品质量监督部门处一万元以上五万元以下罚款。</w:t>
      </w:r>
    </w:p>
    <w:p w:rsidR="00A70A9E" w:rsidRDefault="00A70A9E" w:rsidP="00A70A9E">
      <w:pPr>
        <w:pStyle w:val="af"/>
        <w:spacing w:before="0" w:beforeAutospacing="0" w:after="0" w:afterAutospacing="0" w:line="580" w:lineRule="exact"/>
        <w:ind w:firstLineChars="200" w:firstLine="560"/>
        <w:rPr>
          <w:rFonts w:ascii="仿宋" w:eastAsia="仿宋" w:hAnsi="仿宋" w:cs="Times New Roman"/>
          <w:color w:val="000000"/>
          <w:kern w:val="2"/>
          <w:sz w:val="28"/>
          <w:szCs w:val="28"/>
        </w:rPr>
      </w:pPr>
      <w:r>
        <w:rPr>
          <w:rFonts w:ascii="黑体" w:eastAsia="黑体" w:hAnsi="黑体" w:cs="Times New Roman" w:hint="eastAsia"/>
          <w:color w:val="000000"/>
          <w:kern w:val="2"/>
          <w:sz w:val="28"/>
          <w:szCs w:val="28"/>
        </w:rPr>
        <w:t>第二十七条</w:t>
      </w:r>
      <w:r>
        <w:rPr>
          <w:rFonts w:ascii="仿宋" w:eastAsia="仿宋" w:hAnsi="仿宋" w:cs="Times New Roman" w:hint="eastAsia"/>
          <w:color w:val="000000"/>
          <w:kern w:val="2"/>
          <w:sz w:val="28"/>
          <w:szCs w:val="28"/>
        </w:rPr>
        <w:t xml:space="preserve"> 项目建设单位以及从事节能咨询、设计、评估、检测、审计、认证等服务的机构不负责任或者弄虚作假，致使节能报告严重失实的，由县级以上管理节能工作的部门按照各自职责责令改正，没收违法所得，处五万元以上十万元以下罚款，对中介相关执业人员处以</w:t>
      </w:r>
      <w:r>
        <w:rPr>
          <w:rFonts w:ascii="仿宋" w:eastAsia="仿宋" w:hAnsi="仿宋" w:cs="Times New Roman"/>
          <w:color w:val="000000"/>
          <w:kern w:val="2"/>
          <w:sz w:val="28"/>
          <w:szCs w:val="28"/>
        </w:rPr>
        <w:t>5000</w:t>
      </w:r>
      <w:r>
        <w:rPr>
          <w:rFonts w:ascii="仿宋" w:eastAsia="仿宋" w:hAnsi="仿宋" w:cs="Times New Roman" w:hint="eastAsia"/>
          <w:color w:val="000000"/>
          <w:kern w:val="2"/>
          <w:sz w:val="28"/>
          <w:szCs w:val="28"/>
        </w:rPr>
        <w:t>元以上</w:t>
      </w:r>
      <w:r>
        <w:rPr>
          <w:rFonts w:ascii="仿宋" w:eastAsia="仿宋" w:hAnsi="仿宋" w:cs="Times New Roman"/>
          <w:color w:val="000000"/>
          <w:kern w:val="2"/>
          <w:sz w:val="28"/>
          <w:szCs w:val="28"/>
        </w:rPr>
        <w:t>30000</w:t>
      </w:r>
      <w:r>
        <w:rPr>
          <w:rFonts w:ascii="仿宋" w:eastAsia="仿宋" w:hAnsi="仿宋" w:cs="Times New Roman" w:hint="eastAsia"/>
          <w:color w:val="000000"/>
          <w:kern w:val="2"/>
          <w:sz w:val="28"/>
          <w:szCs w:val="28"/>
        </w:rPr>
        <w:t>元以下罚款，并将其违法信息依法记入信用档案；有关机</w:t>
      </w:r>
      <w:r>
        <w:rPr>
          <w:rFonts w:ascii="仿宋" w:eastAsia="仿宋" w:hAnsi="仿宋" w:cs="Times New Roman" w:hint="eastAsia"/>
          <w:color w:val="000000"/>
          <w:kern w:val="2"/>
          <w:sz w:val="28"/>
          <w:szCs w:val="28"/>
        </w:rPr>
        <w:lastRenderedPageBreak/>
        <w:t>构及其负有责任的工作人员三年内所编制或者参与编制的节能报告不能作为节能审查的依据。</w:t>
      </w:r>
    </w:p>
    <w:p w:rsidR="00A70A9E" w:rsidRDefault="00A70A9E" w:rsidP="00A70A9E">
      <w:pPr>
        <w:pStyle w:val="af"/>
        <w:spacing w:before="0" w:beforeAutospacing="0" w:after="0" w:afterAutospacing="0" w:line="580" w:lineRule="exact"/>
        <w:ind w:firstLineChars="200" w:firstLine="560"/>
        <w:rPr>
          <w:rFonts w:ascii="仿宋" w:eastAsia="仿宋" w:hAnsi="仿宋" w:cs="Times New Roman"/>
          <w:color w:val="000000"/>
          <w:kern w:val="2"/>
          <w:sz w:val="28"/>
          <w:szCs w:val="28"/>
        </w:rPr>
      </w:pPr>
      <w:r>
        <w:rPr>
          <w:rFonts w:ascii="黑体" w:eastAsia="黑体" w:hAnsi="黑体" w:cs="Times New Roman"/>
          <w:color w:val="000000"/>
          <w:kern w:val="2"/>
          <w:sz w:val="28"/>
          <w:szCs w:val="28"/>
        </w:rPr>
        <w:t>第</w:t>
      </w:r>
      <w:r>
        <w:rPr>
          <w:rFonts w:ascii="黑体" w:eastAsia="黑体" w:hAnsi="黑体" w:cs="Times New Roman" w:hint="eastAsia"/>
          <w:color w:val="000000"/>
          <w:kern w:val="2"/>
          <w:sz w:val="28"/>
          <w:szCs w:val="28"/>
        </w:rPr>
        <w:t>二十八</w:t>
      </w:r>
      <w:r>
        <w:rPr>
          <w:rFonts w:ascii="黑体" w:eastAsia="黑体" w:hAnsi="黑体" w:cs="Times New Roman"/>
          <w:color w:val="000000"/>
          <w:kern w:val="2"/>
          <w:sz w:val="28"/>
          <w:szCs w:val="28"/>
        </w:rPr>
        <w:t>条</w:t>
      </w:r>
      <w:r>
        <w:rPr>
          <w:rFonts w:ascii="黑体" w:eastAsia="黑体" w:hAnsi="黑体" w:cs="Times New Roman" w:hint="eastAsia"/>
          <w:color w:val="000000"/>
          <w:kern w:val="2"/>
          <w:sz w:val="28"/>
          <w:szCs w:val="28"/>
        </w:rPr>
        <w:t xml:space="preserve"> </w:t>
      </w:r>
      <w:r>
        <w:rPr>
          <w:rFonts w:ascii="仿宋" w:eastAsia="仿宋" w:hAnsi="仿宋" w:cs="Times New Roman"/>
          <w:color w:val="000000"/>
          <w:kern w:val="2"/>
          <w:sz w:val="28"/>
          <w:szCs w:val="28"/>
        </w:rPr>
        <w:t>拒绝、阻</w:t>
      </w:r>
      <w:r>
        <w:rPr>
          <w:rFonts w:ascii="仿宋" w:eastAsia="仿宋" w:hAnsi="仿宋" w:cs="Times New Roman"/>
          <w:kern w:val="2"/>
          <w:sz w:val="28"/>
          <w:szCs w:val="28"/>
        </w:rPr>
        <w:t>碍</w:t>
      </w:r>
      <w:r>
        <w:rPr>
          <w:rFonts w:ascii="仿宋" w:eastAsia="仿宋" w:hAnsi="仿宋" w:cs="Times New Roman" w:hint="eastAsia"/>
          <w:kern w:val="2"/>
          <w:sz w:val="28"/>
          <w:szCs w:val="28"/>
        </w:rPr>
        <w:t>节能审查事中事后监管</w:t>
      </w:r>
      <w:r>
        <w:rPr>
          <w:rFonts w:ascii="仿宋" w:eastAsia="仿宋" w:hAnsi="仿宋" w:cs="Times New Roman"/>
          <w:color w:val="000000"/>
          <w:kern w:val="2"/>
          <w:sz w:val="28"/>
          <w:szCs w:val="28"/>
        </w:rPr>
        <w:t>，或者拒不提供相关资料、样品等，或者伪造、隐匿、销毁、篡改证据的，由县级以上能源监察机构责令改正，并处5000元以上2万元以下的罚款；情节严重的，处2万元以上5万元以下的罚款。</w:t>
      </w:r>
    </w:p>
    <w:p w:rsidR="00A70A9E" w:rsidRDefault="00A70A9E" w:rsidP="00A70A9E">
      <w:pPr>
        <w:pStyle w:val="af"/>
        <w:spacing w:before="0" w:beforeAutospacing="0" w:after="0" w:afterAutospacing="0" w:line="432" w:lineRule="atLeast"/>
        <w:ind w:firstLineChars="200" w:firstLine="560"/>
        <w:rPr>
          <w:rFonts w:ascii="仿宋" w:eastAsia="仿宋" w:hAnsi="仿宋" w:cs="Times New Roman"/>
          <w:color w:val="000000"/>
          <w:kern w:val="2"/>
          <w:sz w:val="28"/>
          <w:szCs w:val="28"/>
        </w:rPr>
      </w:pPr>
      <w:r>
        <w:rPr>
          <w:rFonts w:ascii="黑体" w:eastAsia="黑体" w:hAnsi="黑体" w:cs="Times New Roman"/>
          <w:color w:val="000000"/>
          <w:kern w:val="2"/>
          <w:sz w:val="28"/>
          <w:szCs w:val="28"/>
        </w:rPr>
        <w:t>第</w:t>
      </w:r>
      <w:r>
        <w:rPr>
          <w:rFonts w:ascii="黑体" w:eastAsia="黑体" w:hAnsi="黑体" w:cs="Times New Roman" w:hint="eastAsia"/>
          <w:color w:val="000000"/>
          <w:kern w:val="2"/>
          <w:sz w:val="28"/>
          <w:szCs w:val="28"/>
        </w:rPr>
        <w:t>二十九</w:t>
      </w:r>
      <w:r>
        <w:rPr>
          <w:rFonts w:ascii="黑体" w:eastAsia="黑体" w:hAnsi="黑体" w:cs="Times New Roman"/>
          <w:color w:val="000000"/>
          <w:kern w:val="2"/>
          <w:sz w:val="28"/>
          <w:szCs w:val="28"/>
        </w:rPr>
        <w:t>条</w:t>
      </w:r>
      <w:r>
        <w:rPr>
          <w:rFonts w:ascii="仿宋" w:eastAsia="仿宋" w:hAnsi="仿宋" w:cs="Times New Roman" w:hint="eastAsia"/>
          <w:color w:val="000000"/>
          <w:kern w:val="2"/>
          <w:sz w:val="28"/>
          <w:szCs w:val="28"/>
        </w:rPr>
        <w:t xml:space="preserve"> </w:t>
      </w:r>
      <w:r>
        <w:rPr>
          <w:rFonts w:ascii="仿宋" w:eastAsia="仿宋" w:hAnsi="仿宋" w:cs="Times New Roman"/>
          <w:color w:val="000000"/>
          <w:kern w:val="2"/>
          <w:sz w:val="28"/>
          <w:szCs w:val="28"/>
        </w:rPr>
        <w:t>在能源监察机构下达的整改通知书所规定的整改期限内以及延期整改期限内，无正当理由拒不进行整改或者经延期整改后仍未达到要求，而有关法律、法规、规章又无处罚规定的，由县级以上能源监察机构处1万元以上3万元以下的罚款；情节严重的，处3万元以上5万元以下的罚款。</w:t>
      </w:r>
    </w:p>
    <w:p w:rsidR="00A70A9E" w:rsidRDefault="00A70A9E" w:rsidP="00A70A9E">
      <w:pPr>
        <w:pStyle w:val="ae"/>
        <w:spacing w:line="580" w:lineRule="exact"/>
        <w:jc w:val="center"/>
        <w:rPr>
          <w:rFonts w:ascii="黑体" w:eastAsia="黑体" w:hAnsi="仿宋_GB2312"/>
          <w:sz w:val="28"/>
          <w:szCs w:val="28"/>
        </w:rPr>
      </w:pPr>
      <w:r>
        <w:rPr>
          <w:rFonts w:ascii="黑体" w:eastAsia="黑体" w:hAnsi="仿宋_GB2312" w:hint="eastAsia"/>
          <w:sz w:val="28"/>
          <w:szCs w:val="28"/>
        </w:rPr>
        <w:t>第六章 附则</w:t>
      </w:r>
    </w:p>
    <w:p w:rsidR="00A70A9E" w:rsidRDefault="00A70A9E" w:rsidP="00A70A9E">
      <w:pPr>
        <w:spacing w:line="580" w:lineRule="exact"/>
        <w:ind w:firstLineChars="200" w:firstLine="560"/>
        <w:rPr>
          <w:rFonts w:ascii="仿宋" w:eastAsia="仿宋" w:hAnsi="仿宋"/>
          <w:color w:val="000000"/>
          <w:sz w:val="28"/>
          <w:szCs w:val="28"/>
        </w:rPr>
      </w:pPr>
      <w:r>
        <w:rPr>
          <w:rFonts w:ascii="黑体" w:eastAsia="黑体" w:hAnsi="黑体" w:hint="eastAsia"/>
          <w:color w:val="000000"/>
          <w:sz w:val="28"/>
          <w:szCs w:val="28"/>
        </w:rPr>
        <w:t xml:space="preserve">第三十条 </w:t>
      </w:r>
      <w:r>
        <w:rPr>
          <w:rFonts w:ascii="仿宋" w:eastAsia="仿宋" w:hAnsi="仿宋" w:hint="eastAsia"/>
          <w:color w:val="000000"/>
          <w:sz w:val="28"/>
          <w:szCs w:val="28"/>
        </w:rPr>
        <w:t>固定资产投资项目节能审查意见落实情况监督检查不得向项目建设单位收取费用，必要的监督检查费用列入节能主管部门预算，并由同级财政安排。</w:t>
      </w:r>
    </w:p>
    <w:p w:rsidR="00A70A9E" w:rsidRDefault="00A70A9E" w:rsidP="00A70A9E">
      <w:pPr>
        <w:spacing w:line="580" w:lineRule="exact"/>
        <w:ind w:firstLineChars="200" w:firstLine="560"/>
        <w:rPr>
          <w:rFonts w:ascii="仿宋" w:eastAsia="仿宋" w:hAnsi="仿宋"/>
          <w:color w:val="000000"/>
          <w:sz w:val="28"/>
          <w:szCs w:val="28"/>
        </w:rPr>
      </w:pPr>
      <w:r>
        <w:rPr>
          <w:rFonts w:ascii="黑体" w:eastAsia="黑体" w:hAnsi="黑体" w:hint="eastAsia"/>
          <w:color w:val="000000"/>
          <w:sz w:val="28"/>
          <w:szCs w:val="28"/>
        </w:rPr>
        <w:t xml:space="preserve">第三十一条 </w:t>
      </w:r>
      <w:r>
        <w:rPr>
          <w:rFonts w:ascii="仿宋" w:eastAsia="仿宋" w:hAnsi="仿宋" w:hint="eastAsia"/>
          <w:color w:val="000000"/>
          <w:sz w:val="28"/>
          <w:szCs w:val="28"/>
        </w:rPr>
        <w:t>本办法规定的内容，如与国家和省出台的有关规定不一致的，从国家和省的规定。</w:t>
      </w:r>
    </w:p>
    <w:p w:rsidR="00A70A9E" w:rsidRDefault="00A70A9E" w:rsidP="00A70A9E">
      <w:pPr>
        <w:widowControl/>
        <w:jc w:val="left"/>
        <w:rPr>
          <w:rFonts w:ascii="仿宋" w:eastAsia="仿宋" w:hAnsi="仿宋"/>
          <w:color w:val="000000"/>
          <w:sz w:val="28"/>
          <w:szCs w:val="28"/>
        </w:rPr>
      </w:pPr>
      <w:r>
        <w:rPr>
          <w:rFonts w:ascii="黑体" w:eastAsia="黑体" w:hAnsi="黑体" w:hint="eastAsia"/>
          <w:color w:val="000000"/>
          <w:sz w:val="28"/>
          <w:szCs w:val="28"/>
        </w:rPr>
        <w:t xml:space="preserve">第三十二条 </w:t>
      </w:r>
      <w:r>
        <w:rPr>
          <w:rFonts w:ascii="仿宋" w:eastAsia="仿宋" w:hAnsi="仿宋" w:hint="eastAsia"/>
          <w:color w:val="000000"/>
          <w:sz w:val="28"/>
          <w:szCs w:val="28"/>
        </w:rPr>
        <w:t>本办法自发布之日起30日后施行。</w:t>
      </w:r>
    </w:p>
    <w:p w:rsidR="00A70A9E" w:rsidRDefault="00A70A9E" w:rsidP="00A70A9E">
      <w:pPr>
        <w:spacing w:before="312" w:after="312"/>
        <w:jc w:val="center"/>
        <w:rPr>
          <w:sz w:val="40"/>
        </w:rPr>
      </w:pPr>
      <w:r>
        <w:rPr>
          <w:rFonts w:ascii="仿宋" w:eastAsia="仿宋" w:hAnsi="仿宋"/>
          <w:color w:val="000000"/>
          <w:sz w:val="28"/>
          <w:szCs w:val="28"/>
        </w:rPr>
        <w:br w:type="page"/>
      </w:r>
      <w:r>
        <w:rPr>
          <w:rFonts w:hint="eastAsia"/>
          <w:sz w:val="40"/>
        </w:rPr>
        <w:lastRenderedPageBreak/>
        <w:t>项目名称</w:t>
      </w:r>
    </w:p>
    <w:p w:rsidR="00A70A9E" w:rsidRDefault="00A70A9E" w:rsidP="00A70A9E">
      <w:pPr>
        <w:spacing w:before="312" w:after="312"/>
        <w:jc w:val="center"/>
        <w:rPr>
          <w:rFonts w:ascii="黑体" w:eastAsia="黑体" w:hAnsi="黑体"/>
          <w:sz w:val="96"/>
        </w:rPr>
      </w:pPr>
      <w:r>
        <w:rPr>
          <w:rFonts w:ascii="黑体" w:eastAsia="黑体" w:hAnsi="黑体" w:hint="eastAsia"/>
          <w:sz w:val="72"/>
        </w:rPr>
        <w:t>节能验收报告</w:t>
      </w:r>
    </w:p>
    <w:p w:rsidR="00A70A9E" w:rsidRDefault="00A70A9E" w:rsidP="00A70A9E">
      <w:pPr>
        <w:spacing w:before="312" w:after="312"/>
      </w:pPr>
    </w:p>
    <w:p w:rsidR="00A70A9E" w:rsidRDefault="00A70A9E" w:rsidP="00A70A9E">
      <w:pPr>
        <w:spacing w:before="312" w:after="312"/>
      </w:pPr>
    </w:p>
    <w:p w:rsidR="00A70A9E" w:rsidRDefault="00A70A9E" w:rsidP="00A70A9E">
      <w:pPr>
        <w:spacing w:before="312" w:after="312"/>
      </w:pPr>
    </w:p>
    <w:p w:rsidR="00A70A9E" w:rsidRDefault="00A70A9E" w:rsidP="00A70A9E">
      <w:pPr>
        <w:spacing w:before="312" w:after="312"/>
      </w:pPr>
    </w:p>
    <w:p w:rsidR="00A70A9E" w:rsidRDefault="00A70A9E" w:rsidP="00A70A9E">
      <w:pPr>
        <w:spacing w:before="312" w:after="312"/>
      </w:pPr>
    </w:p>
    <w:p w:rsidR="00A70A9E" w:rsidRDefault="00A70A9E" w:rsidP="00A70A9E">
      <w:pPr>
        <w:spacing w:before="312" w:after="312"/>
      </w:pPr>
    </w:p>
    <w:p w:rsidR="00A70A9E" w:rsidRDefault="00A70A9E" w:rsidP="00A70A9E">
      <w:pPr>
        <w:spacing w:before="312" w:after="312"/>
        <w:rPr>
          <w:sz w:val="28"/>
        </w:rPr>
      </w:pPr>
    </w:p>
    <w:p w:rsidR="00A70A9E" w:rsidRDefault="00A70A9E" w:rsidP="00A70A9E">
      <w:pPr>
        <w:spacing w:before="312" w:after="312"/>
        <w:ind w:right="140" w:firstLineChars="50" w:firstLine="140"/>
        <w:jc w:val="right"/>
        <w:rPr>
          <w:sz w:val="28"/>
        </w:rPr>
      </w:pPr>
      <w:r>
        <w:rPr>
          <w:rFonts w:hint="eastAsia"/>
          <w:sz w:val="28"/>
        </w:rPr>
        <w:t>验收单位：（需盖章）</w:t>
      </w:r>
    </w:p>
    <w:p w:rsidR="00A70A9E" w:rsidRDefault="00A70A9E" w:rsidP="00A70A9E">
      <w:pPr>
        <w:spacing w:before="312" w:after="312"/>
        <w:ind w:right="560"/>
        <w:jc w:val="right"/>
        <w:rPr>
          <w:sz w:val="28"/>
        </w:rPr>
        <w:sectPr w:rsidR="00A70A9E">
          <w:pgSz w:w="11906" w:h="16838"/>
          <w:pgMar w:top="2098" w:right="1474" w:bottom="1985" w:left="1588" w:header="851" w:footer="992" w:gutter="0"/>
          <w:cols w:space="720"/>
          <w:docGrid w:type="lines" w:linePitch="312"/>
        </w:sectPr>
      </w:pP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r>
        <w:rPr>
          <w:rFonts w:hint="eastAsia"/>
          <w:sz w:val="28"/>
        </w:rPr>
        <w:t xml:space="preserve"> </w:t>
      </w:r>
    </w:p>
    <w:p w:rsidR="00A70A9E" w:rsidRDefault="00A70A9E" w:rsidP="00A70A9E">
      <w:pPr>
        <w:spacing w:before="312" w:after="312"/>
        <w:ind w:right="560"/>
        <w:jc w:val="center"/>
        <w:rPr>
          <w:sz w:val="40"/>
        </w:rPr>
      </w:pPr>
    </w:p>
    <w:p w:rsidR="00A70A9E" w:rsidRDefault="00A70A9E" w:rsidP="00A70A9E">
      <w:pPr>
        <w:spacing w:before="312" w:after="312"/>
        <w:ind w:right="560"/>
        <w:jc w:val="center"/>
        <w:rPr>
          <w:sz w:val="40"/>
        </w:rPr>
      </w:pPr>
      <w:r>
        <w:rPr>
          <w:rFonts w:hint="eastAsia"/>
          <w:sz w:val="40"/>
        </w:rPr>
        <w:t>验收人员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420"/>
        <w:gridCol w:w="1420"/>
        <w:gridCol w:w="1420"/>
        <w:gridCol w:w="1421"/>
        <w:gridCol w:w="1421"/>
      </w:tblGrid>
      <w:tr w:rsidR="00A70A9E" w:rsidTr="00424159">
        <w:tc>
          <w:tcPr>
            <w:tcW w:w="1420" w:type="dxa"/>
          </w:tcPr>
          <w:p w:rsidR="00A70A9E" w:rsidRDefault="00A70A9E" w:rsidP="00424159">
            <w:pPr>
              <w:spacing w:before="312" w:after="312"/>
              <w:ind w:right="560"/>
              <w:jc w:val="left"/>
              <w:rPr>
                <w:sz w:val="24"/>
              </w:rPr>
            </w:pPr>
          </w:p>
        </w:tc>
        <w:tc>
          <w:tcPr>
            <w:tcW w:w="1420" w:type="dxa"/>
          </w:tcPr>
          <w:p w:rsidR="00A70A9E" w:rsidRDefault="00A70A9E" w:rsidP="00424159">
            <w:pPr>
              <w:spacing w:before="312" w:after="312"/>
              <w:ind w:right="560"/>
              <w:rPr>
                <w:sz w:val="24"/>
              </w:rPr>
            </w:pPr>
            <w:r>
              <w:rPr>
                <w:rFonts w:hint="eastAsia"/>
                <w:sz w:val="24"/>
              </w:rPr>
              <w:t>姓名</w:t>
            </w:r>
          </w:p>
        </w:tc>
        <w:tc>
          <w:tcPr>
            <w:tcW w:w="1420" w:type="dxa"/>
          </w:tcPr>
          <w:p w:rsidR="00A70A9E" w:rsidRDefault="00A70A9E" w:rsidP="00424159">
            <w:pPr>
              <w:spacing w:before="312" w:after="312"/>
              <w:ind w:right="560"/>
              <w:rPr>
                <w:sz w:val="24"/>
              </w:rPr>
            </w:pPr>
            <w:r>
              <w:rPr>
                <w:rFonts w:hint="eastAsia"/>
                <w:sz w:val="24"/>
              </w:rPr>
              <w:t>单位</w:t>
            </w:r>
          </w:p>
        </w:tc>
        <w:tc>
          <w:tcPr>
            <w:tcW w:w="1420" w:type="dxa"/>
          </w:tcPr>
          <w:p w:rsidR="00A70A9E" w:rsidRDefault="00A70A9E" w:rsidP="00424159">
            <w:pPr>
              <w:spacing w:before="312" w:after="312"/>
              <w:ind w:right="560"/>
              <w:rPr>
                <w:sz w:val="24"/>
              </w:rPr>
            </w:pPr>
            <w:r>
              <w:rPr>
                <w:rFonts w:hint="eastAsia"/>
                <w:sz w:val="24"/>
              </w:rPr>
              <w:t>专业</w:t>
            </w:r>
          </w:p>
        </w:tc>
        <w:tc>
          <w:tcPr>
            <w:tcW w:w="1421" w:type="dxa"/>
          </w:tcPr>
          <w:p w:rsidR="00A70A9E" w:rsidRDefault="00A70A9E" w:rsidP="00424159">
            <w:pPr>
              <w:spacing w:before="312" w:after="312"/>
              <w:ind w:right="560"/>
              <w:rPr>
                <w:sz w:val="24"/>
              </w:rPr>
            </w:pPr>
            <w:r>
              <w:rPr>
                <w:rFonts w:hint="eastAsia"/>
                <w:sz w:val="24"/>
              </w:rPr>
              <w:t>职称</w:t>
            </w:r>
          </w:p>
        </w:tc>
        <w:tc>
          <w:tcPr>
            <w:tcW w:w="1421" w:type="dxa"/>
          </w:tcPr>
          <w:p w:rsidR="00A70A9E" w:rsidRDefault="00A70A9E" w:rsidP="00424159">
            <w:pPr>
              <w:spacing w:before="312" w:after="312"/>
              <w:ind w:right="560"/>
              <w:rPr>
                <w:sz w:val="24"/>
              </w:rPr>
            </w:pPr>
            <w:r>
              <w:rPr>
                <w:rFonts w:hint="eastAsia"/>
                <w:sz w:val="24"/>
              </w:rPr>
              <w:t>签字</w:t>
            </w:r>
          </w:p>
        </w:tc>
      </w:tr>
      <w:tr w:rsidR="00A70A9E" w:rsidTr="00424159">
        <w:trPr>
          <w:trHeight w:val="1394"/>
        </w:trPr>
        <w:tc>
          <w:tcPr>
            <w:tcW w:w="1420" w:type="dxa"/>
            <w:vAlign w:val="center"/>
          </w:tcPr>
          <w:p w:rsidR="00A70A9E" w:rsidRDefault="00A70A9E" w:rsidP="00424159">
            <w:pPr>
              <w:spacing w:before="312" w:after="312"/>
              <w:ind w:right="-72"/>
              <w:rPr>
                <w:sz w:val="24"/>
              </w:rPr>
            </w:pPr>
            <w:r>
              <w:rPr>
                <w:rFonts w:hint="eastAsia"/>
                <w:sz w:val="24"/>
              </w:rPr>
              <w:t>验收负责人</w:t>
            </w:r>
          </w:p>
        </w:tc>
        <w:tc>
          <w:tcPr>
            <w:tcW w:w="1420" w:type="dxa"/>
          </w:tcPr>
          <w:p w:rsidR="00A70A9E" w:rsidRDefault="00A70A9E" w:rsidP="00424159">
            <w:pPr>
              <w:spacing w:before="312" w:after="312"/>
              <w:ind w:right="560"/>
              <w:jc w:val="left"/>
              <w:rPr>
                <w:sz w:val="24"/>
              </w:rPr>
            </w:pPr>
          </w:p>
        </w:tc>
        <w:tc>
          <w:tcPr>
            <w:tcW w:w="1420" w:type="dxa"/>
          </w:tcPr>
          <w:p w:rsidR="00A70A9E" w:rsidRDefault="00A70A9E" w:rsidP="00424159">
            <w:pPr>
              <w:spacing w:before="312" w:after="312"/>
              <w:ind w:right="560"/>
              <w:jc w:val="left"/>
              <w:rPr>
                <w:sz w:val="24"/>
              </w:rPr>
            </w:pPr>
          </w:p>
        </w:tc>
        <w:tc>
          <w:tcPr>
            <w:tcW w:w="1420" w:type="dxa"/>
          </w:tcPr>
          <w:p w:rsidR="00A70A9E" w:rsidRDefault="00A70A9E" w:rsidP="00424159">
            <w:pPr>
              <w:spacing w:before="312" w:after="312"/>
              <w:ind w:right="560"/>
              <w:jc w:val="left"/>
              <w:rPr>
                <w:sz w:val="24"/>
              </w:rPr>
            </w:pPr>
          </w:p>
        </w:tc>
        <w:tc>
          <w:tcPr>
            <w:tcW w:w="1421" w:type="dxa"/>
          </w:tcPr>
          <w:p w:rsidR="00A70A9E" w:rsidRDefault="00A70A9E" w:rsidP="00424159">
            <w:pPr>
              <w:spacing w:before="312" w:after="312"/>
              <w:ind w:right="560"/>
              <w:jc w:val="left"/>
              <w:rPr>
                <w:sz w:val="24"/>
              </w:rPr>
            </w:pPr>
          </w:p>
        </w:tc>
        <w:tc>
          <w:tcPr>
            <w:tcW w:w="1421" w:type="dxa"/>
          </w:tcPr>
          <w:p w:rsidR="00A70A9E" w:rsidRDefault="00A70A9E" w:rsidP="00424159">
            <w:pPr>
              <w:spacing w:before="312" w:after="312"/>
              <w:ind w:right="560"/>
              <w:jc w:val="left"/>
              <w:rPr>
                <w:sz w:val="24"/>
              </w:rPr>
            </w:pPr>
          </w:p>
        </w:tc>
      </w:tr>
      <w:tr w:rsidR="00A70A9E" w:rsidTr="00424159">
        <w:tc>
          <w:tcPr>
            <w:tcW w:w="1420" w:type="dxa"/>
            <w:vMerge w:val="restart"/>
            <w:vAlign w:val="center"/>
          </w:tcPr>
          <w:p w:rsidR="00A70A9E" w:rsidRDefault="00A70A9E" w:rsidP="00424159">
            <w:pPr>
              <w:spacing w:before="312" w:after="312"/>
              <w:ind w:right="-72"/>
              <w:rPr>
                <w:sz w:val="24"/>
              </w:rPr>
            </w:pPr>
            <w:r>
              <w:rPr>
                <w:rFonts w:hint="eastAsia"/>
                <w:sz w:val="24"/>
              </w:rPr>
              <w:t>验收组成员</w:t>
            </w:r>
          </w:p>
        </w:tc>
        <w:tc>
          <w:tcPr>
            <w:tcW w:w="1420" w:type="dxa"/>
          </w:tcPr>
          <w:p w:rsidR="00A70A9E" w:rsidRDefault="00A70A9E" w:rsidP="00424159">
            <w:pPr>
              <w:spacing w:before="312" w:after="312"/>
              <w:ind w:right="560"/>
              <w:jc w:val="left"/>
              <w:rPr>
                <w:sz w:val="24"/>
              </w:rPr>
            </w:pPr>
          </w:p>
        </w:tc>
        <w:tc>
          <w:tcPr>
            <w:tcW w:w="1420" w:type="dxa"/>
          </w:tcPr>
          <w:p w:rsidR="00A70A9E" w:rsidRDefault="00A70A9E" w:rsidP="00424159">
            <w:pPr>
              <w:spacing w:before="312" w:after="312"/>
              <w:ind w:right="560"/>
              <w:jc w:val="left"/>
              <w:rPr>
                <w:sz w:val="24"/>
              </w:rPr>
            </w:pPr>
          </w:p>
        </w:tc>
        <w:tc>
          <w:tcPr>
            <w:tcW w:w="1420" w:type="dxa"/>
          </w:tcPr>
          <w:p w:rsidR="00A70A9E" w:rsidRDefault="00A70A9E" w:rsidP="00424159">
            <w:pPr>
              <w:spacing w:before="312" w:after="312"/>
              <w:ind w:right="560"/>
              <w:jc w:val="left"/>
              <w:rPr>
                <w:sz w:val="24"/>
              </w:rPr>
            </w:pPr>
          </w:p>
        </w:tc>
        <w:tc>
          <w:tcPr>
            <w:tcW w:w="1421" w:type="dxa"/>
          </w:tcPr>
          <w:p w:rsidR="00A70A9E" w:rsidRDefault="00A70A9E" w:rsidP="00424159">
            <w:pPr>
              <w:spacing w:before="312" w:after="312"/>
              <w:ind w:right="560"/>
              <w:jc w:val="left"/>
              <w:rPr>
                <w:sz w:val="24"/>
              </w:rPr>
            </w:pPr>
          </w:p>
        </w:tc>
        <w:tc>
          <w:tcPr>
            <w:tcW w:w="1421" w:type="dxa"/>
          </w:tcPr>
          <w:p w:rsidR="00A70A9E" w:rsidRDefault="00A70A9E" w:rsidP="00424159">
            <w:pPr>
              <w:spacing w:before="312" w:after="312"/>
              <w:ind w:right="560"/>
              <w:jc w:val="left"/>
              <w:rPr>
                <w:sz w:val="24"/>
              </w:rPr>
            </w:pPr>
          </w:p>
        </w:tc>
      </w:tr>
      <w:tr w:rsidR="00A70A9E" w:rsidTr="00424159">
        <w:tc>
          <w:tcPr>
            <w:tcW w:w="1420" w:type="dxa"/>
            <w:vMerge/>
          </w:tcPr>
          <w:p w:rsidR="00A70A9E" w:rsidRDefault="00A70A9E" w:rsidP="00424159">
            <w:pPr>
              <w:spacing w:before="312" w:after="312"/>
              <w:ind w:right="560"/>
              <w:jc w:val="left"/>
              <w:rPr>
                <w:sz w:val="24"/>
              </w:rPr>
            </w:pPr>
          </w:p>
        </w:tc>
        <w:tc>
          <w:tcPr>
            <w:tcW w:w="1420" w:type="dxa"/>
          </w:tcPr>
          <w:p w:rsidR="00A70A9E" w:rsidRDefault="00A70A9E" w:rsidP="00424159">
            <w:pPr>
              <w:spacing w:before="312" w:after="312"/>
              <w:ind w:right="560"/>
              <w:jc w:val="left"/>
              <w:rPr>
                <w:sz w:val="24"/>
              </w:rPr>
            </w:pPr>
          </w:p>
        </w:tc>
        <w:tc>
          <w:tcPr>
            <w:tcW w:w="1420" w:type="dxa"/>
          </w:tcPr>
          <w:p w:rsidR="00A70A9E" w:rsidRDefault="00A70A9E" w:rsidP="00424159">
            <w:pPr>
              <w:spacing w:before="312" w:after="312"/>
              <w:ind w:right="560"/>
              <w:jc w:val="left"/>
              <w:rPr>
                <w:sz w:val="24"/>
              </w:rPr>
            </w:pPr>
          </w:p>
        </w:tc>
        <w:tc>
          <w:tcPr>
            <w:tcW w:w="1420" w:type="dxa"/>
          </w:tcPr>
          <w:p w:rsidR="00A70A9E" w:rsidRDefault="00A70A9E" w:rsidP="00424159">
            <w:pPr>
              <w:spacing w:before="312" w:after="312"/>
              <w:ind w:right="560"/>
              <w:jc w:val="left"/>
              <w:rPr>
                <w:sz w:val="24"/>
              </w:rPr>
            </w:pPr>
          </w:p>
        </w:tc>
        <w:tc>
          <w:tcPr>
            <w:tcW w:w="1421" w:type="dxa"/>
          </w:tcPr>
          <w:p w:rsidR="00A70A9E" w:rsidRDefault="00A70A9E" w:rsidP="00424159">
            <w:pPr>
              <w:spacing w:before="312" w:after="312"/>
              <w:ind w:right="560"/>
              <w:jc w:val="left"/>
              <w:rPr>
                <w:sz w:val="24"/>
              </w:rPr>
            </w:pPr>
          </w:p>
        </w:tc>
        <w:tc>
          <w:tcPr>
            <w:tcW w:w="1421" w:type="dxa"/>
          </w:tcPr>
          <w:p w:rsidR="00A70A9E" w:rsidRDefault="00A70A9E" w:rsidP="00424159">
            <w:pPr>
              <w:spacing w:before="312" w:after="312"/>
              <w:ind w:right="560"/>
              <w:jc w:val="left"/>
              <w:rPr>
                <w:sz w:val="24"/>
              </w:rPr>
            </w:pPr>
          </w:p>
        </w:tc>
      </w:tr>
      <w:tr w:rsidR="00A70A9E" w:rsidTr="00424159">
        <w:tc>
          <w:tcPr>
            <w:tcW w:w="1420" w:type="dxa"/>
            <w:vMerge/>
          </w:tcPr>
          <w:p w:rsidR="00A70A9E" w:rsidRDefault="00A70A9E" w:rsidP="00424159">
            <w:pPr>
              <w:spacing w:before="312" w:after="312"/>
              <w:ind w:right="560"/>
              <w:jc w:val="left"/>
              <w:rPr>
                <w:sz w:val="24"/>
              </w:rPr>
            </w:pPr>
          </w:p>
        </w:tc>
        <w:tc>
          <w:tcPr>
            <w:tcW w:w="1420" w:type="dxa"/>
          </w:tcPr>
          <w:p w:rsidR="00A70A9E" w:rsidRDefault="00A70A9E" w:rsidP="00424159">
            <w:pPr>
              <w:spacing w:before="312" w:after="312"/>
              <w:ind w:right="560"/>
              <w:jc w:val="left"/>
              <w:rPr>
                <w:sz w:val="24"/>
              </w:rPr>
            </w:pPr>
          </w:p>
        </w:tc>
        <w:tc>
          <w:tcPr>
            <w:tcW w:w="1420" w:type="dxa"/>
          </w:tcPr>
          <w:p w:rsidR="00A70A9E" w:rsidRDefault="00A70A9E" w:rsidP="00424159">
            <w:pPr>
              <w:spacing w:before="312" w:after="312"/>
              <w:ind w:right="560"/>
              <w:jc w:val="left"/>
              <w:rPr>
                <w:sz w:val="24"/>
              </w:rPr>
            </w:pPr>
          </w:p>
        </w:tc>
        <w:tc>
          <w:tcPr>
            <w:tcW w:w="1420" w:type="dxa"/>
          </w:tcPr>
          <w:p w:rsidR="00A70A9E" w:rsidRDefault="00A70A9E" w:rsidP="00424159">
            <w:pPr>
              <w:spacing w:before="312" w:after="312"/>
              <w:ind w:right="560"/>
              <w:jc w:val="left"/>
              <w:rPr>
                <w:sz w:val="24"/>
              </w:rPr>
            </w:pPr>
          </w:p>
        </w:tc>
        <w:tc>
          <w:tcPr>
            <w:tcW w:w="1421" w:type="dxa"/>
          </w:tcPr>
          <w:p w:rsidR="00A70A9E" w:rsidRDefault="00A70A9E" w:rsidP="00424159">
            <w:pPr>
              <w:spacing w:before="312" w:after="312"/>
              <w:ind w:right="560"/>
              <w:jc w:val="left"/>
              <w:rPr>
                <w:sz w:val="24"/>
              </w:rPr>
            </w:pPr>
          </w:p>
        </w:tc>
        <w:tc>
          <w:tcPr>
            <w:tcW w:w="1421" w:type="dxa"/>
          </w:tcPr>
          <w:p w:rsidR="00A70A9E" w:rsidRDefault="00A70A9E" w:rsidP="00424159">
            <w:pPr>
              <w:spacing w:before="312" w:after="312"/>
              <w:ind w:right="560"/>
              <w:jc w:val="left"/>
              <w:rPr>
                <w:sz w:val="24"/>
              </w:rPr>
            </w:pPr>
          </w:p>
        </w:tc>
      </w:tr>
    </w:tbl>
    <w:p w:rsidR="00A70A9E" w:rsidRDefault="00A70A9E" w:rsidP="00A70A9E">
      <w:pPr>
        <w:spacing w:before="312" w:after="312"/>
        <w:ind w:right="560"/>
        <w:jc w:val="left"/>
        <w:rPr>
          <w:sz w:val="40"/>
        </w:rPr>
        <w:sectPr w:rsidR="00A70A9E">
          <w:pgSz w:w="11906" w:h="16838"/>
          <w:pgMar w:top="1440" w:right="1800" w:bottom="1440" w:left="1800" w:header="851" w:footer="992" w:gutter="0"/>
          <w:cols w:space="720"/>
          <w:docGrid w:type="lines" w:linePitch="312"/>
        </w:sectPr>
      </w:pPr>
    </w:p>
    <w:p w:rsidR="00A70A9E" w:rsidRDefault="00A70A9E" w:rsidP="00A70A9E">
      <w:pPr>
        <w:spacing w:before="312" w:after="312"/>
        <w:ind w:right="560"/>
        <w:jc w:val="left"/>
        <w:rPr>
          <w:rFonts w:ascii="黑体" w:eastAsia="黑体" w:hAnsi="黑体"/>
          <w:sz w:val="40"/>
        </w:rPr>
      </w:pPr>
      <w:r>
        <w:rPr>
          <w:rFonts w:ascii="黑体" w:eastAsia="黑体" w:hAnsi="黑体" w:hint="eastAsia"/>
          <w:sz w:val="40"/>
        </w:rPr>
        <w:lastRenderedPageBreak/>
        <w:t>1 基本情况</w:t>
      </w:r>
    </w:p>
    <w:p w:rsidR="00A70A9E" w:rsidRDefault="00A70A9E" w:rsidP="00A70A9E">
      <w:pPr>
        <w:spacing w:before="312" w:after="312"/>
        <w:ind w:right="560" w:firstLineChars="177" w:firstLine="425"/>
        <w:jc w:val="left"/>
        <w:rPr>
          <w:sz w:val="24"/>
        </w:rPr>
      </w:pPr>
      <w:r>
        <w:rPr>
          <w:rFonts w:hint="eastAsia"/>
          <w:sz w:val="24"/>
        </w:rPr>
        <w:t xml:space="preserve">1.1 </w:t>
      </w:r>
      <w:r>
        <w:rPr>
          <w:rFonts w:hint="eastAsia"/>
          <w:sz w:val="24"/>
        </w:rPr>
        <w:t>项目基本情况</w:t>
      </w:r>
    </w:p>
    <w:p w:rsidR="00A70A9E" w:rsidRDefault="00A70A9E" w:rsidP="00A70A9E">
      <w:pPr>
        <w:spacing w:before="312" w:after="312"/>
        <w:ind w:right="560" w:firstLineChars="177" w:firstLine="425"/>
        <w:jc w:val="left"/>
        <w:rPr>
          <w:sz w:val="24"/>
        </w:rPr>
      </w:pPr>
      <w:r>
        <w:rPr>
          <w:rFonts w:hint="eastAsia"/>
          <w:sz w:val="24"/>
        </w:rPr>
        <w:t>项目建设单位名称、项目名称、建设地点、项目性质以及建设规模、建设内容等。</w:t>
      </w:r>
    </w:p>
    <w:p w:rsidR="00A70A9E" w:rsidRDefault="00A70A9E" w:rsidP="00A70A9E">
      <w:pPr>
        <w:spacing w:before="312" w:after="312"/>
        <w:ind w:right="560" w:firstLineChars="177" w:firstLine="425"/>
        <w:jc w:val="left"/>
        <w:rPr>
          <w:sz w:val="24"/>
        </w:rPr>
      </w:pPr>
      <w:r>
        <w:rPr>
          <w:rFonts w:hint="eastAsia"/>
          <w:sz w:val="24"/>
        </w:rPr>
        <w:t>项目节能审查意见批复情况。</w:t>
      </w:r>
    </w:p>
    <w:p w:rsidR="00A70A9E" w:rsidRDefault="00A70A9E" w:rsidP="00A70A9E">
      <w:pPr>
        <w:spacing w:before="312" w:after="312"/>
        <w:ind w:right="560" w:firstLineChars="177" w:firstLine="425"/>
        <w:jc w:val="left"/>
        <w:rPr>
          <w:sz w:val="24"/>
        </w:rPr>
      </w:pPr>
      <w:r>
        <w:rPr>
          <w:rFonts w:hint="eastAsia"/>
          <w:sz w:val="24"/>
        </w:rPr>
        <w:t>项目开工建设及试生产等情况。</w:t>
      </w:r>
    </w:p>
    <w:p w:rsidR="00A70A9E" w:rsidRDefault="00A70A9E" w:rsidP="00A70A9E">
      <w:pPr>
        <w:spacing w:before="312" w:after="312"/>
        <w:ind w:right="560" w:firstLineChars="177" w:firstLine="425"/>
        <w:jc w:val="left"/>
        <w:rPr>
          <w:sz w:val="24"/>
        </w:rPr>
      </w:pPr>
      <w:r>
        <w:rPr>
          <w:rFonts w:hint="eastAsia"/>
          <w:sz w:val="24"/>
        </w:rPr>
        <w:t xml:space="preserve">1.2 </w:t>
      </w:r>
      <w:r>
        <w:rPr>
          <w:rFonts w:hint="eastAsia"/>
          <w:sz w:val="24"/>
        </w:rPr>
        <w:t>验收基本情况</w:t>
      </w:r>
    </w:p>
    <w:p w:rsidR="00A70A9E" w:rsidRDefault="00A70A9E" w:rsidP="00A70A9E">
      <w:pPr>
        <w:spacing w:before="312" w:after="312"/>
        <w:ind w:right="560" w:firstLineChars="177" w:firstLine="425"/>
        <w:jc w:val="left"/>
        <w:rPr>
          <w:sz w:val="24"/>
        </w:rPr>
      </w:pPr>
      <w:r>
        <w:rPr>
          <w:rFonts w:hint="eastAsia"/>
          <w:sz w:val="24"/>
        </w:rPr>
        <w:t>项目节能验收组成员、分工及工作职责等。</w:t>
      </w:r>
    </w:p>
    <w:p w:rsidR="00A70A9E" w:rsidRDefault="00A70A9E" w:rsidP="00A70A9E">
      <w:pPr>
        <w:spacing w:before="312" w:after="312"/>
        <w:ind w:right="560" w:firstLineChars="177" w:firstLine="425"/>
        <w:jc w:val="left"/>
        <w:rPr>
          <w:sz w:val="24"/>
        </w:rPr>
      </w:pPr>
      <w:r>
        <w:rPr>
          <w:rFonts w:hint="eastAsia"/>
          <w:sz w:val="24"/>
        </w:rPr>
        <w:t>项目节能验收范围、验收程序、工作过程等。</w:t>
      </w:r>
    </w:p>
    <w:p w:rsidR="00A70A9E" w:rsidRDefault="00A70A9E" w:rsidP="00A70A9E">
      <w:pPr>
        <w:spacing w:before="312" w:after="312"/>
        <w:ind w:right="560"/>
        <w:jc w:val="left"/>
        <w:rPr>
          <w:rFonts w:ascii="黑体" w:eastAsia="黑体" w:hAnsi="黑体"/>
          <w:sz w:val="40"/>
        </w:rPr>
      </w:pPr>
      <w:r>
        <w:rPr>
          <w:rFonts w:ascii="黑体" w:eastAsia="黑体" w:hAnsi="黑体" w:hint="eastAsia"/>
          <w:sz w:val="40"/>
        </w:rPr>
        <w:t>2 节能验收情况</w:t>
      </w:r>
    </w:p>
    <w:p w:rsidR="00A70A9E" w:rsidRDefault="00A70A9E" w:rsidP="00A70A9E">
      <w:pPr>
        <w:spacing w:before="312" w:after="312"/>
        <w:ind w:right="560" w:firstLineChars="177" w:firstLine="425"/>
        <w:jc w:val="left"/>
        <w:rPr>
          <w:sz w:val="24"/>
        </w:rPr>
      </w:pPr>
      <w:r>
        <w:rPr>
          <w:rFonts w:hint="eastAsia"/>
          <w:sz w:val="24"/>
        </w:rPr>
        <w:t>根据项目实际建设情况，对照节能验收依据，分析判定是否满足节能审查有关要求。</w:t>
      </w:r>
    </w:p>
    <w:p w:rsidR="00A70A9E" w:rsidRDefault="00A70A9E" w:rsidP="00A70A9E">
      <w:pPr>
        <w:spacing w:before="312" w:after="312"/>
        <w:ind w:right="560" w:firstLineChars="177" w:firstLine="425"/>
        <w:jc w:val="left"/>
        <w:rPr>
          <w:sz w:val="24"/>
        </w:rPr>
      </w:pPr>
      <w:r>
        <w:rPr>
          <w:rFonts w:hint="eastAsia"/>
          <w:sz w:val="24"/>
        </w:rPr>
        <w:t xml:space="preserve">2.1 </w:t>
      </w:r>
      <w:r>
        <w:rPr>
          <w:rFonts w:hint="eastAsia"/>
          <w:sz w:val="24"/>
        </w:rPr>
        <w:t>建设方案</w:t>
      </w:r>
    </w:p>
    <w:p w:rsidR="00A70A9E" w:rsidRDefault="00A70A9E" w:rsidP="00A70A9E">
      <w:pPr>
        <w:spacing w:before="312" w:after="312"/>
        <w:ind w:right="560" w:firstLineChars="177" w:firstLine="425"/>
        <w:jc w:val="left"/>
        <w:rPr>
          <w:sz w:val="24"/>
        </w:rPr>
      </w:pPr>
      <w:r>
        <w:rPr>
          <w:rFonts w:hint="eastAsia"/>
          <w:sz w:val="24"/>
        </w:rPr>
        <w:t>分析判定项目建设规模、总平面布置、主要用能工艺以及辅助和附属生产工序等方面是否落实及节能审查要求，填写附件</w:t>
      </w:r>
      <w:r>
        <w:rPr>
          <w:rFonts w:hint="eastAsia"/>
          <w:sz w:val="24"/>
        </w:rPr>
        <w:t>2-1</w:t>
      </w:r>
      <w:r>
        <w:rPr>
          <w:rFonts w:hint="eastAsia"/>
          <w:sz w:val="24"/>
        </w:rPr>
        <w:t>。</w:t>
      </w:r>
    </w:p>
    <w:p w:rsidR="00A70A9E" w:rsidRDefault="00A70A9E" w:rsidP="00A70A9E">
      <w:pPr>
        <w:spacing w:before="312" w:after="312"/>
        <w:ind w:right="560" w:firstLineChars="177" w:firstLine="425"/>
        <w:jc w:val="left"/>
        <w:rPr>
          <w:sz w:val="24"/>
        </w:rPr>
      </w:pPr>
      <w:r>
        <w:rPr>
          <w:rFonts w:hint="eastAsia"/>
          <w:sz w:val="24"/>
        </w:rPr>
        <w:t xml:space="preserve">2.2 </w:t>
      </w:r>
      <w:r>
        <w:rPr>
          <w:rFonts w:hint="eastAsia"/>
          <w:sz w:val="24"/>
        </w:rPr>
        <w:t>用能设备</w:t>
      </w:r>
    </w:p>
    <w:p w:rsidR="00A70A9E" w:rsidRDefault="00A70A9E" w:rsidP="00A70A9E">
      <w:pPr>
        <w:spacing w:before="312" w:after="312"/>
        <w:ind w:right="560" w:firstLineChars="177" w:firstLine="425"/>
        <w:jc w:val="left"/>
        <w:rPr>
          <w:sz w:val="24"/>
        </w:rPr>
      </w:pPr>
      <w:r>
        <w:rPr>
          <w:rFonts w:hint="eastAsia"/>
          <w:sz w:val="24"/>
        </w:rPr>
        <w:t>分析判定项目的主要用能设备的型式、容量、能效等是否落实节能审查要求，填写附件</w:t>
      </w:r>
      <w:r>
        <w:rPr>
          <w:rFonts w:hint="eastAsia"/>
          <w:sz w:val="24"/>
        </w:rPr>
        <w:t>2-2</w:t>
      </w:r>
      <w:r>
        <w:rPr>
          <w:rFonts w:hint="eastAsia"/>
          <w:sz w:val="24"/>
        </w:rPr>
        <w:t>。</w:t>
      </w:r>
    </w:p>
    <w:p w:rsidR="00A70A9E" w:rsidRDefault="00A70A9E" w:rsidP="00A70A9E">
      <w:pPr>
        <w:spacing w:before="312" w:after="312"/>
        <w:ind w:right="560" w:firstLineChars="177" w:firstLine="425"/>
        <w:jc w:val="left"/>
        <w:rPr>
          <w:sz w:val="24"/>
        </w:rPr>
      </w:pPr>
      <w:r>
        <w:rPr>
          <w:rFonts w:hint="eastAsia"/>
          <w:sz w:val="24"/>
        </w:rPr>
        <w:t xml:space="preserve">2.3 </w:t>
      </w:r>
      <w:r>
        <w:rPr>
          <w:rFonts w:hint="eastAsia"/>
          <w:sz w:val="24"/>
        </w:rPr>
        <w:t>节能技术和管理措施</w:t>
      </w:r>
    </w:p>
    <w:p w:rsidR="00A70A9E" w:rsidRDefault="00A70A9E" w:rsidP="00A70A9E">
      <w:pPr>
        <w:spacing w:before="312" w:after="312"/>
        <w:ind w:right="560" w:firstLineChars="177" w:firstLine="425"/>
        <w:jc w:val="left"/>
        <w:rPr>
          <w:sz w:val="24"/>
        </w:rPr>
      </w:pPr>
      <w:r>
        <w:rPr>
          <w:rFonts w:hint="eastAsia"/>
          <w:sz w:val="24"/>
        </w:rPr>
        <w:t>分析判定项目节能技术和管理措施是否落实节能审查要求，填写附件</w:t>
      </w:r>
      <w:r>
        <w:rPr>
          <w:rFonts w:hint="eastAsia"/>
          <w:sz w:val="24"/>
        </w:rPr>
        <w:t>2-3</w:t>
      </w:r>
      <w:r>
        <w:rPr>
          <w:rFonts w:hint="eastAsia"/>
          <w:sz w:val="24"/>
        </w:rPr>
        <w:t>。</w:t>
      </w:r>
    </w:p>
    <w:p w:rsidR="00A70A9E" w:rsidRDefault="00A70A9E" w:rsidP="00A70A9E">
      <w:pPr>
        <w:spacing w:before="312" w:after="312"/>
        <w:ind w:right="560" w:firstLineChars="177" w:firstLine="425"/>
        <w:jc w:val="left"/>
        <w:rPr>
          <w:sz w:val="24"/>
        </w:rPr>
      </w:pPr>
      <w:r>
        <w:rPr>
          <w:rFonts w:hint="eastAsia"/>
          <w:sz w:val="24"/>
        </w:rPr>
        <w:t xml:space="preserve">2.4 </w:t>
      </w:r>
      <w:r>
        <w:rPr>
          <w:rFonts w:hint="eastAsia"/>
          <w:sz w:val="24"/>
        </w:rPr>
        <w:t>能源计量器具</w:t>
      </w:r>
    </w:p>
    <w:p w:rsidR="00A70A9E" w:rsidRDefault="00A70A9E" w:rsidP="00A70A9E">
      <w:pPr>
        <w:spacing w:before="312" w:after="312"/>
        <w:ind w:right="560" w:firstLineChars="177" w:firstLine="425"/>
        <w:jc w:val="left"/>
        <w:rPr>
          <w:sz w:val="24"/>
        </w:rPr>
      </w:pPr>
      <w:r>
        <w:rPr>
          <w:rFonts w:hint="eastAsia"/>
          <w:sz w:val="24"/>
        </w:rPr>
        <w:t>分析判定项目能源计量器具配备情况是否满足计量相关标准要求，填写附件</w:t>
      </w:r>
      <w:r>
        <w:rPr>
          <w:rFonts w:hint="eastAsia"/>
          <w:sz w:val="24"/>
        </w:rPr>
        <w:t>2-4</w:t>
      </w:r>
      <w:r>
        <w:rPr>
          <w:rFonts w:hint="eastAsia"/>
          <w:sz w:val="24"/>
        </w:rPr>
        <w:t>。</w:t>
      </w:r>
    </w:p>
    <w:p w:rsidR="00A70A9E" w:rsidRDefault="00A70A9E" w:rsidP="00A70A9E">
      <w:pPr>
        <w:spacing w:before="312" w:after="312"/>
        <w:ind w:right="560" w:firstLineChars="177" w:firstLine="425"/>
        <w:jc w:val="left"/>
        <w:rPr>
          <w:sz w:val="24"/>
        </w:rPr>
      </w:pPr>
      <w:r>
        <w:rPr>
          <w:rFonts w:hint="eastAsia"/>
          <w:sz w:val="24"/>
        </w:rPr>
        <w:lastRenderedPageBreak/>
        <w:t xml:space="preserve">2.5 </w:t>
      </w:r>
      <w:r>
        <w:rPr>
          <w:rFonts w:hint="eastAsia"/>
          <w:sz w:val="24"/>
        </w:rPr>
        <w:t>能效水平</w:t>
      </w:r>
    </w:p>
    <w:p w:rsidR="00A70A9E" w:rsidRDefault="00A70A9E" w:rsidP="00A70A9E">
      <w:pPr>
        <w:spacing w:before="312" w:after="312"/>
        <w:ind w:right="560" w:firstLineChars="177" w:firstLine="425"/>
        <w:jc w:val="left"/>
        <w:rPr>
          <w:sz w:val="24"/>
        </w:rPr>
      </w:pPr>
      <w:r>
        <w:rPr>
          <w:rFonts w:hint="eastAsia"/>
          <w:sz w:val="24"/>
        </w:rPr>
        <w:t>分析判定项目主要能效指标或主要工序（装置）的能效指标是否满足节能审查要求，填写附件</w:t>
      </w:r>
      <w:r>
        <w:rPr>
          <w:rFonts w:hint="eastAsia"/>
          <w:sz w:val="24"/>
        </w:rPr>
        <w:t>2-5</w:t>
      </w:r>
      <w:r>
        <w:rPr>
          <w:rFonts w:hint="eastAsia"/>
          <w:sz w:val="24"/>
        </w:rPr>
        <w:t>。</w:t>
      </w:r>
    </w:p>
    <w:p w:rsidR="00A70A9E" w:rsidRDefault="00A70A9E" w:rsidP="00A70A9E">
      <w:pPr>
        <w:spacing w:before="312" w:after="312"/>
        <w:ind w:right="560" w:firstLineChars="177" w:firstLine="425"/>
        <w:jc w:val="left"/>
        <w:rPr>
          <w:sz w:val="24"/>
        </w:rPr>
      </w:pPr>
      <w:r>
        <w:rPr>
          <w:rFonts w:hint="eastAsia"/>
          <w:sz w:val="24"/>
        </w:rPr>
        <w:t xml:space="preserve">2.6 </w:t>
      </w:r>
      <w:r>
        <w:rPr>
          <w:rFonts w:hint="eastAsia"/>
          <w:sz w:val="24"/>
        </w:rPr>
        <w:t>能源消费量</w:t>
      </w:r>
    </w:p>
    <w:p w:rsidR="00A70A9E" w:rsidRDefault="00A70A9E" w:rsidP="00A70A9E">
      <w:pPr>
        <w:spacing w:before="312" w:after="312"/>
        <w:ind w:right="560" w:firstLineChars="177" w:firstLine="425"/>
        <w:jc w:val="left"/>
        <w:rPr>
          <w:sz w:val="24"/>
        </w:rPr>
      </w:pPr>
      <w:r>
        <w:rPr>
          <w:rFonts w:hint="eastAsia"/>
          <w:sz w:val="24"/>
        </w:rPr>
        <w:t>分析判定项目年能源消费情况是否满足节能审查要求，填写附件</w:t>
      </w:r>
      <w:r>
        <w:rPr>
          <w:rFonts w:hint="eastAsia"/>
          <w:sz w:val="24"/>
        </w:rPr>
        <w:t>2-6</w:t>
      </w:r>
      <w:r>
        <w:rPr>
          <w:rFonts w:hint="eastAsia"/>
          <w:sz w:val="24"/>
        </w:rPr>
        <w:t>。</w:t>
      </w:r>
    </w:p>
    <w:p w:rsidR="00A70A9E" w:rsidRDefault="00A70A9E" w:rsidP="00A70A9E">
      <w:pPr>
        <w:spacing w:before="312" w:after="312"/>
        <w:ind w:right="560" w:firstLineChars="177" w:firstLine="425"/>
        <w:jc w:val="left"/>
        <w:rPr>
          <w:sz w:val="24"/>
        </w:rPr>
      </w:pPr>
      <w:r>
        <w:rPr>
          <w:rFonts w:hint="eastAsia"/>
          <w:sz w:val="24"/>
        </w:rPr>
        <w:t xml:space="preserve">2.7 </w:t>
      </w:r>
      <w:r>
        <w:rPr>
          <w:rFonts w:hint="eastAsia"/>
          <w:sz w:val="24"/>
        </w:rPr>
        <w:t>其他相关内容</w:t>
      </w:r>
    </w:p>
    <w:p w:rsidR="00A70A9E" w:rsidRDefault="00A70A9E" w:rsidP="00A70A9E">
      <w:pPr>
        <w:spacing w:before="312" w:after="312"/>
        <w:ind w:right="560" w:firstLineChars="177" w:firstLine="425"/>
        <w:jc w:val="left"/>
        <w:rPr>
          <w:sz w:val="24"/>
        </w:rPr>
      </w:pPr>
      <w:r>
        <w:rPr>
          <w:rFonts w:hint="eastAsia"/>
          <w:sz w:val="24"/>
        </w:rPr>
        <w:t>（注：对于建设内容等有所调整，但未发生重大变动的项目，可在对应章节论述具体调整情况、调整原因以及对能源消费的影响，并说明其是否能符合节能审查有关要求。）</w:t>
      </w:r>
    </w:p>
    <w:p w:rsidR="00A70A9E" w:rsidRDefault="00A70A9E" w:rsidP="00A70A9E">
      <w:pPr>
        <w:spacing w:before="312" w:after="312"/>
        <w:ind w:right="560"/>
        <w:jc w:val="left"/>
        <w:rPr>
          <w:rFonts w:ascii="黑体" w:eastAsia="黑体" w:hAnsi="黑体"/>
          <w:sz w:val="40"/>
        </w:rPr>
      </w:pPr>
      <w:r>
        <w:rPr>
          <w:rFonts w:ascii="黑体" w:eastAsia="黑体" w:hAnsi="黑体" w:hint="eastAsia"/>
          <w:sz w:val="40"/>
        </w:rPr>
        <w:t>3 节能验收意见</w:t>
      </w:r>
    </w:p>
    <w:p w:rsidR="00A70A9E" w:rsidRDefault="00A70A9E" w:rsidP="00A70A9E">
      <w:pPr>
        <w:spacing w:before="312" w:after="312"/>
        <w:ind w:right="560" w:firstLineChars="177" w:firstLine="425"/>
        <w:jc w:val="left"/>
        <w:rPr>
          <w:sz w:val="24"/>
        </w:rPr>
        <w:sectPr w:rsidR="00A70A9E">
          <w:pgSz w:w="11906" w:h="16838"/>
          <w:pgMar w:top="1440" w:right="1800" w:bottom="1440" w:left="1800" w:header="851" w:footer="992" w:gutter="0"/>
          <w:cols w:space="720"/>
          <w:docGrid w:type="lines" w:linePitch="312"/>
        </w:sectPr>
      </w:pPr>
      <w:r>
        <w:rPr>
          <w:rFonts w:hint="eastAsia"/>
          <w:sz w:val="24"/>
        </w:rPr>
        <w:t>明确给出项目节能验收意见，填写附件</w:t>
      </w:r>
      <w:r>
        <w:rPr>
          <w:rFonts w:hint="eastAsia"/>
          <w:sz w:val="24"/>
        </w:rPr>
        <w:t>1</w:t>
      </w:r>
      <w:r>
        <w:rPr>
          <w:rFonts w:hint="eastAsia"/>
          <w:sz w:val="24"/>
        </w:rPr>
        <w:t>。</w:t>
      </w:r>
    </w:p>
    <w:p w:rsidR="00A70A9E" w:rsidRDefault="00A70A9E" w:rsidP="00A70A9E">
      <w:pPr>
        <w:spacing w:before="312" w:after="312"/>
        <w:ind w:right="560"/>
        <w:jc w:val="left"/>
        <w:rPr>
          <w:sz w:val="24"/>
        </w:rPr>
      </w:pPr>
      <w:r>
        <w:rPr>
          <w:rFonts w:hint="eastAsia"/>
          <w:sz w:val="24"/>
        </w:rPr>
        <w:lastRenderedPageBreak/>
        <w:t>附件</w:t>
      </w:r>
      <w:r>
        <w:rPr>
          <w:rFonts w:hint="eastAsia"/>
          <w:sz w:val="24"/>
        </w:rPr>
        <w:t>1</w:t>
      </w:r>
    </w:p>
    <w:p w:rsidR="00A70A9E" w:rsidRDefault="00A70A9E" w:rsidP="00A70A9E">
      <w:pPr>
        <w:spacing w:before="312" w:after="312"/>
        <w:ind w:right="560"/>
        <w:jc w:val="center"/>
        <w:rPr>
          <w:b/>
          <w:sz w:val="36"/>
        </w:rPr>
      </w:pPr>
      <w:r>
        <w:rPr>
          <w:rFonts w:hint="eastAsia"/>
          <w:b/>
          <w:sz w:val="36"/>
        </w:rPr>
        <w:t>节能验收意见表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A70A9E" w:rsidTr="00424159">
        <w:trPr>
          <w:trHeight w:val="411"/>
        </w:trPr>
        <w:tc>
          <w:tcPr>
            <w:tcW w:w="4261" w:type="dxa"/>
            <w:vAlign w:val="center"/>
          </w:tcPr>
          <w:p w:rsidR="00A70A9E" w:rsidRDefault="00A70A9E" w:rsidP="00424159">
            <w:pPr>
              <w:spacing w:line="480" w:lineRule="auto"/>
              <w:ind w:right="561"/>
              <w:rPr>
                <w:sz w:val="24"/>
              </w:rPr>
            </w:pPr>
            <w:r>
              <w:rPr>
                <w:rFonts w:hint="eastAsia"/>
                <w:sz w:val="24"/>
              </w:rPr>
              <w:t>验收项</w:t>
            </w:r>
          </w:p>
        </w:tc>
        <w:tc>
          <w:tcPr>
            <w:tcW w:w="4261" w:type="dxa"/>
            <w:vAlign w:val="center"/>
          </w:tcPr>
          <w:p w:rsidR="00A70A9E" w:rsidRDefault="00A70A9E" w:rsidP="00424159">
            <w:pPr>
              <w:spacing w:line="480" w:lineRule="auto"/>
              <w:ind w:right="561"/>
              <w:rPr>
                <w:sz w:val="24"/>
              </w:rPr>
            </w:pPr>
            <w:r>
              <w:rPr>
                <w:rFonts w:hint="eastAsia"/>
                <w:sz w:val="24"/>
              </w:rPr>
              <w:t>验收结果</w:t>
            </w:r>
          </w:p>
        </w:tc>
      </w:tr>
      <w:tr w:rsidR="00A70A9E" w:rsidTr="00424159">
        <w:trPr>
          <w:trHeight w:val="417"/>
        </w:trPr>
        <w:tc>
          <w:tcPr>
            <w:tcW w:w="4261" w:type="dxa"/>
            <w:vAlign w:val="center"/>
          </w:tcPr>
          <w:p w:rsidR="00A70A9E" w:rsidRDefault="00A70A9E" w:rsidP="00424159">
            <w:pPr>
              <w:spacing w:line="480" w:lineRule="auto"/>
              <w:ind w:right="561"/>
              <w:rPr>
                <w:sz w:val="24"/>
              </w:rPr>
            </w:pPr>
            <w:r>
              <w:rPr>
                <w:rFonts w:hint="eastAsia"/>
                <w:sz w:val="24"/>
              </w:rPr>
              <w:t>项目建设方案</w:t>
            </w:r>
          </w:p>
        </w:tc>
        <w:tc>
          <w:tcPr>
            <w:tcW w:w="4261" w:type="dxa"/>
            <w:vAlign w:val="center"/>
          </w:tcPr>
          <w:p w:rsidR="00A70A9E" w:rsidRDefault="00A70A9E" w:rsidP="00424159">
            <w:pPr>
              <w:spacing w:line="480" w:lineRule="auto"/>
              <w:ind w:right="561"/>
              <w:rPr>
                <w:sz w:val="24"/>
              </w:rPr>
            </w:pPr>
          </w:p>
        </w:tc>
      </w:tr>
      <w:tr w:rsidR="00A70A9E" w:rsidTr="00424159">
        <w:trPr>
          <w:trHeight w:val="408"/>
        </w:trPr>
        <w:tc>
          <w:tcPr>
            <w:tcW w:w="4261" w:type="dxa"/>
            <w:vAlign w:val="center"/>
          </w:tcPr>
          <w:p w:rsidR="00A70A9E" w:rsidRDefault="00A70A9E" w:rsidP="00424159">
            <w:pPr>
              <w:spacing w:line="480" w:lineRule="auto"/>
              <w:ind w:right="561"/>
              <w:rPr>
                <w:sz w:val="24"/>
              </w:rPr>
            </w:pPr>
            <w:r>
              <w:rPr>
                <w:rFonts w:hint="eastAsia"/>
                <w:sz w:val="24"/>
              </w:rPr>
              <w:t>主要用能设备</w:t>
            </w:r>
          </w:p>
        </w:tc>
        <w:tc>
          <w:tcPr>
            <w:tcW w:w="4261" w:type="dxa"/>
            <w:vAlign w:val="center"/>
          </w:tcPr>
          <w:p w:rsidR="00A70A9E" w:rsidRDefault="00A70A9E" w:rsidP="00424159">
            <w:pPr>
              <w:spacing w:line="480" w:lineRule="auto"/>
              <w:ind w:right="561"/>
              <w:rPr>
                <w:sz w:val="24"/>
              </w:rPr>
            </w:pPr>
          </w:p>
        </w:tc>
      </w:tr>
      <w:tr w:rsidR="00A70A9E" w:rsidTr="00424159">
        <w:trPr>
          <w:trHeight w:val="400"/>
        </w:trPr>
        <w:tc>
          <w:tcPr>
            <w:tcW w:w="4261" w:type="dxa"/>
            <w:vAlign w:val="center"/>
          </w:tcPr>
          <w:p w:rsidR="00A70A9E" w:rsidRDefault="00A70A9E" w:rsidP="00424159">
            <w:pPr>
              <w:spacing w:line="480" w:lineRule="auto"/>
              <w:ind w:right="561"/>
              <w:rPr>
                <w:sz w:val="24"/>
              </w:rPr>
            </w:pPr>
            <w:r>
              <w:rPr>
                <w:rFonts w:hint="eastAsia"/>
                <w:sz w:val="24"/>
              </w:rPr>
              <w:t>节能技术和管理措施</w:t>
            </w:r>
          </w:p>
        </w:tc>
        <w:tc>
          <w:tcPr>
            <w:tcW w:w="4261" w:type="dxa"/>
            <w:vAlign w:val="center"/>
          </w:tcPr>
          <w:p w:rsidR="00A70A9E" w:rsidRDefault="00A70A9E" w:rsidP="00424159">
            <w:pPr>
              <w:spacing w:line="480" w:lineRule="auto"/>
              <w:ind w:right="561"/>
              <w:rPr>
                <w:sz w:val="24"/>
              </w:rPr>
            </w:pPr>
          </w:p>
        </w:tc>
      </w:tr>
      <w:tr w:rsidR="00A70A9E" w:rsidTr="00424159">
        <w:trPr>
          <w:trHeight w:val="421"/>
        </w:trPr>
        <w:tc>
          <w:tcPr>
            <w:tcW w:w="4261" w:type="dxa"/>
            <w:vAlign w:val="center"/>
          </w:tcPr>
          <w:p w:rsidR="00A70A9E" w:rsidRDefault="00A70A9E" w:rsidP="00424159">
            <w:pPr>
              <w:spacing w:line="480" w:lineRule="auto"/>
              <w:ind w:right="561"/>
              <w:rPr>
                <w:sz w:val="24"/>
              </w:rPr>
            </w:pPr>
            <w:r>
              <w:rPr>
                <w:rFonts w:hint="eastAsia"/>
                <w:sz w:val="24"/>
              </w:rPr>
              <w:t>计量器具配置</w:t>
            </w:r>
          </w:p>
        </w:tc>
        <w:tc>
          <w:tcPr>
            <w:tcW w:w="4261" w:type="dxa"/>
            <w:vAlign w:val="center"/>
          </w:tcPr>
          <w:p w:rsidR="00A70A9E" w:rsidRDefault="00A70A9E" w:rsidP="00424159">
            <w:pPr>
              <w:spacing w:line="480" w:lineRule="auto"/>
              <w:ind w:right="561"/>
              <w:rPr>
                <w:sz w:val="24"/>
              </w:rPr>
            </w:pPr>
          </w:p>
        </w:tc>
      </w:tr>
      <w:tr w:rsidR="00A70A9E" w:rsidTr="00424159">
        <w:tc>
          <w:tcPr>
            <w:tcW w:w="4261" w:type="dxa"/>
            <w:vAlign w:val="center"/>
          </w:tcPr>
          <w:p w:rsidR="00A70A9E" w:rsidRDefault="00A70A9E" w:rsidP="00424159">
            <w:pPr>
              <w:spacing w:line="480" w:lineRule="auto"/>
              <w:ind w:right="561"/>
              <w:rPr>
                <w:sz w:val="24"/>
              </w:rPr>
            </w:pPr>
            <w:r>
              <w:rPr>
                <w:rFonts w:hint="eastAsia"/>
                <w:sz w:val="24"/>
              </w:rPr>
              <w:t>能效指标</w:t>
            </w:r>
          </w:p>
        </w:tc>
        <w:tc>
          <w:tcPr>
            <w:tcW w:w="4261" w:type="dxa"/>
            <w:vAlign w:val="center"/>
          </w:tcPr>
          <w:p w:rsidR="00A70A9E" w:rsidRDefault="00A70A9E" w:rsidP="00424159">
            <w:pPr>
              <w:spacing w:line="480" w:lineRule="auto"/>
              <w:ind w:right="561"/>
              <w:rPr>
                <w:sz w:val="24"/>
              </w:rPr>
            </w:pPr>
          </w:p>
        </w:tc>
      </w:tr>
      <w:tr w:rsidR="00A70A9E" w:rsidTr="00424159">
        <w:tc>
          <w:tcPr>
            <w:tcW w:w="4261" w:type="dxa"/>
            <w:vAlign w:val="center"/>
          </w:tcPr>
          <w:p w:rsidR="00A70A9E" w:rsidRDefault="00A70A9E" w:rsidP="00424159">
            <w:pPr>
              <w:spacing w:line="480" w:lineRule="auto"/>
              <w:ind w:right="561"/>
              <w:rPr>
                <w:sz w:val="24"/>
              </w:rPr>
            </w:pPr>
            <w:r>
              <w:rPr>
                <w:rFonts w:hint="eastAsia"/>
                <w:sz w:val="24"/>
              </w:rPr>
              <w:t>综合能源消费量</w:t>
            </w:r>
          </w:p>
        </w:tc>
        <w:tc>
          <w:tcPr>
            <w:tcW w:w="4261" w:type="dxa"/>
            <w:vAlign w:val="center"/>
          </w:tcPr>
          <w:p w:rsidR="00A70A9E" w:rsidRDefault="00A70A9E" w:rsidP="00424159">
            <w:pPr>
              <w:spacing w:line="480" w:lineRule="auto"/>
              <w:ind w:right="561"/>
              <w:rPr>
                <w:sz w:val="24"/>
              </w:rPr>
            </w:pPr>
          </w:p>
        </w:tc>
      </w:tr>
      <w:tr w:rsidR="00A70A9E" w:rsidTr="00424159">
        <w:tc>
          <w:tcPr>
            <w:tcW w:w="4261" w:type="dxa"/>
            <w:vAlign w:val="center"/>
          </w:tcPr>
          <w:p w:rsidR="00A70A9E" w:rsidRDefault="00A70A9E" w:rsidP="00424159">
            <w:pPr>
              <w:spacing w:line="480" w:lineRule="auto"/>
              <w:ind w:right="561"/>
              <w:rPr>
                <w:sz w:val="24"/>
              </w:rPr>
            </w:pPr>
            <w:r>
              <w:rPr>
                <w:sz w:val="24"/>
              </w:rPr>
              <w:t>…</w:t>
            </w:r>
          </w:p>
        </w:tc>
        <w:tc>
          <w:tcPr>
            <w:tcW w:w="4261" w:type="dxa"/>
            <w:vAlign w:val="center"/>
          </w:tcPr>
          <w:p w:rsidR="00A70A9E" w:rsidRDefault="00A70A9E" w:rsidP="00424159">
            <w:pPr>
              <w:spacing w:line="480" w:lineRule="auto"/>
              <w:ind w:right="561"/>
              <w:rPr>
                <w:sz w:val="24"/>
              </w:rPr>
            </w:pPr>
          </w:p>
        </w:tc>
      </w:tr>
      <w:tr w:rsidR="00A70A9E" w:rsidTr="00424159">
        <w:tc>
          <w:tcPr>
            <w:tcW w:w="8522" w:type="dxa"/>
            <w:gridSpan w:val="2"/>
          </w:tcPr>
          <w:p w:rsidR="00A70A9E" w:rsidRDefault="00A70A9E" w:rsidP="00424159">
            <w:pPr>
              <w:ind w:right="560"/>
              <w:jc w:val="left"/>
              <w:rPr>
                <w:sz w:val="24"/>
              </w:rPr>
            </w:pPr>
            <w:r>
              <w:rPr>
                <w:rFonts w:hint="eastAsia"/>
                <w:sz w:val="24"/>
              </w:rPr>
              <w:t>意见及建议：</w:t>
            </w:r>
          </w:p>
          <w:p w:rsidR="00A70A9E" w:rsidRDefault="00A70A9E" w:rsidP="00424159">
            <w:pPr>
              <w:spacing w:before="240"/>
              <w:ind w:right="560"/>
              <w:jc w:val="left"/>
              <w:rPr>
                <w:sz w:val="24"/>
              </w:rPr>
            </w:pPr>
          </w:p>
          <w:p w:rsidR="00A70A9E" w:rsidRDefault="00A70A9E" w:rsidP="00424159">
            <w:pPr>
              <w:spacing w:before="240"/>
              <w:ind w:right="560"/>
              <w:jc w:val="left"/>
              <w:rPr>
                <w:sz w:val="24"/>
              </w:rPr>
            </w:pPr>
          </w:p>
          <w:p w:rsidR="00A70A9E" w:rsidRDefault="00A70A9E" w:rsidP="00424159">
            <w:pPr>
              <w:spacing w:before="240"/>
              <w:ind w:right="560"/>
              <w:jc w:val="left"/>
              <w:rPr>
                <w:sz w:val="24"/>
              </w:rPr>
            </w:pPr>
          </w:p>
          <w:p w:rsidR="00A70A9E" w:rsidRDefault="00A70A9E" w:rsidP="00424159">
            <w:pPr>
              <w:spacing w:before="240"/>
              <w:ind w:right="560"/>
              <w:jc w:val="left"/>
              <w:rPr>
                <w:sz w:val="24"/>
              </w:rPr>
            </w:pPr>
          </w:p>
          <w:p w:rsidR="00A70A9E" w:rsidRDefault="00A70A9E" w:rsidP="00424159">
            <w:pPr>
              <w:spacing w:before="240"/>
              <w:ind w:right="560"/>
              <w:jc w:val="left"/>
              <w:rPr>
                <w:sz w:val="24"/>
              </w:rPr>
            </w:pPr>
          </w:p>
          <w:p w:rsidR="00A70A9E" w:rsidRDefault="00A70A9E" w:rsidP="00424159">
            <w:pPr>
              <w:spacing w:before="240"/>
              <w:ind w:right="560"/>
              <w:jc w:val="left"/>
              <w:rPr>
                <w:sz w:val="24"/>
              </w:rPr>
            </w:pPr>
          </w:p>
          <w:p w:rsidR="00A70A9E" w:rsidRDefault="00A70A9E" w:rsidP="00424159">
            <w:pPr>
              <w:spacing w:before="240"/>
              <w:ind w:right="560"/>
              <w:jc w:val="left"/>
              <w:rPr>
                <w:sz w:val="24"/>
              </w:rPr>
            </w:pPr>
          </w:p>
          <w:p w:rsidR="00A70A9E" w:rsidRDefault="00A70A9E" w:rsidP="00424159">
            <w:pPr>
              <w:spacing w:before="240"/>
              <w:ind w:right="560"/>
              <w:jc w:val="left"/>
              <w:rPr>
                <w:sz w:val="24"/>
              </w:rPr>
            </w:pPr>
          </w:p>
          <w:p w:rsidR="00A70A9E" w:rsidRDefault="00A70A9E" w:rsidP="00424159">
            <w:pPr>
              <w:spacing w:before="240"/>
              <w:ind w:right="560"/>
              <w:jc w:val="left"/>
              <w:rPr>
                <w:sz w:val="24"/>
              </w:rPr>
            </w:pPr>
          </w:p>
          <w:p w:rsidR="00A70A9E" w:rsidRDefault="00A70A9E" w:rsidP="00424159">
            <w:pPr>
              <w:spacing w:before="240"/>
              <w:ind w:right="680"/>
              <w:jc w:val="right"/>
              <w:rPr>
                <w:sz w:val="24"/>
              </w:rPr>
            </w:pPr>
          </w:p>
          <w:p w:rsidR="00A70A9E" w:rsidRDefault="00A70A9E" w:rsidP="00424159">
            <w:pPr>
              <w:spacing w:before="240"/>
              <w:ind w:right="680"/>
              <w:jc w:val="right"/>
              <w:rPr>
                <w:sz w:val="24"/>
              </w:rPr>
            </w:pPr>
            <w:r>
              <w:rPr>
                <w:rFonts w:hint="eastAsia"/>
                <w:sz w:val="24"/>
              </w:rPr>
              <w:t>验收单位（签章）</w:t>
            </w:r>
          </w:p>
          <w:p w:rsidR="00A70A9E" w:rsidRDefault="00A70A9E" w:rsidP="00424159">
            <w:pPr>
              <w:spacing w:before="240"/>
              <w:ind w:right="920"/>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A70A9E" w:rsidRDefault="00A70A9E" w:rsidP="00A70A9E">
      <w:pPr>
        <w:spacing w:before="240"/>
        <w:ind w:right="560"/>
        <w:jc w:val="left"/>
        <w:rPr>
          <w:sz w:val="24"/>
        </w:rPr>
      </w:pPr>
      <w:r>
        <w:rPr>
          <w:rFonts w:hint="eastAsia"/>
          <w:sz w:val="24"/>
        </w:rPr>
        <w:lastRenderedPageBreak/>
        <w:t>附件</w:t>
      </w:r>
      <w:r>
        <w:rPr>
          <w:rFonts w:hint="eastAsia"/>
          <w:sz w:val="24"/>
        </w:rPr>
        <w:t>2-1</w:t>
      </w:r>
    </w:p>
    <w:p w:rsidR="00A70A9E" w:rsidRDefault="00A70A9E" w:rsidP="00A70A9E">
      <w:pPr>
        <w:spacing w:before="312" w:after="312"/>
        <w:ind w:right="560"/>
        <w:jc w:val="center"/>
        <w:rPr>
          <w:b/>
          <w:sz w:val="36"/>
        </w:rPr>
      </w:pPr>
      <w:r>
        <w:rPr>
          <w:rFonts w:hint="eastAsia"/>
          <w:b/>
          <w:sz w:val="36"/>
        </w:rPr>
        <w:t>项目建设方案验收表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5"/>
        <w:gridCol w:w="1705"/>
      </w:tblGrid>
      <w:tr w:rsidR="00A70A9E" w:rsidTr="00424159">
        <w:tc>
          <w:tcPr>
            <w:tcW w:w="1704" w:type="dxa"/>
          </w:tcPr>
          <w:p w:rsidR="00A70A9E" w:rsidRDefault="00A70A9E" w:rsidP="00424159">
            <w:pPr>
              <w:spacing w:before="240" w:after="240"/>
              <w:ind w:right="-72"/>
              <w:rPr>
                <w:sz w:val="24"/>
              </w:rPr>
            </w:pPr>
            <w:r>
              <w:rPr>
                <w:rFonts w:hint="eastAsia"/>
                <w:sz w:val="24"/>
              </w:rPr>
              <w:t>建设方案</w:t>
            </w:r>
            <w:r>
              <w:rPr>
                <w:rFonts w:hint="eastAsia"/>
                <w:sz w:val="24"/>
              </w:rPr>
              <w:t>/</w:t>
            </w:r>
            <w:r>
              <w:rPr>
                <w:rFonts w:hint="eastAsia"/>
                <w:sz w:val="24"/>
              </w:rPr>
              <w:t>工艺（工序）名称</w:t>
            </w:r>
          </w:p>
        </w:tc>
        <w:tc>
          <w:tcPr>
            <w:tcW w:w="1704" w:type="dxa"/>
          </w:tcPr>
          <w:p w:rsidR="00A70A9E" w:rsidRDefault="00A70A9E" w:rsidP="00424159">
            <w:pPr>
              <w:spacing w:before="240" w:after="240"/>
              <w:ind w:right="-69"/>
              <w:rPr>
                <w:sz w:val="24"/>
              </w:rPr>
            </w:pPr>
            <w:r>
              <w:rPr>
                <w:rFonts w:hint="eastAsia"/>
                <w:sz w:val="24"/>
              </w:rPr>
              <w:t>节能审查方案</w:t>
            </w:r>
          </w:p>
        </w:tc>
        <w:tc>
          <w:tcPr>
            <w:tcW w:w="1704" w:type="dxa"/>
          </w:tcPr>
          <w:p w:rsidR="00A70A9E" w:rsidRDefault="00A70A9E" w:rsidP="00424159">
            <w:pPr>
              <w:spacing w:before="240" w:after="240"/>
              <w:ind w:right="-207"/>
              <w:rPr>
                <w:sz w:val="24"/>
              </w:rPr>
            </w:pPr>
            <w:r>
              <w:rPr>
                <w:rFonts w:hint="eastAsia"/>
                <w:sz w:val="24"/>
              </w:rPr>
              <w:t>实施情况</w:t>
            </w:r>
          </w:p>
        </w:tc>
        <w:tc>
          <w:tcPr>
            <w:tcW w:w="1705" w:type="dxa"/>
          </w:tcPr>
          <w:p w:rsidR="00A70A9E" w:rsidRDefault="00A70A9E" w:rsidP="00424159">
            <w:pPr>
              <w:spacing w:before="240" w:after="240"/>
              <w:ind w:right="-203"/>
              <w:rPr>
                <w:sz w:val="24"/>
              </w:rPr>
            </w:pPr>
            <w:r>
              <w:rPr>
                <w:rFonts w:hint="eastAsia"/>
                <w:sz w:val="24"/>
              </w:rPr>
              <w:t>落实情况</w:t>
            </w:r>
          </w:p>
        </w:tc>
        <w:tc>
          <w:tcPr>
            <w:tcW w:w="1705" w:type="dxa"/>
          </w:tcPr>
          <w:p w:rsidR="00A70A9E" w:rsidRDefault="00A70A9E" w:rsidP="00424159">
            <w:pPr>
              <w:spacing w:before="240" w:after="240"/>
              <w:ind w:right="560"/>
              <w:rPr>
                <w:sz w:val="24"/>
              </w:rPr>
            </w:pPr>
            <w:r>
              <w:rPr>
                <w:rFonts w:hint="eastAsia"/>
                <w:sz w:val="24"/>
              </w:rPr>
              <w:t>备注</w:t>
            </w:r>
          </w:p>
        </w:tc>
      </w:tr>
      <w:tr w:rsidR="00A70A9E" w:rsidTr="00424159">
        <w:trPr>
          <w:trHeight w:val="838"/>
        </w:trPr>
        <w:tc>
          <w:tcPr>
            <w:tcW w:w="1704" w:type="dxa"/>
          </w:tcPr>
          <w:p w:rsidR="00A70A9E" w:rsidRDefault="00A70A9E" w:rsidP="00424159">
            <w:pPr>
              <w:spacing w:before="240" w:after="240" w:line="480" w:lineRule="auto"/>
              <w:ind w:right="561"/>
              <w:jc w:val="left"/>
              <w:rPr>
                <w:sz w:val="24"/>
              </w:rPr>
            </w:pPr>
          </w:p>
        </w:tc>
        <w:tc>
          <w:tcPr>
            <w:tcW w:w="1704" w:type="dxa"/>
          </w:tcPr>
          <w:p w:rsidR="00A70A9E" w:rsidRDefault="00A70A9E" w:rsidP="00424159">
            <w:pPr>
              <w:spacing w:before="240" w:line="480" w:lineRule="auto"/>
              <w:ind w:right="561"/>
              <w:jc w:val="left"/>
              <w:rPr>
                <w:sz w:val="24"/>
              </w:rPr>
            </w:pPr>
          </w:p>
        </w:tc>
        <w:tc>
          <w:tcPr>
            <w:tcW w:w="1704" w:type="dxa"/>
          </w:tcPr>
          <w:p w:rsidR="00A70A9E" w:rsidRDefault="00A70A9E" w:rsidP="00424159">
            <w:pPr>
              <w:spacing w:before="240" w:line="480" w:lineRule="auto"/>
              <w:ind w:right="561"/>
              <w:jc w:val="left"/>
              <w:rPr>
                <w:sz w:val="24"/>
              </w:rPr>
            </w:pPr>
          </w:p>
        </w:tc>
        <w:tc>
          <w:tcPr>
            <w:tcW w:w="1705" w:type="dxa"/>
          </w:tcPr>
          <w:p w:rsidR="00A70A9E" w:rsidRDefault="00A70A9E" w:rsidP="00424159">
            <w:pPr>
              <w:spacing w:before="240" w:line="480" w:lineRule="auto"/>
              <w:ind w:right="561"/>
              <w:jc w:val="left"/>
              <w:rPr>
                <w:sz w:val="24"/>
              </w:rPr>
            </w:pPr>
          </w:p>
        </w:tc>
        <w:tc>
          <w:tcPr>
            <w:tcW w:w="1705" w:type="dxa"/>
          </w:tcPr>
          <w:p w:rsidR="00A70A9E" w:rsidRDefault="00A70A9E" w:rsidP="00424159">
            <w:pPr>
              <w:spacing w:before="240" w:line="480" w:lineRule="auto"/>
              <w:ind w:right="561"/>
              <w:jc w:val="left"/>
              <w:rPr>
                <w:sz w:val="24"/>
              </w:rPr>
            </w:pPr>
          </w:p>
        </w:tc>
      </w:tr>
      <w:tr w:rsidR="00A70A9E" w:rsidTr="00424159">
        <w:tc>
          <w:tcPr>
            <w:tcW w:w="1704" w:type="dxa"/>
          </w:tcPr>
          <w:p w:rsidR="00A70A9E" w:rsidRDefault="00A70A9E" w:rsidP="00424159">
            <w:pPr>
              <w:spacing w:before="240" w:line="480" w:lineRule="auto"/>
              <w:ind w:right="561"/>
              <w:jc w:val="left"/>
              <w:rPr>
                <w:sz w:val="24"/>
              </w:rPr>
            </w:pPr>
          </w:p>
        </w:tc>
        <w:tc>
          <w:tcPr>
            <w:tcW w:w="1704" w:type="dxa"/>
          </w:tcPr>
          <w:p w:rsidR="00A70A9E" w:rsidRDefault="00A70A9E" w:rsidP="00424159">
            <w:pPr>
              <w:spacing w:before="240" w:line="480" w:lineRule="auto"/>
              <w:ind w:right="561"/>
              <w:jc w:val="left"/>
              <w:rPr>
                <w:sz w:val="24"/>
              </w:rPr>
            </w:pPr>
          </w:p>
        </w:tc>
        <w:tc>
          <w:tcPr>
            <w:tcW w:w="1704" w:type="dxa"/>
          </w:tcPr>
          <w:p w:rsidR="00A70A9E" w:rsidRDefault="00A70A9E" w:rsidP="00424159">
            <w:pPr>
              <w:spacing w:before="240" w:line="480" w:lineRule="auto"/>
              <w:ind w:right="561"/>
              <w:jc w:val="left"/>
              <w:rPr>
                <w:sz w:val="24"/>
              </w:rPr>
            </w:pPr>
          </w:p>
        </w:tc>
        <w:tc>
          <w:tcPr>
            <w:tcW w:w="1705" w:type="dxa"/>
          </w:tcPr>
          <w:p w:rsidR="00A70A9E" w:rsidRDefault="00A70A9E" w:rsidP="00424159">
            <w:pPr>
              <w:spacing w:before="240" w:line="480" w:lineRule="auto"/>
              <w:ind w:right="561"/>
              <w:jc w:val="left"/>
              <w:rPr>
                <w:sz w:val="24"/>
              </w:rPr>
            </w:pPr>
          </w:p>
        </w:tc>
        <w:tc>
          <w:tcPr>
            <w:tcW w:w="1705" w:type="dxa"/>
          </w:tcPr>
          <w:p w:rsidR="00A70A9E" w:rsidRDefault="00A70A9E" w:rsidP="00424159">
            <w:pPr>
              <w:spacing w:before="240" w:line="480" w:lineRule="auto"/>
              <w:ind w:right="561"/>
              <w:jc w:val="left"/>
              <w:rPr>
                <w:sz w:val="24"/>
              </w:rPr>
            </w:pPr>
          </w:p>
        </w:tc>
      </w:tr>
      <w:tr w:rsidR="00A70A9E" w:rsidTr="00424159">
        <w:tc>
          <w:tcPr>
            <w:tcW w:w="1704" w:type="dxa"/>
          </w:tcPr>
          <w:p w:rsidR="00A70A9E" w:rsidRDefault="00A70A9E" w:rsidP="00424159">
            <w:pPr>
              <w:spacing w:before="240" w:line="480" w:lineRule="auto"/>
              <w:ind w:right="561"/>
              <w:jc w:val="left"/>
              <w:rPr>
                <w:sz w:val="24"/>
              </w:rPr>
            </w:pPr>
          </w:p>
        </w:tc>
        <w:tc>
          <w:tcPr>
            <w:tcW w:w="1704" w:type="dxa"/>
          </w:tcPr>
          <w:p w:rsidR="00A70A9E" w:rsidRDefault="00A70A9E" w:rsidP="00424159">
            <w:pPr>
              <w:spacing w:before="240" w:line="480" w:lineRule="auto"/>
              <w:ind w:right="561"/>
              <w:jc w:val="left"/>
              <w:rPr>
                <w:sz w:val="24"/>
              </w:rPr>
            </w:pPr>
          </w:p>
        </w:tc>
        <w:tc>
          <w:tcPr>
            <w:tcW w:w="1704" w:type="dxa"/>
          </w:tcPr>
          <w:p w:rsidR="00A70A9E" w:rsidRDefault="00A70A9E" w:rsidP="00424159">
            <w:pPr>
              <w:spacing w:before="240" w:line="480" w:lineRule="auto"/>
              <w:ind w:right="561"/>
              <w:jc w:val="left"/>
              <w:rPr>
                <w:sz w:val="24"/>
              </w:rPr>
            </w:pPr>
          </w:p>
        </w:tc>
        <w:tc>
          <w:tcPr>
            <w:tcW w:w="1705" w:type="dxa"/>
          </w:tcPr>
          <w:p w:rsidR="00A70A9E" w:rsidRDefault="00A70A9E" w:rsidP="00424159">
            <w:pPr>
              <w:spacing w:before="240" w:line="480" w:lineRule="auto"/>
              <w:ind w:right="561"/>
              <w:jc w:val="left"/>
              <w:rPr>
                <w:sz w:val="24"/>
              </w:rPr>
            </w:pPr>
          </w:p>
        </w:tc>
        <w:tc>
          <w:tcPr>
            <w:tcW w:w="1705" w:type="dxa"/>
          </w:tcPr>
          <w:p w:rsidR="00A70A9E" w:rsidRDefault="00A70A9E" w:rsidP="00424159">
            <w:pPr>
              <w:spacing w:before="240" w:line="480" w:lineRule="auto"/>
              <w:ind w:right="561"/>
              <w:jc w:val="left"/>
              <w:rPr>
                <w:sz w:val="24"/>
              </w:rPr>
            </w:pPr>
          </w:p>
        </w:tc>
      </w:tr>
      <w:tr w:rsidR="00A70A9E" w:rsidTr="00424159">
        <w:tc>
          <w:tcPr>
            <w:tcW w:w="1704" w:type="dxa"/>
            <w:vAlign w:val="center"/>
          </w:tcPr>
          <w:p w:rsidR="00A70A9E" w:rsidRDefault="00A70A9E" w:rsidP="00424159">
            <w:pPr>
              <w:spacing w:before="240" w:line="480" w:lineRule="auto"/>
              <w:ind w:right="561"/>
              <w:rPr>
                <w:sz w:val="24"/>
              </w:rPr>
            </w:pPr>
            <w:r>
              <w:rPr>
                <w:sz w:val="36"/>
              </w:rPr>
              <w:t>…</w:t>
            </w:r>
          </w:p>
        </w:tc>
        <w:tc>
          <w:tcPr>
            <w:tcW w:w="1704" w:type="dxa"/>
          </w:tcPr>
          <w:p w:rsidR="00A70A9E" w:rsidRDefault="00A70A9E" w:rsidP="00424159">
            <w:pPr>
              <w:spacing w:before="240" w:line="480" w:lineRule="auto"/>
              <w:ind w:right="561"/>
              <w:jc w:val="left"/>
              <w:rPr>
                <w:sz w:val="24"/>
              </w:rPr>
            </w:pPr>
          </w:p>
        </w:tc>
        <w:tc>
          <w:tcPr>
            <w:tcW w:w="1704" w:type="dxa"/>
          </w:tcPr>
          <w:p w:rsidR="00A70A9E" w:rsidRDefault="00A70A9E" w:rsidP="00424159">
            <w:pPr>
              <w:spacing w:before="240" w:line="480" w:lineRule="auto"/>
              <w:ind w:right="561"/>
              <w:jc w:val="left"/>
              <w:rPr>
                <w:sz w:val="24"/>
              </w:rPr>
            </w:pPr>
          </w:p>
        </w:tc>
        <w:tc>
          <w:tcPr>
            <w:tcW w:w="1705" w:type="dxa"/>
          </w:tcPr>
          <w:p w:rsidR="00A70A9E" w:rsidRDefault="00A70A9E" w:rsidP="00424159">
            <w:pPr>
              <w:spacing w:before="240" w:line="480" w:lineRule="auto"/>
              <w:ind w:right="561"/>
              <w:jc w:val="left"/>
              <w:rPr>
                <w:sz w:val="24"/>
              </w:rPr>
            </w:pPr>
          </w:p>
        </w:tc>
        <w:tc>
          <w:tcPr>
            <w:tcW w:w="1705" w:type="dxa"/>
          </w:tcPr>
          <w:p w:rsidR="00A70A9E" w:rsidRDefault="00A70A9E" w:rsidP="00424159">
            <w:pPr>
              <w:spacing w:before="240" w:line="480" w:lineRule="auto"/>
              <w:ind w:right="561"/>
              <w:jc w:val="left"/>
              <w:rPr>
                <w:sz w:val="24"/>
              </w:rPr>
            </w:pPr>
          </w:p>
        </w:tc>
      </w:tr>
    </w:tbl>
    <w:p w:rsidR="00A70A9E" w:rsidRDefault="00A70A9E" w:rsidP="00A70A9E">
      <w:pPr>
        <w:spacing w:before="240"/>
        <w:ind w:right="560"/>
        <w:jc w:val="left"/>
        <w:rPr>
          <w:sz w:val="24"/>
        </w:rPr>
      </w:pPr>
      <w:r>
        <w:rPr>
          <w:rFonts w:hint="eastAsia"/>
          <w:sz w:val="24"/>
        </w:rPr>
        <w:t>验收结果：</w:t>
      </w:r>
      <w:r>
        <w:rPr>
          <w:rFonts w:hint="eastAsia"/>
          <w:sz w:val="24"/>
        </w:rPr>
        <w:t xml:space="preserve">             </w:t>
      </w:r>
      <w:r>
        <w:rPr>
          <w:rFonts w:hint="eastAsia"/>
          <w:sz w:val="24"/>
        </w:rPr>
        <w:t>验收人员：</w:t>
      </w:r>
      <w:r>
        <w:rPr>
          <w:rFonts w:hint="eastAsia"/>
          <w:sz w:val="24"/>
        </w:rPr>
        <w:t xml:space="preserve">             </w:t>
      </w:r>
      <w:r>
        <w:rPr>
          <w:rFonts w:hint="eastAsia"/>
          <w:sz w:val="24"/>
        </w:rPr>
        <w:t>验收时间：</w:t>
      </w:r>
    </w:p>
    <w:p w:rsidR="00A70A9E" w:rsidRDefault="00A70A9E" w:rsidP="00A70A9E">
      <w:pPr>
        <w:spacing w:before="240"/>
        <w:ind w:right="560"/>
        <w:jc w:val="left"/>
        <w:rPr>
          <w:sz w:val="24"/>
        </w:rPr>
      </w:pPr>
    </w:p>
    <w:p w:rsidR="00A70A9E" w:rsidRDefault="00A70A9E" w:rsidP="00A70A9E">
      <w:pPr>
        <w:spacing w:before="240"/>
        <w:ind w:right="560"/>
        <w:jc w:val="left"/>
        <w:rPr>
          <w:sz w:val="24"/>
        </w:rPr>
      </w:pPr>
    </w:p>
    <w:p w:rsidR="00A70A9E" w:rsidRDefault="00A70A9E" w:rsidP="00A70A9E">
      <w:pPr>
        <w:spacing w:before="240"/>
        <w:ind w:right="560"/>
        <w:jc w:val="left"/>
        <w:rPr>
          <w:sz w:val="24"/>
        </w:rPr>
        <w:sectPr w:rsidR="00A70A9E">
          <w:pgSz w:w="11906" w:h="16838"/>
          <w:pgMar w:top="1440" w:right="1800" w:bottom="1440" w:left="1800" w:header="851" w:footer="992" w:gutter="0"/>
          <w:cols w:space="720"/>
          <w:docGrid w:type="lines" w:linePitch="312"/>
        </w:sectPr>
      </w:pPr>
    </w:p>
    <w:p w:rsidR="00A70A9E" w:rsidRDefault="00A70A9E" w:rsidP="00A70A9E">
      <w:pPr>
        <w:spacing w:before="240"/>
        <w:ind w:right="560"/>
        <w:jc w:val="left"/>
        <w:rPr>
          <w:sz w:val="24"/>
        </w:rPr>
      </w:pPr>
      <w:r>
        <w:rPr>
          <w:rFonts w:hint="eastAsia"/>
          <w:sz w:val="24"/>
        </w:rPr>
        <w:lastRenderedPageBreak/>
        <w:t>附件</w:t>
      </w:r>
      <w:r>
        <w:rPr>
          <w:rFonts w:hint="eastAsia"/>
          <w:sz w:val="24"/>
        </w:rPr>
        <w:t>2-2</w:t>
      </w:r>
    </w:p>
    <w:p w:rsidR="00A70A9E" w:rsidRDefault="00A70A9E" w:rsidP="00A70A9E">
      <w:pPr>
        <w:spacing w:before="312" w:after="312"/>
        <w:ind w:right="560"/>
        <w:jc w:val="center"/>
        <w:rPr>
          <w:b/>
          <w:sz w:val="36"/>
        </w:rPr>
      </w:pPr>
      <w:r>
        <w:rPr>
          <w:rFonts w:hint="eastAsia"/>
          <w:b/>
          <w:sz w:val="36"/>
        </w:rPr>
        <w:t>用能设备验收表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
        <w:gridCol w:w="872"/>
        <w:gridCol w:w="867"/>
        <w:gridCol w:w="996"/>
        <w:gridCol w:w="996"/>
        <w:gridCol w:w="895"/>
        <w:gridCol w:w="882"/>
        <w:gridCol w:w="998"/>
        <w:gridCol w:w="999"/>
      </w:tblGrid>
      <w:tr w:rsidR="00A70A9E" w:rsidTr="00424159">
        <w:trPr>
          <w:trHeight w:val="435"/>
        </w:trPr>
        <w:tc>
          <w:tcPr>
            <w:tcW w:w="1017" w:type="dxa"/>
            <w:vMerge w:val="restart"/>
          </w:tcPr>
          <w:p w:rsidR="00A70A9E" w:rsidRDefault="00A70A9E" w:rsidP="00424159">
            <w:pPr>
              <w:spacing w:before="240" w:after="240"/>
              <w:ind w:right="-125"/>
              <w:rPr>
                <w:sz w:val="24"/>
              </w:rPr>
            </w:pPr>
            <w:r>
              <w:rPr>
                <w:rFonts w:hint="eastAsia"/>
                <w:sz w:val="24"/>
              </w:rPr>
              <w:t>工艺</w:t>
            </w:r>
            <w:r>
              <w:rPr>
                <w:rFonts w:hint="eastAsia"/>
                <w:sz w:val="24"/>
              </w:rPr>
              <w:t>/</w:t>
            </w:r>
            <w:r>
              <w:rPr>
                <w:rFonts w:hint="eastAsia"/>
                <w:sz w:val="24"/>
              </w:rPr>
              <w:t>用能系统</w:t>
            </w:r>
          </w:p>
        </w:tc>
        <w:tc>
          <w:tcPr>
            <w:tcW w:w="872" w:type="dxa"/>
            <w:vMerge w:val="restart"/>
          </w:tcPr>
          <w:p w:rsidR="00A70A9E" w:rsidRDefault="00A70A9E" w:rsidP="00424159">
            <w:pPr>
              <w:spacing w:before="240" w:after="240"/>
              <w:ind w:right="-103"/>
              <w:rPr>
                <w:sz w:val="24"/>
              </w:rPr>
            </w:pPr>
            <w:r>
              <w:rPr>
                <w:rFonts w:hint="eastAsia"/>
                <w:sz w:val="24"/>
              </w:rPr>
              <w:t>设备名称</w:t>
            </w:r>
          </w:p>
        </w:tc>
        <w:tc>
          <w:tcPr>
            <w:tcW w:w="867" w:type="dxa"/>
            <w:vMerge w:val="restart"/>
          </w:tcPr>
          <w:p w:rsidR="00A70A9E" w:rsidRDefault="00A70A9E" w:rsidP="00424159">
            <w:pPr>
              <w:spacing w:before="240" w:after="240"/>
              <w:ind w:right="-160"/>
              <w:rPr>
                <w:sz w:val="24"/>
              </w:rPr>
            </w:pPr>
            <w:r>
              <w:rPr>
                <w:rFonts w:hint="eastAsia"/>
                <w:sz w:val="24"/>
              </w:rPr>
              <w:t>安装地点</w:t>
            </w:r>
          </w:p>
        </w:tc>
        <w:tc>
          <w:tcPr>
            <w:tcW w:w="1992" w:type="dxa"/>
            <w:gridSpan w:val="2"/>
          </w:tcPr>
          <w:p w:rsidR="00A70A9E" w:rsidRDefault="00A70A9E" w:rsidP="00424159">
            <w:pPr>
              <w:spacing w:before="240" w:after="240"/>
              <w:ind w:right="-153"/>
              <w:rPr>
                <w:sz w:val="24"/>
              </w:rPr>
            </w:pPr>
            <w:r>
              <w:rPr>
                <w:rFonts w:hint="eastAsia"/>
                <w:sz w:val="24"/>
              </w:rPr>
              <w:t>节能审查要求</w:t>
            </w:r>
          </w:p>
        </w:tc>
        <w:tc>
          <w:tcPr>
            <w:tcW w:w="1777" w:type="dxa"/>
            <w:gridSpan w:val="2"/>
          </w:tcPr>
          <w:p w:rsidR="00A70A9E" w:rsidRDefault="00A70A9E" w:rsidP="00424159">
            <w:pPr>
              <w:spacing w:before="240" w:after="240"/>
              <w:ind w:right="-88"/>
              <w:rPr>
                <w:sz w:val="24"/>
              </w:rPr>
            </w:pPr>
            <w:r>
              <w:rPr>
                <w:rFonts w:hint="eastAsia"/>
                <w:sz w:val="24"/>
              </w:rPr>
              <w:t>实施情况</w:t>
            </w:r>
          </w:p>
        </w:tc>
        <w:tc>
          <w:tcPr>
            <w:tcW w:w="998" w:type="dxa"/>
            <w:vMerge w:val="restart"/>
          </w:tcPr>
          <w:p w:rsidR="00A70A9E" w:rsidRDefault="00A70A9E" w:rsidP="00424159">
            <w:pPr>
              <w:spacing w:before="240" w:after="240"/>
              <w:ind w:right="-81"/>
              <w:rPr>
                <w:sz w:val="24"/>
              </w:rPr>
            </w:pPr>
            <w:r>
              <w:rPr>
                <w:rFonts w:hint="eastAsia"/>
                <w:sz w:val="24"/>
              </w:rPr>
              <w:t>落实情况</w:t>
            </w:r>
          </w:p>
        </w:tc>
        <w:tc>
          <w:tcPr>
            <w:tcW w:w="999" w:type="dxa"/>
            <w:vMerge w:val="restart"/>
          </w:tcPr>
          <w:p w:rsidR="00A70A9E" w:rsidRDefault="00A70A9E" w:rsidP="00424159">
            <w:pPr>
              <w:spacing w:before="240" w:after="240"/>
              <w:ind w:right="-58"/>
              <w:rPr>
                <w:sz w:val="24"/>
              </w:rPr>
            </w:pPr>
            <w:r>
              <w:rPr>
                <w:rFonts w:hint="eastAsia"/>
                <w:sz w:val="24"/>
              </w:rPr>
              <w:t>备注</w:t>
            </w:r>
          </w:p>
        </w:tc>
      </w:tr>
      <w:tr w:rsidR="00A70A9E" w:rsidTr="00424159">
        <w:trPr>
          <w:trHeight w:val="435"/>
        </w:trPr>
        <w:tc>
          <w:tcPr>
            <w:tcW w:w="1017" w:type="dxa"/>
            <w:vMerge/>
          </w:tcPr>
          <w:p w:rsidR="00A70A9E" w:rsidRDefault="00A70A9E" w:rsidP="00424159">
            <w:pPr>
              <w:spacing w:before="240" w:after="240"/>
              <w:ind w:right="-192"/>
              <w:rPr>
                <w:sz w:val="24"/>
              </w:rPr>
            </w:pPr>
          </w:p>
        </w:tc>
        <w:tc>
          <w:tcPr>
            <w:tcW w:w="872" w:type="dxa"/>
            <w:vMerge/>
          </w:tcPr>
          <w:p w:rsidR="00A70A9E" w:rsidRDefault="00A70A9E" w:rsidP="00424159">
            <w:pPr>
              <w:spacing w:before="240" w:after="240"/>
              <w:ind w:right="-103"/>
              <w:rPr>
                <w:sz w:val="24"/>
              </w:rPr>
            </w:pPr>
          </w:p>
        </w:tc>
        <w:tc>
          <w:tcPr>
            <w:tcW w:w="867" w:type="dxa"/>
            <w:vMerge/>
          </w:tcPr>
          <w:p w:rsidR="00A70A9E" w:rsidRDefault="00A70A9E" w:rsidP="00424159">
            <w:pPr>
              <w:spacing w:before="240" w:after="240"/>
              <w:ind w:right="-157"/>
              <w:rPr>
                <w:sz w:val="24"/>
              </w:rPr>
            </w:pPr>
          </w:p>
        </w:tc>
        <w:tc>
          <w:tcPr>
            <w:tcW w:w="996" w:type="dxa"/>
          </w:tcPr>
          <w:p w:rsidR="00A70A9E" w:rsidRDefault="00A70A9E" w:rsidP="00424159">
            <w:pPr>
              <w:spacing w:before="240" w:after="240"/>
              <w:ind w:right="-176"/>
              <w:rPr>
                <w:sz w:val="24"/>
              </w:rPr>
            </w:pPr>
            <w:r>
              <w:rPr>
                <w:rFonts w:hint="eastAsia"/>
                <w:sz w:val="24"/>
              </w:rPr>
              <w:t>型式</w:t>
            </w:r>
            <w:r>
              <w:rPr>
                <w:rFonts w:hint="eastAsia"/>
                <w:sz w:val="24"/>
              </w:rPr>
              <w:t>/</w:t>
            </w:r>
            <w:r>
              <w:rPr>
                <w:rFonts w:hint="eastAsia"/>
                <w:sz w:val="24"/>
              </w:rPr>
              <w:t>型号</w:t>
            </w:r>
          </w:p>
        </w:tc>
        <w:tc>
          <w:tcPr>
            <w:tcW w:w="996" w:type="dxa"/>
          </w:tcPr>
          <w:p w:rsidR="00A70A9E" w:rsidRDefault="00A70A9E" w:rsidP="00424159">
            <w:pPr>
              <w:spacing w:before="240" w:after="240"/>
              <w:ind w:right="-153"/>
              <w:rPr>
                <w:sz w:val="24"/>
              </w:rPr>
            </w:pPr>
            <w:r>
              <w:rPr>
                <w:rFonts w:hint="eastAsia"/>
                <w:sz w:val="24"/>
              </w:rPr>
              <w:t>能效值</w:t>
            </w:r>
            <w:r>
              <w:rPr>
                <w:rFonts w:hint="eastAsia"/>
                <w:sz w:val="24"/>
              </w:rPr>
              <w:t>/</w:t>
            </w:r>
            <w:r>
              <w:rPr>
                <w:rFonts w:hint="eastAsia"/>
                <w:sz w:val="24"/>
              </w:rPr>
              <w:t>能效等级</w:t>
            </w:r>
          </w:p>
        </w:tc>
        <w:tc>
          <w:tcPr>
            <w:tcW w:w="895" w:type="dxa"/>
          </w:tcPr>
          <w:p w:rsidR="00A70A9E" w:rsidRDefault="00A70A9E" w:rsidP="00424159">
            <w:pPr>
              <w:spacing w:before="240" w:after="240"/>
              <w:ind w:right="-129"/>
              <w:rPr>
                <w:sz w:val="24"/>
              </w:rPr>
            </w:pPr>
            <w:r>
              <w:rPr>
                <w:rFonts w:hint="eastAsia"/>
                <w:sz w:val="24"/>
              </w:rPr>
              <w:t>型式</w:t>
            </w:r>
            <w:r>
              <w:rPr>
                <w:rFonts w:hint="eastAsia"/>
                <w:sz w:val="24"/>
              </w:rPr>
              <w:t>/</w:t>
            </w:r>
            <w:r>
              <w:rPr>
                <w:rFonts w:hint="eastAsia"/>
                <w:sz w:val="24"/>
              </w:rPr>
              <w:t>型号</w:t>
            </w:r>
          </w:p>
        </w:tc>
        <w:tc>
          <w:tcPr>
            <w:tcW w:w="882" w:type="dxa"/>
          </w:tcPr>
          <w:p w:rsidR="00A70A9E" w:rsidRDefault="00A70A9E" w:rsidP="00424159">
            <w:pPr>
              <w:spacing w:before="240" w:after="240"/>
              <w:ind w:right="-105"/>
              <w:rPr>
                <w:sz w:val="24"/>
              </w:rPr>
            </w:pPr>
            <w:r>
              <w:rPr>
                <w:rFonts w:hint="eastAsia"/>
                <w:sz w:val="24"/>
              </w:rPr>
              <w:t>能效值</w:t>
            </w:r>
            <w:r>
              <w:rPr>
                <w:rFonts w:hint="eastAsia"/>
                <w:sz w:val="24"/>
              </w:rPr>
              <w:t>/</w:t>
            </w:r>
            <w:r>
              <w:rPr>
                <w:rFonts w:hint="eastAsia"/>
                <w:sz w:val="24"/>
              </w:rPr>
              <w:t>能效等级</w:t>
            </w:r>
          </w:p>
        </w:tc>
        <w:tc>
          <w:tcPr>
            <w:tcW w:w="998" w:type="dxa"/>
            <w:vMerge/>
          </w:tcPr>
          <w:p w:rsidR="00A70A9E" w:rsidRDefault="00A70A9E" w:rsidP="00424159">
            <w:pPr>
              <w:spacing w:before="240" w:after="240"/>
              <w:ind w:right="560"/>
              <w:rPr>
                <w:sz w:val="24"/>
              </w:rPr>
            </w:pPr>
          </w:p>
        </w:tc>
        <w:tc>
          <w:tcPr>
            <w:tcW w:w="999" w:type="dxa"/>
            <w:vMerge/>
          </w:tcPr>
          <w:p w:rsidR="00A70A9E" w:rsidRDefault="00A70A9E" w:rsidP="00424159">
            <w:pPr>
              <w:spacing w:before="240" w:after="240"/>
              <w:ind w:right="560"/>
              <w:rPr>
                <w:sz w:val="24"/>
              </w:rPr>
            </w:pPr>
          </w:p>
        </w:tc>
      </w:tr>
      <w:tr w:rsidR="00A70A9E" w:rsidTr="00424159">
        <w:trPr>
          <w:trHeight w:val="582"/>
        </w:trPr>
        <w:tc>
          <w:tcPr>
            <w:tcW w:w="1017" w:type="dxa"/>
          </w:tcPr>
          <w:p w:rsidR="00A70A9E" w:rsidRDefault="00A70A9E" w:rsidP="00424159">
            <w:pPr>
              <w:spacing w:before="240" w:after="240"/>
              <w:ind w:right="560"/>
              <w:rPr>
                <w:sz w:val="24"/>
              </w:rPr>
            </w:pPr>
          </w:p>
        </w:tc>
        <w:tc>
          <w:tcPr>
            <w:tcW w:w="872" w:type="dxa"/>
          </w:tcPr>
          <w:p w:rsidR="00A70A9E" w:rsidRDefault="00A70A9E" w:rsidP="00424159">
            <w:pPr>
              <w:spacing w:before="240" w:after="240"/>
              <w:ind w:right="560"/>
              <w:rPr>
                <w:sz w:val="24"/>
              </w:rPr>
            </w:pPr>
          </w:p>
        </w:tc>
        <w:tc>
          <w:tcPr>
            <w:tcW w:w="867" w:type="dxa"/>
          </w:tcPr>
          <w:p w:rsidR="00A70A9E" w:rsidRDefault="00A70A9E" w:rsidP="00424159">
            <w:pPr>
              <w:spacing w:before="240" w:after="240"/>
              <w:ind w:right="560"/>
              <w:rPr>
                <w:sz w:val="24"/>
              </w:rPr>
            </w:pPr>
          </w:p>
        </w:tc>
        <w:tc>
          <w:tcPr>
            <w:tcW w:w="996" w:type="dxa"/>
          </w:tcPr>
          <w:p w:rsidR="00A70A9E" w:rsidRDefault="00A70A9E" w:rsidP="00424159">
            <w:pPr>
              <w:spacing w:before="240" w:after="240"/>
              <w:ind w:right="560"/>
              <w:rPr>
                <w:sz w:val="24"/>
              </w:rPr>
            </w:pPr>
          </w:p>
        </w:tc>
        <w:tc>
          <w:tcPr>
            <w:tcW w:w="996" w:type="dxa"/>
          </w:tcPr>
          <w:p w:rsidR="00A70A9E" w:rsidRDefault="00A70A9E" w:rsidP="00424159">
            <w:pPr>
              <w:spacing w:before="240" w:after="240"/>
              <w:ind w:right="560"/>
              <w:rPr>
                <w:sz w:val="24"/>
              </w:rPr>
            </w:pPr>
          </w:p>
        </w:tc>
        <w:tc>
          <w:tcPr>
            <w:tcW w:w="895" w:type="dxa"/>
          </w:tcPr>
          <w:p w:rsidR="00A70A9E" w:rsidRDefault="00A70A9E" w:rsidP="00424159">
            <w:pPr>
              <w:spacing w:before="240" w:after="240"/>
              <w:ind w:right="560"/>
              <w:rPr>
                <w:sz w:val="24"/>
              </w:rPr>
            </w:pPr>
          </w:p>
        </w:tc>
        <w:tc>
          <w:tcPr>
            <w:tcW w:w="882" w:type="dxa"/>
          </w:tcPr>
          <w:p w:rsidR="00A70A9E" w:rsidRDefault="00A70A9E" w:rsidP="00424159">
            <w:pPr>
              <w:spacing w:before="240" w:after="240"/>
              <w:ind w:right="560"/>
              <w:rPr>
                <w:sz w:val="24"/>
              </w:rPr>
            </w:pPr>
          </w:p>
        </w:tc>
        <w:tc>
          <w:tcPr>
            <w:tcW w:w="998" w:type="dxa"/>
          </w:tcPr>
          <w:p w:rsidR="00A70A9E" w:rsidRDefault="00A70A9E" w:rsidP="00424159">
            <w:pPr>
              <w:spacing w:before="240" w:after="240"/>
              <w:ind w:right="560"/>
              <w:rPr>
                <w:sz w:val="24"/>
              </w:rPr>
            </w:pPr>
          </w:p>
        </w:tc>
        <w:tc>
          <w:tcPr>
            <w:tcW w:w="999" w:type="dxa"/>
          </w:tcPr>
          <w:p w:rsidR="00A70A9E" w:rsidRDefault="00A70A9E" w:rsidP="00424159">
            <w:pPr>
              <w:spacing w:before="240" w:after="240"/>
              <w:ind w:right="560"/>
              <w:rPr>
                <w:sz w:val="24"/>
              </w:rPr>
            </w:pPr>
          </w:p>
        </w:tc>
      </w:tr>
      <w:tr w:rsidR="00A70A9E" w:rsidTr="00424159">
        <w:tc>
          <w:tcPr>
            <w:tcW w:w="1017" w:type="dxa"/>
          </w:tcPr>
          <w:p w:rsidR="00A70A9E" w:rsidRDefault="00A70A9E" w:rsidP="00424159">
            <w:pPr>
              <w:spacing w:before="240" w:after="240"/>
              <w:ind w:right="560"/>
              <w:jc w:val="left"/>
              <w:rPr>
                <w:sz w:val="24"/>
              </w:rPr>
            </w:pPr>
          </w:p>
        </w:tc>
        <w:tc>
          <w:tcPr>
            <w:tcW w:w="872" w:type="dxa"/>
          </w:tcPr>
          <w:p w:rsidR="00A70A9E" w:rsidRDefault="00A70A9E" w:rsidP="00424159">
            <w:pPr>
              <w:spacing w:before="240"/>
              <w:ind w:right="560"/>
              <w:jc w:val="left"/>
              <w:rPr>
                <w:sz w:val="24"/>
              </w:rPr>
            </w:pPr>
          </w:p>
        </w:tc>
        <w:tc>
          <w:tcPr>
            <w:tcW w:w="867" w:type="dxa"/>
          </w:tcPr>
          <w:p w:rsidR="00A70A9E" w:rsidRDefault="00A70A9E" w:rsidP="00424159">
            <w:pPr>
              <w:spacing w:before="240"/>
              <w:ind w:right="560"/>
              <w:jc w:val="left"/>
              <w:rPr>
                <w:sz w:val="24"/>
              </w:rPr>
            </w:pPr>
          </w:p>
        </w:tc>
        <w:tc>
          <w:tcPr>
            <w:tcW w:w="996" w:type="dxa"/>
          </w:tcPr>
          <w:p w:rsidR="00A70A9E" w:rsidRDefault="00A70A9E" w:rsidP="00424159">
            <w:pPr>
              <w:spacing w:before="240"/>
              <w:ind w:right="560"/>
              <w:jc w:val="left"/>
              <w:rPr>
                <w:sz w:val="24"/>
              </w:rPr>
            </w:pPr>
          </w:p>
        </w:tc>
        <w:tc>
          <w:tcPr>
            <w:tcW w:w="996" w:type="dxa"/>
          </w:tcPr>
          <w:p w:rsidR="00A70A9E" w:rsidRDefault="00A70A9E" w:rsidP="00424159">
            <w:pPr>
              <w:spacing w:before="240"/>
              <w:ind w:right="560"/>
              <w:jc w:val="left"/>
              <w:rPr>
                <w:sz w:val="24"/>
              </w:rPr>
            </w:pPr>
          </w:p>
        </w:tc>
        <w:tc>
          <w:tcPr>
            <w:tcW w:w="895" w:type="dxa"/>
          </w:tcPr>
          <w:p w:rsidR="00A70A9E" w:rsidRDefault="00A70A9E" w:rsidP="00424159">
            <w:pPr>
              <w:spacing w:before="240"/>
              <w:ind w:right="560"/>
              <w:jc w:val="left"/>
              <w:rPr>
                <w:sz w:val="24"/>
              </w:rPr>
            </w:pPr>
          </w:p>
        </w:tc>
        <w:tc>
          <w:tcPr>
            <w:tcW w:w="882" w:type="dxa"/>
          </w:tcPr>
          <w:p w:rsidR="00A70A9E" w:rsidRDefault="00A70A9E" w:rsidP="00424159">
            <w:pPr>
              <w:spacing w:before="240"/>
              <w:ind w:right="560"/>
              <w:jc w:val="left"/>
              <w:rPr>
                <w:sz w:val="24"/>
              </w:rPr>
            </w:pPr>
          </w:p>
        </w:tc>
        <w:tc>
          <w:tcPr>
            <w:tcW w:w="998" w:type="dxa"/>
          </w:tcPr>
          <w:p w:rsidR="00A70A9E" w:rsidRDefault="00A70A9E" w:rsidP="00424159">
            <w:pPr>
              <w:spacing w:before="240"/>
              <w:ind w:right="560"/>
              <w:jc w:val="left"/>
              <w:rPr>
                <w:sz w:val="24"/>
              </w:rPr>
            </w:pPr>
          </w:p>
        </w:tc>
        <w:tc>
          <w:tcPr>
            <w:tcW w:w="999" w:type="dxa"/>
          </w:tcPr>
          <w:p w:rsidR="00A70A9E" w:rsidRDefault="00A70A9E" w:rsidP="00424159">
            <w:pPr>
              <w:spacing w:before="240"/>
              <w:ind w:right="560"/>
              <w:jc w:val="left"/>
              <w:rPr>
                <w:sz w:val="24"/>
              </w:rPr>
            </w:pPr>
          </w:p>
        </w:tc>
      </w:tr>
      <w:tr w:rsidR="00A70A9E" w:rsidTr="00424159">
        <w:tc>
          <w:tcPr>
            <w:tcW w:w="1017" w:type="dxa"/>
          </w:tcPr>
          <w:p w:rsidR="00A70A9E" w:rsidRDefault="00A70A9E" w:rsidP="00424159">
            <w:pPr>
              <w:spacing w:before="240"/>
              <w:ind w:right="560"/>
              <w:jc w:val="left"/>
              <w:rPr>
                <w:sz w:val="24"/>
              </w:rPr>
            </w:pPr>
          </w:p>
        </w:tc>
        <w:tc>
          <w:tcPr>
            <w:tcW w:w="872" w:type="dxa"/>
          </w:tcPr>
          <w:p w:rsidR="00A70A9E" w:rsidRDefault="00A70A9E" w:rsidP="00424159">
            <w:pPr>
              <w:spacing w:before="240"/>
              <w:ind w:right="560"/>
              <w:jc w:val="left"/>
              <w:rPr>
                <w:sz w:val="24"/>
              </w:rPr>
            </w:pPr>
          </w:p>
        </w:tc>
        <w:tc>
          <w:tcPr>
            <w:tcW w:w="867" w:type="dxa"/>
          </w:tcPr>
          <w:p w:rsidR="00A70A9E" w:rsidRDefault="00A70A9E" w:rsidP="00424159">
            <w:pPr>
              <w:spacing w:before="240"/>
              <w:ind w:right="560"/>
              <w:jc w:val="left"/>
              <w:rPr>
                <w:sz w:val="24"/>
              </w:rPr>
            </w:pPr>
          </w:p>
        </w:tc>
        <w:tc>
          <w:tcPr>
            <w:tcW w:w="996" w:type="dxa"/>
          </w:tcPr>
          <w:p w:rsidR="00A70A9E" w:rsidRDefault="00A70A9E" w:rsidP="00424159">
            <w:pPr>
              <w:spacing w:before="240"/>
              <w:ind w:right="560"/>
              <w:jc w:val="left"/>
              <w:rPr>
                <w:sz w:val="24"/>
              </w:rPr>
            </w:pPr>
          </w:p>
        </w:tc>
        <w:tc>
          <w:tcPr>
            <w:tcW w:w="996" w:type="dxa"/>
          </w:tcPr>
          <w:p w:rsidR="00A70A9E" w:rsidRDefault="00A70A9E" w:rsidP="00424159">
            <w:pPr>
              <w:spacing w:before="240"/>
              <w:ind w:right="560"/>
              <w:jc w:val="left"/>
              <w:rPr>
                <w:sz w:val="24"/>
              </w:rPr>
            </w:pPr>
          </w:p>
        </w:tc>
        <w:tc>
          <w:tcPr>
            <w:tcW w:w="895" w:type="dxa"/>
          </w:tcPr>
          <w:p w:rsidR="00A70A9E" w:rsidRDefault="00A70A9E" w:rsidP="00424159">
            <w:pPr>
              <w:spacing w:before="240"/>
              <w:ind w:right="560"/>
              <w:jc w:val="left"/>
              <w:rPr>
                <w:sz w:val="24"/>
              </w:rPr>
            </w:pPr>
          </w:p>
        </w:tc>
        <w:tc>
          <w:tcPr>
            <w:tcW w:w="882" w:type="dxa"/>
          </w:tcPr>
          <w:p w:rsidR="00A70A9E" w:rsidRDefault="00A70A9E" w:rsidP="00424159">
            <w:pPr>
              <w:spacing w:before="240"/>
              <w:ind w:right="560"/>
              <w:jc w:val="left"/>
              <w:rPr>
                <w:sz w:val="24"/>
              </w:rPr>
            </w:pPr>
          </w:p>
        </w:tc>
        <w:tc>
          <w:tcPr>
            <w:tcW w:w="998" w:type="dxa"/>
          </w:tcPr>
          <w:p w:rsidR="00A70A9E" w:rsidRDefault="00A70A9E" w:rsidP="00424159">
            <w:pPr>
              <w:spacing w:before="240"/>
              <w:ind w:right="560"/>
              <w:jc w:val="left"/>
              <w:rPr>
                <w:sz w:val="24"/>
              </w:rPr>
            </w:pPr>
          </w:p>
        </w:tc>
        <w:tc>
          <w:tcPr>
            <w:tcW w:w="999" w:type="dxa"/>
          </w:tcPr>
          <w:p w:rsidR="00A70A9E" w:rsidRDefault="00A70A9E" w:rsidP="00424159">
            <w:pPr>
              <w:spacing w:before="240"/>
              <w:ind w:right="560"/>
              <w:jc w:val="left"/>
              <w:rPr>
                <w:sz w:val="24"/>
              </w:rPr>
            </w:pPr>
          </w:p>
        </w:tc>
      </w:tr>
      <w:tr w:rsidR="00A70A9E" w:rsidTr="00424159">
        <w:tc>
          <w:tcPr>
            <w:tcW w:w="1017" w:type="dxa"/>
          </w:tcPr>
          <w:p w:rsidR="00A70A9E" w:rsidRDefault="00A70A9E" w:rsidP="00424159">
            <w:pPr>
              <w:spacing w:before="240"/>
              <w:ind w:right="560"/>
              <w:rPr>
                <w:sz w:val="24"/>
              </w:rPr>
            </w:pPr>
            <w:r>
              <w:rPr>
                <w:sz w:val="24"/>
              </w:rPr>
              <w:t>…</w:t>
            </w:r>
          </w:p>
        </w:tc>
        <w:tc>
          <w:tcPr>
            <w:tcW w:w="872" w:type="dxa"/>
          </w:tcPr>
          <w:p w:rsidR="00A70A9E" w:rsidRDefault="00A70A9E" w:rsidP="00424159">
            <w:pPr>
              <w:spacing w:before="240"/>
              <w:ind w:right="560"/>
              <w:jc w:val="left"/>
              <w:rPr>
                <w:sz w:val="24"/>
              </w:rPr>
            </w:pPr>
          </w:p>
        </w:tc>
        <w:tc>
          <w:tcPr>
            <w:tcW w:w="867" w:type="dxa"/>
          </w:tcPr>
          <w:p w:rsidR="00A70A9E" w:rsidRDefault="00A70A9E" w:rsidP="00424159">
            <w:pPr>
              <w:spacing w:before="240"/>
              <w:ind w:right="560"/>
              <w:jc w:val="left"/>
              <w:rPr>
                <w:sz w:val="24"/>
              </w:rPr>
            </w:pPr>
          </w:p>
        </w:tc>
        <w:tc>
          <w:tcPr>
            <w:tcW w:w="996" w:type="dxa"/>
          </w:tcPr>
          <w:p w:rsidR="00A70A9E" w:rsidRDefault="00A70A9E" w:rsidP="00424159">
            <w:pPr>
              <w:spacing w:before="240"/>
              <w:ind w:right="560"/>
              <w:jc w:val="left"/>
              <w:rPr>
                <w:sz w:val="24"/>
              </w:rPr>
            </w:pPr>
          </w:p>
        </w:tc>
        <w:tc>
          <w:tcPr>
            <w:tcW w:w="996" w:type="dxa"/>
          </w:tcPr>
          <w:p w:rsidR="00A70A9E" w:rsidRDefault="00A70A9E" w:rsidP="00424159">
            <w:pPr>
              <w:spacing w:before="240"/>
              <w:ind w:right="560"/>
              <w:jc w:val="left"/>
              <w:rPr>
                <w:sz w:val="24"/>
              </w:rPr>
            </w:pPr>
          </w:p>
        </w:tc>
        <w:tc>
          <w:tcPr>
            <w:tcW w:w="895" w:type="dxa"/>
          </w:tcPr>
          <w:p w:rsidR="00A70A9E" w:rsidRDefault="00A70A9E" w:rsidP="00424159">
            <w:pPr>
              <w:spacing w:before="240"/>
              <w:ind w:right="560"/>
              <w:jc w:val="left"/>
              <w:rPr>
                <w:sz w:val="24"/>
              </w:rPr>
            </w:pPr>
          </w:p>
        </w:tc>
        <w:tc>
          <w:tcPr>
            <w:tcW w:w="882" w:type="dxa"/>
          </w:tcPr>
          <w:p w:rsidR="00A70A9E" w:rsidRDefault="00A70A9E" w:rsidP="00424159">
            <w:pPr>
              <w:spacing w:before="240"/>
              <w:ind w:right="560"/>
              <w:jc w:val="left"/>
              <w:rPr>
                <w:sz w:val="24"/>
              </w:rPr>
            </w:pPr>
          </w:p>
        </w:tc>
        <w:tc>
          <w:tcPr>
            <w:tcW w:w="998" w:type="dxa"/>
          </w:tcPr>
          <w:p w:rsidR="00A70A9E" w:rsidRDefault="00A70A9E" w:rsidP="00424159">
            <w:pPr>
              <w:spacing w:before="240"/>
              <w:ind w:right="560"/>
              <w:jc w:val="left"/>
              <w:rPr>
                <w:sz w:val="24"/>
              </w:rPr>
            </w:pPr>
          </w:p>
        </w:tc>
        <w:tc>
          <w:tcPr>
            <w:tcW w:w="999" w:type="dxa"/>
          </w:tcPr>
          <w:p w:rsidR="00A70A9E" w:rsidRDefault="00A70A9E" w:rsidP="00424159">
            <w:pPr>
              <w:spacing w:before="240"/>
              <w:ind w:right="560"/>
              <w:jc w:val="left"/>
              <w:rPr>
                <w:sz w:val="24"/>
              </w:rPr>
            </w:pPr>
          </w:p>
        </w:tc>
      </w:tr>
    </w:tbl>
    <w:p w:rsidR="00A70A9E" w:rsidRDefault="00A70A9E" w:rsidP="00A70A9E">
      <w:pPr>
        <w:spacing w:before="240"/>
        <w:ind w:right="560"/>
        <w:jc w:val="left"/>
        <w:rPr>
          <w:sz w:val="24"/>
        </w:rPr>
      </w:pPr>
    </w:p>
    <w:p w:rsidR="00A70A9E" w:rsidRDefault="00A70A9E" w:rsidP="00A70A9E">
      <w:pPr>
        <w:spacing w:before="312" w:after="312"/>
        <w:ind w:right="560"/>
        <w:jc w:val="center"/>
        <w:rPr>
          <w:b/>
          <w:sz w:val="36"/>
        </w:rPr>
      </w:pPr>
      <w:r>
        <w:rPr>
          <w:rFonts w:hint="eastAsia"/>
          <w:b/>
          <w:sz w:val="36"/>
        </w:rPr>
        <w:t>附表</w:t>
      </w:r>
      <w:r>
        <w:rPr>
          <w:rFonts w:hint="eastAsia"/>
          <w:b/>
          <w:sz w:val="36"/>
        </w:rPr>
        <w:t xml:space="preserve"> </w:t>
      </w:r>
      <w:r>
        <w:rPr>
          <w:rFonts w:hint="eastAsia"/>
          <w:b/>
          <w:sz w:val="36"/>
        </w:rPr>
        <w:t>淘汰落后机电设备表（如有）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A70A9E" w:rsidTr="00424159">
        <w:tc>
          <w:tcPr>
            <w:tcW w:w="2130" w:type="dxa"/>
          </w:tcPr>
          <w:p w:rsidR="00A70A9E" w:rsidRDefault="00A70A9E" w:rsidP="00424159">
            <w:pPr>
              <w:tabs>
                <w:tab w:val="left" w:pos="1914"/>
              </w:tabs>
              <w:spacing w:before="240" w:after="240"/>
              <w:ind w:right="-71"/>
              <w:rPr>
                <w:sz w:val="24"/>
              </w:rPr>
            </w:pPr>
            <w:r>
              <w:rPr>
                <w:rFonts w:hint="eastAsia"/>
                <w:sz w:val="24"/>
              </w:rPr>
              <w:t>工艺</w:t>
            </w:r>
            <w:r>
              <w:rPr>
                <w:rFonts w:hint="eastAsia"/>
                <w:sz w:val="24"/>
              </w:rPr>
              <w:t>/</w:t>
            </w:r>
            <w:r>
              <w:rPr>
                <w:rFonts w:hint="eastAsia"/>
                <w:sz w:val="24"/>
              </w:rPr>
              <w:t>用能系统</w:t>
            </w:r>
          </w:p>
        </w:tc>
        <w:tc>
          <w:tcPr>
            <w:tcW w:w="2130" w:type="dxa"/>
          </w:tcPr>
          <w:p w:rsidR="00A70A9E" w:rsidRDefault="00A70A9E" w:rsidP="00424159">
            <w:pPr>
              <w:spacing w:before="240" w:after="240"/>
              <w:ind w:right="-67"/>
              <w:rPr>
                <w:sz w:val="24"/>
              </w:rPr>
            </w:pPr>
            <w:r>
              <w:rPr>
                <w:rFonts w:hint="eastAsia"/>
                <w:sz w:val="24"/>
              </w:rPr>
              <w:t>淘汰落后机电设备名称</w:t>
            </w:r>
          </w:p>
        </w:tc>
        <w:tc>
          <w:tcPr>
            <w:tcW w:w="2131" w:type="dxa"/>
          </w:tcPr>
          <w:p w:rsidR="00A70A9E" w:rsidRDefault="00A70A9E" w:rsidP="00424159">
            <w:pPr>
              <w:spacing w:before="240" w:after="240"/>
              <w:ind w:right="-204"/>
              <w:rPr>
                <w:sz w:val="24"/>
              </w:rPr>
            </w:pPr>
            <w:r>
              <w:rPr>
                <w:rFonts w:hint="eastAsia"/>
                <w:sz w:val="24"/>
              </w:rPr>
              <w:t>数量</w:t>
            </w:r>
          </w:p>
        </w:tc>
        <w:tc>
          <w:tcPr>
            <w:tcW w:w="2131" w:type="dxa"/>
          </w:tcPr>
          <w:p w:rsidR="00A70A9E" w:rsidRDefault="00A70A9E" w:rsidP="00424159">
            <w:pPr>
              <w:spacing w:before="240" w:after="240"/>
              <w:ind w:right="-58"/>
              <w:rPr>
                <w:sz w:val="24"/>
              </w:rPr>
            </w:pPr>
            <w:r>
              <w:rPr>
                <w:rFonts w:hint="eastAsia"/>
                <w:sz w:val="24"/>
              </w:rPr>
              <w:t>备注</w:t>
            </w:r>
          </w:p>
        </w:tc>
      </w:tr>
      <w:tr w:rsidR="00A70A9E" w:rsidTr="00424159">
        <w:tc>
          <w:tcPr>
            <w:tcW w:w="2130" w:type="dxa"/>
          </w:tcPr>
          <w:p w:rsidR="00A70A9E" w:rsidRDefault="00A70A9E" w:rsidP="00424159">
            <w:pPr>
              <w:spacing w:before="240" w:after="240"/>
              <w:ind w:right="560"/>
              <w:jc w:val="left"/>
              <w:rPr>
                <w:sz w:val="24"/>
              </w:rPr>
            </w:pPr>
          </w:p>
        </w:tc>
        <w:tc>
          <w:tcPr>
            <w:tcW w:w="2130" w:type="dxa"/>
          </w:tcPr>
          <w:p w:rsidR="00A70A9E" w:rsidRDefault="00A70A9E" w:rsidP="00424159">
            <w:pPr>
              <w:spacing w:before="240"/>
              <w:ind w:right="560"/>
              <w:jc w:val="left"/>
              <w:rPr>
                <w:sz w:val="24"/>
              </w:rPr>
            </w:pPr>
          </w:p>
        </w:tc>
        <w:tc>
          <w:tcPr>
            <w:tcW w:w="2131" w:type="dxa"/>
          </w:tcPr>
          <w:p w:rsidR="00A70A9E" w:rsidRDefault="00A70A9E" w:rsidP="00424159">
            <w:pPr>
              <w:spacing w:before="240"/>
              <w:ind w:right="560"/>
              <w:jc w:val="left"/>
              <w:rPr>
                <w:sz w:val="24"/>
              </w:rPr>
            </w:pPr>
          </w:p>
        </w:tc>
        <w:tc>
          <w:tcPr>
            <w:tcW w:w="2131" w:type="dxa"/>
          </w:tcPr>
          <w:p w:rsidR="00A70A9E" w:rsidRDefault="00A70A9E" w:rsidP="00424159">
            <w:pPr>
              <w:spacing w:before="240"/>
              <w:ind w:right="560"/>
              <w:jc w:val="left"/>
              <w:rPr>
                <w:sz w:val="24"/>
              </w:rPr>
            </w:pPr>
          </w:p>
        </w:tc>
      </w:tr>
      <w:tr w:rsidR="00A70A9E" w:rsidTr="00424159">
        <w:tc>
          <w:tcPr>
            <w:tcW w:w="2130" w:type="dxa"/>
          </w:tcPr>
          <w:p w:rsidR="00A70A9E" w:rsidRDefault="00A70A9E" w:rsidP="00424159">
            <w:pPr>
              <w:spacing w:before="240"/>
              <w:ind w:right="560"/>
              <w:jc w:val="left"/>
              <w:rPr>
                <w:sz w:val="24"/>
              </w:rPr>
            </w:pPr>
          </w:p>
        </w:tc>
        <w:tc>
          <w:tcPr>
            <w:tcW w:w="2130" w:type="dxa"/>
          </w:tcPr>
          <w:p w:rsidR="00A70A9E" w:rsidRDefault="00A70A9E" w:rsidP="00424159">
            <w:pPr>
              <w:spacing w:before="240"/>
              <w:ind w:right="560"/>
              <w:jc w:val="left"/>
              <w:rPr>
                <w:sz w:val="24"/>
              </w:rPr>
            </w:pPr>
          </w:p>
        </w:tc>
        <w:tc>
          <w:tcPr>
            <w:tcW w:w="2131" w:type="dxa"/>
          </w:tcPr>
          <w:p w:rsidR="00A70A9E" w:rsidRDefault="00A70A9E" w:rsidP="00424159">
            <w:pPr>
              <w:spacing w:before="240"/>
              <w:ind w:right="560"/>
              <w:jc w:val="left"/>
              <w:rPr>
                <w:sz w:val="24"/>
              </w:rPr>
            </w:pPr>
          </w:p>
        </w:tc>
        <w:tc>
          <w:tcPr>
            <w:tcW w:w="2131" w:type="dxa"/>
          </w:tcPr>
          <w:p w:rsidR="00A70A9E" w:rsidRDefault="00A70A9E" w:rsidP="00424159">
            <w:pPr>
              <w:spacing w:before="240"/>
              <w:ind w:right="560"/>
              <w:jc w:val="left"/>
              <w:rPr>
                <w:sz w:val="24"/>
              </w:rPr>
            </w:pPr>
          </w:p>
        </w:tc>
      </w:tr>
      <w:tr w:rsidR="00A70A9E" w:rsidTr="00424159">
        <w:tc>
          <w:tcPr>
            <w:tcW w:w="2130" w:type="dxa"/>
          </w:tcPr>
          <w:p w:rsidR="00A70A9E" w:rsidRDefault="00A70A9E" w:rsidP="00424159">
            <w:pPr>
              <w:spacing w:before="240"/>
              <w:ind w:right="560"/>
              <w:jc w:val="left"/>
              <w:rPr>
                <w:sz w:val="24"/>
              </w:rPr>
            </w:pPr>
          </w:p>
        </w:tc>
        <w:tc>
          <w:tcPr>
            <w:tcW w:w="2130" w:type="dxa"/>
          </w:tcPr>
          <w:p w:rsidR="00A70A9E" w:rsidRDefault="00A70A9E" w:rsidP="00424159">
            <w:pPr>
              <w:spacing w:before="240"/>
              <w:ind w:right="560"/>
              <w:jc w:val="left"/>
              <w:rPr>
                <w:sz w:val="24"/>
              </w:rPr>
            </w:pPr>
          </w:p>
        </w:tc>
        <w:tc>
          <w:tcPr>
            <w:tcW w:w="2131" w:type="dxa"/>
          </w:tcPr>
          <w:p w:rsidR="00A70A9E" w:rsidRDefault="00A70A9E" w:rsidP="00424159">
            <w:pPr>
              <w:spacing w:before="240"/>
              <w:ind w:right="560"/>
              <w:jc w:val="left"/>
              <w:rPr>
                <w:sz w:val="24"/>
              </w:rPr>
            </w:pPr>
          </w:p>
        </w:tc>
        <w:tc>
          <w:tcPr>
            <w:tcW w:w="2131" w:type="dxa"/>
          </w:tcPr>
          <w:p w:rsidR="00A70A9E" w:rsidRDefault="00A70A9E" w:rsidP="00424159">
            <w:pPr>
              <w:spacing w:before="240"/>
              <w:ind w:right="560"/>
              <w:jc w:val="left"/>
              <w:rPr>
                <w:sz w:val="24"/>
              </w:rPr>
            </w:pPr>
          </w:p>
        </w:tc>
      </w:tr>
      <w:tr w:rsidR="00A70A9E" w:rsidTr="00424159">
        <w:tc>
          <w:tcPr>
            <w:tcW w:w="2130" w:type="dxa"/>
          </w:tcPr>
          <w:p w:rsidR="00A70A9E" w:rsidRDefault="00A70A9E" w:rsidP="00424159">
            <w:pPr>
              <w:spacing w:before="240"/>
              <w:ind w:right="560"/>
              <w:jc w:val="left"/>
              <w:rPr>
                <w:sz w:val="24"/>
              </w:rPr>
            </w:pPr>
            <w:r>
              <w:rPr>
                <w:sz w:val="24"/>
              </w:rPr>
              <w:t>…</w:t>
            </w:r>
          </w:p>
        </w:tc>
        <w:tc>
          <w:tcPr>
            <w:tcW w:w="2130" w:type="dxa"/>
          </w:tcPr>
          <w:p w:rsidR="00A70A9E" w:rsidRDefault="00A70A9E" w:rsidP="00424159">
            <w:pPr>
              <w:spacing w:before="240"/>
              <w:ind w:right="560"/>
              <w:jc w:val="left"/>
              <w:rPr>
                <w:sz w:val="24"/>
              </w:rPr>
            </w:pPr>
          </w:p>
        </w:tc>
        <w:tc>
          <w:tcPr>
            <w:tcW w:w="2131" w:type="dxa"/>
          </w:tcPr>
          <w:p w:rsidR="00A70A9E" w:rsidRDefault="00A70A9E" w:rsidP="00424159">
            <w:pPr>
              <w:spacing w:before="240"/>
              <w:ind w:right="560"/>
              <w:jc w:val="left"/>
              <w:rPr>
                <w:sz w:val="24"/>
              </w:rPr>
            </w:pPr>
          </w:p>
        </w:tc>
        <w:tc>
          <w:tcPr>
            <w:tcW w:w="2131" w:type="dxa"/>
          </w:tcPr>
          <w:p w:rsidR="00A70A9E" w:rsidRDefault="00A70A9E" w:rsidP="00424159">
            <w:pPr>
              <w:spacing w:before="240"/>
              <w:ind w:right="560"/>
              <w:jc w:val="left"/>
              <w:rPr>
                <w:sz w:val="24"/>
              </w:rPr>
            </w:pPr>
          </w:p>
        </w:tc>
      </w:tr>
    </w:tbl>
    <w:p w:rsidR="00A70A9E" w:rsidRDefault="00A70A9E" w:rsidP="00A70A9E">
      <w:pPr>
        <w:spacing w:before="240"/>
        <w:ind w:right="560"/>
        <w:jc w:val="left"/>
        <w:rPr>
          <w:sz w:val="24"/>
        </w:rPr>
      </w:pPr>
      <w:r>
        <w:rPr>
          <w:rFonts w:hint="eastAsia"/>
          <w:sz w:val="24"/>
        </w:rPr>
        <w:t>验收结果：</w:t>
      </w:r>
      <w:r>
        <w:rPr>
          <w:rFonts w:hint="eastAsia"/>
          <w:sz w:val="24"/>
        </w:rPr>
        <w:t xml:space="preserve">               </w:t>
      </w:r>
      <w:r>
        <w:rPr>
          <w:rFonts w:hint="eastAsia"/>
          <w:sz w:val="24"/>
        </w:rPr>
        <w:t>验收人员：</w:t>
      </w:r>
      <w:r>
        <w:rPr>
          <w:rFonts w:hint="eastAsia"/>
          <w:sz w:val="24"/>
        </w:rPr>
        <w:t xml:space="preserve">              </w:t>
      </w:r>
      <w:r>
        <w:rPr>
          <w:rFonts w:hint="eastAsia"/>
          <w:sz w:val="24"/>
        </w:rPr>
        <w:t>验收时间：</w:t>
      </w:r>
    </w:p>
    <w:p w:rsidR="00A70A9E" w:rsidRDefault="00A70A9E" w:rsidP="00A70A9E">
      <w:pPr>
        <w:spacing w:before="240"/>
        <w:ind w:right="560"/>
        <w:jc w:val="left"/>
        <w:rPr>
          <w:sz w:val="24"/>
        </w:rPr>
        <w:sectPr w:rsidR="00A70A9E">
          <w:pgSz w:w="11906" w:h="16838"/>
          <w:pgMar w:top="1440" w:right="1800" w:bottom="1440" w:left="1800" w:header="851" w:footer="992" w:gutter="0"/>
          <w:cols w:space="720"/>
          <w:docGrid w:type="lines" w:linePitch="312"/>
        </w:sectPr>
      </w:pPr>
    </w:p>
    <w:p w:rsidR="00A70A9E" w:rsidRDefault="00A70A9E" w:rsidP="00A70A9E">
      <w:pPr>
        <w:spacing w:before="240"/>
        <w:ind w:right="560"/>
        <w:jc w:val="left"/>
        <w:rPr>
          <w:sz w:val="24"/>
        </w:rPr>
      </w:pPr>
      <w:r>
        <w:rPr>
          <w:rFonts w:hint="eastAsia"/>
          <w:sz w:val="24"/>
        </w:rPr>
        <w:lastRenderedPageBreak/>
        <w:t>附件</w:t>
      </w:r>
      <w:r>
        <w:rPr>
          <w:rFonts w:hint="eastAsia"/>
          <w:sz w:val="24"/>
        </w:rPr>
        <w:t>2-3</w:t>
      </w:r>
    </w:p>
    <w:p w:rsidR="00A70A9E" w:rsidRDefault="00A70A9E" w:rsidP="00A70A9E">
      <w:pPr>
        <w:spacing w:before="312" w:after="312"/>
        <w:ind w:right="560"/>
        <w:jc w:val="center"/>
        <w:rPr>
          <w:b/>
          <w:sz w:val="36"/>
        </w:rPr>
      </w:pPr>
      <w:r>
        <w:rPr>
          <w:rFonts w:hint="eastAsia"/>
          <w:b/>
          <w:sz w:val="36"/>
        </w:rPr>
        <w:t>节能技术措施验收表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20"/>
        <w:gridCol w:w="1698"/>
        <w:gridCol w:w="1420"/>
        <w:gridCol w:w="1421"/>
        <w:gridCol w:w="1421"/>
      </w:tblGrid>
      <w:tr w:rsidR="00A70A9E" w:rsidTr="00424159">
        <w:tc>
          <w:tcPr>
            <w:tcW w:w="959" w:type="dxa"/>
          </w:tcPr>
          <w:p w:rsidR="00A70A9E" w:rsidRDefault="00A70A9E" w:rsidP="00424159">
            <w:pPr>
              <w:spacing w:before="240" w:after="240"/>
              <w:ind w:right="-72"/>
              <w:jc w:val="left"/>
              <w:rPr>
                <w:sz w:val="24"/>
              </w:rPr>
            </w:pPr>
            <w:r>
              <w:rPr>
                <w:rFonts w:hint="eastAsia"/>
                <w:sz w:val="24"/>
              </w:rPr>
              <w:t>序号</w:t>
            </w:r>
          </w:p>
        </w:tc>
        <w:tc>
          <w:tcPr>
            <w:tcW w:w="1420" w:type="dxa"/>
          </w:tcPr>
          <w:p w:rsidR="00A70A9E" w:rsidRDefault="00A70A9E" w:rsidP="00424159">
            <w:pPr>
              <w:spacing w:before="240" w:after="240"/>
              <w:ind w:right="-70"/>
              <w:jc w:val="left"/>
              <w:rPr>
                <w:sz w:val="24"/>
              </w:rPr>
            </w:pPr>
            <w:r>
              <w:rPr>
                <w:rFonts w:hint="eastAsia"/>
                <w:sz w:val="24"/>
              </w:rPr>
              <w:t>措施名称</w:t>
            </w:r>
          </w:p>
        </w:tc>
        <w:tc>
          <w:tcPr>
            <w:tcW w:w="1698" w:type="dxa"/>
          </w:tcPr>
          <w:p w:rsidR="00A70A9E" w:rsidRDefault="00A70A9E" w:rsidP="00424159">
            <w:pPr>
              <w:spacing w:before="240" w:after="240"/>
              <w:ind w:right="-67"/>
              <w:jc w:val="left"/>
              <w:rPr>
                <w:sz w:val="24"/>
              </w:rPr>
            </w:pPr>
            <w:r>
              <w:rPr>
                <w:rFonts w:hint="eastAsia"/>
                <w:sz w:val="24"/>
              </w:rPr>
              <w:t>节能审查要求</w:t>
            </w:r>
          </w:p>
        </w:tc>
        <w:tc>
          <w:tcPr>
            <w:tcW w:w="1420" w:type="dxa"/>
          </w:tcPr>
          <w:p w:rsidR="00A70A9E" w:rsidRDefault="00A70A9E" w:rsidP="00424159">
            <w:pPr>
              <w:spacing w:before="240" w:after="240"/>
              <w:ind w:right="-65"/>
              <w:rPr>
                <w:sz w:val="24"/>
              </w:rPr>
            </w:pPr>
            <w:r>
              <w:rPr>
                <w:rFonts w:hint="eastAsia"/>
                <w:sz w:val="24"/>
              </w:rPr>
              <w:t>实施情况</w:t>
            </w:r>
          </w:p>
        </w:tc>
        <w:tc>
          <w:tcPr>
            <w:tcW w:w="1421" w:type="dxa"/>
          </w:tcPr>
          <w:p w:rsidR="00A70A9E" w:rsidRDefault="00A70A9E" w:rsidP="00424159">
            <w:pPr>
              <w:spacing w:before="240" w:after="240"/>
              <w:ind w:right="-61"/>
              <w:rPr>
                <w:sz w:val="24"/>
              </w:rPr>
            </w:pPr>
            <w:r>
              <w:rPr>
                <w:rFonts w:hint="eastAsia"/>
                <w:sz w:val="24"/>
              </w:rPr>
              <w:t>落实情况</w:t>
            </w:r>
          </w:p>
        </w:tc>
        <w:tc>
          <w:tcPr>
            <w:tcW w:w="1421" w:type="dxa"/>
          </w:tcPr>
          <w:p w:rsidR="00A70A9E" w:rsidRDefault="00A70A9E" w:rsidP="00424159">
            <w:pPr>
              <w:spacing w:before="240" w:after="240"/>
              <w:ind w:right="-58"/>
              <w:rPr>
                <w:sz w:val="24"/>
              </w:rPr>
            </w:pPr>
            <w:r>
              <w:rPr>
                <w:rFonts w:hint="eastAsia"/>
                <w:sz w:val="24"/>
              </w:rPr>
              <w:t>备注</w:t>
            </w:r>
          </w:p>
        </w:tc>
      </w:tr>
      <w:tr w:rsidR="00A70A9E" w:rsidTr="00424159">
        <w:tc>
          <w:tcPr>
            <w:tcW w:w="959" w:type="dxa"/>
          </w:tcPr>
          <w:p w:rsidR="00A70A9E" w:rsidRDefault="00A70A9E" w:rsidP="00424159">
            <w:pPr>
              <w:spacing w:before="240" w:after="240"/>
              <w:ind w:right="-108"/>
              <w:rPr>
                <w:sz w:val="24"/>
              </w:rPr>
            </w:pPr>
            <w:r>
              <w:rPr>
                <w:rFonts w:hint="eastAsia"/>
                <w:sz w:val="24"/>
              </w:rPr>
              <w:t>1</w:t>
            </w:r>
          </w:p>
        </w:tc>
        <w:tc>
          <w:tcPr>
            <w:tcW w:w="1420" w:type="dxa"/>
          </w:tcPr>
          <w:p w:rsidR="00A70A9E" w:rsidRDefault="00A70A9E" w:rsidP="00424159">
            <w:pPr>
              <w:spacing w:before="240"/>
              <w:ind w:right="560"/>
              <w:jc w:val="left"/>
              <w:rPr>
                <w:sz w:val="24"/>
              </w:rPr>
            </w:pPr>
          </w:p>
        </w:tc>
        <w:tc>
          <w:tcPr>
            <w:tcW w:w="1698" w:type="dxa"/>
          </w:tcPr>
          <w:p w:rsidR="00A70A9E" w:rsidRDefault="00A70A9E" w:rsidP="00424159">
            <w:pPr>
              <w:spacing w:before="240"/>
              <w:ind w:right="560"/>
              <w:jc w:val="left"/>
              <w:rPr>
                <w:sz w:val="24"/>
              </w:rPr>
            </w:pPr>
          </w:p>
        </w:tc>
        <w:tc>
          <w:tcPr>
            <w:tcW w:w="1420" w:type="dxa"/>
          </w:tcPr>
          <w:p w:rsidR="00A70A9E" w:rsidRDefault="00A70A9E" w:rsidP="00424159">
            <w:pPr>
              <w:spacing w:before="240"/>
              <w:ind w:right="560"/>
              <w:jc w:val="left"/>
              <w:rPr>
                <w:sz w:val="24"/>
              </w:rPr>
            </w:pPr>
          </w:p>
        </w:tc>
        <w:tc>
          <w:tcPr>
            <w:tcW w:w="1421" w:type="dxa"/>
          </w:tcPr>
          <w:p w:rsidR="00A70A9E" w:rsidRDefault="00A70A9E" w:rsidP="00424159">
            <w:pPr>
              <w:spacing w:before="240"/>
              <w:ind w:right="560"/>
              <w:jc w:val="left"/>
              <w:rPr>
                <w:sz w:val="24"/>
              </w:rPr>
            </w:pPr>
          </w:p>
        </w:tc>
        <w:tc>
          <w:tcPr>
            <w:tcW w:w="1421" w:type="dxa"/>
          </w:tcPr>
          <w:p w:rsidR="00A70A9E" w:rsidRDefault="00A70A9E" w:rsidP="00424159">
            <w:pPr>
              <w:spacing w:before="240"/>
              <w:ind w:right="560"/>
              <w:jc w:val="left"/>
              <w:rPr>
                <w:sz w:val="24"/>
              </w:rPr>
            </w:pPr>
          </w:p>
        </w:tc>
      </w:tr>
      <w:tr w:rsidR="00A70A9E" w:rsidTr="00424159">
        <w:tc>
          <w:tcPr>
            <w:tcW w:w="959" w:type="dxa"/>
          </w:tcPr>
          <w:p w:rsidR="00A70A9E" w:rsidRDefault="00A70A9E" w:rsidP="00424159">
            <w:pPr>
              <w:tabs>
                <w:tab w:val="left" w:pos="743"/>
              </w:tabs>
              <w:spacing w:before="240"/>
              <w:ind w:right="-108"/>
              <w:rPr>
                <w:sz w:val="24"/>
              </w:rPr>
            </w:pPr>
            <w:r>
              <w:rPr>
                <w:rFonts w:hint="eastAsia"/>
                <w:sz w:val="24"/>
              </w:rPr>
              <w:t>2</w:t>
            </w:r>
          </w:p>
        </w:tc>
        <w:tc>
          <w:tcPr>
            <w:tcW w:w="1420" w:type="dxa"/>
          </w:tcPr>
          <w:p w:rsidR="00A70A9E" w:rsidRDefault="00A70A9E" w:rsidP="00424159">
            <w:pPr>
              <w:spacing w:before="240"/>
              <w:ind w:right="560"/>
              <w:jc w:val="left"/>
              <w:rPr>
                <w:sz w:val="24"/>
              </w:rPr>
            </w:pPr>
          </w:p>
        </w:tc>
        <w:tc>
          <w:tcPr>
            <w:tcW w:w="1698" w:type="dxa"/>
          </w:tcPr>
          <w:p w:rsidR="00A70A9E" w:rsidRDefault="00A70A9E" w:rsidP="00424159">
            <w:pPr>
              <w:spacing w:before="240"/>
              <w:ind w:right="560"/>
              <w:jc w:val="left"/>
              <w:rPr>
                <w:sz w:val="24"/>
              </w:rPr>
            </w:pPr>
          </w:p>
        </w:tc>
        <w:tc>
          <w:tcPr>
            <w:tcW w:w="1420" w:type="dxa"/>
          </w:tcPr>
          <w:p w:rsidR="00A70A9E" w:rsidRDefault="00A70A9E" w:rsidP="00424159">
            <w:pPr>
              <w:spacing w:before="240"/>
              <w:ind w:right="560"/>
              <w:jc w:val="left"/>
              <w:rPr>
                <w:sz w:val="24"/>
              </w:rPr>
            </w:pPr>
          </w:p>
        </w:tc>
        <w:tc>
          <w:tcPr>
            <w:tcW w:w="1421" w:type="dxa"/>
          </w:tcPr>
          <w:p w:rsidR="00A70A9E" w:rsidRDefault="00A70A9E" w:rsidP="00424159">
            <w:pPr>
              <w:spacing w:before="240"/>
              <w:ind w:right="560"/>
              <w:jc w:val="left"/>
              <w:rPr>
                <w:sz w:val="24"/>
              </w:rPr>
            </w:pPr>
          </w:p>
        </w:tc>
        <w:tc>
          <w:tcPr>
            <w:tcW w:w="1421" w:type="dxa"/>
          </w:tcPr>
          <w:p w:rsidR="00A70A9E" w:rsidRDefault="00A70A9E" w:rsidP="00424159">
            <w:pPr>
              <w:spacing w:before="240"/>
              <w:ind w:right="560"/>
              <w:jc w:val="left"/>
              <w:rPr>
                <w:sz w:val="24"/>
              </w:rPr>
            </w:pPr>
          </w:p>
        </w:tc>
      </w:tr>
      <w:tr w:rsidR="00A70A9E" w:rsidTr="00424159">
        <w:tc>
          <w:tcPr>
            <w:tcW w:w="959" w:type="dxa"/>
          </w:tcPr>
          <w:p w:rsidR="00A70A9E" w:rsidRDefault="00A70A9E" w:rsidP="00424159">
            <w:pPr>
              <w:tabs>
                <w:tab w:val="left" w:pos="743"/>
              </w:tabs>
              <w:spacing w:before="240"/>
              <w:ind w:right="-108"/>
              <w:rPr>
                <w:sz w:val="24"/>
              </w:rPr>
            </w:pPr>
            <w:r>
              <w:rPr>
                <w:sz w:val="24"/>
              </w:rPr>
              <w:t>…</w:t>
            </w:r>
          </w:p>
        </w:tc>
        <w:tc>
          <w:tcPr>
            <w:tcW w:w="1420" w:type="dxa"/>
          </w:tcPr>
          <w:p w:rsidR="00A70A9E" w:rsidRDefault="00A70A9E" w:rsidP="00424159">
            <w:pPr>
              <w:spacing w:before="240"/>
              <w:ind w:right="560"/>
              <w:jc w:val="left"/>
              <w:rPr>
                <w:sz w:val="24"/>
              </w:rPr>
            </w:pPr>
          </w:p>
        </w:tc>
        <w:tc>
          <w:tcPr>
            <w:tcW w:w="1698" w:type="dxa"/>
          </w:tcPr>
          <w:p w:rsidR="00A70A9E" w:rsidRDefault="00A70A9E" w:rsidP="00424159">
            <w:pPr>
              <w:spacing w:before="240"/>
              <w:ind w:right="560"/>
              <w:jc w:val="left"/>
              <w:rPr>
                <w:sz w:val="24"/>
              </w:rPr>
            </w:pPr>
          </w:p>
        </w:tc>
        <w:tc>
          <w:tcPr>
            <w:tcW w:w="1420" w:type="dxa"/>
          </w:tcPr>
          <w:p w:rsidR="00A70A9E" w:rsidRDefault="00A70A9E" w:rsidP="00424159">
            <w:pPr>
              <w:spacing w:before="240"/>
              <w:ind w:right="560"/>
              <w:jc w:val="left"/>
              <w:rPr>
                <w:sz w:val="24"/>
              </w:rPr>
            </w:pPr>
          </w:p>
        </w:tc>
        <w:tc>
          <w:tcPr>
            <w:tcW w:w="1421" w:type="dxa"/>
          </w:tcPr>
          <w:p w:rsidR="00A70A9E" w:rsidRDefault="00A70A9E" w:rsidP="00424159">
            <w:pPr>
              <w:spacing w:before="240"/>
              <w:ind w:right="560"/>
              <w:jc w:val="left"/>
              <w:rPr>
                <w:sz w:val="24"/>
              </w:rPr>
            </w:pPr>
          </w:p>
        </w:tc>
        <w:tc>
          <w:tcPr>
            <w:tcW w:w="1421" w:type="dxa"/>
          </w:tcPr>
          <w:p w:rsidR="00A70A9E" w:rsidRDefault="00A70A9E" w:rsidP="00424159">
            <w:pPr>
              <w:spacing w:before="240"/>
              <w:ind w:right="560"/>
              <w:jc w:val="left"/>
              <w:rPr>
                <w:sz w:val="24"/>
              </w:rPr>
            </w:pPr>
          </w:p>
        </w:tc>
      </w:tr>
    </w:tbl>
    <w:p w:rsidR="00A70A9E" w:rsidRDefault="00A70A9E" w:rsidP="00A70A9E">
      <w:pPr>
        <w:spacing w:before="240"/>
        <w:ind w:right="560"/>
        <w:jc w:val="left"/>
        <w:rPr>
          <w:sz w:val="24"/>
        </w:rPr>
      </w:pPr>
      <w:r>
        <w:rPr>
          <w:rFonts w:hint="eastAsia"/>
          <w:sz w:val="24"/>
        </w:rPr>
        <w:t>验收结果：</w:t>
      </w:r>
      <w:r>
        <w:rPr>
          <w:rFonts w:hint="eastAsia"/>
          <w:sz w:val="24"/>
        </w:rPr>
        <w:t xml:space="preserve">             </w:t>
      </w:r>
      <w:r>
        <w:rPr>
          <w:rFonts w:hint="eastAsia"/>
          <w:sz w:val="24"/>
        </w:rPr>
        <w:t>验收人员：</w:t>
      </w:r>
      <w:r>
        <w:rPr>
          <w:rFonts w:hint="eastAsia"/>
          <w:sz w:val="24"/>
        </w:rPr>
        <w:t xml:space="preserve">              </w:t>
      </w:r>
      <w:r>
        <w:rPr>
          <w:rFonts w:hint="eastAsia"/>
          <w:sz w:val="24"/>
        </w:rPr>
        <w:t>验收时间：</w:t>
      </w:r>
    </w:p>
    <w:p w:rsidR="00A70A9E" w:rsidRDefault="00A70A9E" w:rsidP="00A70A9E">
      <w:pPr>
        <w:spacing w:before="240"/>
        <w:ind w:right="560"/>
        <w:jc w:val="left"/>
        <w:rPr>
          <w:sz w:val="24"/>
        </w:rPr>
      </w:pPr>
    </w:p>
    <w:p w:rsidR="00A70A9E" w:rsidRDefault="00A70A9E" w:rsidP="00A70A9E">
      <w:pPr>
        <w:spacing w:before="312" w:after="312"/>
        <w:ind w:right="560"/>
        <w:jc w:val="center"/>
        <w:rPr>
          <w:b/>
          <w:sz w:val="36"/>
        </w:rPr>
      </w:pPr>
    </w:p>
    <w:p w:rsidR="00A70A9E" w:rsidRDefault="00A70A9E" w:rsidP="00A70A9E">
      <w:pPr>
        <w:spacing w:before="312" w:after="312"/>
        <w:ind w:right="560"/>
        <w:jc w:val="center"/>
        <w:rPr>
          <w:b/>
          <w:sz w:val="36"/>
        </w:rPr>
      </w:pPr>
      <w:r>
        <w:rPr>
          <w:rFonts w:hint="eastAsia"/>
          <w:b/>
          <w:sz w:val="36"/>
        </w:rPr>
        <w:t>节能管理措施验收表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A70A9E" w:rsidTr="00424159">
        <w:tc>
          <w:tcPr>
            <w:tcW w:w="2130" w:type="dxa"/>
          </w:tcPr>
          <w:p w:rsidR="00A70A9E" w:rsidRDefault="00A70A9E" w:rsidP="00424159">
            <w:pPr>
              <w:spacing w:before="240" w:after="240"/>
              <w:ind w:right="-71"/>
              <w:rPr>
                <w:sz w:val="24"/>
              </w:rPr>
            </w:pPr>
            <w:r>
              <w:rPr>
                <w:rFonts w:hint="eastAsia"/>
                <w:sz w:val="24"/>
              </w:rPr>
              <w:t>节能审查要求</w:t>
            </w:r>
          </w:p>
        </w:tc>
        <w:tc>
          <w:tcPr>
            <w:tcW w:w="2130" w:type="dxa"/>
          </w:tcPr>
          <w:p w:rsidR="00A70A9E" w:rsidRDefault="00A70A9E" w:rsidP="00424159">
            <w:pPr>
              <w:spacing w:before="240" w:after="240"/>
              <w:ind w:right="-67"/>
              <w:rPr>
                <w:sz w:val="24"/>
              </w:rPr>
            </w:pPr>
            <w:r>
              <w:rPr>
                <w:rFonts w:hint="eastAsia"/>
                <w:sz w:val="24"/>
              </w:rPr>
              <w:t>实施情况</w:t>
            </w:r>
          </w:p>
        </w:tc>
        <w:tc>
          <w:tcPr>
            <w:tcW w:w="2131" w:type="dxa"/>
          </w:tcPr>
          <w:p w:rsidR="00A70A9E" w:rsidRDefault="00A70A9E" w:rsidP="00424159">
            <w:pPr>
              <w:spacing w:before="240" w:after="240"/>
              <w:ind w:right="-62"/>
              <w:rPr>
                <w:sz w:val="24"/>
              </w:rPr>
            </w:pPr>
            <w:r>
              <w:rPr>
                <w:rFonts w:hint="eastAsia"/>
                <w:sz w:val="24"/>
              </w:rPr>
              <w:t>落实情况</w:t>
            </w:r>
          </w:p>
        </w:tc>
        <w:tc>
          <w:tcPr>
            <w:tcW w:w="2131" w:type="dxa"/>
          </w:tcPr>
          <w:p w:rsidR="00A70A9E" w:rsidRDefault="00A70A9E" w:rsidP="00424159">
            <w:pPr>
              <w:spacing w:before="240" w:after="240"/>
              <w:ind w:right="-58"/>
              <w:rPr>
                <w:sz w:val="24"/>
              </w:rPr>
            </w:pPr>
            <w:r>
              <w:rPr>
                <w:rFonts w:hint="eastAsia"/>
                <w:sz w:val="24"/>
              </w:rPr>
              <w:t>备注</w:t>
            </w:r>
          </w:p>
        </w:tc>
      </w:tr>
      <w:tr w:rsidR="00A70A9E" w:rsidTr="00424159">
        <w:tc>
          <w:tcPr>
            <w:tcW w:w="2130" w:type="dxa"/>
          </w:tcPr>
          <w:p w:rsidR="00A70A9E" w:rsidRDefault="00A70A9E" w:rsidP="00424159">
            <w:pPr>
              <w:spacing w:before="240" w:after="240"/>
              <w:ind w:right="560"/>
              <w:jc w:val="left"/>
              <w:rPr>
                <w:sz w:val="24"/>
              </w:rPr>
            </w:pPr>
          </w:p>
        </w:tc>
        <w:tc>
          <w:tcPr>
            <w:tcW w:w="2130" w:type="dxa"/>
          </w:tcPr>
          <w:p w:rsidR="00A70A9E" w:rsidRDefault="00A70A9E" w:rsidP="00424159">
            <w:pPr>
              <w:spacing w:before="240"/>
              <w:ind w:right="560"/>
              <w:jc w:val="left"/>
              <w:rPr>
                <w:sz w:val="24"/>
              </w:rPr>
            </w:pPr>
          </w:p>
        </w:tc>
        <w:tc>
          <w:tcPr>
            <w:tcW w:w="2131" w:type="dxa"/>
          </w:tcPr>
          <w:p w:rsidR="00A70A9E" w:rsidRDefault="00A70A9E" w:rsidP="00424159">
            <w:pPr>
              <w:spacing w:before="240"/>
              <w:ind w:right="560"/>
              <w:jc w:val="left"/>
              <w:rPr>
                <w:sz w:val="24"/>
              </w:rPr>
            </w:pPr>
          </w:p>
        </w:tc>
        <w:tc>
          <w:tcPr>
            <w:tcW w:w="2131" w:type="dxa"/>
          </w:tcPr>
          <w:p w:rsidR="00A70A9E" w:rsidRDefault="00A70A9E" w:rsidP="00424159">
            <w:pPr>
              <w:spacing w:before="240"/>
              <w:ind w:right="560"/>
              <w:jc w:val="left"/>
              <w:rPr>
                <w:sz w:val="24"/>
              </w:rPr>
            </w:pPr>
          </w:p>
        </w:tc>
      </w:tr>
      <w:tr w:rsidR="00A70A9E" w:rsidTr="00424159">
        <w:tc>
          <w:tcPr>
            <w:tcW w:w="2130" w:type="dxa"/>
          </w:tcPr>
          <w:p w:rsidR="00A70A9E" w:rsidRDefault="00A70A9E" w:rsidP="00424159">
            <w:pPr>
              <w:spacing w:before="240"/>
              <w:ind w:right="560"/>
              <w:jc w:val="left"/>
              <w:rPr>
                <w:sz w:val="24"/>
              </w:rPr>
            </w:pPr>
          </w:p>
        </w:tc>
        <w:tc>
          <w:tcPr>
            <w:tcW w:w="2130" w:type="dxa"/>
          </w:tcPr>
          <w:p w:rsidR="00A70A9E" w:rsidRDefault="00A70A9E" w:rsidP="00424159">
            <w:pPr>
              <w:spacing w:before="240"/>
              <w:ind w:right="560"/>
              <w:jc w:val="left"/>
              <w:rPr>
                <w:sz w:val="24"/>
              </w:rPr>
            </w:pPr>
          </w:p>
        </w:tc>
        <w:tc>
          <w:tcPr>
            <w:tcW w:w="2131" w:type="dxa"/>
          </w:tcPr>
          <w:p w:rsidR="00A70A9E" w:rsidRDefault="00A70A9E" w:rsidP="00424159">
            <w:pPr>
              <w:spacing w:before="240"/>
              <w:ind w:right="560"/>
              <w:jc w:val="left"/>
              <w:rPr>
                <w:sz w:val="24"/>
              </w:rPr>
            </w:pPr>
          </w:p>
        </w:tc>
        <w:tc>
          <w:tcPr>
            <w:tcW w:w="2131" w:type="dxa"/>
          </w:tcPr>
          <w:p w:rsidR="00A70A9E" w:rsidRDefault="00A70A9E" w:rsidP="00424159">
            <w:pPr>
              <w:spacing w:before="240"/>
              <w:ind w:right="560"/>
              <w:jc w:val="left"/>
              <w:rPr>
                <w:sz w:val="24"/>
              </w:rPr>
            </w:pPr>
          </w:p>
        </w:tc>
      </w:tr>
      <w:tr w:rsidR="00A70A9E" w:rsidTr="00424159">
        <w:tc>
          <w:tcPr>
            <w:tcW w:w="2130" w:type="dxa"/>
          </w:tcPr>
          <w:p w:rsidR="00A70A9E" w:rsidRDefault="00A70A9E" w:rsidP="00424159">
            <w:pPr>
              <w:spacing w:before="240"/>
              <w:ind w:right="560"/>
              <w:jc w:val="left"/>
              <w:rPr>
                <w:sz w:val="24"/>
              </w:rPr>
            </w:pPr>
          </w:p>
        </w:tc>
        <w:tc>
          <w:tcPr>
            <w:tcW w:w="2130" w:type="dxa"/>
          </w:tcPr>
          <w:p w:rsidR="00A70A9E" w:rsidRDefault="00A70A9E" w:rsidP="00424159">
            <w:pPr>
              <w:spacing w:before="240"/>
              <w:ind w:right="560"/>
              <w:jc w:val="left"/>
              <w:rPr>
                <w:sz w:val="24"/>
              </w:rPr>
            </w:pPr>
          </w:p>
        </w:tc>
        <w:tc>
          <w:tcPr>
            <w:tcW w:w="2131" w:type="dxa"/>
          </w:tcPr>
          <w:p w:rsidR="00A70A9E" w:rsidRDefault="00A70A9E" w:rsidP="00424159">
            <w:pPr>
              <w:spacing w:before="240"/>
              <w:ind w:right="560"/>
              <w:jc w:val="left"/>
              <w:rPr>
                <w:sz w:val="24"/>
              </w:rPr>
            </w:pPr>
          </w:p>
        </w:tc>
        <w:tc>
          <w:tcPr>
            <w:tcW w:w="2131" w:type="dxa"/>
          </w:tcPr>
          <w:p w:rsidR="00A70A9E" w:rsidRDefault="00A70A9E" w:rsidP="00424159">
            <w:pPr>
              <w:spacing w:before="240"/>
              <w:ind w:right="560"/>
              <w:jc w:val="left"/>
              <w:rPr>
                <w:sz w:val="24"/>
              </w:rPr>
            </w:pPr>
          </w:p>
        </w:tc>
      </w:tr>
    </w:tbl>
    <w:p w:rsidR="00A70A9E" w:rsidRDefault="00A70A9E" w:rsidP="00A70A9E">
      <w:pPr>
        <w:spacing w:before="240"/>
        <w:ind w:right="560"/>
        <w:jc w:val="left"/>
        <w:rPr>
          <w:sz w:val="24"/>
        </w:rPr>
      </w:pPr>
      <w:r>
        <w:rPr>
          <w:rFonts w:hint="eastAsia"/>
          <w:sz w:val="24"/>
        </w:rPr>
        <w:t>验收结果：</w:t>
      </w:r>
      <w:r>
        <w:rPr>
          <w:rFonts w:hint="eastAsia"/>
          <w:sz w:val="24"/>
        </w:rPr>
        <w:t xml:space="preserve">               </w:t>
      </w:r>
      <w:r>
        <w:rPr>
          <w:rFonts w:hint="eastAsia"/>
          <w:sz w:val="24"/>
        </w:rPr>
        <w:t>验收人员：</w:t>
      </w:r>
      <w:r>
        <w:rPr>
          <w:rFonts w:hint="eastAsia"/>
          <w:sz w:val="24"/>
        </w:rPr>
        <w:t xml:space="preserve">                </w:t>
      </w:r>
      <w:r>
        <w:rPr>
          <w:rFonts w:hint="eastAsia"/>
          <w:sz w:val="24"/>
        </w:rPr>
        <w:t>验收时间：</w:t>
      </w:r>
    </w:p>
    <w:p w:rsidR="00A70A9E" w:rsidRDefault="00A70A9E" w:rsidP="00A70A9E">
      <w:pPr>
        <w:spacing w:before="240"/>
        <w:ind w:right="560"/>
        <w:jc w:val="left"/>
        <w:rPr>
          <w:sz w:val="24"/>
        </w:rPr>
      </w:pPr>
    </w:p>
    <w:p w:rsidR="00A70A9E" w:rsidRDefault="00A70A9E" w:rsidP="00A70A9E">
      <w:pPr>
        <w:spacing w:before="240"/>
        <w:ind w:right="560"/>
        <w:jc w:val="left"/>
        <w:rPr>
          <w:sz w:val="24"/>
        </w:rPr>
      </w:pPr>
    </w:p>
    <w:p w:rsidR="00A70A9E" w:rsidRDefault="00A70A9E" w:rsidP="00A70A9E">
      <w:pPr>
        <w:spacing w:before="240"/>
        <w:ind w:right="560"/>
        <w:jc w:val="left"/>
        <w:rPr>
          <w:sz w:val="24"/>
        </w:rPr>
        <w:sectPr w:rsidR="00A70A9E">
          <w:pgSz w:w="11906" w:h="16838"/>
          <w:pgMar w:top="1440" w:right="1800" w:bottom="1440" w:left="1800" w:header="851" w:footer="992" w:gutter="0"/>
          <w:cols w:space="720"/>
          <w:docGrid w:type="lines" w:linePitch="312"/>
        </w:sectPr>
      </w:pPr>
    </w:p>
    <w:p w:rsidR="00A70A9E" w:rsidRDefault="00A70A9E" w:rsidP="00A70A9E">
      <w:pPr>
        <w:spacing w:before="240"/>
        <w:ind w:right="560"/>
        <w:jc w:val="left"/>
        <w:rPr>
          <w:sz w:val="24"/>
        </w:rPr>
      </w:pPr>
      <w:r>
        <w:rPr>
          <w:rFonts w:hint="eastAsia"/>
          <w:sz w:val="24"/>
        </w:rPr>
        <w:lastRenderedPageBreak/>
        <w:t>附件</w:t>
      </w:r>
      <w:r>
        <w:rPr>
          <w:rFonts w:hint="eastAsia"/>
          <w:sz w:val="24"/>
        </w:rPr>
        <w:t>2-4</w:t>
      </w:r>
    </w:p>
    <w:p w:rsidR="00A70A9E" w:rsidRDefault="00A70A9E" w:rsidP="00A70A9E">
      <w:pPr>
        <w:spacing w:before="312" w:after="312"/>
        <w:ind w:right="560"/>
        <w:jc w:val="center"/>
        <w:rPr>
          <w:b/>
          <w:sz w:val="36"/>
        </w:rPr>
      </w:pPr>
      <w:r>
        <w:rPr>
          <w:rFonts w:hint="eastAsia"/>
          <w:b/>
          <w:sz w:val="36"/>
        </w:rPr>
        <w:t>能源计量器具配备验收表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621"/>
        <w:gridCol w:w="709"/>
        <w:gridCol w:w="992"/>
        <w:gridCol w:w="851"/>
        <w:gridCol w:w="709"/>
        <w:gridCol w:w="1134"/>
        <w:gridCol w:w="850"/>
        <w:gridCol w:w="851"/>
        <w:gridCol w:w="1134"/>
      </w:tblGrid>
      <w:tr w:rsidR="00A70A9E" w:rsidTr="00424159">
        <w:tc>
          <w:tcPr>
            <w:tcW w:w="1242" w:type="dxa"/>
            <w:gridSpan w:val="2"/>
            <w:vMerge w:val="restart"/>
            <w:vAlign w:val="center"/>
          </w:tcPr>
          <w:p w:rsidR="00A70A9E" w:rsidRDefault="00A70A9E" w:rsidP="00424159">
            <w:pPr>
              <w:spacing w:before="240" w:after="240"/>
              <w:ind w:right="-51"/>
              <w:rPr>
                <w:sz w:val="24"/>
              </w:rPr>
            </w:pPr>
            <w:r>
              <w:rPr>
                <w:rFonts w:hint="eastAsia"/>
                <w:sz w:val="24"/>
              </w:rPr>
              <w:t>能源种类</w:t>
            </w:r>
          </w:p>
        </w:tc>
        <w:tc>
          <w:tcPr>
            <w:tcW w:w="2552" w:type="dxa"/>
            <w:gridSpan w:val="3"/>
          </w:tcPr>
          <w:p w:rsidR="00A70A9E" w:rsidRDefault="00A70A9E" w:rsidP="00424159">
            <w:pPr>
              <w:tabs>
                <w:tab w:val="left" w:pos="2336"/>
              </w:tabs>
              <w:spacing w:before="240" w:after="240"/>
              <w:rPr>
                <w:sz w:val="24"/>
              </w:rPr>
            </w:pPr>
            <w:r>
              <w:rPr>
                <w:rFonts w:hint="eastAsia"/>
                <w:sz w:val="24"/>
              </w:rPr>
              <w:t>节能审查</w:t>
            </w:r>
            <w:r>
              <w:rPr>
                <w:rFonts w:hint="eastAsia"/>
                <w:sz w:val="24"/>
              </w:rPr>
              <w:t>/</w:t>
            </w:r>
            <w:r>
              <w:rPr>
                <w:rFonts w:hint="eastAsia"/>
                <w:sz w:val="24"/>
              </w:rPr>
              <w:t>标准要求配备率</w:t>
            </w:r>
          </w:p>
        </w:tc>
        <w:tc>
          <w:tcPr>
            <w:tcW w:w="2693" w:type="dxa"/>
            <w:gridSpan w:val="3"/>
          </w:tcPr>
          <w:p w:rsidR="00A70A9E" w:rsidRDefault="00A70A9E" w:rsidP="00424159">
            <w:pPr>
              <w:spacing w:before="240" w:after="240"/>
              <w:ind w:right="-108"/>
              <w:rPr>
                <w:sz w:val="24"/>
              </w:rPr>
            </w:pPr>
            <w:r>
              <w:rPr>
                <w:rFonts w:hint="eastAsia"/>
                <w:sz w:val="24"/>
              </w:rPr>
              <w:t>实际配备率</w:t>
            </w:r>
          </w:p>
        </w:tc>
        <w:tc>
          <w:tcPr>
            <w:tcW w:w="851" w:type="dxa"/>
          </w:tcPr>
          <w:p w:rsidR="00A70A9E" w:rsidRDefault="00A70A9E" w:rsidP="00424159">
            <w:pPr>
              <w:tabs>
                <w:tab w:val="left" w:pos="625"/>
                <w:tab w:val="left" w:pos="686"/>
                <w:tab w:val="left" w:pos="800"/>
              </w:tabs>
              <w:spacing w:before="240" w:after="240"/>
              <w:ind w:right="-61"/>
              <w:rPr>
                <w:sz w:val="24"/>
              </w:rPr>
            </w:pPr>
            <w:r>
              <w:rPr>
                <w:rFonts w:hint="eastAsia"/>
                <w:sz w:val="24"/>
              </w:rPr>
              <w:t>落实情况</w:t>
            </w:r>
          </w:p>
        </w:tc>
        <w:tc>
          <w:tcPr>
            <w:tcW w:w="1134" w:type="dxa"/>
          </w:tcPr>
          <w:p w:rsidR="00A70A9E" w:rsidRDefault="00A70A9E" w:rsidP="00424159">
            <w:pPr>
              <w:spacing w:before="240" w:after="240"/>
              <w:ind w:right="-37"/>
              <w:rPr>
                <w:sz w:val="24"/>
              </w:rPr>
            </w:pPr>
            <w:r>
              <w:rPr>
                <w:rFonts w:hint="eastAsia"/>
                <w:sz w:val="24"/>
              </w:rPr>
              <w:t>备注</w:t>
            </w:r>
          </w:p>
        </w:tc>
      </w:tr>
      <w:tr w:rsidR="00A70A9E" w:rsidTr="00424159">
        <w:tc>
          <w:tcPr>
            <w:tcW w:w="1242" w:type="dxa"/>
            <w:gridSpan w:val="2"/>
            <w:vMerge/>
          </w:tcPr>
          <w:p w:rsidR="00A70A9E" w:rsidRDefault="00A70A9E" w:rsidP="00424159">
            <w:pPr>
              <w:spacing w:before="240" w:after="240"/>
              <w:ind w:right="560"/>
              <w:rPr>
                <w:sz w:val="24"/>
              </w:rPr>
            </w:pPr>
          </w:p>
        </w:tc>
        <w:tc>
          <w:tcPr>
            <w:tcW w:w="709" w:type="dxa"/>
          </w:tcPr>
          <w:p w:rsidR="00A70A9E" w:rsidRDefault="00A70A9E" w:rsidP="00424159">
            <w:pPr>
              <w:spacing w:before="240" w:after="240"/>
              <w:ind w:right="-105"/>
              <w:rPr>
                <w:sz w:val="24"/>
              </w:rPr>
            </w:pPr>
            <w:r>
              <w:rPr>
                <w:rFonts w:hint="eastAsia"/>
                <w:sz w:val="24"/>
              </w:rPr>
              <w:t>用能单位</w:t>
            </w:r>
          </w:p>
        </w:tc>
        <w:tc>
          <w:tcPr>
            <w:tcW w:w="992" w:type="dxa"/>
          </w:tcPr>
          <w:p w:rsidR="00A70A9E" w:rsidRDefault="00A70A9E" w:rsidP="00424159">
            <w:pPr>
              <w:spacing w:before="240" w:after="240"/>
              <w:ind w:right="-119"/>
              <w:rPr>
                <w:sz w:val="24"/>
              </w:rPr>
            </w:pPr>
            <w:r>
              <w:rPr>
                <w:rFonts w:hint="eastAsia"/>
                <w:sz w:val="24"/>
              </w:rPr>
              <w:t>主要次级用能单位</w:t>
            </w:r>
          </w:p>
        </w:tc>
        <w:tc>
          <w:tcPr>
            <w:tcW w:w="851" w:type="dxa"/>
          </w:tcPr>
          <w:p w:rsidR="00A70A9E" w:rsidRDefault="00A70A9E" w:rsidP="00424159">
            <w:pPr>
              <w:tabs>
                <w:tab w:val="left" w:pos="800"/>
              </w:tabs>
              <w:spacing w:before="240" w:after="240"/>
              <w:ind w:right="-96"/>
              <w:rPr>
                <w:sz w:val="24"/>
              </w:rPr>
            </w:pPr>
            <w:r>
              <w:rPr>
                <w:rFonts w:hint="eastAsia"/>
                <w:sz w:val="24"/>
              </w:rPr>
              <w:t>主要用能设备</w:t>
            </w:r>
          </w:p>
        </w:tc>
        <w:tc>
          <w:tcPr>
            <w:tcW w:w="709" w:type="dxa"/>
          </w:tcPr>
          <w:p w:rsidR="00A70A9E" w:rsidRDefault="00A70A9E" w:rsidP="00424159">
            <w:pPr>
              <w:spacing w:before="240" w:after="240"/>
              <w:ind w:right="-105"/>
              <w:rPr>
                <w:sz w:val="24"/>
              </w:rPr>
            </w:pPr>
            <w:r>
              <w:rPr>
                <w:rFonts w:hint="eastAsia"/>
                <w:sz w:val="24"/>
              </w:rPr>
              <w:t>用能单位</w:t>
            </w:r>
          </w:p>
        </w:tc>
        <w:tc>
          <w:tcPr>
            <w:tcW w:w="1134" w:type="dxa"/>
          </w:tcPr>
          <w:p w:rsidR="00A70A9E" w:rsidRDefault="00A70A9E" w:rsidP="00424159">
            <w:pPr>
              <w:spacing w:before="240" w:after="240"/>
              <w:ind w:right="-119"/>
              <w:rPr>
                <w:sz w:val="24"/>
              </w:rPr>
            </w:pPr>
            <w:r>
              <w:rPr>
                <w:rFonts w:hint="eastAsia"/>
                <w:sz w:val="24"/>
              </w:rPr>
              <w:t>主要次级用能单位</w:t>
            </w:r>
          </w:p>
        </w:tc>
        <w:tc>
          <w:tcPr>
            <w:tcW w:w="850" w:type="dxa"/>
          </w:tcPr>
          <w:p w:rsidR="00A70A9E" w:rsidRDefault="00A70A9E" w:rsidP="00424159">
            <w:pPr>
              <w:tabs>
                <w:tab w:val="left" w:pos="800"/>
              </w:tabs>
              <w:spacing w:before="240" w:after="240"/>
              <w:ind w:right="-96"/>
              <w:rPr>
                <w:sz w:val="24"/>
              </w:rPr>
            </w:pPr>
            <w:r>
              <w:rPr>
                <w:rFonts w:hint="eastAsia"/>
                <w:sz w:val="24"/>
              </w:rPr>
              <w:t>主要用能设备</w:t>
            </w:r>
          </w:p>
        </w:tc>
        <w:tc>
          <w:tcPr>
            <w:tcW w:w="851" w:type="dxa"/>
          </w:tcPr>
          <w:p w:rsidR="00A70A9E" w:rsidRDefault="00A70A9E" w:rsidP="00424159">
            <w:pPr>
              <w:spacing w:before="240" w:after="240"/>
              <w:ind w:right="560"/>
              <w:rPr>
                <w:sz w:val="24"/>
              </w:rPr>
            </w:pPr>
          </w:p>
        </w:tc>
        <w:tc>
          <w:tcPr>
            <w:tcW w:w="1134" w:type="dxa"/>
          </w:tcPr>
          <w:p w:rsidR="00A70A9E" w:rsidRDefault="00A70A9E" w:rsidP="00424159">
            <w:pPr>
              <w:spacing w:before="240" w:after="240"/>
              <w:ind w:right="560"/>
              <w:rPr>
                <w:sz w:val="24"/>
              </w:rPr>
            </w:pPr>
          </w:p>
        </w:tc>
      </w:tr>
      <w:tr w:rsidR="00A70A9E" w:rsidTr="00424159">
        <w:tc>
          <w:tcPr>
            <w:tcW w:w="1242" w:type="dxa"/>
            <w:gridSpan w:val="2"/>
          </w:tcPr>
          <w:p w:rsidR="00A70A9E" w:rsidRDefault="00A70A9E" w:rsidP="00424159">
            <w:pPr>
              <w:tabs>
                <w:tab w:val="left" w:pos="1026"/>
              </w:tabs>
              <w:spacing w:before="240" w:after="240"/>
              <w:ind w:right="-108"/>
              <w:rPr>
                <w:sz w:val="24"/>
              </w:rPr>
            </w:pPr>
            <w:r>
              <w:rPr>
                <w:rFonts w:hint="eastAsia"/>
                <w:sz w:val="24"/>
              </w:rPr>
              <w:t>电力</w:t>
            </w:r>
          </w:p>
        </w:tc>
        <w:tc>
          <w:tcPr>
            <w:tcW w:w="709" w:type="dxa"/>
          </w:tcPr>
          <w:p w:rsidR="00A70A9E" w:rsidRDefault="00A70A9E" w:rsidP="00424159">
            <w:pPr>
              <w:spacing w:before="240"/>
              <w:ind w:right="560"/>
              <w:jc w:val="left"/>
              <w:rPr>
                <w:sz w:val="24"/>
              </w:rPr>
            </w:pPr>
          </w:p>
        </w:tc>
        <w:tc>
          <w:tcPr>
            <w:tcW w:w="992"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709"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c>
          <w:tcPr>
            <w:tcW w:w="850"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r>
      <w:tr w:rsidR="00A70A9E" w:rsidTr="00424159">
        <w:tc>
          <w:tcPr>
            <w:tcW w:w="621" w:type="dxa"/>
            <w:vMerge w:val="restart"/>
          </w:tcPr>
          <w:p w:rsidR="00A70A9E" w:rsidRDefault="00A70A9E" w:rsidP="00424159">
            <w:pPr>
              <w:spacing w:before="240"/>
              <w:ind w:right="560"/>
              <w:jc w:val="left"/>
              <w:rPr>
                <w:sz w:val="24"/>
              </w:rPr>
            </w:pPr>
            <w:r>
              <w:rPr>
                <w:rFonts w:hint="eastAsia"/>
                <w:sz w:val="24"/>
              </w:rPr>
              <w:t>固态能源</w:t>
            </w:r>
          </w:p>
        </w:tc>
        <w:tc>
          <w:tcPr>
            <w:tcW w:w="621" w:type="dxa"/>
          </w:tcPr>
          <w:p w:rsidR="00A70A9E" w:rsidRDefault="00A70A9E" w:rsidP="00424159">
            <w:pPr>
              <w:spacing w:before="240"/>
              <w:ind w:right="560"/>
              <w:jc w:val="left"/>
              <w:rPr>
                <w:sz w:val="24"/>
              </w:rPr>
            </w:pPr>
            <w:r>
              <w:rPr>
                <w:rFonts w:hint="eastAsia"/>
                <w:sz w:val="24"/>
              </w:rPr>
              <w:t>煤炭</w:t>
            </w:r>
          </w:p>
        </w:tc>
        <w:tc>
          <w:tcPr>
            <w:tcW w:w="709" w:type="dxa"/>
          </w:tcPr>
          <w:p w:rsidR="00A70A9E" w:rsidRDefault="00A70A9E" w:rsidP="00424159">
            <w:pPr>
              <w:spacing w:before="240"/>
              <w:ind w:right="560"/>
              <w:jc w:val="left"/>
              <w:rPr>
                <w:sz w:val="24"/>
              </w:rPr>
            </w:pPr>
          </w:p>
        </w:tc>
        <w:tc>
          <w:tcPr>
            <w:tcW w:w="992"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709"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c>
          <w:tcPr>
            <w:tcW w:w="850"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r>
      <w:tr w:rsidR="00A70A9E" w:rsidTr="00424159">
        <w:tc>
          <w:tcPr>
            <w:tcW w:w="621" w:type="dxa"/>
            <w:vMerge/>
          </w:tcPr>
          <w:p w:rsidR="00A70A9E" w:rsidRDefault="00A70A9E" w:rsidP="00424159">
            <w:pPr>
              <w:spacing w:before="240"/>
              <w:ind w:right="560"/>
              <w:jc w:val="left"/>
              <w:rPr>
                <w:sz w:val="24"/>
              </w:rPr>
            </w:pPr>
          </w:p>
        </w:tc>
        <w:tc>
          <w:tcPr>
            <w:tcW w:w="621" w:type="dxa"/>
          </w:tcPr>
          <w:p w:rsidR="00A70A9E" w:rsidRDefault="00A70A9E" w:rsidP="00424159">
            <w:pPr>
              <w:spacing w:before="240"/>
              <w:ind w:right="560"/>
              <w:jc w:val="left"/>
              <w:rPr>
                <w:sz w:val="24"/>
              </w:rPr>
            </w:pPr>
          </w:p>
        </w:tc>
        <w:tc>
          <w:tcPr>
            <w:tcW w:w="709" w:type="dxa"/>
          </w:tcPr>
          <w:p w:rsidR="00A70A9E" w:rsidRDefault="00A70A9E" w:rsidP="00424159">
            <w:pPr>
              <w:spacing w:before="240"/>
              <w:ind w:right="560"/>
              <w:jc w:val="left"/>
              <w:rPr>
                <w:sz w:val="24"/>
              </w:rPr>
            </w:pPr>
          </w:p>
        </w:tc>
        <w:tc>
          <w:tcPr>
            <w:tcW w:w="992"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709"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c>
          <w:tcPr>
            <w:tcW w:w="850"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r>
      <w:tr w:rsidR="00A70A9E" w:rsidTr="00424159">
        <w:tc>
          <w:tcPr>
            <w:tcW w:w="621" w:type="dxa"/>
            <w:vMerge/>
          </w:tcPr>
          <w:p w:rsidR="00A70A9E" w:rsidRDefault="00A70A9E" w:rsidP="00424159">
            <w:pPr>
              <w:spacing w:before="240"/>
              <w:ind w:right="560"/>
              <w:jc w:val="left"/>
              <w:rPr>
                <w:sz w:val="24"/>
              </w:rPr>
            </w:pPr>
          </w:p>
        </w:tc>
        <w:tc>
          <w:tcPr>
            <w:tcW w:w="621" w:type="dxa"/>
          </w:tcPr>
          <w:p w:rsidR="00A70A9E" w:rsidRDefault="00A70A9E" w:rsidP="00424159">
            <w:pPr>
              <w:spacing w:before="240"/>
              <w:ind w:right="560"/>
              <w:jc w:val="left"/>
              <w:rPr>
                <w:sz w:val="24"/>
              </w:rPr>
            </w:pPr>
            <w:r>
              <w:rPr>
                <w:sz w:val="24"/>
              </w:rPr>
              <w:t>…</w:t>
            </w:r>
          </w:p>
        </w:tc>
        <w:tc>
          <w:tcPr>
            <w:tcW w:w="709" w:type="dxa"/>
          </w:tcPr>
          <w:p w:rsidR="00A70A9E" w:rsidRDefault="00A70A9E" w:rsidP="00424159">
            <w:pPr>
              <w:spacing w:before="240"/>
              <w:ind w:right="560"/>
              <w:jc w:val="left"/>
              <w:rPr>
                <w:sz w:val="24"/>
              </w:rPr>
            </w:pPr>
          </w:p>
        </w:tc>
        <w:tc>
          <w:tcPr>
            <w:tcW w:w="992"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709"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c>
          <w:tcPr>
            <w:tcW w:w="850"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r>
      <w:tr w:rsidR="00A70A9E" w:rsidTr="00424159">
        <w:tc>
          <w:tcPr>
            <w:tcW w:w="621" w:type="dxa"/>
            <w:vMerge w:val="restart"/>
          </w:tcPr>
          <w:p w:rsidR="00A70A9E" w:rsidRDefault="00A70A9E" w:rsidP="00424159">
            <w:pPr>
              <w:spacing w:before="240"/>
              <w:ind w:right="560"/>
              <w:jc w:val="left"/>
              <w:rPr>
                <w:sz w:val="24"/>
              </w:rPr>
            </w:pPr>
            <w:r>
              <w:rPr>
                <w:rFonts w:hint="eastAsia"/>
                <w:sz w:val="24"/>
              </w:rPr>
              <w:t>液态能源</w:t>
            </w:r>
          </w:p>
        </w:tc>
        <w:tc>
          <w:tcPr>
            <w:tcW w:w="621" w:type="dxa"/>
          </w:tcPr>
          <w:p w:rsidR="00A70A9E" w:rsidRDefault="00A70A9E" w:rsidP="00424159">
            <w:pPr>
              <w:spacing w:before="240"/>
              <w:ind w:right="560"/>
              <w:jc w:val="left"/>
              <w:rPr>
                <w:sz w:val="24"/>
              </w:rPr>
            </w:pPr>
            <w:r>
              <w:rPr>
                <w:rFonts w:hint="eastAsia"/>
                <w:sz w:val="24"/>
              </w:rPr>
              <w:t>原油</w:t>
            </w:r>
          </w:p>
        </w:tc>
        <w:tc>
          <w:tcPr>
            <w:tcW w:w="709" w:type="dxa"/>
          </w:tcPr>
          <w:p w:rsidR="00A70A9E" w:rsidRDefault="00A70A9E" w:rsidP="00424159">
            <w:pPr>
              <w:spacing w:before="240"/>
              <w:ind w:right="560"/>
              <w:jc w:val="left"/>
              <w:rPr>
                <w:sz w:val="24"/>
              </w:rPr>
            </w:pPr>
          </w:p>
        </w:tc>
        <w:tc>
          <w:tcPr>
            <w:tcW w:w="992"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709"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c>
          <w:tcPr>
            <w:tcW w:w="850"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r>
      <w:tr w:rsidR="00A70A9E" w:rsidTr="00424159">
        <w:tc>
          <w:tcPr>
            <w:tcW w:w="621" w:type="dxa"/>
            <w:vMerge/>
          </w:tcPr>
          <w:p w:rsidR="00A70A9E" w:rsidRDefault="00A70A9E" w:rsidP="00424159">
            <w:pPr>
              <w:spacing w:before="240"/>
              <w:ind w:right="560"/>
              <w:jc w:val="left"/>
              <w:rPr>
                <w:sz w:val="24"/>
              </w:rPr>
            </w:pPr>
          </w:p>
        </w:tc>
        <w:tc>
          <w:tcPr>
            <w:tcW w:w="621" w:type="dxa"/>
          </w:tcPr>
          <w:p w:rsidR="00A70A9E" w:rsidRDefault="00A70A9E" w:rsidP="00424159">
            <w:pPr>
              <w:spacing w:before="240"/>
              <w:ind w:right="560"/>
              <w:jc w:val="left"/>
              <w:rPr>
                <w:sz w:val="24"/>
              </w:rPr>
            </w:pPr>
          </w:p>
        </w:tc>
        <w:tc>
          <w:tcPr>
            <w:tcW w:w="709" w:type="dxa"/>
          </w:tcPr>
          <w:p w:rsidR="00A70A9E" w:rsidRDefault="00A70A9E" w:rsidP="00424159">
            <w:pPr>
              <w:spacing w:before="240"/>
              <w:ind w:right="560"/>
              <w:jc w:val="left"/>
              <w:rPr>
                <w:sz w:val="24"/>
              </w:rPr>
            </w:pPr>
          </w:p>
        </w:tc>
        <w:tc>
          <w:tcPr>
            <w:tcW w:w="992"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709"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c>
          <w:tcPr>
            <w:tcW w:w="850"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r>
      <w:tr w:rsidR="00A70A9E" w:rsidTr="00424159">
        <w:tc>
          <w:tcPr>
            <w:tcW w:w="621" w:type="dxa"/>
            <w:vMerge/>
          </w:tcPr>
          <w:p w:rsidR="00A70A9E" w:rsidRDefault="00A70A9E" w:rsidP="00424159">
            <w:pPr>
              <w:spacing w:before="240"/>
              <w:ind w:right="560"/>
              <w:jc w:val="left"/>
              <w:rPr>
                <w:sz w:val="24"/>
              </w:rPr>
            </w:pPr>
          </w:p>
        </w:tc>
        <w:tc>
          <w:tcPr>
            <w:tcW w:w="621" w:type="dxa"/>
          </w:tcPr>
          <w:p w:rsidR="00A70A9E" w:rsidRDefault="00A70A9E" w:rsidP="00424159">
            <w:pPr>
              <w:spacing w:before="240"/>
              <w:ind w:right="560"/>
              <w:jc w:val="left"/>
              <w:rPr>
                <w:sz w:val="24"/>
              </w:rPr>
            </w:pPr>
            <w:r>
              <w:rPr>
                <w:sz w:val="24"/>
              </w:rPr>
              <w:t>…</w:t>
            </w:r>
          </w:p>
        </w:tc>
        <w:tc>
          <w:tcPr>
            <w:tcW w:w="709" w:type="dxa"/>
          </w:tcPr>
          <w:p w:rsidR="00A70A9E" w:rsidRDefault="00A70A9E" w:rsidP="00424159">
            <w:pPr>
              <w:spacing w:before="240"/>
              <w:ind w:right="560"/>
              <w:jc w:val="left"/>
              <w:rPr>
                <w:sz w:val="24"/>
              </w:rPr>
            </w:pPr>
          </w:p>
        </w:tc>
        <w:tc>
          <w:tcPr>
            <w:tcW w:w="992"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709"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c>
          <w:tcPr>
            <w:tcW w:w="850"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r>
      <w:tr w:rsidR="00A70A9E" w:rsidTr="00424159">
        <w:tc>
          <w:tcPr>
            <w:tcW w:w="621" w:type="dxa"/>
            <w:vMerge w:val="restart"/>
          </w:tcPr>
          <w:p w:rsidR="00A70A9E" w:rsidRDefault="00A70A9E" w:rsidP="00424159">
            <w:pPr>
              <w:spacing w:before="240"/>
              <w:ind w:right="560"/>
              <w:jc w:val="left"/>
              <w:rPr>
                <w:sz w:val="24"/>
              </w:rPr>
            </w:pPr>
            <w:r>
              <w:rPr>
                <w:rFonts w:hint="eastAsia"/>
                <w:sz w:val="24"/>
              </w:rPr>
              <w:t>气态能源</w:t>
            </w:r>
          </w:p>
        </w:tc>
        <w:tc>
          <w:tcPr>
            <w:tcW w:w="621" w:type="dxa"/>
          </w:tcPr>
          <w:p w:rsidR="00A70A9E" w:rsidRDefault="00A70A9E" w:rsidP="00424159">
            <w:pPr>
              <w:spacing w:before="240"/>
              <w:ind w:right="560"/>
              <w:jc w:val="left"/>
              <w:rPr>
                <w:sz w:val="24"/>
              </w:rPr>
            </w:pPr>
            <w:r>
              <w:rPr>
                <w:rFonts w:hint="eastAsia"/>
                <w:sz w:val="24"/>
              </w:rPr>
              <w:t>天然气</w:t>
            </w:r>
          </w:p>
        </w:tc>
        <w:tc>
          <w:tcPr>
            <w:tcW w:w="709" w:type="dxa"/>
          </w:tcPr>
          <w:p w:rsidR="00A70A9E" w:rsidRDefault="00A70A9E" w:rsidP="00424159">
            <w:pPr>
              <w:spacing w:before="240"/>
              <w:ind w:right="560"/>
              <w:jc w:val="left"/>
              <w:rPr>
                <w:sz w:val="24"/>
              </w:rPr>
            </w:pPr>
          </w:p>
        </w:tc>
        <w:tc>
          <w:tcPr>
            <w:tcW w:w="992"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709"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c>
          <w:tcPr>
            <w:tcW w:w="850"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r>
      <w:tr w:rsidR="00A70A9E" w:rsidTr="00424159">
        <w:tc>
          <w:tcPr>
            <w:tcW w:w="621" w:type="dxa"/>
            <w:vMerge/>
          </w:tcPr>
          <w:p w:rsidR="00A70A9E" w:rsidRDefault="00A70A9E" w:rsidP="00424159">
            <w:pPr>
              <w:spacing w:before="240"/>
              <w:ind w:right="560"/>
              <w:jc w:val="left"/>
              <w:rPr>
                <w:sz w:val="24"/>
              </w:rPr>
            </w:pPr>
          </w:p>
        </w:tc>
        <w:tc>
          <w:tcPr>
            <w:tcW w:w="621" w:type="dxa"/>
          </w:tcPr>
          <w:p w:rsidR="00A70A9E" w:rsidRDefault="00A70A9E" w:rsidP="00424159">
            <w:pPr>
              <w:spacing w:before="240"/>
              <w:ind w:right="560"/>
              <w:jc w:val="left"/>
              <w:rPr>
                <w:sz w:val="24"/>
              </w:rPr>
            </w:pPr>
          </w:p>
        </w:tc>
        <w:tc>
          <w:tcPr>
            <w:tcW w:w="709" w:type="dxa"/>
          </w:tcPr>
          <w:p w:rsidR="00A70A9E" w:rsidRDefault="00A70A9E" w:rsidP="00424159">
            <w:pPr>
              <w:spacing w:before="240"/>
              <w:ind w:right="560"/>
              <w:jc w:val="left"/>
              <w:rPr>
                <w:sz w:val="24"/>
              </w:rPr>
            </w:pPr>
          </w:p>
        </w:tc>
        <w:tc>
          <w:tcPr>
            <w:tcW w:w="992"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709"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c>
          <w:tcPr>
            <w:tcW w:w="850"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r>
      <w:tr w:rsidR="00A70A9E" w:rsidTr="00424159">
        <w:tc>
          <w:tcPr>
            <w:tcW w:w="621" w:type="dxa"/>
            <w:vMerge/>
          </w:tcPr>
          <w:p w:rsidR="00A70A9E" w:rsidRDefault="00A70A9E" w:rsidP="00424159">
            <w:pPr>
              <w:spacing w:before="240"/>
              <w:ind w:right="560"/>
              <w:jc w:val="left"/>
              <w:rPr>
                <w:sz w:val="24"/>
              </w:rPr>
            </w:pPr>
          </w:p>
        </w:tc>
        <w:tc>
          <w:tcPr>
            <w:tcW w:w="621" w:type="dxa"/>
          </w:tcPr>
          <w:p w:rsidR="00A70A9E" w:rsidRDefault="00A70A9E" w:rsidP="00424159">
            <w:pPr>
              <w:spacing w:before="240"/>
              <w:ind w:right="560"/>
              <w:jc w:val="left"/>
              <w:rPr>
                <w:sz w:val="24"/>
              </w:rPr>
            </w:pPr>
            <w:r>
              <w:rPr>
                <w:sz w:val="24"/>
              </w:rPr>
              <w:t>…</w:t>
            </w:r>
          </w:p>
        </w:tc>
        <w:tc>
          <w:tcPr>
            <w:tcW w:w="709" w:type="dxa"/>
          </w:tcPr>
          <w:p w:rsidR="00A70A9E" w:rsidRDefault="00A70A9E" w:rsidP="00424159">
            <w:pPr>
              <w:spacing w:before="240"/>
              <w:ind w:right="560"/>
              <w:jc w:val="left"/>
              <w:rPr>
                <w:sz w:val="24"/>
              </w:rPr>
            </w:pPr>
          </w:p>
        </w:tc>
        <w:tc>
          <w:tcPr>
            <w:tcW w:w="992"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709"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c>
          <w:tcPr>
            <w:tcW w:w="850"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r>
      <w:tr w:rsidR="00A70A9E" w:rsidTr="00424159">
        <w:tc>
          <w:tcPr>
            <w:tcW w:w="621" w:type="dxa"/>
            <w:vMerge w:val="restart"/>
          </w:tcPr>
          <w:p w:rsidR="00A70A9E" w:rsidRDefault="00A70A9E" w:rsidP="00424159">
            <w:pPr>
              <w:spacing w:before="240"/>
              <w:ind w:right="560"/>
              <w:jc w:val="left"/>
              <w:rPr>
                <w:sz w:val="24"/>
              </w:rPr>
            </w:pPr>
            <w:r>
              <w:rPr>
                <w:rFonts w:hint="eastAsia"/>
                <w:sz w:val="24"/>
              </w:rPr>
              <w:t>载能工质</w:t>
            </w:r>
          </w:p>
        </w:tc>
        <w:tc>
          <w:tcPr>
            <w:tcW w:w="621" w:type="dxa"/>
          </w:tcPr>
          <w:p w:rsidR="00A70A9E" w:rsidRDefault="00A70A9E" w:rsidP="00424159">
            <w:pPr>
              <w:spacing w:before="240"/>
              <w:ind w:right="560"/>
              <w:jc w:val="left"/>
              <w:rPr>
                <w:sz w:val="24"/>
              </w:rPr>
            </w:pPr>
            <w:r>
              <w:rPr>
                <w:rFonts w:hint="eastAsia"/>
                <w:sz w:val="24"/>
              </w:rPr>
              <w:t>水</w:t>
            </w:r>
          </w:p>
        </w:tc>
        <w:tc>
          <w:tcPr>
            <w:tcW w:w="709" w:type="dxa"/>
          </w:tcPr>
          <w:p w:rsidR="00A70A9E" w:rsidRDefault="00A70A9E" w:rsidP="00424159">
            <w:pPr>
              <w:spacing w:before="240"/>
              <w:ind w:right="560"/>
              <w:jc w:val="left"/>
              <w:rPr>
                <w:sz w:val="24"/>
              </w:rPr>
            </w:pPr>
          </w:p>
        </w:tc>
        <w:tc>
          <w:tcPr>
            <w:tcW w:w="992"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709"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c>
          <w:tcPr>
            <w:tcW w:w="850"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r>
      <w:tr w:rsidR="00A70A9E" w:rsidTr="00424159">
        <w:tc>
          <w:tcPr>
            <w:tcW w:w="621" w:type="dxa"/>
            <w:vMerge/>
          </w:tcPr>
          <w:p w:rsidR="00A70A9E" w:rsidRDefault="00A70A9E" w:rsidP="00424159">
            <w:pPr>
              <w:spacing w:before="240"/>
              <w:ind w:right="560"/>
              <w:jc w:val="left"/>
              <w:rPr>
                <w:sz w:val="24"/>
              </w:rPr>
            </w:pPr>
          </w:p>
        </w:tc>
        <w:tc>
          <w:tcPr>
            <w:tcW w:w="621" w:type="dxa"/>
          </w:tcPr>
          <w:p w:rsidR="00A70A9E" w:rsidRDefault="00A70A9E" w:rsidP="00424159">
            <w:pPr>
              <w:spacing w:before="240"/>
              <w:ind w:right="560"/>
              <w:jc w:val="left"/>
              <w:rPr>
                <w:sz w:val="24"/>
              </w:rPr>
            </w:pPr>
          </w:p>
        </w:tc>
        <w:tc>
          <w:tcPr>
            <w:tcW w:w="709" w:type="dxa"/>
          </w:tcPr>
          <w:p w:rsidR="00A70A9E" w:rsidRDefault="00A70A9E" w:rsidP="00424159">
            <w:pPr>
              <w:spacing w:before="240"/>
              <w:ind w:right="560"/>
              <w:jc w:val="left"/>
              <w:rPr>
                <w:sz w:val="24"/>
              </w:rPr>
            </w:pPr>
          </w:p>
        </w:tc>
        <w:tc>
          <w:tcPr>
            <w:tcW w:w="992"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709"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c>
          <w:tcPr>
            <w:tcW w:w="850"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r>
      <w:tr w:rsidR="00A70A9E" w:rsidTr="00424159">
        <w:tc>
          <w:tcPr>
            <w:tcW w:w="621" w:type="dxa"/>
            <w:vMerge/>
          </w:tcPr>
          <w:p w:rsidR="00A70A9E" w:rsidRDefault="00A70A9E" w:rsidP="00424159">
            <w:pPr>
              <w:spacing w:before="240"/>
              <w:ind w:right="560"/>
              <w:jc w:val="left"/>
              <w:rPr>
                <w:sz w:val="24"/>
              </w:rPr>
            </w:pPr>
          </w:p>
        </w:tc>
        <w:tc>
          <w:tcPr>
            <w:tcW w:w="621" w:type="dxa"/>
          </w:tcPr>
          <w:p w:rsidR="00A70A9E" w:rsidRDefault="00A70A9E" w:rsidP="00424159">
            <w:pPr>
              <w:spacing w:before="240"/>
              <w:ind w:right="560"/>
              <w:jc w:val="left"/>
              <w:rPr>
                <w:sz w:val="24"/>
              </w:rPr>
            </w:pPr>
            <w:r>
              <w:rPr>
                <w:sz w:val="24"/>
              </w:rPr>
              <w:t>…</w:t>
            </w:r>
          </w:p>
        </w:tc>
        <w:tc>
          <w:tcPr>
            <w:tcW w:w="709" w:type="dxa"/>
          </w:tcPr>
          <w:p w:rsidR="00A70A9E" w:rsidRDefault="00A70A9E" w:rsidP="00424159">
            <w:pPr>
              <w:spacing w:before="240"/>
              <w:ind w:right="560"/>
              <w:jc w:val="left"/>
              <w:rPr>
                <w:sz w:val="24"/>
              </w:rPr>
            </w:pPr>
          </w:p>
        </w:tc>
        <w:tc>
          <w:tcPr>
            <w:tcW w:w="992"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709"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c>
          <w:tcPr>
            <w:tcW w:w="850" w:type="dxa"/>
          </w:tcPr>
          <w:p w:rsidR="00A70A9E" w:rsidRDefault="00A70A9E" w:rsidP="00424159">
            <w:pPr>
              <w:spacing w:before="240"/>
              <w:ind w:right="560"/>
              <w:jc w:val="left"/>
              <w:rPr>
                <w:sz w:val="24"/>
              </w:rPr>
            </w:pPr>
          </w:p>
        </w:tc>
        <w:tc>
          <w:tcPr>
            <w:tcW w:w="851"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r>
    </w:tbl>
    <w:p w:rsidR="00A70A9E" w:rsidRDefault="00A70A9E" w:rsidP="00A70A9E">
      <w:pPr>
        <w:spacing w:before="240"/>
        <w:ind w:right="560"/>
        <w:jc w:val="left"/>
        <w:rPr>
          <w:sz w:val="24"/>
        </w:rPr>
      </w:pPr>
      <w:r>
        <w:rPr>
          <w:rFonts w:hint="eastAsia"/>
          <w:sz w:val="24"/>
        </w:rPr>
        <w:t>验收结果：</w:t>
      </w:r>
      <w:r>
        <w:rPr>
          <w:rFonts w:hint="eastAsia"/>
          <w:sz w:val="24"/>
        </w:rPr>
        <w:t xml:space="preserve">              </w:t>
      </w:r>
      <w:r>
        <w:rPr>
          <w:rFonts w:hint="eastAsia"/>
          <w:sz w:val="24"/>
        </w:rPr>
        <w:t>验收人员：</w:t>
      </w:r>
      <w:r>
        <w:rPr>
          <w:rFonts w:hint="eastAsia"/>
          <w:sz w:val="24"/>
        </w:rPr>
        <w:t xml:space="preserve">             </w:t>
      </w:r>
      <w:r>
        <w:rPr>
          <w:rFonts w:hint="eastAsia"/>
          <w:sz w:val="24"/>
        </w:rPr>
        <w:t>验收时间：</w:t>
      </w:r>
    </w:p>
    <w:p w:rsidR="00A70A9E" w:rsidRDefault="00A70A9E" w:rsidP="00A70A9E">
      <w:pPr>
        <w:spacing w:before="240"/>
        <w:ind w:right="560"/>
        <w:jc w:val="left"/>
        <w:rPr>
          <w:sz w:val="24"/>
        </w:rPr>
      </w:pPr>
      <w:r>
        <w:rPr>
          <w:rFonts w:hint="eastAsia"/>
          <w:sz w:val="24"/>
        </w:rPr>
        <w:lastRenderedPageBreak/>
        <w:t>附件</w:t>
      </w:r>
      <w:r>
        <w:rPr>
          <w:rFonts w:hint="eastAsia"/>
          <w:sz w:val="24"/>
        </w:rPr>
        <w:t>2-5</w:t>
      </w:r>
    </w:p>
    <w:p w:rsidR="00A70A9E" w:rsidRDefault="00A70A9E" w:rsidP="00A70A9E">
      <w:pPr>
        <w:spacing w:before="312" w:after="312"/>
        <w:ind w:right="560"/>
        <w:jc w:val="center"/>
        <w:rPr>
          <w:b/>
          <w:sz w:val="36"/>
        </w:rPr>
      </w:pPr>
      <w:r>
        <w:rPr>
          <w:rFonts w:hint="eastAsia"/>
          <w:b/>
          <w:sz w:val="36"/>
        </w:rPr>
        <w:t>能效水平验收表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7"/>
        <w:gridCol w:w="1018"/>
        <w:gridCol w:w="1134"/>
        <w:gridCol w:w="1275"/>
        <w:gridCol w:w="1442"/>
        <w:gridCol w:w="1218"/>
        <w:gridCol w:w="1218"/>
      </w:tblGrid>
      <w:tr w:rsidR="00A70A9E" w:rsidTr="00424159">
        <w:tc>
          <w:tcPr>
            <w:tcW w:w="1217" w:type="dxa"/>
          </w:tcPr>
          <w:p w:rsidR="00A70A9E" w:rsidRDefault="00A70A9E" w:rsidP="00424159">
            <w:pPr>
              <w:tabs>
                <w:tab w:val="left" w:pos="1001"/>
              </w:tabs>
              <w:spacing w:before="240" w:after="240"/>
              <w:ind w:right="-133"/>
              <w:rPr>
                <w:sz w:val="24"/>
              </w:rPr>
            </w:pPr>
            <w:r>
              <w:rPr>
                <w:rFonts w:hint="eastAsia"/>
                <w:sz w:val="24"/>
              </w:rPr>
              <w:t>能效指标名称</w:t>
            </w:r>
          </w:p>
        </w:tc>
        <w:tc>
          <w:tcPr>
            <w:tcW w:w="1018" w:type="dxa"/>
          </w:tcPr>
          <w:p w:rsidR="00A70A9E" w:rsidRDefault="00A70A9E" w:rsidP="00424159">
            <w:pPr>
              <w:spacing w:before="240" w:after="240"/>
              <w:ind w:right="-50"/>
              <w:rPr>
                <w:sz w:val="24"/>
              </w:rPr>
            </w:pPr>
            <w:r>
              <w:rPr>
                <w:rFonts w:hint="eastAsia"/>
                <w:sz w:val="24"/>
              </w:rPr>
              <w:t>单位</w:t>
            </w:r>
          </w:p>
        </w:tc>
        <w:tc>
          <w:tcPr>
            <w:tcW w:w="1134" w:type="dxa"/>
          </w:tcPr>
          <w:p w:rsidR="00A70A9E" w:rsidRDefault="00A70A9E" w:rsidP="00424159">
            <w:pPr>
              <w:spacing w:before="240" w:after="240"/>
              <w:ind w:right="-109"/>
              <w:rPr>
                <w:sz w:val="24"/>
              </w:rPr>
            </w:pPr>
            <w:r>
              <w:rPr>
                <w:rFonts w:hint="eastAsia"/>
                <w:sz w:val="24"/>
              </w:rPr>
              <w:t>节能审查批复值</w:t>
            </w:r>
          </w:p>
        </w:tc>
        <w:tc>
          <w:tcPr>
            <w:tcW w:w="1275" w:type="dxa"/>
          </w:tcPr>
          <w:p w:rsidR="00A70A9E" w:rsidRDefault="00A70A9E" w:rsidP="00424159">
            <w:pPr>
              <w:spacing w:before="240" w:after="240"/>
              <w:ind w:right="-108"/>
              <w:rPr>
                <w:sz w:val="24"/>
              </w:rPr>
            </w:pPr>
            <w:r>
              <w:rPr>
                <w:rFonts w:hint="eastAsia"/>
                <w:sz w:val="24"/>
              </w:rPr>
              <w:t>节能验收值</w:t>
            </w:r>
          </w:p>
        </w:tc>
        <w:tc>
          <w:tcPr>
            <w:tcW w:w="1442" w:type="dxa"/>
          </w:tcPr>
          <w:p w:rsidR="00A70A9E" w:rsidRDefault="00A70A9E" w:rsidP="00424159">
            <w:pPr>
              <w:spacing w:before="240" w:after="240"/>
              <w:ind w:right="-84"/>
              <w:rPr>
                <w:sz w:val="24"/>
              </w:rPr>
            </w:pPr>
            <w:r>
              <w:rPr>
                <w:rFonts w:hint="eastAsia"/>
                <w:sz w:val="24"/>
              </w:rPr>
              <w:t>验收值指标来源</w:t>
            </w:r>
          </w:p>
        </w:tc>
        <w:tc>
          <w:tcPr>
            <w:tcW w:w="1218" w:type="dxa"/>
          </w:tcPr>
          <w:p w:rsidR="00A70A9E" w:rsidRDefault="00A70A9E" w:rsidP="00424159">
            <w:pPr>
              <w:spacing w:before="240" w:after="240"/>
              <w:ind w:right="-142"/>
              <w:rPr>
                <w:sz w:val="24"/>
              </w:rPr>
            </w:pPr>
            <w:r>
              <w:rPr>
                <w:rFonts w:hint="eastAsia"/>
                <w:sz w:val="24"/>
              </w:rPr>
              <w:t>落实情况</w:t>
            </w:r>
          </w:p>
        </w:tc>
        <w:tc>
          <w:tcPr>
            <w:tcW w:w="1218" w:type="dxa"/>
          </w:tcPr>
          <w:p w:rsidR="00A70A9E" w:rsidRDefault="00A70A9E" w:rsidP="00424159">
            <w:pPr>
              <w:spacing w:before="240" w:after="240"/>
              <w:ind w:right="-58"/>
              <w:rPr>
                <w:sz w:val="24"/>
              </w:rPr>
            </w:pPr>
            <w:r>
              <w:rPr>
                <w:rFonts w:hint="eastAsia"/>
                <w:sz w:val="24"/>
              </w:rPr>
              <w:t>备注</w:t>
            </w:r>
          </w:p>
        </w:tc>
      </w:tr>
      <w:tr w:rsidR="00A70A9E" w:rsidTr="00424159">
        <w:tc>
          <w:tcPr>
            <w:tcW w:w="1217" w:type="dxa"/>
          </w:tcPr>
          <w:p w:rsidR="00A70A9E" w:rsidRDefault="00A70A9E" w:rsidP="00424159">
            <w:pPr>
              <w:spacing w:before="240" w:after="240"/>
              <w:ind w:right="560"/>
              <w:jc w:val="left"/>
              <w:rPr>
                <w:sz w:val="24"/>
              </w:rPr>
            </w:pPr>
          </w:p>
        </w:tc>
        <w:tc>
          <w:tcPr>
            <w:tcW w:w="1018"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c>
          <w:tcPr>
            <w:tcW w:w="1275" w:type="dxa"/>
          </w:tcPr>
          <w:p w:rsidR="00A70A9E" w:rsidRDefault="00A70A9E" w:rsidP="00424159">
            <w:pPr>
              <w:spacing w:before="240"/>
              <w:ind w:right="560"/>
              <w:jc w:val="left"/>
              <w:rPr>
                <w:sz w:val="24"/>
              </w:rPr>
            </w:pPr>
          </w:p>
        </w:tc>
        <w:tc>
          <w:tcPr>
            <w:tcW w:w="1442" w:type="dxa"/>
          </w:tcPr>
          <w:p w:rsidR="00A70A9E" w:rsidRDefault="00A70A9E" w:rsidP="00424159">
            <w:pPr>
              <w:spacing w:before="240"/>
              <w:ind w:right="560"/>
              <w:jc w:val="left"/>
              <w:rPr>
                <w:sz w:val="24"/>
              </w:rPr>
            </w:pPr>
          </w:p>
        </w:tc>
        <w:tc>
          <w:tcPr>
            <w:tcW w:w="1218" w:type="dxa"/>
          </w:tcPr>
          <w:p w:rsidR="00A70A9E" w:rsidRDefault="00A70A9E" w:rsidP="00424159">
            <w:pPr>
              <w:spacing w:before="240"/>
              <w:ind w:right="560"/>
              <w:jc w:val="left"/>
              <w:rPr>
                <w:sz w:val="24"/>
              </w:rPr>
            </w:pPr>
          </w:p>
        </w:tc>
        <w:tc>
          <w:tcPr>
            <w:tcW w:w="1218" w:type="dxa"/>
          </w:tcPr>
          <w:p w:rsidR="00A70A9E" w:rsidRDefault="00A70A9E" w:rsidP="00424159">
            <w:pPr>
              <w:spacing w:before="240"/>
              <w:ind w:right="560"/>
              <w:jc w:val="left"/>
              <w:rPr>
                <w:sz w:val="24"/>
              </w:rPr>
            </w:pPr>
          </w:p>
        </w:tc>
      </w:tr>
      <w:tr w:rsidR="00A70A9E" w:rsidTr="00424159">
        <w:tc>
          <w:tcPr>
            <w:tcW w:w="1217" w:type="dxa"/>
          </w:tcPr>
          <w:p w:rsidR="00A70A9E" w:rsidRDefault="00A70A9E" w:rsidP="00424159">
            <w:pPr>
              <w:spacing w:before="240"/>
              <w:ind w:right="560"/>
              <w:jc w:val="left"/>
              <w:rPr>
                <w:sz w:val="24"/>
              </w:rPr>
            </w:pPr>
          </w:p>
        </w:tc>
        <w:tc>
          <w:tcPr>
            <w:tcW w:w="1018"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c>
          <w:tcPr>
            <w:tcW w:w="1275" w:type="dxa"/>
          </w:tcPr>
          <w:p w:rsidR="00A70A9E" w:rsidRDefault="00A70A9E" w:rsidP="00424159">
            <w:pPr>
              <w:spacing w:before="240"/>
              <w:ind w:right="560"/>
              <w:jc w:val="left"/>
              <w:rPr>
                <w:sz w:val="24"/>
              </w:rPr>
            </w:pPr>
          </w:p>
        </w:tc>
        <w:tc>
          <w:tcPr>
            <w:tcW w:w="1442" w:type="dxa"/>
          </w:tcPr>
          <w:p w:rsidR="00A70A9E" w:rsidRDefault="00A70A9E" w:rsidP="00424159">
            <w:pPr>
              <w:spacing w:before="240"/>
              <w:ind w:right="560"/>
              <w:jc w:val="left"/>
              <w:rPr>
                <w:sz w:val="24"/>
              </w:rPr>
            </w:pPr>
          </w:p>
        </w:tc>
        <w:tc>
          <w:tcPr>
            <w:tcW w:w="1218" w:type="dxa"/>
          </w:tcPr>
          <w:p w:rsidR="00A70A9E" w:rsidRDefault="00A70A9E" w:rsidP="00424159">
            <w:pPr>
              <w:spacing w:before="240"/>
              <w:ind w:right="560"/>
              <w:jc w:val="left"/>
              <w:rPr>
                <w:sz w:val="24"/>
              </w:rPr>
            </w:pPr>
          </w:p>
        </w:tc>
        <w:tc>
          <w:tcPr>
            <w:tcW w:w="1218" w:type="dxa"/>
          </w:tcPr>
          <w:p w:rsidR="00A70A9E" w:rsidRDefault="00A70A9E" w:rsidP="00424159">
            <w:pPr>
              <w:spacing w:before="240"/>
              <w:ind w:right="560"/>
              <w:jc w:val="left"/>
              <w:rPr>
                <w:sz w:val="24"/>
              </w:rPr>
            </w:pPr>
          </w:p>
        </w:tc>
      </w:tr>
      <w:tr w:rsidR="00A70A9E" w:rsidTr="00424159">
        <w:tc>
          <w:tcPr>
            <w:tcW w:w="1217" w:type="dxa"/>
          </w:tcPr>
          <w:p w:rsidR="00A70A9E" w:rsidRDefault="00A70A9E" w:rsidP="00424159">
            <w:pPr>
              <w:spacing w:before="240"/>
              <w:ind w:right="560"/>
              <w:jc w:val="left"/>
              <w:rPr>
                <w:sz w:val="24"/>
              </w:rPr>
            </w:pPr>
          </w:p>
        </w:tc>
        <w:tc>
          <w:tcPr>
            <w:tcW w:w="1018"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c>
          <w:tcPr>
            <w:tcW w:w="1275" w:type="dxa"/>
          </w:tcPr>
          <w:p w:rsidR="00A70A9E" w:rsidRDefault="00A70A9E" w:rsidP="00424159">
            <w:pPr>
              <w:spacing w:before="240"/>
              <w:ind w:right="560"/>
              <w:jc w:val="left"/>
              <w:rPr>
                <w:sz w:val="24"/>
              </w:rPr>
            </w:pPr>
          </w:p>
        </w:tc>
        <w:tc>
          <w:tcPr>
            <w:tcW w:w="1442" w:type="dxa"/>
          </w:tcPr>
          <w:p w:rsidR="00A70A9E" w:rsidRDefault="00A70A9E" w:rsidP="00424159">
            <w:pPr>
              <w:spacing w:before="240"/>
              <w:ind w:right="560"/>
              <w:jc w:val="left"/>
              <w:rPr>
                <w:sz w:val="24"/>
              </w:rPr>
            </w:pPr>
          </w:p>
        </w:tc>
        <w:tc>
          <w:tcPr>
            <w:tcW w:w="1218" w:type="dxa"/>
          </w:tcPr>
          <w:p w:rsidR="00A70A9E" w:rsidRDefault="00A70A9E" w:rsidP="00424159">
            <w:pPr>
              <w:spacing w:before="240"/>
              <w:ind w:right="560"/>
              <w:jc w:val="left"/>
              <w:rPr>
                <w:sz w:val="24"/>
              </w:rPr>
            </w:pPr>
          </w:p>
        </w:tc>
        <w:tc>
          <w:tcPr>
            <w:tcW w:w="1218" w:type="dxa"/>
          </w:tcPr>
          <w:p w:rsidR="00A70A9E" w:rsidRDefault="00A70A9E" w:rsidP="00424159">
            <w:pPr>
              <w:spacing w:before="240"/>
              <w:ind w:right="560"/>
              <w:jc w:val="left"/>
              <w:rPr>
                <w:sz w:val="24"/>
              </w:rPr>
            </w:pPr>
          </w:p>
        </w:tc>
      </w:tr>
    </w:tbl>
    <w:p w:rsidR="00A70A9E" w:rsidRDefault="00A70A9E" w:rsidP="00A70A9E">
      <w:pPr>
        <w:spacing w:before="240"/>
        <w:ind w:right="560"/>
        <w:jc w:val="left"/>
        <w:rPr>
          <w:sz w:val="24"/>
        </w:rPr>
      </w:pPr>
      <w:r>
        <w:rPr>
          <w:rFonts w:hint="eastAsia"/>
          <w:sz w:val="24"/>
        </w:rPr>
        <w:t>验收结果：</w:t>
      </w:r>
      <w:r>
        <w:rPr>
          <w:rFonts w:hint="eastAsia"/>
          <w:sz w:val="24"/>
        </w:rPr>
        <w:t xml:space="preserve">              </w:t>
      </w:r>
      <w:r>
        <w:rPr>
          <w:rFonts w:hint="eastAsia"/>
          <w:sz w:val="24"/>
        </w:rPr>
        <w:t>验收人员：</w:t>
      </w:r>
      <w:r>
        <w:rPr>
          <w:rFonts w:hint="eastAsia"/>
          <w:sz w:val="24"/>
        </w:rPr>
        <w:t xml:space="preserve">             </w:t>
      </w:r>
      <w:r>
        <w:rPr>
          <w:rFonts w:hint="eastAsia"/>
          <w:sz w:val="24"/>
        </w:rPr>
        <w:t>验收时间：</w:t>
      </w:r>
    </w:p>
    <w:p w:rsidR="00A70A9E" w:rsidRDefault="00A70A9E" w:rsidP="00A70A9E">
      <w:pPr>
        <w:spacing w:before="240"/>
        <w:ind w:right="560"/>
        <w:jc w:val="left"/>
        <w:rPr>
          <w:sz w:val="24"/>
        </w:rPr>
      </w:pPr>
    </w:p>
    <w:p w:rsidR="00A70A9E" w:rsidRDefault="00A70A9E" w:rsidP="00A70A9E">
      <w:pPr>
        <w:spacing w:before="240"/>
        <w:ind w:right="560"/>
        <w:jc w:val="left"/>
        <w:rPr>
          <w:sz w:val="24"/>
        </w:rPr>
      </w:pPr>
    </w:p>
    <w:p w:rsidR="00A70A9E" w:rsidRDefault="00A70A9E" w:rsidP="00A70A9E">
      <w:pPr>
        <w:spacing w:before="240"/>
        <w:ind w:right="560"/>
        <w:jc w:val="left"/>
        <w:rPr>
          <w:sz w:val="24"/>
        </w:rPr>
        <w:sectPr w:rsidR="00A70A9E">
          <w:pgSz w:w="11906" w:h="16838"/>
          <w:pgMar w:top="1440" w:right="1800" w:bottom="1440" w:left="1800" w:header="851" w:footer="992" w:gutter="0"/>
          <w:cols w:space="720"/>
          <w:docGrid w:type="lines" w:linePitch="312"/>
        </w:sectPr>
      </w:pPr>
    </w:p>
    <w:p w:rsidR="00A70A9E" w:rsidRDefault="00A70A9E" w:rsidP="00A70A9E">
      <w:pPr>
        <w:spacing w:before="240"/>
        <w:ind w:right="560"/>
        <w:jc w:val="left"/>
        <w:rPr>
          <w:sz w:val="24"/>
        </w:rPr>
      </w:pPr>
      <w:r>
        <w:rPr>
          <w:rFonts w:hint="eastAsia"/>
          <w:sz w:val="24"/>
        </w:rPr>
        <w:lastRenderedPageBreak/>
        <w:t>附件</w:t>
      </w:r>
      <w:r>
        <w:rPr>
          <w:rFonts w:hint="eastAsia"/>
          <w:sz w:val="24"/>
        </w:rPr>
        <w:t>2-6</w:t>
      </w:r>
    </w:p>
    <w:p w:rsidR="00A70A9E" w:rsidRDefault="00A70A9E" w:rsidP="00A70A9E">
      <w:pPr>
        <w:spacing w:before="312" w:after="312"/>
        <w:ind w:right="560"/>
        <w:jc w:val="center"/>
        <w:rPr>
          <w:b/>
          <w:sz w:val="36"/>
        </w:rPr>
      </w:pPr>
      <w:r>
        <w:rPr>
          <w:rFonts w:hint="eastAsia"/>
          <w:b/>
          <w:sz w:val="36"/>
        </w:rPr>
        <w:t>年综合能源消费量验收表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88"/>
        <w:gridCol w:w="1239"/>
        <w:gridCol w:w="992"/>
        <w:gridCol w:w="964"/>
        <w:gridCol w:w="1304"/>
        <w:gridCol w:w="1134"/>
        <w:gridCol w:w="759"/>
      </w:tblGrid>
      <w:tr w:rsidR="00A70A9E" w:rsidTr="00424159">
        <w:tc>
          <w:tcPr>
            <w:tcW w:w="1242" w:type="dxa"/>
          </w:tcPr>
          <w:p w:rsidR="00A70A9E" w:rsidRDefault="00A70A9E" w:rsidP="00424159">
            <w:pPr>
              <w:spacing w:before="240" w:after="240"/>
              <w:ind w:right="-144"/>
              <w:rPr>
                <w:sz w:val="24"/>
              </w:rPr>
            </w:pPr>
            <w:r>
              <w:rPr>
                <w:rFonts w:hint="eastAsia"/>
                <w:sz w:val="24"/>
              </w:rPr>
              <w:t>名称</w:t>
            </w:r>
          </w:p>
        </w:tc>
        <w:tc>
          <w:tcPr>
            <w:tcW w:w="2127" w:type="dxa"/>
            <w:gridSpan w:val="2"/>
          </w:tcPr>
          <w:p w:rsidR="00A70A9E" w:rsidRDefault="00A70A9E" w:rsidP="00424159">
            <w:pPr>
              <w:tabs>
                <w:tab w:val="left" w:pos="1912"/>
              </w:tabs>
              <w:spacing w:before="240" w:after="240"/>
              <w:ind w:right="-140"/>
              <w:rPr>
                <w:sz w:val="24"/>
              </w:rPr>
            </w:pPr>
            <w:r>
              <w:rPr>
                <w:rFonts w:hint="eastAsia"/>
                <w:sz w:val="24"/>
              </w:rPr>
              <w:t>节能审查批复值</w:t>
            </w:r>
          </w:p>
        </w:tc>
        <w:tc>
          <w:tcPr>
            <w:tcW w:w="1956" w:type="dxa"/>
            <w:gridSpan w:val="2"/>
          </w:tcPr>
          <w:p w:rsidR="00A70A9E" w:rsidRDefault="00A70A9E" w:rsidP="00424159">
            <w:pPr>
              <w:spacing w:before="240" w:after="240"/>
              <w:ind w:right="-136"/>
              <w:rPr>
                <w:sz w:val="24"/>
              </w:rPr>
            </w:pPr>
            <w:r>
              <w:rPr>
                <w:rFonts w:hint="eastAsia"/>
                <w:sz w:val="24"/>
              </w:rPr>
              <w:t>节能验收值</w:t>
            </w:r>
          </w:p>
        </w:tc>
        <w:tc>
          <w:tcPr>
            <w:tcW w:w="1304" w:type="dxa"/>
          </w:tcPr>
          <w:p w:rsidR="00A70A9E" w:rsidRDefault="00A70A9E" w:rsidP="00424159">
            <w:pPr>
              <w:spacing w:before="240" w:after="240"/>
              <w:ind w:right="-63"/>
              <w:rPr>
                <w:sz w:val="24"/>
              </w:rPr>
            </w:pPr>
            <w:r>
              <w:rPr>
                <w:rFonts w:hint="eastAsia"/>
                <w:sz w:val="24"/>
              </w:rPr>
              <w:t>验收值指标来源</w:t>
            </w:r>
          </w:p>
        </w:tc>
        <w:tc>
          <w:tcPr>
            <w:tcW w:w="1134" w:type="dxa"/>
          </w:tcPr>
          <w:p w:rsidR="00A70A9E" w:rsidRDefault="00A70A9E" w:rsidP="00424159">
            <w:pPr>
              <w:spacing w:before="240" w:after="240"/>
              <w:ind w:right="-131"/>
              <w:rPr>
                <w:sz w:val="24"/>
              </w:rPr>
            </w:pPr>
            <w:r>
              <w:rPr>
                <w:rFonts w:hint="eastAsia"/>
                <w:sz w:val="24"/>
              </w:rPr>
              <w:t>落实情况</w:t>
            </w:r>
          </w:p>
        </w:tc>
        <w:tc>
          <w:tcPr>
            <w:tcW w:w="759" w:type="dxa"/>
          </w:tcPr>
          <w:p w:rsidR="00A70A9E" w:rsidRDefault="00A70A9E" w:rsidP="00424159">
            <w:pPr>
              <w:spacing w:before="240" w:after="240"/>
              <w:ind w:right="-58"/>
              <w:rPr>
                <w:sz w:val="24"/>
              </w:rPr>
            </w:pPr>
            <w:r>
              <w:rPr>
                <w:rFonts w:hint="eastAsia"/>
                <w:sz w:val="24"/>
              </w:rPr>
              <w:t>备注</w:t>
            </w:r>
          </w:p>
        </w:tc>
      </w:tr>
      <w:tr w:rsidR="00A70A9E" w:rsidTr="00424159">
        <w:tc>
          <w:tcPr>
            <w:tcW w:w="1242" w:type="dxa"/>
            <w:vMerge w:val="restart"/>
          </w:tcPr>
          <w:p w:rsidR="00A70A9E" w:rsidRDefault="00A70A9E" w:rsidP="00424159">
            <w:pPr>
              <w:spacing w:before="240" w:after="240"/>
              <w:ind w:right="-144"/>
              <w:rPr>
                <w:sz w:val="24"/>
              </w:rPr>
            </w:pPr>
            <w:r>
              <w:rPr>
                <w:rFonts w:hint="eastAsia"/>
                <w:sz w:val="24"/>
              </w:rPr>
              <w:t>年综合能源消费量</w:t>
            </w:r>
          </w:p>
        </w:tc>
        <w:tc>
          <w:tcPr>
            <w:tcW w:w="888" w:type="dxa"/>
          </w:tcPr>
          <w:p w:rsidR="00A70A9E" w:rsidRDefault="00A70A9E" w:rsidP="00424159">
            <w:pPr>
              <w:spacing w:before="240"/>
              <w:ind w:right="-71"/>
              <w:rPr>
                <w:sz w:val="24"/>
              </w:rPr>
            </w:pPr>
            <w:r>
              <w:rPr>
                <w:rFonts w:hint="eastAsia"/>
                <w:sz w:val="24"/>
              </w:rPr>
              <w:t>当量值</w:t>
            </w:r>
          </w:p>
        </w:tc>
        <w:tc>
          <w:tcPr>
            <w:tcW w:w="1239" w:type="dxa"/>
          </w:tcPr>
          <w:p w:rsidR="00A70A9E" w:rsidRDefault="00A70A9E" w:rsidP="00424159">
            <w:pPr>
              <w:spacing w:before="240"/>
              <w:ind w:right="560"/>
              <w:rPr>
                <w:sz w:val="24"/>
              </w:rPr>
            </w:pPr>
          </w:p>
        </w:tc>
        <w:tc>
          <w:tcPr>
            <w:tcW w:w="992" w:type="dxa"/>
          </w:tcPr>
          <w:p w:rsidR="00A70A9E" w:rsidRDefault="00A70A9E" w:rsidP="00424159">
            <w:pPr>
              <w:spacing w:before="240"/>
              <w:ind w:right="-71"/>
              <w:rPr>
                <w:sz w:val="24"/>
              </w:rPr>
            </w:pPr>
            <w:r>
              <w:rPr>
                <w:rFonts w:hint="eastAsia"/>
                <w:sz w:val="24"/>
              </w:rPr>
              <w:t>当量值</w:t>
            </w:r>
          </w:p>
        </w:tc>
        <w:tc>
          <w:tcPr>
            <w:tcW w:w="964" w:type="dxa"/>
          </w:tcPr>
          <w:p w:rsidR="00A70A9E" w:rsidRDefault="00A70A9E" w:rsidP="00424159">
            <w:pPr>
              <w:spacing w:before="240"/>
              <w:ind w:right="560"/>
              <w:jc w:val="left"/>
              <w:rPr>
                <w:sz w:val="24"/>
              </w:rPr>
            </w:pPr>
          </w:p>
        </w:tc>
        <w:tc>
          <w:tcPr>
            <w:tcW w:w="1304"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c>
          <w:tcPr>
            <w:tcW w:w="759" w:type="dxa"/>
          </w:tcPr>
          <w:p w:rsidR="00A70A9E" w:rsidRDefault="00A70A9E" w:rsidP="00424159">
            <w:pPr>
              <w:spacing w:before="240"/>
              <w:ind w:right="560"/>
              <w:jc w:val="left"/>
              <w:rPr>
                <w:sz w:val="24"/>
              </w:rPr>
            </w:pPr>
          </w:p>
        </w:tc>
      </w:tr>
      <w:tr w:rsidR="00A70A9E" w:rsidTr="00424159">
        <w:tc>
          <w:tcPr>
            <w:tcW w:w="1242" w:type="dxa"/>
            <w:vMerge/>
          </w:tcPr>
          <w:p w:rsidR="00A70A9E" w:rsidRDefault="00A70A9E" w:rsidP="00424159">
            <w:pPr>
              <w:spacing w:before="240"/>
              <w:ind w:right="560"/>
              <w:rPr>
                <w:sz w:val="24"/>
              </w:rPr>
            </w:pPr>
          </w:p>
        </w:tc>
        <w:tc>
          <w:tcPr>
            <w:tcW w:w="888" w:type="dxa"/>
          </w:tcPr>
          <w:p w:rsidR="00A70A9E" w:rsidRDefault="00A70A9E" w:rsidP="00424159">
            <w:pPr>
              <w:spacing w:before="240"/>
              <w:ind w:right="-71"/>
              <w:rPr>
                <w:sz w:val="24"/>
              </w:rPr>
            </w:pPr>
            <w:r>
              <w:rPr>
                <w:rFonts w:hint="eastAsia"/>
                <w:sz w:val="24"/>
              </w:rPr>
              <w:t>等价值</w:t>
            </w:r>
          </w:p>
        </w:tc>
        <w:tc>
          <w:tcPr>
            <w:tcW w:w="1239" w:type="dxa"/>
          </w:tcPr>
          <w:p w:rsidR="00A70A9E" w:rsidRDefault="00A70A9E" w:rsidP="00424159">
            <w:pPr>
              <w:spacing w:before="240"/>
              <w:ind w:right="560"/>
              <w:rPr>
                <w:sz w:val="24"/>
              </w:rPr>
            </w:pPr>
          </w:p>
        </w:tc>
        <w:tc>
          <w:tcPr>
            <w:tcW w:w="992" w:type="dxa"/>
          </w:tcPr>
          <w:p w:rsidR="00A70A9E" w:rsidRDefault="00A70A9E" w:rsidP="00424159">
            <w:pPr>
              <w:spacing w:before="240"/>
              <w:ind w:right="-71"/>
              <w:rPr>
                <w:sz w:val="24"/>
              </w:rPr>
            </w:pPr>
            <w:r>
              <w:rPr>
                <w:rFonts w:hint="eastAsia"/>
                <w:sz w:val="24"/>
              </w:rPr>
              <w:t>等价值</w:t>
            </w:r>
          </w:p>
        </w:tc>
        <w:tc>
          <w:tcPr>
            <w:tcW w:w="964" w:type="dxa"/>
          </w:tcPr>
          <w:p w:rsidR="00A70A9E" w:rsidRDefault="00A70A9E" w:rsidP="00424159">
            <w:pPr>
              <w:spacing w:before="240"/>
              <w:ind w:right="560"/>
              <w:jc w:val="left"/>
              <w:rPr>
                <w:sz w:val="24"/>
              </w:rPr>
            </w:pPr>
          </w:p>
        </w:tc>
        <w:tc>
          <w:tcPr>
            <w:tcW w:w="1304" w:type="dxa"/>
          </w:tcPr>
          <w:p w:rsidR="00A70A9E" w:rsidRDefault="00A70A9E" w:rsidP="00424159">
            <w:pPr>
              <w:spacing w:before="240"/>
              <w:ind w:right="560"/>
              <w:jc w:val="left"/>
              <w:rPr>
                <w:sz w:val="24"/>
              </w:rPr>
            </w:pPr>
          </w:p>
        </w:tc>
        <w:tc>
          <w:tcPr>
            <w:tcW w:w="1134" w:type="dxa"/>
          </w:tcPr>
          <w:p w:rsidR="00A70A9E" w:rsidRDefault="00A70A9E" w:rsidP="00424159">
            <w:pPr>
              <w:spacing w:before="240"/>
              <w:ind w:right="560"/>
              <w:jc w:val="left"/>
              <w:rPr>
                <w:sz w:val="24"/>
              </w:rPr>
            </w:pPr>
          </w:p>
        </w:tc>
        <w:tc>
          <w:tcPr>
            <w:tcW w:w="759" w:type="dxa"/>
          </w:tcPr>
          <w:p w:rsidR="00A70A9E" w:rsidRDefault="00A70A9E" w:rsidP="00424159">
            <w:pPr>
              <w:spacing w:before="240"/>
              <w:ind w:right="560"/>
              <w:jc w:val="left"/>
              <w:rPr>
                <w:sz w:val="24"/>
              </w:rPr>
            </w:pPr>
          </w:p>
        </w:tc>
      </w:tr>
    </w:tbl>
    <w:p w:rsidR="00A70A9E" w:rsidRDefault="00A70A9E" w:rsidP="00A70A9E">
      <w:pPr>
        <w:spacing w:before="240"/>
        <w:ind w:right="560"/>
        <w:jc w:val="left"/>
        <w:rPr>
          <w:sz w:val="24"/>
        </w:rPr>
      </w:pPr>
      <w:r>
        <w:rPr>
          <w:rFonts w:hint="eastAsia"/>
          <w:sz w:val="24"/>
        </w:rPr>
        <w:t>验收结果：</w:t>
      </w:r>
      <w:r>
        <w:rPr>
          <w:rFonts w:hint="eastAsia"/>
          <w:sz w:val="24"/>
        </w:rPr>
        <w:t xml:space="preserve">              </w:t>
      </w:r>
      <w:r>
        <w:rPr>
          <w:rFonts w:hint="eastAsia"/>
          <w:sz w:val="24"/>
        </w:rPr>
        <w:t>验收人员：</w:t>
      </w:r>
      <w:r>
        <w:rPr>
          <w:rFonts w:hint="eastAsia"/>
          <w:sz w:val="24"/>
        </w:rPr>
        <w:t xml:space="preserve">             </w:t>
      </w:r>
      <w:r>
        <w:rPr>
          <w:rFonts w:hint="eastAsia"/>
          <w:sz w:val="24"/>
        </w:rPr>
        <w:t>验收时间：</w:t>
      </w:r>
    </w:p>
    <w:p w:rsidR="00A70A9E" w:rsidRDefault="00A70A9E" w:rsidP="00A70A9E">
      <w:pPr>
        <w:spacing w:before="240"/>
        <w:ind w:right="560"/>
        <w:jc w:val="left"/>
        <w:rPr>
          <w:sz w:val="24"/>
        </w:rPr>
      </w:pPr>
    </w:p>
    <w:p w:rsidR="00A70A9E" w:rsidRDefault="00A70A9E" w:rsidP="00A70A9E">
      <w:pPr>
        <w:widowControl/>
        <w:jc w:val="center"/>
        <w:rPr>
          <w:rFonts w:ascii="黑体" w:eastAsia="黑体" w:hAnsi="黑体"/>
          <w:sz w:val="48"/>
          <w:szCs w:val="48"/>
        </w:rPr>
      </w:pPr>
      <w:r>
        <w:rPr>
          <w:rFonts w:ascii="仿宋_GB2312" w:eastAsia="仿宋_GB2312" w:hAnsi="宋体" w:cs="宋体"/>
          <w:kern w:val="0"/>
          <w:sz w:val="32"/>
          <w:szCs w:val="32"/>
        </w:rPr>
        <w:br w:type="page"/>
      </w:r>
      <w:r>
        <w:rPr>
          <w:rFonts w:ascii="黑体" w:eastAsia="黑体" w:hAnsi="黑体" w:hint="eastAsia"/>
          <w:sz w:val="48"/>
          <w:szCs w:val="48"/>
        </w:rPr>
        <w:lastRenderedPageBreak/>
        <w:t>项目名称</w:t>
      </w:r>
    </w:p>
    <w:p w:rsidR="00A70A9E" w:rsidRDefault="00A70A9E" w:rsidP="00A70A9E">
      <w:pPr>
        <w:widowControl/>
        <w:jc w:val="center"/>
        <w:rPr>
          <w:rFonts w:ascii="黑体" w:eastAsia="黑体" w:hAnsi="黑体"/>
          <w:sz w:val="48"/>
          <w:szCs w:val="48"/>
        </w:rPr>
      </w:pPr>
    </w:p>
    <w:p w:rsidR="00A70A9E" w:rsidRDefault="00A70A9E" w:rsidP="00A70A9E">
      <w:pPr>
        <w:widowControl/>
        <w:jc w:val="center"/>
        <w:rPr>
          <w:rFonts w:ascii="黑体" w:eastAsia="黑体" w:hAnsi="黑体"/>
          <w:sz w:val="72"/>
          <w:szCs w:val="72"/>
        </w:rPr>
      </w:pPr>
      <w:r>
        <w:rPr>
          <w:rFonts w:ascii="黑体" w:eastAsia="黑体" w:hAnsi="黑体" w:hint="eastAsia"/>
          <w:sz w:val="72"/>
          <w:szCs w:val="72"/>
        </w:rPr>
        <w:t>节能审查意见落实情况</w:t>
      </w:r>
    </w:p>
    <w:p w:rsidR="00A70A9E" w:rsidRDefault="00A70A9E" w:rsidP="00A70A9E">
      <w:pPr>
        <w:widowControl/>
        <w:jc w:val="center"/>
        <w:rPr>
          <w:rFonts w:ascii="黑体" w:eastAsia="黑体" w:hAnsi="黑体"/>
          <w:sz w:val="72"/>
          <w:szCs w:val="72"/>
        </w:rPr>
      </w:pPr>
      <w:r>
        <w:rPr>
          <w:rFonts w:ascii="黑体" w:eastAsia="黑体" w:hAnsi="黑体" w:hint="eastAsia"/>
          <w:sz w:val="72"/>
          <w:szCs w:val="72"/>
        </w:rPr>
        <w:t>自查报告</w:t>
      </w:r>
    </w:p>
    <w:p w:rsidR="00A70A9E" w:rsidRDefault="00A70A9E" w:rsidP="00A70A9E">
      <w:pPr>
        <w:widowControl/>
        <w:jc w:val="left"/>
        <w:rPr>
          <w:rFonts w:ascii="黑体" w:eastAsia="黑体" w:hAnsi="黑体"/>
          <w:sz w:val="32"/>
          <w:szCs w:val="30"/>
        </w:rPr>
      </w:pPr>
    </w:p>
    <w:p w:rsidR="00A70A9E" w:rsidRDefault="00A70A9E" w:rsidP="00A70A9E">
      <w:pPr>
        <w:widowControl/>
        <w:jc w:val="left"/>
        <w:rPr>
          <w:rFonts w:ascii="黑体" w:eastAsia="黑体" w:hAnsi="黑体"/>
          <w:sz w:val="32"/>
          <w:szCs w:val="30"/>
        </w:rPr>
      </w:pPr>
    </w:p>
    <w:p w:rsidR="00A70A9E" w:rsidRDefault="00A70A9E" w:rsidP="00A70A9E">
      <w:pPr>
        <w:widowControl/>
        <w:jc w:val="left"/>
        <w:rPr>
          <w:rFonts w:ascii="黑体" w:eastAsia="黑体" w:hAnsi="黑体"/>
          <w:sz w:val="32"/>
          <w:szCs w:val="30"/>
        </w:rPr>
      </w:pPr>
    </w:p>
    <w:p w:rsidR="00A70A9E" w:rsidRDefault="00A70A9E" w:rsidP="00A70A9E">
      <w:pPr>
        <w:widowControl/>
        <w:jc w:val="left"/>
        <w:rPr>
          <w:rFonts w:ascii="黑体" w:eastAsia="黑体" w:hAnsi="黑体"/>
          <w:sz w:val="32"/>
          <w:szCs w:val="30"/>
        </w:rPr>
      </w:pPr>
    </w:p>
    <w:p w:rsidR="00A70A9E" w:rsidRDefault="00A70A9E" w:rsidP="00A70A9E">
      <w:pPr>
        <w:widowControl/>
        <w:jc w:val="left"/>
        <w:rPr>
          <w:rFonts w:ascii="黑体" w:eastAsia="黑体" w:hAnsi="黑体"/>
          <w:sz w:val="32"/>
          <w:szCs w:val="30"/>
        </w:rPr>
      </w:pPr>
    </w:p>
    <w:p w:rsidR="00A70A9E" w:rsidRDefault="00A70A9E" w:rsidP="00A70A9E">
      <w:pPr>
        <w:widowControl/>
        <w:jc w:val="left"/>
        <w:rPr>
          <w:rFonts w:ascii="黑体" w:eastAsia="黑体" w:hAnsi="黑体"/>
          <w:sz w:val="32"/>
          <w:szCs w:val="30"/>
        </w:rPr>
      </w:pPr>
    </w:p>
    <w:p w:rsidR="00A70A9E" w:rsidRDefault="00A70A9E" w:rsidP="00A70A9E">
      <w:pPr>
        <w:widowControl/>
        <w:jc w:val="left"/>
        <w:rPr>
          <w:rFonts w:ascii="黑体" w:eastAsia="黑体" w:hAnsi="黑体"/>
          <w:sz w:val="48"/>
          <w:szCs w:val="48"/>
        </w:rPr>
      </w:pPr>
      <w:r>
        <w:rPr>
          <w:rFonts w:ascii="黑体" w:eastAsia="黑体" w:hAnsi="黑体" w:hint="eastAsia"/>
          <w:sz w:val="48"/>
          <w:szCs w:val="48"/>
        </w:rPr>
        <w:t>建设单位名称：</w:t>
      </w:r>
    </w:p>
    <w:p w:rsidR="00A70A9E" w:rsidRDefault="00A70A9E" w:rsidP="00A70A9E">
      <w:pPr>
        <w:widowControl/>
        <w:jc w:val="left"/>
        <w:rPr>
          <w:rFonts w:ascii="黑体" w:eastAsia="黑体" w:hAnsi="黑体"/>
          <w:sz w:val="48"/>
          <w:szCs w:val="48"/>
        </w:rPr>
      </w:pPr>
      <w:r>
        <w:rPr>
          <w:rFonts w:ascii="黑体" w:eastAsia="黑体" w:hAnsi="黑体" w:hint="eastAsia"/>
          <w:sz w:val="48"/>
          <w:szCs w:val="48"/>
        </w:rPr>
        <w:t>项目单位负责人：（签字）</w:t>
      </w:r>
    </w:p>
    <w:p w:rsidR="00A70A9E" w:rsidRDefault="00A70A9E" w:rsidP="00A70A9E">
      <w:pPr>
        <w:widowControl/>
        <w:jc w:val="left"/>
        <w:rPr>
          <w:rFonts w:ascii="黑体" w:eastAsia="黑体" w:hAnsi="黑体"/>
          <w:sz w:val="48"/>
          <w:szCs w:val="48"/>
        </w:rPr>
      </w:pPr>
      <w:r>
        <w:rPr>
          <w:rFonts w:ascii="黑体" w:eastAsia="黑体" w:hAnsi="黑体" w:hint="eastAsia"/>
          <w:sz w:val="48"/>
          <w:szCs w:val="48"/>
        </w:rPr>
        <w:t>建设单位联系方式：</w:t>
      </w:r>
    </w:p>
    <w:p w:rsidR="00A70A9E" w:rsidRDefault="00A70A9E" w:rsidP="00A70A9E">
      <w:pPr>
        <w:widowControl/>
        <w:jc w:val="left"/>
        <w:rPr>
          <w:rFonts w:ascii="黑体" w:eastAsia="黑体" w:hAnsi="黑体"/>
          <w:sz w:val="32"/>
          <w:szCs w:val="30"/>
        </w:rPr>
      </w:pPr>
    </w:p>
    <w:p w:rsidR="00A70A9E" w:rsidRDefault="00A70A9E" w:rsidP="00A70A9E">
      <w:pPr>
        <w:widowControl/>
        <w:jc w:val="left"/>
        <w:rPr>
          <w:rFonts w:ascii="黑体" w:eastAsia="黑体" w:hAnsi="黑体"/>
          <w:sz w:val="32"/>
          <w:szCs w:val="30"/>
        </w:rPr>
      </w:pPr>
    </w:p>
    <w:p w:rsidR="00A70A9E" w:rsidRDefault="00A70A9E" w:rsidP="00A70A9E">
      <w:pPr>
        <w:widowControl/>
        <w:jc w:val="left"/>
        <w:rPr>
          <w:rFonts w:ascii="黑体" w:eastAsia="黑体" w:hAnsi="黑体"/>
          <w:sz w:val="32"/>
          <w:szCs w:val="30"/>
        </w:rPr>
      </w:pPr>
    </w:p>
    <w:p w:rsidR="00A70A9E" w:rsidRDefault="00A70A9E" w:rsidP="00A70A9E">
      <w:pPr>
        <w:widowControl/>
        <w:jc w:val="left"/>
        <w:rPr>
          <w:rFonts w:ascii="黑体" w:eastAsia="黑体" w:hAnsi="黑体"/>
          <w:sz w:val="32"/>
          <w:szCs w:val="30"/>
        </w:rPr>
      </w:pPr>
    </w:p>
    <w:p w:rsidR="00A70A9E" w:rsidRDefault="00A70A9E" w:rsidP="00A70A9E">
      <w:pPr>
        <w:widowControl/>
        <w:jc w:val="center"/>
        <w:rPr>
          <w:rFonts w:ascii="黑体" w:eastAsia="黑体" w:hAnsi="黑体"/>
          <w:sz w:val="52"/>
          <w:szCs w:val="52"/>
        </w:rPr>
      </w:pPr>
      <w:r>
        <w:rPr>
          <w:rFonts w:ascii="黑体" w:eastAsia="黑体" w:hAnsi="黑体" w:hint="eastAsia"/>
          <w:sz w:val="32"/>
          <w:szCs w:val="30"/>
        </w:rPr>
        <w:t>年      月      日</w:t>
      </w:r>
      <w:r>
        <w:rPr>
          <w:rFonts w:ascii="黑体" w:eastAsia="黑体" w:hAnsi="黑体"/>
          <w:sz w:val="32"/>
          <w:szCs w:val="30"/>
        </w:rPr>
        <w:br w:type="page"/>
      </w:r>
      <w:r>
        <w:rPr>
          <w:rFonts w:ascii="黑体" w:eastAsia="黑体" w:hAnsi="黑体" w:hint="eastAsia"/>
          <w:sz w:val="52"/>
          <w:szCs w:val="52"/>
        </w:rPr>
        <w:lastRenderedPageBreak/>
        <w:t>承诺书</w:t>
      </w:r>
    </w:p>
    <w:p w:rsidR="00A70A9E" w:rsidRDefault="00A70A9E" w:rsidP="00A70A9E">
      <w:pPr>
        <w:spacing w:afterLines="50" w:after="156" w:line="500" w:lineRule="exact"/>
        <w:rPr>
          <w:rFonts w:ascii="黑体" w:eastAsia="黑体" w:hAnsi="黑体"/>
          <w:sz w:val="32"/>
          <w:szCs w:val="30"/>
        </w:rPr>
      </w:pPr>
    </w:p>
    <w:p w:rsidR="00A70A9E" w:rsidRDefault="00A70A9E" w:rsidP="00A70A9E">
      <w:pPr>
        <w:spacing w:afterLines="50" w:after="156" w:line="500" w:lineRule="exact"/>
        <w:rPr>
          <w:rFonts w:ascii="黑体" w:eastAsia="黑体" w:hAnsi="黑体"/>
          <w:sz w:val="32"/>
          <w:szCs w:val="30"/>
        </w:rPr>
      </w:pPr>
    </w:p>
    <w:p w:rsidR="00A70A9E" w:rsidRDefault="00A70A9E" w:rsidP="00A70A9E">
      <w:pPr>
        <w:spacing w:afterLines="50" w:after="156" w:line="720" w:lineRule="auto"/>
        <w:ind w:firstLineChars="200" w:firstLine="640"/>
        <w:rPr>
          <w:rFonts w:ascii="黑体" w:eastAsia="黑体" w:hAnsi="黑体"/>
          <w:sz w:val="32"/>
          <w:szCs w:val="30"/>
        </w:rPr>
      </w:pPr>
      <w:r>
        <w:rPr>
          <w:rFonts w:ascii="黑体" w:eastAsia="黑体" w:hAnsi="黑体" w:hint="eastAsia"/>
          <w:sz w:val="32"/>
          <w:szCs w:val="30"/>
        </w:rPr>
        <w:t>我单位承诺对所提供的《XX项目节能审查意见落实情况自查报告》中所有内容与本项目实际建设情况相符，如有不符或隐瞒，我单位承担全部法律责任。</w:t>
      </w:r>
    </w:p>
    <w:p w:rsidR="00A70A9E" w:rsidRDefault="00A70A9E" w:rsidP="00A70A9E">
      <w:pPr>
        <w:spacing w:afterLines="50" w:after="156" w:line="720" w:lineRule="auto"/>
        <w:ind w:firstLineChars="200" w:firstLine="640"/>
        <w:rPr>
          <w:rFonts w:ascii="黑体" w:eastAsia="黑体" w:hAnsi="黑体"/>
          <w:sz w:val="32"/>
          <w:szCs w:val="30"/>
        </w:rPr>
      </w:pPr>
      <w:r>
        <w:rPr>
          <w:rFonts w:ascii="黑体" w:eastAsia="黑体" w:hAnsi="黑体" w:hint="eastAsia"/>
          <w:sz w:val="32"/>
          <w:szCs w:val="30"/>
        </w:rPr>
        <w:t>特此承诺！</w:t>
      </w:r>
    </w:p>
    <w:p w:rsidR="00A70A9E" w:rsidRDefault="00A70A9E" w:rsidP="00A70A9E">
      <w:pPr>
        <w:spacing w:afterLines="50" w:after="156" w:line="720" w:lineRule="auto"/>
        <w:ind w:firstLineChars="200" w:firstLine="640"/>
        <w:rPr>
          <w:rFonts w:ascii="黑体" w:eastAsia="黑体" w:hAnsi="黑体"/>
          <w:sz w:val="32"/>
          <w:szCs w:val="30"/>
        </w:rPr>
      </w:pPr>
    </w:p>
    <w:p w:rsidR="00A70A9E" w:rsidRDefault="00A70A9E" w:rsidP="00A70A9E">
      <w:pPr>
        <w:spacing w:afterLines="50" w:after="156" w:line="720" w:lineRule="auto"/>
        <w:ind w:firstLineChars="200" w:firstLine="640"/>
        <w:rPr>
          <w:rFonts w:ascii="黑体" w:eastAsia="黑体" w:hAnsi="黑体"/>
          <w:sz w:val="32"/>
          <w:szCs w:val="30"/>
        </w:rPr>
      </w:pPr>
    </w:p>
    <w:p w:rsidR="00A70A9E" w:rsidRDefault="00A70A9E" w:rsidP="00A70A9E">
      <w:pPr>
        <w:spacing w:afterLines="50" w:after="156" w:line="720" w:lineRule="auto"/>
        <w:ind w:firstLineChars="200" w:firstLine="640"/>
        <w:rPr>
          <w:rFonts w:ascii="黑体" w:eastAsia="黑体" w:hAnsi="黑体"/>
          <w:sz w:val="32"/>
          <w:szCs w:val="30"/>
        </w:rPr>
      </w:pPr>
    </w:p>
    <w:p w:rsidR="00A70A9E" w:rsidRDefault="00A70A9E" w:rsidP="00A70A9E">
      <w:pPr>
        <w:spacing w:afterLines="50" w:after="156" w:line="720" w:lineRule="auto"/>
        <w:ind w:firstLineChars="200" w:firstLine="640"/>
        <w:rPr>
          <w:rFonts w:ascii="黑体" w:eastAsia="黑体" w:hAnsi="黑体"/>
          <w:sz w:val="32"/>
          <w:szCs w:val="30"/>
        </w:rPr>
      </w:pPr>
    </w:p>
    <w:p w:rsidR="00A70A9E" w:rsidRDefault="00A70A9E" w:rsidP="00A70A9E">
      <w:pPr>
        <w:spacing w:afterLines="50" w:after="156" w:line="720" w:lineRule="auto"/>
        <w:ind w:firstLineChars="1250" w:firstLine="4000"/>
        <w:rPr>
          <w:rFonts w:ascii="黑体" w:eastAsia="黑体" w:hAnsi="黑体"/>
          <w:sz w:val="32"/>
          <w:szCs w:val="30"/>
        </w:rPr>
      </w:pPr>
      <w:r>
        <w:rPr>
          <w:rFonts w:ascii="黑体" w:eastAsia="黑体" w:hAnsi="黑体" w:hint="eastAsia"/>
          <w:sz w:val="32"/>
          <w:szCs w:val="30"/>
        </w:rPr>
        <w:t>项目建设单位（盖章）：</w:t>
      </w:r>
    </w:p>
    <w:p w:rsidR="00A70A9E" w:rsidRDefault="00A70A9E" w:rsidP="00A70A9E">
      <w:pPr>
        <w:spacing w:afterLines="50" w:after="156" w:line="720" w:lineRule="auto"/>
        <w:ind w:firstLineChars="1650" w:firstLine="5280"/>
        <w:rPr>
          <w:rFonts w:ascii="黑体" w:eastAsia="黑体" w:hAnsi="黑体"/>
          <w:sz w:val="32"/>
          <w:szCs w:val="30"/>
        </w:rPr>
      </w:pPr>
      <w:r>
        <w:rPr>
          <w:rFonts w:ascii="黑体" w:eastAsia="黑体" w:hAnsi="黑体" w:hint="eastAsia"/>
          <w:sz w:val="32"/>
          <w:szCs w:val="30"/>
        </w:rPr>
        <w:t>日期</w:t>
      </w:r>
    </w:p>
    <w:p w:rsidR="00A70A9E" w:rsidRDefault="00A70A9E" w:rsidP="00A70A9E">
      <w:pPr>
        <w:spacing w:afterLines="50" w:after="156" w:line="720" w:lineRule="auto"/>
        <w:ind w:firstLineChars="200" w:firstLine="640"/>
        <w:rPr>
          <w:rFonts w:ascii="黑体" w:eastAsia="黑体" w:hAnsi="黑体"/>
          <w:sz w:val="32"/>
          <w:szCs w:val="30"/>
        </w:rPr>
      </w:pPr>
    </w:p>
    <w:p w:rsidR="00A70A9E" w:rsidRDefault="00A70A9E" w:rsidP="00A70A9E">
      <w:pPr>
        <w:spacing w:afterLines="50" w:after="156" w:line="720" w:lineRule="auto"/>
        <w:ind w:firstLineChars="200" w:firstLine="640"/>
        <w:rPr>
          <w:rFonts w:ascii="黑体" w:eastAsia="黑体" w:hAnsi="黑体"/>
          <w:sz w:val="32"/>
          <w:szCs w:val="30"/>
        </w:rPr>
        <w:sectPr w:rsidR="00A70A9E">
          <w:pgSz w:w="11906" w:h="16838"/>
          <w:pgMar w:top="1440" w:right="1800" w:bottom="1440" w:left="1800" w:header="851" w:footer="992" w:gutter="0"/>
          <w:cols w:space="720"/>
          <w:docGrid w:type="lines" w:linePitch="312"/>
        </w:sectPr>
      </w:pPr>
    </w:p>
    <w:p w:rsidR="00A70A9E" w:rsidRDefault="00A70A9E" w:rsidP="00A70A9E">
      <w:pPr>
        <w:pStyle w:val="ad"/>
        <w:numPr>
          <w:ilvl w:val="0"/>
          <w:numId w:val="1"/>
        </w:numPr>
        <w:spacing w:afterLines="50" w:after="120" w:line="500" w:lineRule="exact"/>
        <w:ind w:firstLineChars="0"/>
        <w:jc w:val="left"/>
        <w:rPr>
          <w:rFonts w:ascii="仿宋_GB2312" w:eastAsia="仿宋_GB2312" w:hAnsi="宋体"/>
          <w:b/>
          <w:sz w:val="28"/>
          <w:szCs w:val="28"/>
        </w:rPr>
      </w:pPr>
      <w:r>
        <w:rPr>
          <w:rFonts w:ascii="仿宋_GB2312" w:eastAsia="仿宋_GB2312" w:hAnsi="宋体" w:hint="eastAsia"/>
          <w:b/>
          <w:sz w:val="28"/>
          <w:szCs w:val="28"/>
        </w:rPr>
        <w:lastRenderedPageBreak/>
        <w:t>项目建设单位概况</w:t>
      </w:r>
    </w:p>
    <w:p w:rsidR="00A70A9E" w:rsidRDefault="00A70A9E" w:rsidP="00A70A9E">
      <w:pPr>
        <w:pStyle w:val="Style2"/>
        <w:ind w:left="607" w:firstLine="560"/>
        <w:outlineLvl w:val="0"/>
        <w:rPr>
          <w:rFonts w:ascii="仿宋_GB2312" w:eastAsia="仿宋_GB2312" w:hAnsi="黑体"/>
          <w:sz w:val="28"/>
          <w:szCs w:val="28"/>
        </w:rPr>
      </w:pPr>
      <w:r>
        <w:rPr>
          <w:rFonts w:ascii="仿宋_GB2312" w:eastAsia="仿宋_GB2312" w:hAnsi="黑体" w:hint="eastAsia"/>
          <w:sz w:val="28"/>
          <w:szCs w:val="28"/>
        </w:rPr>
        <w:t>项目建设单位名称、法定代表人、项目联系人及联系方式。</w:t>
      </w:r>
    </w:p>
    <w:p w:rsidR="00A70A9E" w:rsidRDefault="00A70A9E" w:rsidP="00A70A9E">
      <w:pPr>
        <w:pStyle w:val="Style2"/>
        <w:ind w:left="607" w:firstLine="560"/>
        <w:outlineLvl w:val="0"/>
        <w:rPr>
          <w:rFonts w:ascii="仿宋_GB2312" w:eastAsia="仿宋_GB2312" w:hAnsi="黑体"/>
          <w:sz w:val="28"/>
          <w:szCs w:val="28"/>
        </w:rPr>
      </w:pPr>
      <w:r>
        <w:rPr>
          <w:rFonts w:ascii="仿宋_GB2312" w:eastAsia="仿宋_GB2312" w:hAnsi="黑体" w:hint="eastAsia"/>
          <w:sz w:val="28"/>
          <w:szCs w:val="28"/>
        </w:rPr>
        <w:t>项目建设单位总体情况介绍。</w:t>
      </w:r>
    </w:p>
    <w:p w:rsidR="00A70A9E" w:rsidRDefault="00A70A9E" w:rsidP="00A70A9E">
      <w:pPr>
        <w:pStyle w:val="ad"/>
        <w:numPr>
          <w:ilvl w:val="0"/>
          <w:numId w:val="1"/>
        </w:numPr>
        <w:spacing w:afterLines="50" w:after="120" w:line="500" w:lineRule="exact"/>
        <w:ind w:firstLineChars="0"/>
        <w:jc w:val="left"/>
        <w:rPr>
          <w:rFonts w:ascii="仿宋_GB2312" w:eastAsia="仿宋_GB2312" w:hAnsi="宋体"/>
          <w:b/>
          <w:sz w:val="28"/>
          <w:szCs w:val="28"/>
        </w:rPr>
      </w:pPr>
      <w:r>
        <w:rPr>
          <w:rFonts w:ascii="仿宋_GB2312" w:eastAsia="仿宋_GB2312" w:hAnsi="宋体" w:hint="eastAsia"/>
          <w:b/>
          <w:sz w:val="28"/>
          <w:szCs w:val="28"/>
        </w:rPr>
        <w:t>项目概况</w:t>
      </w:r>
    </w:p>
    <w:p w:rsidR="00A70A9E" w:rsidRDefault="00A70A9E" w:rsidP="00A70A9E">
      <w:pPr>
        <w:pStyle w:val="Style2"/>
        <w:ind w:left="607" w:firstLine="560"/>
        <w:outlineLvl w:val="0"/>
        <w:rPr>
          <w:rFonts w:ascii="仿宋_GB2312" w:eastAsia="仿宋_GB2312" w:hAnsi="黑体"/>
          <w:sz w:val="28"/>
          <w:szCs w:val="28"/>
        </w:rPr>
      </w:pPr>
      <w:r>
        <w:rPr>
          <w:rFonts w:ascii="仿宋_GB2312" w:eastAsia="仿宋_GB2312" w:hAnsi="黑体" w:hint="eastAsia"/>
          <w:sz w:val="28"/>
          <w:szCs w:val="28"/>
        </w:rPr>
        <w:t>项目名称、建设地点、项目性质、建设规模及内容。</w:t>
      </w:r>
    </w:p>
    <w:p w:rsidR="00A70A9E" w:rsidRDefault="00A70A9E" w:rsidP="00A70A9E">
      <w:pPr>
        <w:pStyle w:val="Style2"/>
        <w:ind w:left="607" w:firstLine="560"/>
        <w:outlineLvl w:val="0"/>
        <w:rPr>
          <w:rFonts w:ascii="仿宋_GB2312" w:eastAsia="仿宋_GB2312" w:hAnsi="黑体"/>
          <w:sz w:val="28"/>
          <w:szCs w:val="28"/>
        </w:rPr>
      </w:pPr>
      <w:r>
        <w:rPr>
          <w:rFonts w:ascii="仿宋_GB2312" w:eastAsia="仿宋_GB2312" w:hAnsi="黑体" w:hint="eastAsia"/>
          <w:sz w:val="28"/>
          <w:szCs w:val="28"/>
        </w:rPr>
        <w:t>项目开工、竣工等工程进展情况；现阶段生产负荷或产能产量情况；项目年综合能源消费量等。</w:t>
      </w:r>
    </w:p>
    <w:p w:rsidR="00A70A9E" w:rsidRDefault="00A70A9E" w:rsidP="00A70A9E">
      <w:pPr>
        <w:pStyle w:val="ad"/>
        <w:numPr>
          <w:ilvl w:val="0"/>
          <w:numId w:val="1"/>
        </w:numPr>
        <w:spacing w:afterLines="50" w:after="120" w:line="500" w:lineRule="exact"/>
        <w:ind w:firstLineChars="0"/>
        <w:jc w:val="left"/>
        <w:rPr>
          <w:rFonts w:ascii="仿宋_GB2312" w:eastAsia="仿宋_GB2312" w:hAnsi="宋体"/>
          <w:b/>
          <w:sz w:val="28"/>
          <w:szCs w:val="28"/>
        </w:rPr>
      </w:pPr>
      <w:r>
        <w:rPr>
          <w:rFonts w:ascii="仿宋_GB2312" w:eastAsia="仿宋_GB2312" w:hAnsi="宋体" w:hint="eastAsia"/>
          <w:b/>
          <w:sz w:val="28"/>
          <w:szCs w:val="28"/>
        </w:rPr>
        <w:t>项目建设方案</w:t>
      </w:r>
    </w:p>
    <w:p w:rsidR="00A70A9E" w:rsidRDefault="00A70A9E" w:rsidP="00A70A9E">
      <w:pPr>
        <w:pStyle w:val="Style2"/>
        <w:ind w:left="607" w:firstLine="560"/>
        <w:outlineLvl w:val="0"/>
        <w:rPr>
          <w:rFonts w:ascii="仿宋_GB2312" w:eastAsia="仿宋_GB2312" w:hAnsi="黑体"/>
          <w:sz w:val="28"/>
          <w:szCs w:val="28"/>
        </w:rPr>
      </w:pPr>
      <w:r>
        <w:rPr>
          <w:rFonts w:ascii="仿宋_GB2312" w:eastAsia="仿宋_GB2312" w:hAnsi="黑体" w:hint="eastAsia"/>
          <w:sz w:val="28"/>
          <w:szCs w:val="28"/>
        </w:rPr>
        <w:t>以节能报告及节能审查意见确定的总平面布置、工艺技术和建设方案（包括主装置、辅助和附属设施）为依据，对战项目设计、施工和竣工技术等资料，明确落实情况。</w:t>
      </w:r>
    </w:p>
    <w:p w:rsidR="00A70A9E" w:rsidRDefault="00A70A9E" w:rsidP="00A70A9E">
      <w:pPr>
        <w:spacing w:afterLines="50" w:after="120" w:line="500" w:lineRule="exact"/>
        <w:jc w:val="center"/>
        <w:rPr>
          <w:rFonts w:ascii="仿宋_GB2312" w:eastAsia="仿宋_GB2312" w:hAnsi="宋体"/>
          <w:sz w:val="28"/>
          <w:szCs w:val="28"/>
        </w:rPr>
      </w:pPr>
      <w:r>
        <w:rPr>
          <w:rFonts w:ascii="仿宋_GB2312" w:eastAsia="仿宋_GB2312" w:hAnsi="宋体" w:hint="eastAsia"/>
          <w:sz w:val="28"/>
          <w:szCs w:val="28"/>
        </w:rPr>
        <w:t>项目建设方案对比表</w:t>
      </w:r>
    </w:p>
    <w:tbl>
      <w:tblPr>
        <w:tblW w:w="0" w:type="auto"/>
        <w:tblLayout w:type="fixed"/>
        <w:tblLook w:val="0000" w:firstRow="0" w:lastRow="0" w:firstColumn="0" w:lastColumn="0" w:noHBand="0" w:noVBand="0"/>
      </w:tblPr>
      <w:tblGrid>
        <w:gridCol w:w="1812"/>
        <w:gridCol w:w="1812"/>
        <w:gridCol w:w="1812"/>
        <w:gridCol w:w="1812"/>
        <w:gridCol w:w="1812"/>
      </w:tblGrid>
      <w:tr w:rsidR="00A70A9E" w:rsidTr="00424159">
        <w:trPr>
          <w:trHeight w:val="591"/>
        </w:trPr>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建设方案</w:t>
            </w:r>
          </w:p>
        </w:tc>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工艺（工序）名称</w:t>
            </w:r>
          </w:p>
        </w:tc>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节能审查方案</w:t>
            </w:r>
          </w:p>
        </w:tc>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实施情况</w:t>
            </w:r>
          </w:p>
        </w:tc>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落实情况</w:t>
            </w:r>
          </w:p>
        </w:tc>
      </w:tr>
      <w:tr w:rsidR="00A70A9E" w:rsidTr="00424159">
        <w:trPr>
          <w:trHeight w:val="591"/>
        </w:trPr>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p>
        </w:tc>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p>
        </w:tc>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p>
        </w:tc>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p>
        </w:tc>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p>
        </w:tc>
      </w:tr>
      <w:tr w:rsidR="00A70A9E" w:rsidTr="00424159">
        <w:trPr>
          <w:trHeight w:val="591"/>
        </w:trPr>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p>
        </w:tc>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p>
        </w:tc>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p>
        </w:tc>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p>
        </w:tc>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p>
        </w:tc>
      </w:tr>
      <w:tr w:rsidR="00A70A9E" w:rsidTr="00424159">
        <w:trPr>
          <w:trHeight w:val="591"/>
        </w:trPr>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p>
        </w:tc>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p>
        </w:tc>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p>
        </w:tc>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p>
        </w:tc>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p>
        </w:tc>
      </w:tr>
      <w:tr w:rsidR="00A70A9E" w:rsidTr="00424159">
        <w:trPr>
          <w:trHeight w:val="591"/>
        </w:trPr>
        <w:tc>
          <w:tcPr>
            <w:tcW w:w="1812" w:type="dxa"/>
            <w:tcBorders>
              <w:top w:val="single" w:sz="8" w:space="0" w:color="auto"/>
              <w:left w:val="single" w:sz="8" w:space="0" w:color="auto"/>
              <w:bottom w:val="single" w:sz="8"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p>
        </w:tc>
        <w:tc>
          <w:tcPr>
            <w:tcW w:w="1812" w:type="dxa"/>
            <w:tcBorders>
              <w:top w:val="single" w:sz="8" w:space="0" w:color="auto"/>
              <w:left w:val="single" w:sz="8" w:space="0" w:color="auto"/>
              <w:bottom w:val="single" w:sz="8"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p>
        </w:tc>
        <w:tc>
          <w:tcPr>
            <w:tcW w:w="1812" w:type="dxa"/>
            <w:tcBorders>
              <w:top w:val="single" w:sz="8" w:space="0" w:color="auto"/>
              <w:left w:val="single" w:sz="8" w:space="0" w:color="auto"/>
              <w:bottom w:val="single" w:sz="8"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p>
        </w:tc>
        <w:tc>
          <w:tcPr>
            <w:tcW w:w="1812" w:type="dxa"/>
            <w:tcBorders>
              <w:top w:val="single" w:sz="8" w:space="0" w:color="auto"/>
              <w:left w:val="single" w:sz="8" w:space="0" w:color="auto"/>
              <w:bottom w:val="single" w:sz="8"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p>
        </w:tc>
        <w:tc>
          <w:tcPr>
            <w:tcW w:w="1812" w:type="dxa"/>
            <w:tcBorders>
              <w:top w:val="single" w:sz="8" w:space="0" w:color="auto"/>
              <w:left w:val="single" w:sz="8" w:space="0" w:color="auto"/>
              <w:bottom w:val="single" w:sz="8"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p>
        </w:tc>
      </w:tr>
      <w:tr w:rsidR="00A70A9E" w:rsidTr="00424159">
        <w:trPr>
          <w:trHeight w:val="591"/>
        </w:trPr>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r>
              <w:rPr>
                <w:rFonts w:ascii="仿宋_GB2312" w:eastAsia="仿宋_GB2312" w:hAnsi="宋体" w:cs="宋体" w:hint="eastAsia"/>
                <w:bCs/>
                <w:color w:val="000000"/>
                <w:kern w:val="0"/>
                <w:sz w:val="28"/>
                <w:szCs w:val="28"/>
              </w:rPr>
              <w:t>…</w:t>
            </w:r>
          </w:p>
        </w:tc>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p>
        </w:tc>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p>
        </w:tc>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p>
        </w:tc>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8"/>
                <w:szCs w:val="28"/>
              </w:rPr>
            </w:pPr>
          </w:p>
        </w:tc>
      </w:tr>
    </w:tbl>
    <w:p w:rsidR="00A70A9E" w:rsidRDefault="00A70A9E" w:rsidP="00A70A9E"/>
    <w:p w:rsidR="00A70A9E" w:rsidRDefault="00A70A9E" w:rsidP="00A70A9E">
      <w:pPr>
        <w:pStyle w:val="ad"/>
        <w:numPr>
          <w:ilvl w:val="0"/>
          <w:numId w:val="1"/>
        </w:numPr>
        <w:spacing w:afterLines="50" w:after="120" w:line="500" w:lineRule="exact"/>
        <w:ind w:firstLineChars="0"/>
        <w:jc w:val="left"/>
        <w:rPr>
          <w:rFonts w:ascii="仿宋_GB2312" w:eastAsia="仿宋_GB2312" w:hAnsi="宋体"/>
          <w:b/>
          <w:sz w:val="28"/>
          <w:szCs w:val="28"/>
        </w:rPr>
      </w:pPr>
      <w:r>
        <w:rPr>
          <w:rFonts w:ascii="仿宋_GB2312" w:eastAsia="仿宋_GB2312" w:hAnsi="宋体" w:hint="eastAsia"/>
          <w:b/>
          <w:sz w:val="28"/>
          <w:szCs w:val="28"/>
        </w:rPr>
        <w:t>主要耗能设备及其能效水平</w:t>
      </w:r>
    </w:p>
    <w:p w:rsidR="00A70A9E" w:rsidRDefault="00A70A9E" w:rsidP="00A70A9E">
      <w:pPr>
        <w:pStyle w:val="Style2"/>
        <w:ind w:left="607" w:firstLine="560"/>
        <w:outlineLvl w:val="0"/>
        <w:rPr>
          <w:rFonts w:ascii="仿宋_GB2312" w:eastAsia="仿宋_GB2312" w:hAnsi="黑体"/>
          <w:sz w:val="28"/>
          <w:szCs w:val="28"/>
        </w:rPr>
      </w:pPr>
      <w:r>
        <w:rPr>
          <w:rFonts w:ascii="仿宋_GB2312" w:eastAsia="仿宋_GB2312" w:hAnsi="黑体" w:hint="eastAsia"/>
          <w:sz w:val="28"/>
          <w:szCs w:val="28"/>
        </w:rPr>
        <w:t>以节能审查阶段确定的设备型号、效率、能效等级为依据，要对照实际采用耗能设备的基数协议、供货合同、设备铭牌等资料，明确耗能设备实际能效水平</w:t>
      </w:r>
    </w:p>
    <w:p w:rsidR="00A70A9E" w:rsidRDefault="00A70A9E" w:rsidP="00A70A9E">
      <w:pPr>
        <w:spacing w:afterLines="50" w:after="120" w:line="500" w:lineRule="exact"/>
        <w:jc w:val="center"/>
        <w:rPr>
          <w:rFonts w:ascii="仿宋_GB2312" w:eastAsia="仿宋_GB2312" w:hAnsi="宋体"/>
          <w:sz w:val="24"/>
        </w:rPr>
      </w:pPr>
      <w:r>
        <w:rPr>
          <w:rFonts w:ascii="仿宋_GB2312" w:eastAsia="仿宋_GB2312" w:hAnsi="宋体" w:hint="eastAsia"/>
          <w:sz w:val="24"/>
        </w:rPr>
        <w:t>主要耗能设备能效水平对比表</w:t>
      </w:r>
    </w:p>
    <w:tbl>
      <w:tblPr>
        <w:tblW w:w="0" w:type="auto"/>
        <w:tblLayout w:type="fixed"/>
        <w:tblLook w:val="0000" w:firstRow="0" w:lastRow="0" w:firstColumn="0" w:lastColumn="0" w:noHBand="0" w:noVBand="0"/>
      </w:tblPr>
      <w:tblGrid>
        <w:gridCol w:w="1296"/>
        <w:gridCol w:w="1185"/>
        <w:gridCol w:w="1036"/>
        <w:gridCol w:w="1567"/>
        <w:gridCol w:w="1055"/>
        <w:gridCol w:w="1807"/>
        <w:gridCol w:w="1114"/>
      </w:tblGrid>
      <w:tr w:rsidR="00A70A9E" w:rsidTr="00424159">
        <w:trPr>
          <w:trHeight w:val="631"/>
        </w:trPr>
        <w:tc>
          <w:tcPr>
            <w:tcW w:w="1296" w:type="dxa"/>
            <w:vMerge w:val="restart"/>
            <w:tcBorders>
              <w:top w:val="single" w:sz="8" w:space="0" w:color="auto"/>
              <w:left w:val="single" w:sz="8"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工艺/用能</w:t>
            </w:r>
          </w:p>
          <w:p w:rsidR="00A70A9E" w:rsidRDefault="00A70A9E" w:rsidP="00424159">
            <w:pPr>
              <w:widowControl/>
              <w:jc w:val="center"/>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系统</w:t>
            </w:r>
          </w:p>
        </w:tc>
        <w:tc>
          <w:tcPr>
            <w:tcW w:w="1185" w:type="dxa"/>
            <w:vMerge w:val="restart"/>
            <w:tcBorders>
              <w:top w:val="single" w:sz="8" w:space="0" w:color="auto"/>
              <w:left w:val="single" w:sz="8"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设备名称</w:t>
            </w:r>
          </w:p>
        </w:tc>
        <w:tc>
          <w:tcPr>
            <w:tcW w:w="2603" w:type="dxa"/>
            <w:gridSpan w:val="2"/>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节能审查要求</w:t>
            </w:r>
          </w:p>
        </w:tc>
        <w:tc>
          <w:tcPr>
            <w:tcW w:w="2862" w:type="dxa"/>
            <w:gridSpan w:val="2"/>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实施情况</w:t>
            </w:r>
          </w:p>
        </w:tc>
        <w:tc>
          <w:tcPr>
            <w:tcW w:w="1114" w:type="dxa"/>
            <w:vMerge w:val="restart"/>
            <w:tcBorders>
              <w:top w:val="single" w:sz="8" w:space="0" w:color="auto"/>
              <w:left w:val="single" w:sz="8"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落实情况</w:t>
            </w:r>
          </w:p>
        </w:tc>
      </w:tr>
      <w:tr w:rsidR="00A70A9E" w:rsidTr="00424159">
        <w:trPr>
          <w:trHeight w:val="631"/>
        </w:trPr>
        <w:tc>
          <w:tcPr>
            <w:tcW w:w="1296" w:type="dxa"/>
            <w:vMerge/>
            <w:tcBorders>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c>
          <w:tcPr>
            <w:tcW w:w="1185" w:type="dxa"/>
            <w:vMerge/>
            <w:tcBorders>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c>
          <w:tcPr>
            <w:tcW w:w="1036"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形式/</w:t>
            </w:r>
          </w:p>
          <w:p w:rsidR="00A70A9E" w:rsidRDefault="00A70A9E" w:rsidP="00424159">
            <w:pPr>
              <w:widowControl/>
              <w:jc w:val="center"/>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型号</w:t>
            </w:r>
          </w:p>
        </w:tc>
        <w:tc>
          <w:tcPr>
            <w:tcW w:w="156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能效值/能效等级</w:t>
            </w:r>
          </w:p>
        </w:tc>
        <w:tc>
          <w:tcPr>
            <w:tcW w:w="105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形式/型号</w:t>
            </w:r>
          </w:p>
        </w:tc>
        <w:tc>
          <w:tcPr>
            <w:tcW w:w="180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能效值/</w:t>
            </w:r>
          </w:p>
          <w:p w:rsidR="00A70A9E" w:rsidRDefault="00A70A9E" w:rsidP="00424159">
            <w:pPr>
              <w:widowControl/>
              <w:jc w:val="center"/>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能效等级</w:t>
            </w:r>
          </w:p>
        </w:tc>
        <w:tc>
          <w:tcPr>
            <w:tcW w:w="1114" w:type="dxa"/>
            <w:vMerge/>
            <w:tcBorders>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r>
      <w:tr w:rsidR="00A70A9E" w:rsidTr="00424159">
        <w:trPr>
          <w:trHeight w:val="631"/>
        </w:trPr>
        <w:tc>
          <w:tcPr>
            <w:tcW w:w="1296" w:type="dxa"/>
            <w:tcBorders>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c>
          <w:tcPr>
            <w:tcW w:w="1185" w:type="dxa"/>
            <w:tcBorders>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c>
          <w:tcPr>
            <w:tcW w:w="1036"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c>
          <w:tcPr>
            <w:tcW w:w="156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c>
          <w:tcPr>
            <w:tcW w:w="105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c>
          <w:tcPr>
            <w:tcW w:w="180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c>
          <w:tcPr>
            <w:tcW w:w="1114" w:type="dxa"/>
            <w:tcBorders>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r>
      <w:tr w:rsidR="00A70A9E" w:rsidTr="00424159">
        <w:trPr>
          <w:trHeight w:val="631"/>
        </w:trPr>
        <w:tc>
          <w:tcPr>
            <w:tcW w:w="1296" w:type="dxa"/>
            <w:tcBorders>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c>
          <w:tcPr>
            <w:tcW w:w="1185" w:type="dxa"/>
            <w:tcBorders>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c>
          <w:tcPr>
            <w:tcW w:w="1036"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c>
          <w:tcPr>
            <w:tcW w:w="156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c>
          <w:tcPr>
            <w:tcW w:w="105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c>
          <w:tcPr>
            <w:tcW w:w="180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c>
          <w:tcPr>
            <w:tcW w:w="1114" w:type="dxa"/>
            <w:tcBorders>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r>
      <w:tr w:rsidR="00A70A9E" w:rsidTr="00424159">
        <w:trPr>
          <w:trHeight w:val="631"/>
        </w:trPr>
        <w:tc>
          <w:tcPr>
            <w:tcW w:w="1296" w:type="dxa"/>
            <w:tcBorders>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c>
          <w:tcPr>
            <w:tcW w:w="1185" w:type="dxa"/>
            <w:tcBorders>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c>
          <w:tcPr>
            <w:tcW w:w="1036"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c>
          <w:tcPr>
            <w:tcW w:w="156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c>
          <w:tcPr>
            <w:tcW w:w="105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c>
          <w:tcPr>
            <w:tcW w:w="180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c>
          <w:tcPr>
            <w:tcW w:w="1114" w:type="dxa"/>
            <w:tcBorders>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r>
      <w:tr w:rsidR="00A70A9E" w:rsidTr="00424159">
        <w:trPr>
          <w:trHeight w:val="631"/>
        </w:trPr>
        <w:tc>
          <w:tcPr>
            <w:tcW w:w="1296" w:type="dxa"/>
            <w:tcBorders>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r>
              <w:rPr>
                <w:rFonts w:ascii="仿宋_GB2312" w:eastAsia="仿宋_GB2312" w:hAnsi="宋体" w:cs="宋体" w:hint="eastAsia"/>
                <w:bCs/>
                <w:color w:val="000000"/>
                <w:kern w:val="0"/>
                <w:sz w:val="24"/>
              </w:rPr>
              <w:t>…</w:t>
            </w:r>
          </w:p>
        </w:tc>
        <w:tc>
          <w:tcPr>
            <w:tcW w:w="1185" w:type="dxa"/>
            <w:tcBorders>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c>
          <w:tcPr>
            <w:tcW w:w="1036"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c>
          <w:tcPr>
            <w:tcW w:w="156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c>
          <w:tcPr>
            <w:tcW w:w="105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c>
          <w:tcPr>
            <w:tcW w:w="180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c>
          <w:tcPr>
            <w:tcW w:w="1114" w:type="dxa"/>
            <w:tcBorders>
              <w:left w:val="single" w:sz="8" w:space="0" w:color="auto"/>
              <w:bottom w:val="single" w:sz="4" w:space="0" w:color="auto"/>
              <w:right w:val="single" w:sz="8" w:space="0" w:color="000000"/>
            </w:tcBorders>
            <w:vAlign w:val="center"/>
          </w:tcPr>
          <w:p w:rsidR="00A70A9E" w:rsidRDefault="00A70A9E" w:rsidP="00424159">
            <w:pPr>
              <w:widowControl/>
              <w:jc w:val="center"/>
              <w:rPr>
                <w:rFonts w:ascii="仿宋_GB2312" w:eastAsia="仿宋_GB2312" w:hAnsi="宋体" w:cs="宋体"/>
                <w:bCs/>
                <w:color w:val="000000"/>
                <w:kern w:val="0"/>
                <w:sz w:val="24"/>
              </w:rPr>
            </w:pPr>
          </w:p>
        </w:tc>
      </w:tr>
    </w:tbl>
    <w:p w:rsidR="00A70A9E" w:rsidRDefault="00A70A9E" w:rsidP="00A70A9E"/>
    <w:p w:rsidR="00A70A9E" w:rsidRDefault="00A70A9E" w:rsidP="00A70A9E">
      <w:pPr>
        <w:pStyle w:val="ad"/>
        <w:numPr>
          <w:ilvl w:val="0"/>
          <w:numId w:val="1"/>
        </w:numPr>
        <w:spacing w:afterLines="50" w:after="120" w:line="500" w:lineRule="exact"/>
        <w:ind w:firstLineChars="0"/>
        <w:jc w:val="left"/>
        <w:rPr>
          <w:rFonts w:ascii="仿宋_GB2312" w:eastAsia="仿宋_GB2312" w:hAnsi="宋体"/>
          <w:b/>
          <w:sz w:val="28"/>
          <w:szCs w:val="28"/>
        </w:rPr>
      </w:pPr>
      <w:r>
        <w:rPr>
          <w:rFonts w:ascii="仿宋_GB2312" w:eastAsia="仿宋_GB2312" w:hAnsi="宋体" w:hint="eastAsia"/>
          <w:b/>
          <w:sz w:val="28"/>
          <w:szCs w:val="28"/>
        </w:rPr>
        <w:t>节能措施</w:t>
      </w:r>
    </w:p>
    <w:p w:rsidR="00A70A9E" w:rsidRDefault="00A70A9E" w:rsidP="00A70A9E">
      <w:pPr>
        <w:pStyle w:val="Style2"/>
        <w:ind w:left="607" w:firstLine="560"/>
        <w:outlineLvl w:val="0"/>
        <w:rPr>
          <w:rFonts w:ascii="仿宋_GB2312" w:eastAsia="仿宋_GB2312" w:hAnsi="黑体"/>
          <w:sz w:val="28"/>
          <w:szCs w:val="28"/>
        </w:rPr>
      </w:pPr>
      <w:r>
        <w:rPr>
          <w:rFonts w:ascii="仿宋_GB2312" w:eastAsia="仿宋_GB2312" w:hAnsi="黑体" w:hint="eastAsia"/>
          <w:sz w:val="28"/>
          <w:szCs w:val="28"/>
        </w:rPr>
        <w:t>以节能审查阶段提出的节能措施和建议为依据，对照项目设计、施工和竣工技术资料，明确各项节能措施落实情况。</w:t>
      </w:r>
    </w:p>
    <w:p w:rsidR="00A70A9E" w:rsidRDefault="00A70A9E" w:rsidP="00A70A9E">
      <w:pPr>
        <w:spacing w:afterLines="50" w:after="120" w:line="500" w:lineRule="exact"/>
        <w:jc w:val="center"/>
        <w:rPr>
          <w:rFonts w:ascii="仿宋_GB2312" w:eastAsia="仿宋_GB2312" w:hAnsi="宋体"/>
          <w:sz w:val="24"/>
        </w:rPr>
      </w:pPr>
      <w:r>
        <w:rPr>
          <w:rFonts w:ascii="仿宋_GB2312" w:eastAsia="仿宋_GB2312" w:hAnsi="宋体"/>
          <w:sz w:val="24"/>
        </w:rPr>
        <w:br w:type="page"/>
      </w:r>
      <w:r>
        <w:rPr>
          <w:rFonts w:ascii="仿宋_GB2312" w:eastAsia="仿宋_GB2312" w:hAnsi="宋体" w:hint="eastAsia"/>
          <w:sz w:val="24"/>
        </w:rPr>
        <w:lastRenderedPageBreak/>
        <w:t>节能措施落实情况对比表</w:t>
      </w:r>
    </w:p>
    <w:tbl>
      <w:tblPr>
        <w:tblW w:w="0" w:type="auto"/>
        <w:tblLayout w:type="fixed"/>
        <w:tblLook w:val="0000" w:firstRow="0" w:lastRow="0" w:firstColumn="0" w:lastColumn="0" w:noHBand="0" w:noVBand="0"/>
      </w:tblPr>
      <w:tblGrid>
        <w:gridCol w:w="998"/>
        <w:gridCol w:w="790"/>
        <w:gridCol w:w="2845"/>
        <w:gridCol w:w="2615"/>
        <w:gridCol w:w="1812"/>
      </w:tblGrid>
      <w:tr w:rsidR="00A70A9E" w:rsidTr="00424159">
        <w:trPr>
          <w:cantSplit/>
          <w:trHeight w:hRule="exact" w:val="567"/>
        </w:trPr>
        <w:tc>
          <w:tcPr>
            <w:tcW w:w="998"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类型</w:t>
            </w:r>
          </w:p>
        </w:tc>
        <w:tc>
          <w:tcPr>
            <w:tcW w:w="790"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序号</w:t>
            </w:r>
          </w:p>
        </w:tc>
        <w:tc>
          <w:tcPr>
            <w:tcW w:w="284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节能审查确定节能措施</w:t>
            </w:r>
          </w:p>
        </w:tc>
        <w:tc>
          <w:tcPr>
            <w:tcW w:w="261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项目实际实施情况</w:t>
            </w:r>
          </w:p>
        </w:tc>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落实情况</w:t>
            </w:r>
          </w:p>
        </w:tc>
      </w:tr>
      <w:tr w:rsidR="00A70A9E" w:rsidTr="00424159">
        <w:trPr>
          <w:cantSplit/>
          <w:trHeight w:hRule="exact" w:val="567"/>
        </w:trPr>
        <w:tc>
          <w:tcPr>
            <w:tcW w:w="998" w:type="dxa"/>
            <w:vMerge w:val="restart"/>
            <w:tcBorders>
              <w:top w:val="single" w:sz="8" w:space="0" w:color="auto"/>
              <w:left w:val="single" w:sz="8"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节能技术措施</w:t>
            </w:r>
          </w:p>
        </w:tc>
        <w:tc>
          <w:tcPr>
            <w:tcW w:w="790"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1</w:t>
            </w:r>
          </w:p>
        </w:tc>
        <w:tc>
          <w:tcPr>
            <w:tcW w:w="284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261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r>
      <w:tr w:rsidR="00A70A9E" w:rsidTr="00424159">
        <w:trPr>
          <w:cantSplit/>
          <w:trHeight w:hRule="exact" w:val="567"/>
        </w:trPr>
        <w:tc>
          <w:tcPr>
            <w:tcW w:w="998" w:type="dxa"/>
            <w:vMerge/>
            <w:tcBorders>
              <w:left w:val="single" w:sz="8"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790"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2</w:t>
            </w:r>
          </w:p>
        </w:tc>
        <w:tc>
          <w:tcPr>
            <w:tcW w:w="284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261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r>
      <w:tr w:rsidR="00A70A9E" w:rsidTr="00424159">
        <w:trPr>
          <w:cantSplit/>
          <w:trHeight w:hRule="exact" w:val="567"/>
        </w:trPr>
        <w:tc>
          <w:tcPr>
            <w:tcW w:w="998" w:type="dxa"/>
            <w:vMerge/>
            <w:tcBorders>
              <w:left w:val="single" w:sz="8"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790"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3</w:t>
            </w:r>
          </w:p>
        </w:tc>
        <w:tc>
          <w:tcPr>
            <w:tcW w:w="284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261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r>
      <w:tr w:rsidR="00A70A9E" w:rsidTr="00424159">
        <w:trPr>
          <w:cantSplit/>
          <w:trHeight w:hRule="exact" w:val="567"/>
        </w:trPr>
        <w:tc>
          <w:tcPr>
            <w:tcW w:w="998" w:type="dxa"/>
            <w:vMerge/>
            <w:tcBorders>
              <w:left w:val="single" w:sz="8" w:space="0" w:color="auto"/>
              <w:bottom w:val="single" w:sz="8"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790" w:type="dxa"/>
            <w:tcBorders>
              <w:top w:val="single" w:sz="8" w:space="0" w:color="auto"/>
              <w:left w:val="single" w:sz="8" w:space="0" w:color="auto"/>
              <w:bottom w:val="single" w:sz="8"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sz w:val="24"/>
              </w:rPr>
              <w:t>…</w:t>
            </w:r>
          </w:p>
        </w:tc>
        <w:tc>
          <w:tcPr>
            <w:tcW w:w="2845" w:type="dxa"/>
            <w:tcBorders>
              <w:top w:val="single" w:sz="8" w:space="0" w:color="auto"/>
              <w:left w:val="single" w:sz="8" w:space="0" w:color="auto"/>
              <w:bottom w:val="single" w:sz="8"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2615" w:type="dxa"/>
            <w:tcBorders>
              <w:top w:val="single" w:sz="8" w:space="0" w:color="auto"/>
              <w:left w:val="single" w:sz="8" w:space="0" w:color="auto"/>
              <w:bottom w:val="single" w:sz="8"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812" w:type="dxa"/>
            <w:tcBorders>
              <w:top w:val="single" w:sz="8" w:space="0" w:color="auto"/>
              <w:left w:val="single" w:sz="8" w:space="0" w:color="auto"/>
              <w:bottom w:val="single" w:sz="8"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r>
      <w:tr w:rsidR="00A70A9E" w:rsidTr="00424159">
        <w:trPr>
          <w:cantSplit/>
          <w:trHeight w:hRule="exact" w:val="567"/>
        </w:trPr>
        <w:tc>
          <w:tcPr>
            <w:tcW w:w="998" w:type="dxa"/>
            <w:vMerge w:val="restart"/>
            <w:tcBorders>
              <w:top w:val="single" w:sz="8" w:space="0" w:color="auto"/>
              <w:left w:val="single" w:sz="8"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节能管理措施</w:t>
            </w:r>
          </w:p>
        </w:tc>
        <w:tc>
          <w:tcPr>
            <w:tcW w:w="790" w:type="dxa"/>
            <w:tcBorders>
              <w:top w:val="single" w:sz="8" w:space="0" w:color="auto"/>
              <w:left w:val="single" w:sz="8" w:space="0" w:color="auto"/>
              <w:bottom w:val="single" w:sz="8"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1</w:t>
            </w:r>
          </w:p>
        </w:tc>
        <w:tc>
          <w:tcPr>
            <w:tcW w:w="2845" w:type="dxa"/>
            <w:tcBorders>
              <w:top w:val="single" w:sz="8" w:space="0" w:color="auto"/>
              <w:left w:val="single" w:sz="8" w:space="0" w:color="auto"/>
              <w:bottom w:val="single" w:sz="8"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2615" w:type="dxa"/>
            <w:tcBorders>
              <w:top w:val="single" w:sz="8" w:space="0" w:color="auto"/>
              <w:left w:val="single" w:sz="8" w:space="0" w:color="auto"/>
              <w:bottom w:val="single" w:sz="8"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812" w:type="dxa"/>
            <w:tcBorders>
              <w:top w:val="single" w:sz="8" w:space="0" w:color="auto"/>
              <w:left w:val="single" w:sz="8" w:space="0" w:color="auto"/>
              <w:bottom w:val="single" w:sz="8"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r>
      <w:tr w:rsidR="00A70A9E" w:rsidTr="00424159">
        <w:trPr>
          <w:cantSplit/>
          <w:trHeight w:hRule="exact" w:val="567"/>
        </w:trPr>
        <w:tc>
          <w:tcPr>
            <w:tcW w:w="998" w:type="dxa"/>
            <w:vMerge/>
            <w:tcBorders>
              <w:left w:val="single" w:sz="8"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790" w:type="dxa"/>
            <w:tcBorders>
              <w:top w:val="single" w:sz="8" w:space="0" w:color="auto"/>
              <w:left w:val="single" w:sz="8" w:space="0" w:color="auto"/>
              <w:bottom w:val="single" w:sz="8"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2</w:t>
            </w:r>
          </w:p>
        </w:tc>
        <w:tc>
          <w:tcPr>
            <w:tcW w:w="2845" w:type="dxa"/>
            <w:tcBorders>
              <w:top w:val="single" w:sz="8" w:space="0" w:color="auto"/>
              <w:left w:val="single" w:sz="8" w:space="0" w:color="auto"/>
              <w:bottom w:val="single" w:sz="8"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2615" w:type="dxa"/>
            <w:tcBorders>
              <w:top w:val="single" w:sz="8" w:space="0" w:color="auto"/>
              <w:left w:val="single" w:sz="8" w:space="0" w:color="auto"/>
              <w:bottom w:val="single" w:sz="8"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812" w:type="dxa"/>
            <w:tcBorders>
              <w:top w:val="single" w:sz="8" w:space="0" w:color="auto"/>
              <w:left w:val="single" w:sz="8" w:space="0" w:color="auto"/>
              <w:bottom w:val="single" w:sz="8"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r>
      <w:tr w:rsidR="00A70A9E" w:rsidTr="00424159">
        <w:trPr>
          <w:cantSplit/>
          <w:trHeight w:hRule="exact" w:val="567"/>
        </w:trPr>
        <w:tc>
          <w:tcPr>
            <w:tcW w:w="998" w:type="dxa"/>
            <w:vMerge/>
            <w:tcBorders>
              <w:left w:val="single" w:sz="8" w:space="0" w:color="auto"/>
              <w:right w:val="single" w:sz="8" w:space="0" w:color="000000"/>
            </w:tcBorders>
            <w:vAlign w:val="center"/>
          </w:tcPr>
          <w:p w:rsidR="00A70A9E" w:rsidRDefault="00A70A9E" w:rsidP="00424159">
            <w:pPr>
              <w:jc w:val="center"/>
              <w:rPr>
                <w:rFonts w:ascii="宋体" w:hAnsi="宋体" w:cs="宋体"/>
                <w:bCs/>
                <w:color w:val="000000"/>
                <w:kern w:val="0"/>
                <w:sz w:val="24"/>
              </w:rPr>
            </w:pPr>
          </w:p>
        </w:tc>
        <w:tc>
          <w:tcPr>
            <w:tcW w:w="790" w:type="dxa"/>
            <w:tcBorders>
              <w:top w:val="single" w:sz="8" w:space="0" w:color="auto"/>
              <w:left w:val="single" w:sz="8" w:space="0" w:color="auto"/>
              <w:bottom w:val="single" w:sz="8" w:space="0" w:color="auto"/>
              <w:right w:val="single" w:sz="8" w:space="0" w:color="000000"/>
            </w:tcBorders>
            <w:vAlign w:val="center"/>
          </w:tcPr>
          <w:p w:rsidR="00A70A9E" w:rsidRDefault="00A70A9E" w:rsidP="00424159">
            <w:pPr>
              <w:widowControl/>
              <w:jc w:val="center"/>
              <w:rPr>
                <w:rFonts w:ascii="宋体" w:hAnsi="宋体" w:cs="宋体"/>
                <w:bCs/>
                <w:color w:val="000000"/>
                <w:kern w:val="0"/>
                <w:sz w:val="24"/>
              </w:rPr>
            </w:pPr>
            <w:r>
              <w:rPr>
                <w:rFonts w:ascii="宋体" w:hAnsi="宋体" w:cs="宋体" w:hint="eastAsia"/>
                <w:bCs/>
                <w:color w:val="000000"/>
                <w:kern w:val="0"/>
                <w:sz w:val="24"/>
              </w:rPr>
              <w:t>3</w:t>
            </w:r>
          </w:p>
        </w:tc>
        <w:tc>
          <w:tcPr>
            <w:tcW w:w="2845" w:type="dxa"/>
            <w:tcBorders>
              <w:top w:val="single" w:sz="8" w:space="0" w:color="auto"/>
              <w:left w:val="single" w:sz="8" w:space="0" w:color="auto"/>
              <w:bottom w:val="single" w:sz="8" w:space="0" w:color="auto"/>
              <w:right w:val="single" w:sz="8" w:space="0" w:color="000000"/>
            </w:tcBorders>
            <w:vAlign w:val="center"/>
          </w:tcPr>
          <w:p w:rsidR="00A70A9E" w:rsidRDefault="00A70A9E" w:rsidP="00424159">
            <w:pPr>
              <w:widowControl/>
              <w:jc w:val="center"/>
              <w:rPr>
                <w:rFonts w:ascii="宋体" w:hAnsi="宋体" w:cs="宋体"/>
                <w:bCs/>
                <w:color w:val="000000"/>
                <w:kern w:val="0"/>
                <w:sz w:val="24"/>
              </w:rPr>
            </w:pPr>
          </w:p>
        </w:tc>
        <w:tc>
          <w:tcPr>
            <w:tcW w:w="2615" w:type="dxa"/>
            <w:tcBorders>
              <w:top w:val="single" w:sz="8" w:space="0" w:color="auto"/>
              <w:left w:val="single" w:sz="8" w:space="0" w:color="auto"/>
              <w:bottom w:val="single" w:sz="8" w:space="0" w:color="auto"/>
              <w:right w:val="single" w:sz="8" w:space="0" w:color="000000"/>
            </w:tcBorders>
            <w:vAlign w:val="center"/>
          </w:tcPr>
          <w:p w:rsidR="00A70A9E" w:rsidRDefault="00A70A9E" w:rsidP="00424159">
            <w:pPr>
              <w:widowControl/>
              <w:jc w:val="center"/>
              <w:rPr>
                <w:rFonts w:ascii="宋体" w:hAnsi="宋体" w:cs="宋体"/>
                <w:bCs/>
                <w:color w:val="000000"/>
                <w:kern w:val="0"/>
                <w:sz w:val="24"/>
              </w:rPr>
            </w:pPr>
          </w:p>
        </w:tc>
        <w:tc>
          <w:tcPr>
            <w:tcW w:w="1812" w:type="dxa"/>
            <w:tcBorders>
              <w:top w:val="single" w:sz="8" w:space="0" w:color="auto"/>
              <w:left w:val="single" w:sz="8" w:space="0" w:color="auto"/>
              <w:bottom w:val="single" w:sz="8" w:space="0" w:color="auto"/>
              <w:right w:val="single" w:sz="8" w:space="0" w:color="000000"/>
            </w:tcBorders>
            <w:vAlign w:val="center"/>
          </w:tcPr>
          <w:p w:rsidR="00A70A9E" w:rsidRDefault="00A70A9E" w:rsidP="00424159">
            <w:pPr>
              <w:widowControl/>
              <w:jc w:val="center"/>
              <w:rPr>
                <w:rFonts w:ascii="宋体" w:hAnsi="宋体" w:cs="宋体"/>
                <w:bCs/>
                <w:color w:val="000000"/>
                <w:kern w:val="0"/>
                <w:sz w:val="24"/>
              </w:rPr>
            </w:pPr>
          </w:p>
        </w:tc>
      </w:tr>
      <w:tr w:rsidR="00A70A9E" w:rsidTr="00424159">
        <w:trPr>
          <w:cantSplit/>
          <w:trHeight w:hRule="exact" w:val="567"/>
        </w:trPr>
        <w:tc>
          <w:tcPr>
            <w:tcW w:w="998" w:type="dxa"/>
            <w:vMerge/>
            <w:tcBorders>
              <w:left w:val="single" w:sz="8" w:space="0" w:color="auto"/>
              <w:bottom w:val="single" w:sz="4" w:space="0" w:color="auto"/>
              <w:right w:val="single" w:sz="8" w:space="0" w:color="000000"/>
            </w:tcBorders>
            <w:vAlign w:val="center"/>
          </w:tcPr>
          <w:p w:rsidR="00A70A9E" w:rsidRDefault="00A70A9E" w:rsidP="00424159">
            <w:pPr>
              <w:widowControl/>
              <w:jc w:val="center"/>
              <w:rPr>
                <w:rFonts w:ascii="宋体" w:hAnsi="宋体" w:cs="宋体"/>
                <w:bCs/>
                <w:color w:val="000000"/>
                <w:kern w:val="0"/>
                <w:sz w:val="24"/>
              </w:rPr>
            </w:pPr>
          </w:p>
        </w:tc>
        <w:tc>
          <w:tcPr>
            <w:tcW w:w="790"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宋体" w:hAnsi="宋体" w:cs="宋体"/>
                <w:bCs/>
                <w:color w:val="000000"/>
                <w:kern w:val="0"/>
                <w:sz w:val="24"/>
              </w:rPr>
            </w:pPr>
            <w:r>
              <w:rPr>
                <w:rFonts w:ascii="宋体" w:hAnsi="宋体" w:cs="宋体"/>
                <w:bCs/>
                <w:color w:val="000000"/>
                <w:kern w:val="0"/>
                <w:sz w:val="24"/>
              </w:rPr>
              <w:t>…</w:t>
            </w:r>
          </w:p>
        </w:tc>
        <w:tc>
          <w:tcPr>
            <w:tcW w:w="284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宋体" w:hAnsi="宋体" w:cs="宋体"/>
                <w:bCs/>
                <w:color w:val="000000"/>
                <w:kern w:val="0"/>
                <w:sz w:val="24"/>
              </w:rPr>
            </w:pPr>
          </w:p>
        </w:tc>
        <w:tc>
          <w:tcPr>
            <w:tcW w:w="261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宋体" w:hAnsi="宋体" w:cs="宋体"/>
                <w:bCs/>
                <w:color w:val="000000"/>
                <w:kern w:val="0"/>
                <w:sz w:val="24"/>
              </w:rPr>
            </w:pPr>
          </w:p>
        </w:tc>
        <w:tc>
          <w:tcPr>
            <w:tcW w:w="1812"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widowControl/>
              <w:jc w:val="center"/>
              <w:rPr>
                <w:rFonts w:ascii="宋体" w:hAnsi="宋体" w:cs="宋体"/>
                <w:bCs/>
                <w:color w:val="000000"/>
                <w:kern w:val="0"/>
                <w:sz w:val="24"/>
              </w:rPr>
            </w:pPr>
          </w:p>
        </w:tc>
      </w:tr>
    </w:tbl>
    <w:p w:rsidR="00A70A9E" w:rsidRDefault="00A70A9E" w:rsidP="00A70A9E"/>
    <w:p w:rsidR="00A70A9E" w:rsidRDefault="00A70A9E" w:rsidP="00A70A9E">
      <w:pPr>
        <w:pStyle w:val="ad"/>
        <w:numPr>
          <w:ilvl w:val="0"/>
          <w:numId w:val="1"/>
        </w:numPr>
        <w:spacing w:afterLines="50" w:after="120" w:line="500" w:lineRule="exact"/>
        <w:ind w:firstLineChars="0"/>
        <w:jc w:val="left"/>
        <w:rPr>
          <w:rFonts w:ascii="仿宋_GB2312" w:eastAsia="仿宋_GB2312" w:hAnsi="宋体"/>
          <w:b/>
          <w:sz w:val="28"/>
          <w:szCs w:val="28"/>
        </w:rPr>
      </w:pPr>
      <w:r>
        <w:rPr>
          <w:rFonts w:ascii="仿宋_GB2312" w:eastAsia="仿宋_GB2312" w:hAnsi="宋体" w:hint="eastAsia"/>
          <w:b/>
          <w:sz w:val="28"/>
          <w:szCs w:val="28"/>
        </w:rPr>
        <w:t>计量器具配备</w:t>
      </w:r>
    </w:p>
    <w:p w:rsidR="00A70A9E" w:rsidRDefault="00A70A9E" w:rsidP="00A70A9E">
      <w:pPr>
        <w:pStyle w:val="Style2"/>
        <w:ind w:left="607" w:firstLine="560"/>
        <w:outlineLvl w:val="0"/>
        <w:rPr>
          <w:rFonts w:ascii="仿宋_GB2312" w:eastAsia="仿宋_GB2312" w:hAnsi="黑体"/>
          <w:sz w:val="28"/>
          <w:szCs w:val="28"/>
        </w:rPr>
      </w:pPr>
      <w:r>
        <w:rPr>
          <w:rFonts w:ascii="仿宋_GB2312" w:eastAsia="仿宋_GB2312" w:hAnsi="黑体" w:hint="eastAsia"/>
          <w:sz w:val="28"/>
          <w:szCs w:val="28"/>
        </w:rPr>
        <w:t>以《用能单位能源计量器具配备和管理通则》（GB 17167）和行业相关计量标准为依据，对照项目能源计量器具的配备情况，分析判断项目的落实情况</w:t>
      </w:r>
    </w:p>
    <w:p w:rsidR="00A70A9E" w:rsidRDefault="00A70A9E" w:rsidP="00A70A9E">
      <w:pPr>
        <w:spacing w:afterLines="50" w:after="120" w:line="500" w:lineRule="exact"/>
        <w:jc w:val="center"/>
        <w:rPr>
          <w:rFonts w:ascii="仿宋_GB2312" w:eastAsia="仿宋_GB2312" w:hAnsi="宋体"/>
          <w:sz w:val="24"/>
        </w:rPr>
      </w:pPr>
      <w:r>
        <w:rPr>
          <w:rFonts w:ascii="仿宋_GB2312" w:eastAsia="仿宋_GB2312" w:hAnsi="宋体" w:hint="eastAsia"/>
          <w:sz w:val="24"/>
        </w:rPr>
        <w:t>计量器具配备落实情况对比表</w:t>
      </w:r>
    </w:p>
    <w:tbl>
      <w:tblPr>
        <w:tblW w:w="0" w:type="auto"/>
        <w:tblLayout w:type="fixed"/>
        <w:tblLook w:val="0000" w:firstRow="0" w:lastRow="0" w:firstColumn="0" w:lastColumn="0" w:noHBand="0" w:noVBand="0"/>
      </w:tblPr>
      <w:tblGrid>
        <w:gridCol w:w="787"/>
        <w:gridCol w:w="786"/>
        <w:gridCol w:w="805"/>
        <w:gridCol w:w="1370"/>
        <w:gridCol w:w="1087"/>
        <w:gridCol w:w="853"/>
        <w:gridCol w:w="1321"/>
        <w:gridCol w:w="1087"/>
        <w:gridCol w:w="964"/>
      </w:tblGrid>
      <w:tr w:rsidR="00A70A9E" w:rsidTr="00424159">
        <w:trPr>
          <w:trHeight w:hRule="exact" w:val="454"/>
        </w:trPr>
        <w:tc>
          <w:tcPr>
            <w:tcW w:w="1573" w:type="dxa"/>
            <w:gridSpan w:val="2"/>
            <w:vMerge w:val="restart"/>
            <w:tcBorders>
              <w:top w:val="single" w:sz="8" w:space="0" w:color="auto"/>
              <w:left w:val="single" w:sz="8"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能源种类</w:t>
            </w:r>
          </w:p>
        </w:tc>
        <w:tc>
          <w:tcPr>
            <w:tcW w:w="3262" w:type="dxa"/>
            <w:gridSpan w:val="3"/>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节能审查/标准要求配备率</w:t>
            </w:r>
          </w:p>
        </w:tc>
        <w:tc>
          <w:tcPr>
            <w:tcW w:w="3261" w:type="dxa"/>
            <w:gridSpan w:val="3"/>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实际配备率</w:t>
            </w:r>
          </w:p>
        </w:tc>
        <w:tc>
          <w:tcPr>
            <w:tcW w:w="964" w:type="dxa"/>
            <w:vMerge w:val="restart"/>
            <w:tcBorders>
              <w:top w:val="single" w:sz="8" w:space="0" w:color="auto"/>
              <w:left w:val="single" w:sz="8"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备注</w:t>
            </w:r>
          </w:p>
        </w:tc>
      </w:tr>
      <w:tr w:rsidR="00A70A9E" w:rsidTr="00424159">
        <w:trPr>
          <w:trHeight w:hRule="exact" w:val="1086"/>
        </w:trPr>
        <w:tc>
          <w:tcPr>
            <w:tcW w:w="1573" w:type="dxa"/>
            <w:gridSpan w:val="2"/>
            <w:vMerge/>
            <w:tcBorders>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80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用能单位</w:t>
            </w:r>
          </w:p>
        </w:tc>
        <w:tc>
          <w:tcPr>
            <w:tcW w:w="1370"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主要次级用能单位</w:t>
            </w: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主要用能设备</w:t>
            </w:r>
          </w:p>
        </w:tc>
        <w:tc>
          <w:tcPr>
            <w:tcW w:w="853"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用能单位</w:t>
            </w:r>
          </w:p>
        </w:tc>
        <w:tc>
          <w:tcPr>
            <w:tcW w:w="1321"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主要次级用能单位</w:t>
            </w: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主要用能设备</w:t>
            </w:r>
          </w:p>
        </w:tc>
        <w:tc>
          <w:tcPr>
            <w:tcW w:w="964" w:type="dxa"/>
            <w:vMerge/>
            <w:tcBorders>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r>
      <w:tr w:rsidR="00A70A9E" w:rsidTr="00424159">
        <w:trPr>
          <w:trHeight w:hRule="exact" w:val="454"/>
        </w:trPr>
        <w:tc>
          <w:tcPr>
            <w:tcW w:w="1573" w:type="dxa"/>
            <w:gridSpan w:val="2"/>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电力</w:t>
            </w:r>
          </w:p>
        </w:tc>
        <w:tc>
          <w:tcPr>
            <w:tcW w:w="80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70"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853"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21"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964"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r>
      <w:tr w:rsidR="00A70A9E" w:rsidTr="00424159">
        <w:trPr>
          <w:trHeight w:hRule="exact" w:val="454"/>
        </w:trPr>
        <w:tc>
          <w:tcPr>
            <w:tcW w:w="787" w:type="dxa"/>
            <w:vMerge w:val="restart"/>
            <w:tcBorders>
              <w:top w:val="single" w:sz="8" w:space="0" w:color="auto"/>
              <w:left w:val="single" w:sz="8"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固态能源</w:t>
            </w:r>
          </w:p>
        </w:tc>
        <w:tc>
          <w:tcPr>
            <w:tcW w:w="786"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煤炭</w:t>
            </w:r>
          </w:p>
        </w:tc>
        <w:tc>
          <w:tcPr>
            <w:tcW w:w="80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70"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853"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21"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964"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r>
      <w:tr w:rsidR="00A70A9E" w:rsidTr="00424159">
        <w:trPr>
          <w:trHeight w:hRule="exact" w:val="454"/>
        </w:trPr>
        <w:tc>
          <w:tcPr>
            <w:tcW w:w="787" w:type="dxa"/>
            <w:vMerge/>
            <w:tcBorders>
              <w:left w:val="single" w:sz="8"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786"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80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70"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853"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21"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964"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r>
      <w:tr w:rsidR="00A70A9E" w:rsidTr="00424159">
        <w:trPr>
          <w:trHeight w:hRule="exact" w:val="454"/>
        </w:trPr>
        <w:tc>
          <w:tcPr>
            <w:tcW w:w="787" w:type="dxa"/>
            <w:vMerge/>
            <w:tcBorders>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786"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sz w:val="24"/>
              </w:rPr>
              <w:t>…</w:t>
            </w:r>
          </w:p>
        </w:tc>
        <w:tc>
          <w:tcPr>
            <w:tcW w:w="80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70"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853"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21"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964"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r>
      <w:tr w:rsidR="00A70A9E" w:rsidTr="00424159">
        <w:trPr>
          <w:trHeight w:hRule="exact" w:val="454"/>
        </w:trPr>
        <w:tc>
          <w:tcPr>
            <w:tcW w:w="787" w:type="dxa"/>
            <w:vMerge w:val="restart"/>
            <w:tcBorders>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液态能源</w:t>
            </w:r>
          </w:p>
        </w:tc>
        <w:tc>
          <w:tcPr>
            <w:tcW w:w="786"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原油</w:t>
            </w:r>
          </w:p>
        </w:tc>
        <w:tc>
          <w:tcPr>
            <w:tcW w:w="80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70"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853"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21"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964"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r>
      <w:tr w:rsidR="00A70A9E" w:rsidTr="00424159">
        <w:trPr>
          <w:trHeight w:hRule="exact" w:val="454"/>
        </w:trPr>
        <w:tc>
          <w:tcPr>
            <w:tcW w:w="787" w:type="dxa"/>
            <w:vMerge/>
            <w:tcBorders>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786"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80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70"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853"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21"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964"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r>
      <w:tr w:rsidR="00A70A9E" w:rsidTr="00424159">
        <w:trPr>
          <w:trHeight w:hRule="exact" w:val="454"/>
        </w:trPr>
        <w:tc>
          <w:tcPr>
            <w:tcW w:w="787" w:type="dxa"/>
            <w:vMerge/>
            <w:tcBorders>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786"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sz w:val="24"/>
              </w:rPr>
              <w:t>…</w:t>
            </w:r>
          </w:p>
        </w:tc>
        <w:tc>
          <w:tcPr>
            <w:tcW w:w="80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70"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853"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21"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964"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r>
      <w:tr w:rsidR="00A70A9E" w:rsidTr="00424159">
        <w:trPr>
          <w:trHeight w:hRule="exact" w:val="454"/>
        </w:trPr>
        <w:tc>
          <w:tcPr>
            <w:tcW w:w="787" w:type="dxa"/>
            <w:vMerge w:val="restart"/>
            <w:tcBorders>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气态</w:t>
            </w:r>
            <w:r>
              <w:rPr>
                <w:rFonts w:ascii="仿宋_GB2312" w:eastAsia="仿宋_GB2312" w:hAnsi="宋体" w:hint="eastAsia"/>
                <w:sz w:val="24"/>
              </w:rPr>
              <w:lastRenderedPageBreak/>
              <w:t>能源</w:t>
            </w:r>
          </w:p>
        </w:tc>
        <w:tc>
          <w:tcPr>
            <w:tcW w:w="786"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lastRenderedPageBreak/>
              <w:t>天然气</w:t>
            </w:r>
          </w:p>
        </w:tc>
        <w:tc>
          <w:tcPr>
            <w:tcW w:w="80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70"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853"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21"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964"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r>
      <w:tr w:rsidR="00A70A9E" w:rsidTr="00424159">
        <w:trPr>
          <w:trHeight w:hRule="exact" w:val="454"/>
        </w:trPr>
        <w:tc>
          <w:tcPr>
            <w:tcW w:w="787" w:type="dxa"/>
            <w:vMerge/>
            <w:tcBorders>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786"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80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70"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853"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21"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964"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r>
      <w:tr w:rsidR="00A70A9E" w:rsidTr="00424159">
        <w:trPr>
          <w:trHeight w:hRule="exact" w:val="454"/>
        </w:trPr>
        <w:tc>
          <w:tcPr>
            <w:tcW w:w="787" w:type="dxa"/>
            <w:vMerge/>
            <w:tcBorders>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786"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sz w:val="24"/>
              </w:rPr>
              <w:t>…</w:t>
            </w:r>
          </w:p>
        </w:tc>
        <w:tc>
          <w:tcPr>
            <w:tcW w:w="80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70"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853"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21"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964"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r>
      <w:tr w:rsidR="00A70A9E" w:rsidTr="00424159">
        <w:trPr>
          <w:trHeight w:hRule="exact" w:val="454"/>
        </w:trPr>
        <w:tc>
          <w:tcPr>
            <w:tcW w:w="787" w:type="dxa"/>
            <w:vMerge w:val="restart"/>
            <w:tcBorders>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载能工质</w:t>
            </w:r>
          </w:p>
        </w:tc>
        <w:tc>
          <w:tcPr>
            <w:tcW w:w="786"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水</w:t>
            </w:r>
          </w:p>
        </w:tc>
        <w:tc>
          <w:tcPr>
            <w:tcW w:w="80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70"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853"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21"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964"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r>
      <w:tr w:rsidR="00A70A9E" w:rsidTr="00424159">
        <w:trPr>
          <w:trHeight w:hRule="exact" w:val="454"/>
        </w:trPr>
        <w:tc>
          <w:tcPr>
            <w:tcW w:w="787" w:type="dxa"/>
            <w:vMerge/>
            <w:tcBorders>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786"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80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70"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853"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21"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964"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r>
      <w:tr w:rsidR="00A70A9E" w:rsidTr="00424159">
        <w:trPr>
          <w:trHeight w:hRule="exact" w:val="454"/>
        </w:trPr>
        <w:tc>
          <w:tcPr>
            <w:tcW w:w="787" w:type="dxa"/>
            <w:vMerge/>
            <w:tcBorders>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786"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sz w:val="24"/>
              </w:rPr>
              <w:t>…</w:t>
            </w:r>
          </w:p>
        </w:tc>
        <w:tc>
          <w:tcPr>
            <w:tcW w:w="805"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70"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853"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321"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1087"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c>
          <w:tcPr>
            <w:tcW w:w="964" w:type="dxa"/>
            <w:tcBorders>
              <w:top w:val="single" w:sz="8" w:space="0" w:color="auto"/>
              <w:left w:val="single" w:sz="8" w:space="0" w:color="auto"/>
              <w:bottom w:val="single" w:sz="4" w:space="0" w:color="auto"/>
              <w:right w:val="single" w:sz="8" w:space="0" w:color="000000"/>
            </w:tcBorders>
            <w:vAlign w:val="center"/>
          </w:tcPr>
          <w:p w:rsidR="00A70A9E" w:rsidRDefault="00A70A9E" w:rsidP="00424159">
            <w:pPr>
              <w:spacing w:afterLines="50" w:after="120" w:line="500" w:lineRule="exact"/>
              <w:jc w:val="center"/>
              <w:rPr>
                <w:rFonts w:ascii="仿宋_GB2312" w:eastAsia="仿宋_GB2312" w:hAnsi="宋体"/>
                <w:sz w:val="24"/>
              </w:rPr>
            </w:pPr>
          </w:p>
        </w:tc>
      </w:tr>
    </w:tbl>
    <w:p w:rsidR="00A70A9E" w:rsidRDefault="00A70A9E" w:rsidP="00A70A9E"/>
    <w:p w:rsidR="00A70A9E" w:rsidRDefault="00A70A9E" w:rsidP="00A70A9E">
      <w:pPr>
        <w:pStyle w:val="ad"/>
        <w:numPr>
          <w:ilvl w:val="0"/>
          <w:numId w:val="1"/>
        </w:numPr>
        <w:spacing w:afterLines="50" w:after="120" w:line="500" w:lineRule="exact"/>
        <w:ind w:firstLineChars="0"/>
        <w:jc w:val="left"/>
        <w:rPr>
          <w:rFonts w:ascii="仿宋_GB2312" w:eastAsia="仿宋_GB2312" w:hAnsi="宋体"/>
          <w:b/>
          <w:sz w:val="28"/>
          <w:szCs w:val="28"/>
        </w:rPr>
      </w:pPr>
      <w:r>
        <w:rPr>
          <w:rFonts w:ascii="仿宋_GB2312" w:eastAsia="仿宋_GB2312" w:hAnsi="宋体" w:hint="eastAsia"/>
          <w:b/>
          <w:sz w:val="28"/>
          <w:szCs w:val="28"/>
        </w:rPr>
        <w:t>项目能效水平</w:t>
      </w:r>
    </w:p>
    <w:p w:rsidR="00A70A9E" w:rsidRDefault="00A70A9E" w:rsidP="00A70A9E">
      <w:pPr>
        <w:pStyle w:val="ad"/>
        <w:spacing w:afterLines="50" w:after="120" w:line="360" w:lineRule="auto"/>
        <w:ind w:left="720" w:firstLine="560"/>
        <w:rPr>
          <w:rFonts w:ascii="仿宋_GB2312" w:eastAsia="仿宋_GB2312" w:hAnsi="黑体"/>
          <w:sz w:val="28"/>
          <w:szCs w:val="28"/>
        </w:rPr>
      </w:pPr>
      <w:r>
        <w:rPr>
          <w:rFonts w:ascii="仿宋_GB2312" w:eastAsia="仿宋_GB2312" w:hAnsi="黑体" w:hint="eastAsia"/>
          <w:sz w:val="28"/>
          <w:szCs w:val="28"/>
        </w:rPr>
        <w:t>以节能审查环节确定的总体能效、主要工序（装置）能效为依据，对照项目性能试验或额定工况运行数据和国家、浙江省及行业能效标准，明确落实情况。</w:t>
      </w:r>
    </w:p>
    <w:p w:rsidR="00A70A9E" w:rsidRDefault="00A70A9E" w:rsidP="00A70A9E">
      <w:pPr>
        <w:spacing w:afterLines="50" w:after="120" w:line="500" w:lineRule="exact"/>
        <w:jc w:val="center"/>
        <w:rPr>
          <w:rFonts w:ascii="仿宋_GB2312" w:eastAsia="仿宋_GB2312" w:hAnsi="宋体"/>
          <w:sz w:val="24"/>
        </w:rPr>
      </w:pPr>
      <w:r>
        <w:rPr>
          <w:rFonts w:ascii="仿宋_GB2312" w:eastAsia="仿宋_GB2312" w:hAnsi="宋体" w:hint="eastAsia"/>
          <w:sz w:val="24"/>
        </w:rPr>
        <w:t>项目能效指标对比表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9"/>
        <w:gridCol w:w="904"/>
        <w:gridCol w:w="1997"/>
        <w:gridCol w:w="2220"/>
        <w:gridCol w:w="2620"/>
      </w:tblGrid>
      <w:tr w:rsidR="00A70A9E" w:rsidTr="00424159">
        <w:trPr>
          <w:trHeight w:hRule="exact" w:val="668"/>
        </w:trPr>
        <w:tc>
          <w:tcPr>
            <w:tcW w:w="1319" w:type="dxa"/>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能效指标</w:t>
            </w:r>
          </w:p>
        </w:tc>
        <w:tc>
          <w:tcPr>
            <w:tcW w:w="904" w:type="dxa"/>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单位</w:t>
            </w:r>
          </w:p>
        </w:tc>
        <w:tc>
          <w:tcPr>
            <w:tcW w:w="1997" w:type="dxa"/>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审查意见批复值</w:t>
            </w:r>
          </w:p>
        </w:tc>
        <w:tc>
          <w:tcPr>
            <w:tcW w:w="2220" w:type="dxa"/>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性能试验值/运行值</w:t>
            </w:r>
          </w:p>
        </w:tc>
        <w:tc>
          <w:tcPr>
            <w:tcW w:w="2620" w:type="dxa"/>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标准先进值（引用标准）</w:t>
            </w:r>
          </w:p>
        </w:tc>
      </w:tr>
      <w:tr w:rsidR="00A70A9E" w:rsidTr="00424159">
        <w:trPr>
          <w:trHeight w:hRule="exact" w:val="454"/>
        </w:trPr>
        <w:tc>
          <w:tcPr>
            <w:tcW w:w="1319"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904"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1997"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2220"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2620" w:type="dxa"/>
            <w:vAlign w:val="center"/>
          </w:tcPr>
          <w:p w:rsidR="00A70A9E" w:rsidRDefault="00A70A9E" w:rsidP="00424159">
            <w:pPr>
              <w:spacing w:afterLines="50" w:after="120" w:line="500" w:lineRule="exact"/>
              <w:jc w:val="center"/>
              <w:rPr>
                <w:rFonts w:ascii="仿宋_GB2312" w:eastAsia="仿宋_GB2312" w:hAnsi="宋体"/>
                <w:sz w:val="24"/>
              </w:rPr>
            </w:pPr>
          </w:p>
        </w:tc>
      </w:tr>
      <w:tr w:rsidR="00A70A9E" w:rsidTr="00424159">
        <w:trPr>
          <w:trHeight w:hRule="exact" w:val="454"/>
        </w:trPr>
        <w:tc>
          <w:tcPr>
            <w:tcW w:w="1319" w:type="dxa"/>
            <w:vAlign w:val="center"/>
          </w:tcPr>
          <w:p w:rsidR="00A70A9E" w:rsidRDefault="00A70A9E" w:rsidP="00424159">
            <w:pPr>
              <w:jc w:val="center"/>
              <w:rPr>
                <w:rFonts w:ascii="宋体" w:hAnsi="宋体" w:cs="宋体"/>
                <w:bCs/>
                <w:color w:val="000000"/>
                <w:kern w:val="0"/>
                <w:sz w:val="24"/>
              </w:rPr>
            </w:pPr>
          </w:p>
        </w:tc>
        <w:tc>
          <w:tcPr>
            <w:tcW w:w="904" w:type="dxa"/>
            <w:vAlign w:val="center"/>
          </w:tcPr>
          <w:p w:rsidR="00A70A9E" w:rsidRDefault="00A70A9E" w:rsidP="00424159">
            <w:pPr>
              <w:jc w:val="center"/>
              <w:rPr>
                <w:rFonts w:ascii="宋体" w:hAnsi="宋体" w:cs="宋体"/>
                <w:bCs/>
                <w:color w:val="000000"/>
                <w:kern w:val="0"/>
                <w:sz w:val="24"/>
              </w:rPr>
            </w:pPr>
          </w:p>
        </w:tc>
        <w:tc>
          <w:tcPr>
            <w:tcW w:w="1997" w:type="dxa"/>
            <w:vAlign w:val="center"/>
          </w:tcPr>
          <w:p w:rsidR="00A70A9E" w:rsidRDefault="00A70A9E" w:rsidP="00424159">
            <w:pPr>
              <w:jc w:val="center"/>
              <w:rPr>
                <w:rFonts w:ascii="宋体" w:hAnsi="宋体" w:cs="宋体"/>
                <w:bCs/>
                <w:color w:val="000000"/>
                <w:kern w:val="0"/>
                <w:sz w:val="24"/>
              </w:rPr>
            </w:pPr>
          </w:p>
        </w:tc>
        <w:tc>
          <w:tcPr>
            <w:tcW w:w="2220" w:type="dxa"/>
            <w:vAlign w:val="center"/>
          </w:tcPr>
          <w:p w:rsidR="00A70A9E" w:rsidRDefault="00A70A9E" w:rsidP="00424159">
            <w:pPr>
              <w:jc w:val="center"/>
              <w:rPr>
                <w:rFonts w:ascii="宋体" w:hAnsi="宋体" w:cs="宋体"/>
                <w:bCs/>
                <w:color w:val="000000"/>
                <w:kern w:val="0"/>
                <w:sz w:val="24"/>
              </w:rPr>
            </w:pPr>
          </w:p>
        </w:tc>
        <w:tc>
          <w:tcPr>
            <w:tcW w:w="2620" w:type="dxa"/>
            <w:vAlign w:val="center"/>
          </w:tcPr>
          <w:p w:rsidR="00A70A9E" w:rsidRDefault="00A70A9E" w:rsidP="00424159">
            <w:pPr>
              <w:jc w:val="center"/>
              <w:rPr>
                <w:rFonts w:ascii="宋体" w:hAnsi="宋体" w:cs="宋体"/>
                <w:bCs/>
                <w:color w:val="000000"/>
                <w:kern w:val="0"/>
                <w:sz w:val="24"/>
              </w:rPr>
            </w:pPr>
          </w:p>
        </w:tc>
      </w:tr>
      <w:tr w:rsidR="00A70A9E" w:rsidTr="00424159">
        <w:trPr>
          <w:trHeight w:hRule="exact" w:val="454"/>
        </w:trPr>
        <w:tc>
          <w:tcPr>
            <w:tcW w:w="1319" w:type="dxa"/>
            <w:vAlign w:val="center"/>
          </w:tcPr>
          <w:p w:rsidR="00A70A9E" w:rsidRDefault="00A70A9E" w:rsidP="00424159">
            <w:pPr>
              <w:jc w:val="center"/>
              <w:rPr>
                <w:rFonts w:ascii="宋体" w:hAnsi="宋体" w:cs="宋体"/>
                <w:bCs/>
                <w:color w:val="000000"/>
                <w:kern w:val="0"/>
                <w:sz w:val="24"/>
              </w:rPr>
            </w:pPr>
          </w:p>
        </w:tc>
        <w:tc>
          <w:tcPr>
            <w:tcW w:w="904" w:type="dxa"/>
            <w:vAlign w:val="center"/>
          </w:tcPr>
          <w:p w:rsidR="00A70A9E" w:rsidRDefault="00A70A9E" w:rsidP="00424159">
            <w:pPr>
              <w:jc w:val="center"/>
              <w:rPr>
                <w:rFonts w:ascii="宋体" w:hAnsi="宋体" w:cs="宋体"/>
                <w:bCs/>
                <w:color w:val="000000"/>
                <w:kern w:val="0"/>
                <w:sz w:val="24"/>
              </w:rPr>
            </w:pPr>
          </w:p>
        </w:tc>
        <w:tc>
          <w:tcPr>
            <w:tcW w:w="1997" w:type="dxa"/>
            <w:vAlign w:val="center"/>
          </w:tcPr>
          <w:p w:rsidR="00A70A9E" w:rsidRDefault="00A70A9E" w:rsidP="00424159">
            <w:pPr>
              <w:jc w:val="center"/>
              <w:rPr>
                <w:rFonts w:ascii="宋体" w:hAnsi="宋体" w:cs="宋体"/>
                <w:bCs/>
                <w:color w:val="000000"/>
                <w:kern w:val="0"/>
                <w:sz w:val="24"/>
              </w:rPr>
            </w:pPr>
          </w:p>
        </w:tc>
        <w:tc>
          <w:tcPr>
            <w:tcW w:w="2220" w:type="dxa"/>
            <w:vAlign w:val="center"/>
          </w:tcPr>
          <w:p w:rsidR="00A70A9E" w:rsidRDefault="00A70A9E" w:rsidP="00424159">
            <w:pPr>
              <w:jc w:val="center"/>
              <w:rPr>
                <w:rFonts w:ascii="宋体" w:hAnsi="宋体" w:cs="宋体"/>
                <w:bCs/>
                <w:color w:val="000000"/>
                <w:kern w:val="0"/>
                <w:sz w:val="24"/>
              </w:rPr>
            </w:pPr>
          </w:p>
        </w:tc>
        <w:tc>
          <w:tcPr>
            <w:tcW w:w="2620" w:type="dxa"/>
            <w:vAlign w:val="center"/>
          </w:tcPr>
          <w:p w:rsidR="00A70A9E" w:rsidRDefault="00A70A9E" w:rsidP="00424159">
            <w:pPr>
              <w:jc w:val="center"/>
              <w:rPr>
                <w:rFonts w:ascii="宋体" w:hAnsi="宋体" w:cs="宋体"/>
                <w:bCs/>
                <w:color w:val="000000"/>
                <w:kern w:val="0"/>
                <w:sz w:val="24"/>
              </w:rPr>
            </w:pPr>
          </w:p>
        </w:tc>
      </w:tr>
    </w:tbl>
    <w:p w:rsidR="00A70A9E" w:rsidRDefault="00A70A9E" w:rsidP="00A70A9E"/>
    <w:p w:rsidR="00A70A9E" w:rsidRDefault="00A70A9E" w:rsidP="00A70A9E"/>
    <w:p w:rsidR="00A70A9E" w:rsidRDefault="00A70A9E" w:rsidP="00A70A9E">
      <w:pPr>
        <w:pStyle w:val="ad"/>
        <w:numPr>
          <w:ilvl w:val="0"/>
          <w:numId w:val="1"/>
        </w:numPr>
        <w:spacing w:afterLines="50" w:after="120" w:line="500" w:lineRule="exact"/>
        <w:ind w:firstLineChars="0"/>
        <w:jc w:val="left"/>
        <w:rPr>
          <w:rFonts w:ascii="仿宋_GB2312" w:eastAsia="仿宋_GB2312" w:hAnsi="宋体"/>
          <w:b/>
          <w:sz w:val="28"/>
          <w:szCs w:val="28"/>
        </w:rPr>
      </w:pPr>
      <w:r>
        <w:rPr>
          <w:rFonts w:ascii="仿宋_GB2312" w:eastAsia="仿宋_GB2312" w:hAnsi="宋体" w:hint="eastAsia"/>
          <w:b/>
          <w:sz w:val="28"/>
          <w:szCs w:val="28"/>
        </w:rPr>
        <w:t>项目年综合能源消费量</w:t>
      </w:r>
    </w:p>
    <w:p w:rsidR="00A70A9E" w:rsidRDefault="00A70A9E" w:rsidP="00A70A9E">
      <w:pPr>
        <w:pStyle w:val="Style2"/>
        <w:ind w:left="607" w:firstLine="560"/>
        <w:outlineLvl w:val="0"/>
        <w:rPr>
          <w:rFonts w:ascii="仿宋_GB2312" w:eastAsia="仿宋_GB2312" w:hAnsi="黑体"/>
          <w:sz w:val="28"/>
          <w:szCs w:val="28"/>
        </w:rPr>
      </w:pPr>
      <w:r>
        <w:rPr>
          <w:rFonts w:ascii="仿宋_GB2312" w:eastAsia="仿宋_GB2312" w:hAnsi="黑体" w:hint="eastAsia"/>
          <w:sz w:val="28"/>
          <w:szCs w:val="28"/>
        </w:rPr>
        <w:t>根据节能审查阶段确定项目综合能源消费量和项目实际年综合能源消费量填写。</w:t>
      </w:r>
    </w:p>
    <w:p w:rsidR="00A70A9E" w:rsidRDefault="00A70A9E" w:rsidP="00A70A9E"/>
    <w:p w:rsidR="00A70A9E" w:rsidRDefault="00A70A9E" w:rsidP="00A70A9E"/>
    <w:p w:rsidR="00A70A9E" w:rsidRDefault="00A70A9E" w:rsidP="00A70A9E">
      <w:pPr>
        <w:spacing w:afterLines="50" w:after="120" w:line="500" w:lineRule="exact"/>
        <w:jc w:val="center"/>
        <w:rPr>
          <w:rFonts w:ascii="仿宋_GB2312" w:eastAsia="仿宋_GB2312" w:hAnsi="宋体"/>
          <w:sz w:val="24"/>
        </w:rPr>
      </w:pPr>
      <w:r>
        <w:rPr>
          <w:rFonts w:ascii="仿宋_GB2312" w:eastAsia="仿宋_GB2312" w:hAnsi="宋体" w:hint="eastAsia"/>
          <w:sz w:val="24"/>
        </w:rPr>
        <w:t>项目年综合能源消费量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2"/>
        <w:gridCol w:w="1205"/>
        <w:gridCol w:w="902"/>
        <w:gridCol w:w="1053"/>
        <w:gridCol w:w="1002"/>
        <w:gridCol w:w="805"/>
        <w:gridCol w:w="1301"/>
        <w:gridCol w:w="1470"/>
      </w:tblGrid>
      <w:tr w:rsidR="00A70A9E" w:rsidTr="00424159">
        <w:trPr>
          <w:trHeight w:val="638"/>
        </w:trPr>
        <w:tc>
          <w:tcPr>
            <w:tcW w:w="1322" w:type="dxa"/>
            <w:vMerge w:val="restart"/>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名称</w:t>
            </w:r>
          </w:p>
        </w:tc>
        <w:tc>
          <w:tcPr>
            <w:tcW w:w="1205" w:type="dxa"/>
            <w:vMerge w:val="restart"/>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能源消费种类</w:t>
            </w:r>
          </w:p>
        </w:tc>
        <w:tc>
          <w:tcPr>
            <w:tcW w:w="902" w:type="dxa"/>
            <w:vMerge w:val="restart"/>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计量单位</w:t>
            </w:r>
          </w:p>
        </w:tc>
        <w:tc>
          <w:tcPr>
            <w:tcW w:w="2860" w:type="dxa"/>
            <w:gridSpan w:val="3"/>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节能审查批复值</w:t>
            </w:r>
          </w:p>
        </w:tc>
        <w:tc>
          <w:tcPr>
            <w:tcW w:w="2771" w:type="dxa"/>
            <w:gridSpan w:val="2"/>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实际消费</w:t>
            </w:r>
          </w:p>
        </w:tc>
      </w:tr>
      <w:tr w:rsidR="00A70A9E" w:rsidTr="00424159">
        <w:trPr>
          <w:trHeight w:val="638"/>
        </w:trPr>
        <w:tc>
          <w:tcPr>
            <w:tcW w:w="1322" w:type="dxa"/>
            <w:vMerge/>
            <w:vAlign w:val="center"/>
          </w:tcPr>
          <w:p w:rsidR="00A70A9E" w:rsidRDefault="00A70A9E" w:rsidP="00424159">
            <w:pPr>
              <w:spacing w:afterLines="50" w:after="120" w:line="500" w:lineRule="exact"/>
              <w:jc w:val="center"/>
              <w:rPr>
                <w:rFonts w:ascii="仿宋_GB2312" w:eastAsia="仿宋_GB2312" w:hAnsi="宋体"/>
                <w:sz w:val="24"/>
              </w:rPr>
            </w:pPr>
          </w:p>
        </w:tc>
        <w:tc>
          <w:tcPr>
            <w:tcW w:w="1205" w:type="dxa"/>
            <w:vMerge/>
            <w:vAlign w:val="center"/>
          </w:tcPr>
          <w:p w:rsidR="00A70A9E" w:rsidRDefault="00A70A9E" w:rsidP="00424159">
            <w:pPr>
              <w:spacing w:afterLines="50" w:after="120" w:line="500" w:lineRule="exact"/>
              <w:jc w:val="center"/>
              <w:rPr>
                <w:rFonts w:ascii="仿宋_GB2312" w:eastAsia="仿宋_GB2312" w:hAnsi="宋体"/>
                <w:sz w:val="24"/>
              </w:rPr>
            </w:pPr>
          </w:p>
        </w:tc>
        <w:tc>
          <w:tcPr>
            <w:tcW w:w="902" w:type="dxa"/>
            <w:vMerge/>
            <w:vAlign w:val="center"/>
          </w:tcPr>
          <w:p w:rsidR="00A70A9E" w:rsidRDefault="00A70A9E" w:rsidP="00424159">
            <w:pPr>
              <w:spacing w:afterLines="50" w:after="120" w:line="500" w:lineRule="exact"/>
              <w:jc w:val="center"/>
              <w:rPr>
                <w:rFonts w:ascii="仿宋_GB2312" w:eastAsia="仿宋_GB2312" w:hAnsi="宋体"/>
                <w:sz w:val="24"/>
              </w:rPr>
            </w:pPr>
          </w:p>
        </w:tc>
        <w:tc>
          <w:tcPr>
            <w:tcW w:w="1053" w:type="dxa"/>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实物量</w:t>
            </w:r>
          </w:p>
        </w:tc>
        <w:tc>
          <w:tcPr>
            <w:tcW w:w="1002" w:type="dxa"/>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折标系数</w:t>
            </w:r>
          </w:p>
        </w:tc>
        <w:tc>
          <w:tcPr>
            <w:tcW w:w="805" w:type="dxa"/>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折标准煤</w:t>
            </w:r>
          </w:p>
        </w:tc>
        <w:tc>
          <w:tcPr>
            <w:tcW w:w="1301" w:type="dxa"/>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实物量</w:t>
            </w:r>
          </w:p>
        </w:tc>
        <w:tc>
          <w:tcPr>
            <w:tcW w:w="1470" w:type="dxa"/>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折标系数</w:t>
            </w:r>
          </w:p>
        </w:tc>
      </w:tr>
      <w:tr w:rsidR="00A70A9E" w:rsidTr="00424159">
        <w:trPr>
          <w:trHeight w:val="638"/>
        </w:trPr>
        <w:tc>
          <w:tcPr>
            <w:tcW w:w="1322" w:type="dxa"/>
            <w:vMerge w:val="restart"/>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输入</w:t>
            </w:r>
          </w:p>
        </w:tc>
        <w:tc>
          <w:tcPr>
            <w:tcW w:w="1205"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902"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1053"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1002"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805"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1301"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1470" w:type="dxa"/>
            <w:vAlign w:val="center"/>
          </w:tcPr>
          <w:p w:rsidR="00A70A9E" w:rsidRDefault="00A70A9E" w:rsidP="00424159">
            <w:pPr>
              <w:spacing w:line="400" w:lineRule="exact"/>
              <w:jc w:val="center"/>
              <w:rPr>
                <w:rFonts w:ascii="宋体" w:hAnsi="宋体" w:cs="宋体"/>
                <w:bCs/>
                <w:color w:val="000000"/>
                <w:kern w:val="0"/>
                <w:sz w:val="24"/>
              </w:rPr>
            </w:pPr>
          </w:p>
        </w:tc>
      </w:tr>
      <w:tr w:rsidR="00A70A9E" w:rsidTr="00424159">
        <w:trPr>
          <w:trHeight w:val="638"/>
        </w:trPr>
        <w:tc>
          <w:tcPr>
            <w:tcW w:w="1322" w:type="dxa"/>
            <w:vMerge/>
            <w:vAlign w:val="center"/>
          </w:tcPr>
          <w:p w:rsidR="00A70A9E" w:rsidRDefault="00A70A9E" w:rsidP="00424159">
            <w:pPr>
              <w:spacing w:afterLines="50" w:after="120" w:line="500" w:lineRule="exact"/>
              <w:jc w:val="center"/>
              <w:rPr>
                <w:rFonts w:ascii="仿宋_GB2312" w:eastAsia="仿宋_GB2312" w:hAnsi="宋体"/>
                <w:sz w:val="24"/>
              </w:rPr>
            </w:pPr>
          </w:p>
        </w:tc>
        <w:tc>
          <w:tcPr>
            <w:tcW w:w="1205"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902"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1053"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1002"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805"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1301"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1470" w:type="dxa"/>
            <w:vAlign w:val="center"/>
          </w:tcPr>
          <w:p w:rsidR="00A70A9E" w:rsidRDefault="00A70A9E" w:rsidP="00424159">
            <w:pPr>
              <w:spacing w:line="400" w:lineRule="exact"/>
              <w:jc w:val="center"/>
              <w:rPr>
                <w:rFonts w:ascii="宋体" w:hAnsi="宋体" w:cs="宋体"/>
                <w:bCs/>
                <w:color w:val="000000"/>
                <w:kern w:val="0"/>
                <w:sz w:val="24"/>
              </w:rPr>
            </w:pPr>
          </w:p>
        </w:tc>
      </w:tr>
      <w:tr w:rsidR="00A70A9E" w:rsidTr="00424159">
        <w:trPr>
          <w:trHeight w:val="638"/>
        </w:trPr>
        <w:tc>
          <w:tcPr>
            <w:tcW w:w="1322" w:type="dxa"/>
            <w:vMerge/>
            <w:vAlign w:val="center"/>
          </w:tcPr>
          <w:p w:rsidR="00A70A9E" w:rsidRDefault="00A70A9E" w:rsidP="00424159">
            <w:pPr>
              <w:spacing w:afterLines="50" w:after="120" w:line="500" w:lineRule="exact"/>
              <w:jc w:val="center"/>
              <w:rPr>
                <w:rFonts w:ascii="仿宋_GB2312" w:eastAsia="仿宋_GB2312" w:hAnsi="宋体"/>
                <w:sz w:val="24"/>
              </w:rPr>
            </w:pPr>
          </w:p>
        </w:tc>
        <w:tc>
          <w:tcPr>
            <w:tcW w:w="1205" w:type="dxa"/>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sz w:val="24"/>
              </w:rPr>
              <w:t>…</w:t>
            </w:r>
          </w:p>
        </w:tc>
        <w:tc>
          <w:tcPr>
            <w:tcW w:w="902"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1053"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1002"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805"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1301"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1470" w:type="dxa"/>
            <w:vAlign w:val="center"/>
          </w:tcPr>
          <w:p w:rsidR="00A70A9E" w:rsidRDefault="00A70A9E" w:rsidP="00424159">
            <w:pPr>
              <w:spacing w:line="400" w:lineRule="exact"/>
              <w:jc w:val="center"/>
              <w:rPr>
                <w:rFonts w:ascii="宋体" w:hAnsi="宋体" w:cs="宋体"/>
                <w:bCs/>
                <w:color w:val="000000"/>
                <w:kern w:val="0"/>
                <w:sz w:val="24"/>
              </w:rPr>
            </w:pPr>
          </w:p>
        </w:tc>
      </w:tr>
      <w:tr w:rsidR="00A70A9E" w:rsidTr="00424159">
        <w:trPr>
          <w:trHeight w:val="638"/>
        </w:trPr>
        <w:tc>
          <w:tcPr>
            <w:tcW w:w="1322" w:type="dxa"/>
            <w:vMerge w:val="restart"/>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lastRenderedPageBreak/>
              <w:t>输出</w:t>
            </w:r>
          </w:p>
        </w:tc>
        <w:tc>
          <w:tcPr>
            <w:tcW w:w="1205"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902"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1053"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1002"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805"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1301"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1470" w:type="dxa"/>
            <w:vAlign w:val="center"/>
          </w:tcPr>
          <w:p w:rsidR="00A70A9E" w:rsidRDefault="00A70A9E" w:rsidP="00424159">
            <w:pPr>
              <w:spacing w:line="400" w:lineRule="exact"/>
              <w:jc w:val="center"/>
              <w:rPr>
                <w:rFonts w:ascii="宋体" w:hAnsi="宋体" w:cs="宋体"/>
                <w:bCs/>
                <w:color w:val="000000"/>
                <w:kern w:val="0"/>
                <w:sz w:val="24"/>
              </w:rPr>
            </w:pPr>
          </w:p>
        </w:tc>
      </w:tr>
      <w:tr w:rsidR="00A70A9E" w:rsidTr="00424159">
        <w:trPr>
          <w:trHeight w:val="638"/>
        </w:trPr>
        <w:tc>
          <w:tcPr>
            <w:tcW w:w="1322" w:type="dxa"/>
            <w:vMerge/>
            <w:vAlign w:val="center"/>
          </w:tcPr>
          <w:p w:rsidR="00A70A9E" w:rsidRDefault="00A70A9E" w:rsidP="00424159">
            <w:pPr>
              <w:spacing w:afterLines="50" w:after="120" w:line="500" w:lineRule="exact"/>
              <w:jc w:val="center"/>
              <w:rPr>
                <w:rFonts w:ascii="仿宋_GB2312" w:eastAsia="仿宋_GB2312" w:hAnsi="宋体"/>
                <w:sz w:val="24"/>
              </w:rPr>
            </w:pPr>
          </w:p>
        </w:tc>
        <w:tc>
          <w:tcPr>
            <w:tcW w:w="1205"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902"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1053"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1002"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805"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1301"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1470" w:type="dxa"/>
            <w:vAlign w:val="center"/>
          </w:tcPr>
          <w:p w:rsidR="00A70A9E" w:rsidRDefault="00A70A9E" w:rsidP="00424159">
            <w:pPr>
              <w:spacing w:line="400" w:lineRule="exact"/>
              <w:jc w:val="center"/>
              <w:rPr>
                <w:rFonts w:ascii="宋体" w:hAnsi="宋体" w:cs="宋体"/>
                <w:bCs/>
                <w:color w:val="000000"/>
                <w:kern w:val="0"/>
                <w:sz w:val="24"/>
              </w:rPr>
            </w:pPr>
          </w:p>
        </w:tc>
      </w:tr>
      <w:tr w:rsidR="00A70A9E" w:rsidTr="00424159">
        <w:trPr>
          <w:trHeight w:val="638"/>
        </w:trPr>
        <w:tc>
          <w:tcPr>
            <w:tcW w:w="1322" w:type="dxa"/>
            <w:vMerge/>
            <w:vAlign w:val="center"/>
          </w:tcPr>
          <w:p w:rsidR="00A70A9E" w:rsidRDefault="00A70A9E" w:rsidP="00424159">
            <w:pPr>
              <w:spacing w:afterLines="50" w:after="120" w:line="500" w:lineRule="exact"/>
              <w:jc w:val="center"/>
              <w:rPr>
                <w:rFonts w:ascii="仿宋_GB2312" w:eastAsia="仿宋_GB2312" w:hAnsi="宋体"/>
                <w:sz w:val="24"/>
              </w:rPr>
            </w:pPr>
          </w:p>
        </w:tc>
        <w:tc>
          <w:tcPr>
            <w:tcW w:w="1205" w:type="dxa"/>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sz w:val="24"/>
              </w:rPr>
              <w:t>…</w:t>
            </w:r>
          </w:p>
        </w:tc>
        <w:tc>
          <w:tcPr>
            <w:tcW w:w="902"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1053"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1002"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805"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1301" w:type="dxa"/>
            <w:vAlign w:val="center"/>
          </w:tcPr>
          <w:p w:rsidR="00A70A9E" w:rsidRDefault="00A70A9E" w:rsidP="00424159">
            <w:pPr>
              <w:spacing w:afterLines="50" w:after="120" w:line="500" w:lineRule="exact"/>
              <w:jc w:val="center"/>
              <w:rPr>
                <w:rFonts w:ascii="仿宋_GB2312" w:eastAsia="仿宋_GB2312" w:hAnsi="宋体"/>
                <w:sz w:val="24"/>
              </w:rPr>
            </w:pPr>
          </w:p>
        </w:tc>
        <w:tc>
          <w:tcPr>
            <w:tcW w:w="1470" w:type="dxa"/>
            <w:vAlign w:val="center"/>
          </w:tcPr>
          <w:p w:rsidR="00A70A9E" w:rsidRDefault="00A70A9E" w:rsidP="00424159">
            <w:pPr>
              <w:spacing w:line="400" w:lineRule="exact"/>
              <w:jc w:val="center"/>
              <w:rPr>
                <w:rFonts w:ascii="宋体" w:hAnsi="宋体" w:cs="宋体"/>
                <w:bCs/>
                <w:color w:val="000000"/>
                <w:kern w:val="0"/>
                <w:sz w:val="24"/>
              </w:rPr>
            </w:pPr>
          </w:p>
        </w:tc>
      </w:tr>
      <w:tr w:rsidR="00A70A9E" w:rsidTr="00424159">
        <w:trPr>
          <w:trHeight w:val="638"/>
        </w:trPr>
        <w:tc>
          <w:tcPr>
            <w:tcW w:w="1322" w:type="dxa"/>
            <w:vMerge w:val="restart"/>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综合能源消费量</w:t>
            </w:r>
          </w:p>
        </w:tc>
        <w:tc>
          <w:tcPr>
            <w:tcW w:w="1205" w:type="dxa"/>
            <w:vMerge w:val="restart"/>
            <w:vAlign w:val="center"/>
          </w:tcPr>
          <w:p w:rsidR="00A70A9E" w:rsidRDefault="00A70A9E" w:rsidP="00424159">
            <w:pPr>
              <w:spacing w:afterLines="50" w:after="120" w:line="500" w:lineRule="exact"/>
              <w:jc w:val="center"/>
              <w:rPr>
                <w:rFonts w:ascii="仿宋_GB2312" w:eastAsia="仿宋_GB2312" w:hAnsi="宋体"/>
                <w:sz w:val="24"/>
              </w:rPr>
            </w:pPr>
          </w:p>
        </w:tc>
        <w:tc>
          <w:tcPr>
            <w:tcW w:w="902" w:type="dxa"/>
            <w:vMerge w:val="restart"/>
            <w:vAlign w:val="center"/>
          </w:tcPr>
          <w:p w:rsidR="00A70A9E" w:rsidRDefault="00A70A9E" w:rsidP="00424159">
            <w:pPr>
              <w:spacing w:afterLines="50" w:after="120" w:line="500" w:lineRule="exact"/>
              <w:jc w:val="center"/>
              <w:rPr>
                <w:rFonts w:ascii="仿宋_GB2312" w:eastAsia="仿宋_GB2312" w:hAnsi="宋体"/>
                <w:sz w:val="24"/>
              </w:rPr>
            </w:pPr>
          </w:p>
        </w:tc>
        <w:tc>
          <w:tcPr>
            <w:tcW w:w="1053" w:type="dxa"/>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当量值</w:t>
            </w:r>
          </w:p>
        </w:tc>
        <w:tc>
          <w:tcPr>
            <w:tcW w:w="1807" w:type="dxa"/>
            <w:gridSpan w:val="2"/>
            <w:vMerge w:val="restart"/>
            <w:vAlign w:val="center"/>
          </w:tcPr>
          <w:p w:rsidR="00A70A9E" w:rsidRDefault="00A70A9E" w:rsidP="00424159">
            <w:pPr>
              <w:spacing w:afterLines="50" w:after="120" w:line="500" w:lineRule="exact"/>
              <w:jc w:val="center"/>
              <w:rPr>
                <w:rFonts w:ascii="仿宋_GB2312" w:eastAsia="仿宋_GB2312" w:hAnsi="宋体"/>
                <w:sz w:val="24"/>
              </w:rPr>
            </w:pPr>
          </w:p>
        </w:tc>
        <w:tc>
          <w:tcPr>
            <w:tcW w:w="1301" w:type="dxa"/>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当量值</w:t>
            </w:r>
          </w:p>
        </w:tc>
        <w:tc>
          <w:tcPr>
            <w:tcW w:w="1470" w:type="dxa"/>
            <w:vMerge w:val="restart"/>
            <w:vAlign w:val="center"/>
          </w:tcPr>
          <w:p w:rsidR="00A70A9E" w:rsidRDefault="00A70A9E" w:rsidP="00424159">
            <w:pPr>
              <w:spacing w:line="400" w:lineRule="exact"/>
              <w:jc w:val="center"/>
              <w:rPr>
                <w:rFonts w:ascii="宋体" w:hAnsi="宋体" w:cs="宋体"/>
                <w:bCs/>
                <w:color w:val="000000"/>
                <w:kern w:val="0"/>
                <w:sz w:val="24"/>
              </w:rPr>
            </w:pPr>
          </w:p>
        </w:tc>
      </w:tr>
      <w:tr w:rsidR="00A70A9E" w:rsidTr="00424159">
        <w:trPr>
          <w:trHeight w:val="638"/>
        </w:trPr>
        <w:tc>
          <w:tcPr>
            <w:tcW w:w="1322" w:type="dxa"/>
            <w:vMerge/>
            <w:vAlign w:val="center"/>
          </w:tcPr>
          <w:p w:rsidR="00A70A9E" w:rsidRDefault="00A70A9E" w:rsidP="00424159">
            <w:pPr>
              <w:spacing w:afterLines="50" w:after="120" w:line="500" w:lineRule="exact"/>
              <w:jc w:val="center"/>
              <w:rPr>
                <w:rFonts w:ascii="仿宋_GB2312" w:eastAsia="仿宋_GB2312" w:hAnsi="宋体"/>
                <w:sz w:val="24"/>
              </w:rPr>
            </w:pPr>
          </w:p>
        </w:tc>
        <w:tc>
          <w:tcPr>
            <w:tcW w:w="1205" w:type="dxa"/>
            <w:vMerge/>
            <w:vAlign w:val="center"/>
          </w:tcPr>
          <w:p w:rsidR="00A70A9E" w:rsidRDefault="00A70A9E" w:rsidP="00424159">
            <w:pPr>
              <w:spacing w:afterLines="50" w:after="120" w:line="500" w:lineRule="exact"/>
              <w:jc w:val="center"/>
              <w:rPr>
                <w:rFonts w:ascii="仿宋_GB2312" w:eastAsia="仿宋_GB2312" w:hAnsi="宋体"/>
                <w:sz w:val="24"/>
              </w:rPr>
            </w:pPr>
          </w:p>
        </w:tc>
        <w:tc>
          <w:tcPr>
            <w:tcW w:w="902" w:type="dxa"/>
            <w:vMerge/>
            <w:vAlign w:val="center"/>
          </w:tcPr>
          <w:p w:rsidR="00A70A9E" w:rsidRDefault="00A70A9E" w:rsidP="00424159">
            <w:pPr>
              <w:spacing w:afterLines="50" w:after="120" w:line="500" w:lineRule="exact"/>
              <w:jc w:val="center"/>
              <w:rPr>
                <w:rFonts w:ascii="仿宋_GB2312" w:eastAsia="仿宋_GB2312" w:hAnsi="宋体"/>
                <w:sz w:val="24"/>
              </w:rPr>
            </w:pPr>
          </w:p>
        </w:tc>
        <w:tc>
          <w:tcPr>
            <w:tcW w:w="1053" w:type="dxa"/>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等价值</w:t>
            </w:r>
          </w:p>
        </w:tc>
        <w:tc>
          <w:tcPr>
            <w:tcW w:w="1807" w:type="dxa"/>
            <w:gridSpan w:val="2"/>
            <w:vMerge/>
            <w:vAlign w:val="center"/>
          </w:tcPr>
          <w:p w:rsidR="00A70A9E" w:rsidRDefault="00A70A9E" w:rsidP="00424159">
            <w:pPr>
              <w:spacing w:afterLines="50" w:after="120" w:line="500" w:lineRule="exact"/>
              <w:jc w:val="center"/>
              <w:rPr>
                <w:rFonts w:ascii="仿宋_GB2312" w:eastAsia="仿宋_GB2312" w:hAnsi="宋体"/>
                <w:sz w:val="24"/>
              </w:rPr>
            </w:pPr>
          </w:p>
        </w:tc>
        <w:tc>
          <w:tcPr>
            <w:tcW w:w="1301" w:type="dxa"/>
            <w:vAlign w:val="center"/>
          </w:tcPr>
          <w:p w:rsidR="00A70A9E" w:rsidRDefault="00A70A9E" w:rsidP="00424159">
            <w:pPr>
              <w:spacing w:afterLines="50" w:after="120" w:line="500" w:lineRule="exact"/>
              <w:jc w:val="center"/>
              <w:rPr>
                <w:rFonts w:ascii="仿宋_GB2312" w:eastAsia="仿宋_GB2312" w:hAnsi="宋体"/>
                <w:sz w:val="24"/>
              </w:rPr>
            </w:pPr>
            <w:r>
              <w:rPr>
                <w:rFonts w:ascii="仿宋_GB2312" w:eastAsia="仿宋_GB2312" w:hAnsi="宋体" w:hint="eastAsia"/>
                <w:sz w:val="24"/>
              </w:rPr>
              <w:t>等价值</w:t>
            </w:r>
          </w:p>
        </w:tc>
        <w:tc>
          <w:tcPr>
            <w:tcW w:w="1470" w:type="dxa"/>
            <w:vMerge/>
            <w:vAlign w:val="center"/>
          </w:tcPr>
          <w:p w:rsidR="00A70A9E" w:rsidRDefault="00A70A9E" w:rsidP="00424159">
            <w:pPr>
              <w:jc w:val="center"/>
              <w:rPr>
                <w:rFonts w:ascii="宋体" w:hAnsi="宋体" w:cs="宋体"/>
                <w:bCs/>
                <w:color w:val="000000"/>
                <w:kern w:val="0"/>
                <w:sz w:val="24"/>
              </w:rPr>
            </w:pPr>
          </w:p>
        </w:tc>
      </w:tr>
    </w:tbl>
    <w:p w:rsidR="00A70A9E" w:rsidRDefault="00A70A9E" w:rsidP="00A70A9E">
      <w:r>
        <w:rPr>
          <w:rFonts w:hint="eastAsia"/>
        </w:rPr>
        <w:t xml:space="preserve"> </w:t>
      </w:r>
    </w:p>
    <w:p w:rsidR="00A70A9E" w:rsidRDefault="00A70A9E" w:rsidP="00A70A9E">
      <w:pPr>
        <w:adjustRightInd w:val="0"/>
        <w:snapToGrid w:val="0"/>
        <w:spacing w:beforeLines="50" w:before="120" w:afterLines="50" w:after="120"/>
        <w:jc w:val="center"/>
        <w:rPr>
          <w:rFonts w:ascii="仿宋_GB2312" w:eastAsia="仿宋_GB2312" w:hAnsi="宋体" w:cs="宋体" w:hint="eastAsia"/>
          <w:kern w:val="0"/>
          <w:sz w:val="32"/>
          <w:szCs w:val="32"/>
        </w:rPr>
      </w:pPr>
    </w:p>
    <w:p w:rsidR="00A70A9E" w:rsidRDefault="00A70A9E" w:rsidP="00A70A9E">
      <w:pPr>
        <w:adjustRightInd w:val="0"/>
        <w:snapToGrid w:val="0"/>
        <w:spacing w:beforeLines="50" w:before="120" w:afterLines="50" w:after="120"/>
        <w:jc w:val="center"/>
        <w:rPr>
          <w:rFonts w:ascii="仿宋_GB2312" w:eastAsia="仿宋_GB2312" w:hAnsi="宋体" w:cs="宋体" w:hint="eastAsia"/>
          <w:kern w:val="0"/>
          <w:sz w:val="32"/>
          <w:szCs w:val="32"/>
        </w:rPr>
      </w:pPr>
    </w:p>
    <w:p w:rsidR="00A70A9E" w:rsidRDefault="00A70A9E" w:rsidP="00A70A9E">
      <w:pPr>
        <w:spacing w:line="600" w:lineRule="exact"/>
        <w:rPr>
          <w:rFonts w:ascii="仿宋_GB2312" w:eastAsia="仿宋_GB2312" w:hAnsi="仿宋_GB2312" w:cs="仿宋_GB2312"/>
          <w:sz w:val="32"/>
          <w:szCs w:val="32"/>
        </w:rPr>
      </w:pPr>
    </w:p>
    <w:p w:rsidR="00A70A9E" w:rsidRDefault="00A70A9E" w:rsidP="00A70A9E">
      <w:pPr>
        <w:spacing w:line="600" w:lineRule="exact"/>
        <w:rPr>
          <w:rFonts w:ascii="仿宋_GB2312" w:eastAsia="仿宋_GB2312" w:hAnsi="仿宋_GB2312" w:cs="仿宋_GB2312"/>
          <w:sz w:val="32"/>
          <w:szCs w:val="32"/>
        </w:rPr>
      </w:pPr>
    </w:p>
    <w:p w:rsidR="00A70A9E" w:rsidRDefault="00A70A9E" w:rsidP="00A70A9E">
      <w:pPr>
        <w:spacing w:line="600" w:lineRule="exact"/>
        <w:rPr>
          <w:rFonts w:ascii="仿宋_GB2312" w:eastAsia="仿宋_GB2312" w:hAnsi="仿宋_GB2312" w:cs="仿宋_GB2312"/>
          <w:sz w:val="32"/>
          <w:szCs w:val="32"/>
        </w:rPr>
      </w:pPr>
    </w:p>
    <w:p w:rsidR="00A70A9E" w:rsidRDefault="00A70A9E" w:rsidP="00A70A9E">
      <w:pPr>
        <w:spacing w:line="600" w:lineRule="exact"/>
        <w:rPr>
          <w:rFonts w:ascii="仿宋_GB2312" w:eastAsia="仿宋_GB2312" w:hAnsi="仿宋_GB2312" w:cs="仿宋_GB2312"/>
          <w:sz w:val="32"/>
          <w:szCs w:val="32"/>
        </w:rPr>
      </w:pPr>
    </w:p>
    <w:p w:rsidR="00A70A9E" w:rsidRDefault="00A70A9E" w:rsidP="00A70A9E"/>
    <w:p w:rsidR="00A70A9E" w:rsidRDefault="00A70A9E" w:rsidP="00A70A9E">
      <w:pPr>
        <w:adjustRightInd w:val="0"/>
        <w:snapToGrid w:val="0"/>
        <w:spacing w:beforeLines="50" w:before="120" w:afterLines="50" w:after="120"/>
        <w:jc w:val="center"/>
        <w:rPr>
          <w:rFonts w:ascii="方正小标宋简体" w:eastAsia="方正小标宋简体"/>
          <w:sz w:val="36"/>
          <w:szCs w:val="36"/>
        </w:rPr>
      </w:pPr>
      <w:r>
        <w:rPr>
          <w:rFonts w:ascii="仿宋_GB2312" w:eastAsia="仿宋_GB2312" w:hAnsi="宋体" w:cs="宋体"/>
          <w:kern w:val="0"/>
          <w:sz w:val="32"/>
          <w:szCs w:val="32"/>
        </w:rPr>
        <w:br w:type="page"/>
      </w:r>
      <w:r>
        <w:rPr>
          <w:rFonts w:ascii="方正小标宋简体" w:eastAsia="方正小标宋简体" w:hint="eastAsia"/>
          <w:sz w:val="36"/>
          <w:szCs w:val="36"/>
        </w:rPr>
        <w:lastRenderedPageBreak/>
        <w:t>固定资产投资项目节能审查意见落实情况</w:t>
      </w:r>
    </w:p>
    <w:p w:rsidR="00A70A9E" w:rsidRDefault="00A70A9E" w:rsidP="00A70A9E">
      <w:pPr>
        <w:adjustRightInd w:val="0"/>
        <w:snapToGrid w:val="0"/>
        <w:spacing w:beforeLines="50" w:before="120" w:afterLines="50" w:after="120"/>
        <w:jc w:val="center"/>
        <w:rPr>
          <w:rFonts w:ascii="方正小标宋简体" w:eastAsia="方正小标宋简体"/>
          <w:sz w:val="36"/>
          <w:szCs w:val="36"/>
        </w:rPr>
      </w:pPr>
      <w:r>
        <w:rPr>
          <w:rFonts w:ascii="方正小标宋简体" w:eastAsia="方正小标宋简体" w:hint="eastAsia"/>
          <w:sz w:val="36"/>
          <w:szCs w:val="36"/>
        </w:rPr>
        <w:t>监督检查报告</w:t>
      </w:r>
    </w:p>
    <w:p w:rsidR="00A70A9E" w:rsidRDefault="00A70A9E" w:rsidP="00A70A9E">
      <w:pPr>
        <w:spacing w:line="360" w:lineRule="auto"/>
        <w:ind w:firstLineChars="294" w:firstLine="708"/>
        <w:rPr>
          <w:rFonts w:ascii="仿宋_GB2312" w:eastAsia="仿宋_GB2312"/>
          <w:b/>
          <w:sz w:val="24"/>
          <w:szCs w:val="28"/>
        </w:rPr>
      </w:pPr>
    </w:p>
    <w:p w:rsidR="00A70A9E" w:rsidRDefault="00A70A9E" w:rsidP="00A70A9E">
      <w:pPr>
        <w:spacing w:line="360" w:lineRule="auto"/>
        <w:ind w:firstLineChars="294" w:firstLine="708"/>
        <w:rPr>
          <w:rFonts w:ascii="仿宋_GB2312" w:eastAsia="仿宋_GB2312" w:hint="eastAsia"/>
          <w:b/>
          <w:sz w:val="24"/>
          <w:szCs w:val="28"/>
        </w:rPr>
      </w:pPr>
    </w:p>
    <w:p w:rsidR="00A70A9E" w:rsidRDefault="00A70A9E" w:rsidP="00A70A9E">
      <w:pPr>
        <w:spacing w:line="360" w:lineRule="auto"/>
        <w:ind w:firstLineChars="294" w:firstLine="882"/>
        <w:rPr>
          <w:rFonts w:ascii="黑体" w:eastAsia="黑体" w:hAnsi="黑体"/>
          <w:sz w:val="30"/>
          <w:szCs w:val="30"/>
        </w:rPr>
      </w:pPr>
    </w:p>
    <w:p w:rsidR="00A70A9E" w:rsidRDefault="00A70A9E" w:rsidP="00A70A9E">
      <w:pPr>
        <w:spacing w:line="360" w:lineRule="auto"/>
        <w:ind w:firstLineChars="146" w:firstLine="438"/>
        <w:rPr>
          <w:rFonts w:ascii="黑体" w:eastAsia="黑体" w:hAnsi="黑体"/>
          <w:sz w:val="30"/>
          <w:szCs w:val="30"/>
        </w:rPr>
      </w:pPr>
    </w:p>
    <w:p w:rsidR="00A70A9E" w:rsidRDefault="00A70A9E" w:rsidP="00A70A9E">
      <w:pPr>
        <w:spacing w:line="360" w:lineRule="auto"/>
        <w:ind w:firstLineChars="146" w:firstLine="438"/>
        <w:rPr>
          <w:rFonts w:ascii="黑体" w:eastAsia="黑体" w:hAnsi="黑体"/>
          <w:sz w:val="30"/>
          <w:szCs w:val="30"/>
        </w:rPr>
      </w:pPr>
      <w:r>
        <w:rPr>
          <w:rFonts w:ascii="黑体" w:eastAsia="黑体" w:hAnsi="黑体" w:hint="eastAsia"/>
          <w:sz w:val="30"/>
          <w:szCs w:val="30"/>
        </w:rPr>
        <w:t xml:space="preserve">项目建设单位：                                 </w:t>
      </w:r>
    </w:p>
    <w:p w:rsidR="00A70A9E" w:rsidRDefault="00A70A9E" w:rsidP="00A70A9E">
      <w:pPr>
        <w:spacing w:line="360" w:lineRule="auto"/>
        <w:ind w:firstLineChars="146" w:firstLine="438"/>
        <w:rPr>
          <w:rFonts w:ascii="黑体" w:eastAsia="黑体" w:hAnsi="黑体"/>
          <w:sz w:val="30"/>
          <w:szCs w:val="30"/>
        </w:rPr>
      </w:pPr>
    </w:p>
    <w:p w:rsidR="00A70A9E" w:rsidRDefault="00A70A9E" w:rsidP="00A70A9E">
      <w:pPr>
        <w:spacing w:line="360" w:lineRule="auto"/>
        <w:ind w:firstLineChars="146" w:firstLine="438"/>
        <w:rPr>
          <w:rFonts w:ascii="黑体" w:eastAsia="黑体" w:hAnsi="黑体" w:hint="eastAsia"/>
          <w:sz w:val="30"/>
          <w:szCs w:val="30"/>
        </w:rPr>
      </w:pPr>
      <w:r>
        <w:rPr>
          <w:rFonts w:ascii="黑体" w:eastAsia="黑体" w:hAnsi="黑体" w:hint="eastAsia"/>
          <w:sz w:val="30"/>
          <w:szCs w:val="30"/>
        </w:rPr>
        <w:t xml:space="preserve">节能评估报告编制单位：                                 </w:t>
      </w:r>
    </w:p>
    <w:p w:rsidR="00A70A9E" w:rsidRDefault="00A70A9E" w:rsidP="00A70A9E">
      <w:pPr>
        <w:spacing w:line="360" w:lineRule="auto"/>
        <w:ind w:firstLineChars="146" w:firstLine="438"/>
        <w:rPr>
          <w:rFonts w:ascii="黑体" w:eastAsia="黑体" w:hAnsi="黑体" w:hint="eastAsia"/>
          <w:sz w:val="30"/>
          <w:szCs w:val="30"/>
        </w:rPr>
      </w:pPr>
    </w:p>
    <w:p w:rsidR="00A70A9E" w:rsidRDefault="00A70A9E" w:rsidP="00A70A9E">
      <w:pPr>
        <w:spacing w:line="360" w:lineRule="auto"/>
        <w:ind w:firstLineChars="146" w:firstLine="438"/>
        <w:rPr>
          <w:rFonts w:ascii="黑体" w:eastAsia="黑体" w:hAnsi="黑体" w:hint="eastAsia"/>
          <w:sz w:val="30"/>
          <w:szCs w:val="30"/>
        </w:rPr>
      </w:pPr>
      <w:r>
        <w:rPr>
          <w:rFonts w:ascii="黑体" w:eastAsia="黑体" w:hAnsi="黑体" w:hint="eastAsia"/>
          <w:sz w:val="30"/>
          <w:szCs w:val="30"/>
        </w:rPr>
        <w:t xml:space="preserve">项目名称：                                </w:t>
      </w:r>
    </w:p>
    <w:p w:rsidR="00A70A9E" w:rsidRDefault="00A70A9E" w:rsidP="00A70A9E">
      <w:pPr>
        <w:spacing w:line="360" w:lineRule="auto"/>
        <w:ind w:firstLineChars="146" w:firstLine="438"/>
        <w:rPr>
          <w:rFonts w:ascii="黑体" w:eastAsia="黑体" w:hAnsi="黑体" w:hint="eastAsia"/>
          <w:sz w:val="30"/>
          <w:szCs w:val="30"/>
        </w:rPr>
      </w:pPr>
    </w:p>
    <w:p w:rsidR="00A70A9E" w:rsidRDefault="00A70A9E" w:rsidP="00A70A9E">
      <w:pPr>
        <w:spacing w:line="360" w:lineRule="auto"/>
        <w:ind w:firstLineChars="146" w:firstLine="438"/>
        <w:rPr>
          <w:rFonts w:ascii="黑体" w:eastAsia="黑体" w:hAnsi="黑体"/>
          <w:sz w:val="30"/>
          <w:szCs w:val="30"/>
        </w:rPr>
      </w:pPr>
      <w:r>
        <w:rPr>
          <w:rFonts w:ascii="黑体" w:eastAsia="黑体" w:hAnsi="黑体" w:hint="eastAsia"/>
          <w:sz w:val="30"/>
          <w:szCs w:val="30"/>
        </w:rPr>
        <w:t xml:space="preserve">监督检查机构：                           </w:t>
      </w:r>
    </w:p>
    <w:p w:rsidR="00A70A9E" w:rsidRDefault="00A70A9E" w:rsidP="00A70A9E">
      <w:pPr>
        <w:spacing w:line="360" w:lineRule="auto"/>
        <w:ind w:firstLineChars="343" w:firstLine="826"/>
        <w:rPr>
          <w:rFonts w:ascii="仿宋_GB2312" w:eastAsia="仿宋_GB2312"/>
          <w:b/>
          <w:sz w:val="24"/>
          <w:szCs w:val="28"/>
        </w:rPr>
      </w:pPr>
    </w:p>
    <w:p w:rsidR="00A70A9E" w:rsidRDefault="00A70A9E" w:rsidP="00A70A9E">
      <w:pPr>
        <w:spacing w:line="360" w:lineRule="auto"/>
        <w:rPr>
          <w:rFonts w:ascii="仿宋_GB2312" w:eastAsia="仿宋_GB2312"/>
          <w:b/>
          <w:sz w:val="24"/>
          <w:szCs w:val="28"/>
        </w:rPr>
      </w:pPr>
    </w:p>
    <w:p w:rsidR="00A70A9E" w:rsidRDefault="00A70A9E" w:rsidP="00A70A9E">
      <w:pPr>
        <w:spacing w:line="360" w:lineRule="auto"/>
        <w:rPr>
          <w:rFonts w:ascii="仿宋_GB2312" w:eastAsia="仿宋_GB2312"/>
          <w:b/>
          <w:sz w:val="24"/>
          <w:szCs w:val="28"/>
        </w:rPr>
      </w:pPr>
    </w:p>
    <w:p w:rsidR="00A70A9E" w:rsidRDefault="00A70A9E" w:rsidP="00A70A9E">
      <w:pPr>
        <w:snapToGrid w:val="0"/>
        <w:spacing w:line="360" w:lineRule="auto"/>
        <w:jc w:val="center"/>
        <w:rPr>
          <w:sz w:val="28"/>
        </w:rPr>
      </w:pP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A70A9E" w:rsidRDefault="00A70A9E" w:rsidP="00A70A9E">
      <w:pPr>
        <w:snapToGrid w:val="0"/>
        <w:spacing w:line="360" w:lineRule="auto"/>
        <w:jc w:val="center"/>
        <w:rPr>
          <w:sz w:val="28"/>
        </w:rPr>
      </w:pPr>
      <w:r>
        <w:rPr>
          <w:sz w:val="28"/>
        </w:rPr>
        <w:br w:type="page"/>
      </w:r>
    </w:p>
    <w:p w:rsidR="00A70A9E" w:rsidRDefault="00A70A9E" w:rsidP="00A70A9E">
      <w:pPr>
        <w:snapToGrid w:val="0"/>
        <w:spacing w:line="360" w:lineRule="auto"/>
        <w:jc w:val="center"/>
        <w:rPr>
          <w:sz w:val="28"/>
        </w:rPr>
      </w:pPr>
      <w:r>
        <w:rPr>
          <w:rFonts w:hint="eastAsia"/>
          <w:sz w:val="28"/>
        </w:rPr>
        <w:lastRenderedPageBreak/>
        <w:t xml:space="preserve">  </w:t>
      </w:r>
    </w:p>
    <w:p w:rsidR="00A70A9E" w:rsidRDefault="00A70A9E" w:rsidP="00A70A9E">
      <w:pPr>
        <w:pStyle w:val="Style2"/>
        <w:numPr>
          <w:ilvl w:val="0"/>
          <w:numId w:val="2"/>
        </w:numPr>
        <w:ind w:firstLineChars="0"/>
        <w:outlineLvl w:val="0"/>
        <w:rPr>
          <w:rFonts w:ascii="黑体" w:eastAsia="黑体" w:hAnsi="黑体" w:hint="eastAsia"/>
          <w:sz w:val="32"/>
          <w:szCs w:val="32"/>
        </w:rPr>
      </w:pPr>
      <w:r>
        <w:rPr>
          <w:rFonts w:ascii="黑体" w:eastAsia="黑体" w:hAnsi="黑体" w:hint="eastAsia"/>
          <w:sz w:val="32"/>
          <w:szCs w:val="32"/>
        </w:rPr>
        <w:t>现场检查工作概况</w:t>
      </w:r>
    </w:p>
    <w:p w:rsidR="00A70A9E" w:rsidRDefault="00A70A9E" w:rsidP="00A70A9E">
      <w:pPr>
        <w:pStyle w:val="Style2"/>
        <w:ind w:left="609" w:firstLineChars="0" w:firstLine="0"/>
        <w:outlineLvl w:val="0"/>
        <w:rPr>
          <w:rFonts w:ascii="仿宋_GB2312" w:eastAsia="仿宋_GB2312" w:hAnsi="黑体" w:hint="eastAsia"/>
          <w:sz w:val="28"/>
          <w:szCs w:val="28"/>
        </w:rPr>
      </w:pPr>
      <w:r>
        <w:rPr>
          <w:rFonts w:ascii="仿宋_GB2312" w:eastAsia="仿宋_GB2312" w:hAnsi="黑体" w:hint="eastAsia"/>
          <w:sz w:val="28"/>
          <w:szCs w:val="28"/>
        </w:rPr>
        <w:t>介绍现场检查的时间、人员组成，以及主要工作内容、分工等。</w:t>
      </w:r>
    </w:p>
    <w:p w:rsidR="00A70A9E" w:rsidRDefault="00A70A9E" w:rsidP="00A70A9E">
      <w:pPr>
        <w:pStyle w:val="Style2"/>
        <w:numPr>
          <w:ilvl w:val="0"/>
          <w:numId w:val="2"/>
        </w:numPr>
        <w:ind w:firstLineChars="0"/>
        <w:outlineLvl w:val="0"/>
        <w:rPr>
          <w:rFonts w:ascii="黑体" w:eastAsia="黑体" w:hAnsi="黑体" w:hint="eastAsia"/>
          <w:sz w:val="32"/>
          <w:szCs w:val="32"/>
        </w:rPr>
      </w:pPr>
      <w:r>
        <w:rPr>
          <w:rFonts w:ascii="黑体" w:eastAsia="黑体" w:hAnsi="黑体" w:hint="eastAsia"/>
          <w:sz w:val="32"/>
          <w:szCs w:val="32"/>
        </w:rPr>
        <w:t>项目简况</w:t>
      </w:r>
    </w:p>
    <w:p w:rsidR="00A70A9E" w:rsidRDefault="00A70A9E" w:rsidP="00A70A9E">
      <w:pPr>
        <w:pStyle w:val="Style2"/>
        <w:numPr>
          <w:ilvl w:val="0"/>
          <w:numId w:val="3"/>
        </w:numPr>
        <w:ind w:firstLineChars="0"/>
        <w:outlineLvl w:val="0"/>
        <w:rPr>
          <w:rFonts w:ascii="仿宋_GB2312" w:eastAsia="仿宋_GB2312" w:hAnsi="黑体" w:hint="eastAsia"/>
          <w:sz w:val="28"/>
          <w:szCs w:val="28"/>
        </w:rPr>
      </w:pPr>
      <w:r>
        <w:rPr>
          <w:rFonts w:ascii="仿宋_GB2312" w:eastAsia="仿宋_GB2312" w:hAnsi="黑体" w:hint="eastAsia"/>
          <w:sz w:val="28"/>
          <w:szCs w:val="28"/>
        </w:rPr>
        <w:t>项目单位概况</w:t>
      </w:r>
    </w:p>
    <w:p w:rsidR="00A70A9E" w:rsidRDefault="00A70A9E" w:rsidP="00A70A9E">
      <w:pPr>
        <w:pStyle w:val="Style2"/>
        <w:ind w:left="609" w:firstLineChars="0" w:firstLine="0"/>
        <w:outlineLvl w:val="0"/>
        <w:rPr>
          <w:rFonts w:ascii="仿宋_GB2312" w:eastAsia="仿宋_GB2312" w:hAnsi="黑体" w:hint="eastAsia"/>
          <w:sz w:val="28"/>
          <w:szCs w:val="28"/>
        </w:rPr>
      </w:pPr>
      <w:r>
        <w:rPr>
          <w:rFonts w:ascii="仿宋_GB2312" w:eastAsia="仿宋_GB2312" w:hAnsi="黑体" w:hint="eastAsia"/>
          <w:sz w:val="28"/>
          <w:szCs w:val="28"/>
        </w:rPr>
        <w:t>建设单位、建设地点等以及节能评估报告编制机构。</w:t>
      </w:r>
    </w:p>
    <w:p w:rsidR="00A70A9E" w:rsidRDefault="00A70A9E" w:rsidP="00A70A9E">
      <w:pPr>
        <w:pStyle w:val="Style2"/>
        <w:numPr>
          <w:ilvl w:val="0"/>
          <w:numId w:val="3"/>
        </w:numPr>
        <w:ind w:firstLineChars="0"/>
        <w:outlineLvl w:val="0"/>
        <w:rPr>
          <w:rFonts w:ascii="仿宋_GB2312" w:eastAsia="仿宋_GB2312" w:hAnsi="黑体" w:hint="eastAsia"/>
          <w:sz w:val="28"/>
          <w:szCs w:val="28"/>
        </w:rPr>
      </w:pPr>
      <w:r>
        <w:rPr>
          <w:rFonts w:ascii="仿宋_GB2312" w:eastAsia="仿宋_GB2312" w:hAnsi="黑体" w:hint="eastAsia"/>
          <w:sz w:val="28"/>
          <w:szCs w:val="28"/>
        </w:rPr>
        <w:t>项目主要建设内容</w:t>
      </w:r>
    </w:p>
    <w:p w:rsidR="00A70A9E" w:rsidRDefault="00A70A9E" w:rsidP="00A70A9E">
      <w:pPr>
        <w:pStyle w:val="Style2"/>
        <w:ind w:left="609" w:firstLineChars="0" w:firstLine="0"/>
        <w:outlineLvl w:val="0"/>
        <w:rPr>
          <w:rFonts w:ascii="仿宋_GB2312" w:eastAsia="仿宋_GB2312" w:hAnsi="黑体" w:hint="eastAsia"/>
          <w:sz w:val="28"/>
          <w:szCs w:val="28"/>
        </w:rPr>
      </w:pPr>
      <w:r>
        <w:rPr>
          <w:rFonts w:ascii="仿宋_GB2312" w:eastAsia="仿宋_GB2312" w:hAnsi="黑体" w:hint="eastAsia"/>
          <w:sz w:val="28"/>
          <w:szCs w:val="28"/>
        </w:rPr>
        <w:t>项目设计建设内容以及说明是否和《节能评估报告》相符。</w:t>
      </w:r>
    </w:p>
    <w:p w:rsidR="00A70A9E" w:rsidRDefault="00A70A9E" w:rsidP="00A70A9E">
      <w:pPr>
        <w:pStyle w:val="Style2"/>
        <w:numPr>
          <w:ilvl w:val="0"/>
          <w:numId w:val="3"/>
        </w:numPr>
        <w:ind w:firstLineChars="0"/>
        <w:outlineLvl w:val="0"/>
        <w:rPr>
          <w:rFonts w:ascii="仿宋_GB2312" w:eastAsia="仿宋_GB2312" w:hAnsi="黑体" w:hint="eastAsia"/>
          <w:sz w:val="28"/>
          <w:szCs w:val="28"/>
        </w:rPr>
      </w:pPr>
      <w:r>
        <w:rPr>
          <w:rFonts w:ascii="仿宋_GB2312" w:eastAsia="仿宋_GB2312" w:hAnsi="黑体" w:hint="eastAsia"/>
          <w:sz w:val="28"/>
          <w:szCs w:val="28"/>
        </w:rPr>
        <w:t>建设时间节点</w:t>
      </w:r>
    </w:p>
    <w:p w:rsidR="00A70A9E" w:rsidRDefault="00A70A9E" w:rsidP="00A70A9E">
      <w:pPr>
        <w:pStyle w:val="Style2"/>
        <w:ind w:left="609" w:firstLineChars="0" w:firstLine="0"/>
        <w:outlineLvl w:val="0"/>
        <w:rPr>
          <w:rFonts w:ascii="仿宋_GB2312" w:eastAsia="仿宋_GB2312" w:hAnsi="黑体" w:hint="eastAsia"/>
          <w:sz w:val="28"/>
          <w:szCs w:val="28"/>
        </w:rPr>
      </w:pPr>
      <w:r>
        <w:rPr>
          <w:rFonts w:ascii="仿宋_GB2312" w:eastAsia="仿宋_GB2312" w:hAnsi="黑体" w:hint="eastAsia"/>
          <w:sz w:val="28"/>
          <w:szCs w:val="28"/>
        </w:rPr>
        <w:t>项目节能评估报告编制时间、节能审查批复时间、项目核准时间，实际开工时间和投产时间等。</w:t>
      </w:r>
    </w:p>
    <w:p w:rsidR="00A70A9E" w:rsidRDefault="00A70A9E" w:rsidP="00A70A9E">
      <w:pPr>
        <w:pStyle w:val="Style2"/>
        <w:numPr>
          <w:ilvl w:val="0"/>
          <w:numId w:val="2"/>
        </w:numPr>
        <w:ind w:firstLineChars="0"/>
        <w:outlineLvl w:val="0"/>
        <w:rPr>
          <w:rFonts w:ascii="黑体" w:eastAsia="黑体" w:hAnsi="黑体" w:hint="eastAsia"/>
          <w:sz w:val="32"/>
          <w:szCs w:val="32"/>
        </w:rPr>
      </w:pPr>
      <w:r>
        <w:rPr>
          <w:rFonts w:ascii="黑体" w:eastAsia="黑体" w:hAnsi="黑体" w:hint="eastAsia"/>
          <w:sz w:val="32"/>
          <w:szCs w:val="32"/>
        </w:rPr>
        <w:t>检查发现的问题及原因</w:t>
      </w:r>
    </w:p>
    <w:p w:rsidR="00A70A9E" w:rsidRDefault="00A70A9E" w:rsidP="00A70A9E">
      <w:pPr>
        <w:pStyle w:val="Style2"/>
        <w:numPr>
          <w:ilvl w:val="0"/>
          <w:numId w:val="4"/>
        </w:numPr>
        <w:ind w:firstLineChars="0"/>
        <w:outlineLvl w:val="0"/>
        <w:rPr>
          <w:rFonts w:ascii="仿宋_GB2312" w:eastAsia="仿宋_GB2312" w:hAnsi="黑体" w:hint="eastAsia"/>
          <w:sz w:val="28"/>
          <w:szCs w:val="28"/>
        </w:rPr>
      </w:pPr>
      <w:r>
        <w:rPr>
          <w:rFonts w:ascii="仿宋_GB2312" w:eastAsia="仿宋_GB2312" w:hAnsi="黑体" w:hint="eastAsia"/>
          <w:sz w:val="28"/>
          <w:szCs w:val="28"/>
        </w:rPr>
        <w:t>总体评价</w:t>
      </w:r>
    </w:p>
    <w:p w:rsidR="00A70A9E" w:rsidRDefault="00A70A9E" w:rsidP="00A70A9E">
      <w:pPr>
        <w:pStyle w:val="Style2"/>
        <w:ind w:left="607" w:firstLine="560"/>
        <w:outlineLvl w:val="0"/>
        <w:rPr>
          <w:rFonts w:ascii="仿宋_GB2312" w:eastAsia="仿宋_GB2312" w:hAnsi="黑体" w:hint="eastAsia"/>
          <w:sz w:val="28"/>
          <w:szCs w:val="28"/>
        </w:rPr>
      </w:pPr>
      <w:r>
        <w:rPr>
          <w:rFonts w:ascii="仿宋_GB2312" w:eastAsia="仿宋_GB2312" w:hAnsi="黑体" w:hint="eastAsia"/>
          <w:sz w:val="28"/>
          <w:szCs w:val="28"/>
        </w:rPr>
        <w:t>根据现场检查情况，判断现场检查初步结果，分为合格、基本合格和不合格3种类型。对于基本合格和不合格的项目，在此总结说明主要原因。</w:t>
      </w:r>
    </w:p>
    <w:p w:rsidR="00A70A9E" w:rsidRDefault="00A70A9E" w:rsidP="00A70A9E">
      <w:pPr>
        <w:pStyle w:val="Style2"/>
        <w:numPr>
          <w:ilvl w:val="0"/>
          <w:numId w:val="4"/>
        </w:numPr>
        <w:ind w:firstLineChars="0"/>
        <w:outlineLvl w:val="0"/>
        <w:rPr>
          <w:rFonts w:ascii="仿宋_GB2312" w:eastAsia="仿宋_GB2312" w:hAnsi="黑体" w:hint="eastAsia"/>
          <w:sz w:val="28"/>
          <w:szCs w:val="28"/>
        </w:rPr>
      </w:pPr>
      <w:r>
        <w:rPr>
          <w:rFonts w:ascii="仿宋_GB2312" w:eastAsia="仿宋_GB2312" w:hAnsi="黑体" w:hint="eastAsia"/>
          <w:sz w:val="28"/>
          <w:szCs w:val="28"/>
        </w:rPr>
        <w:t>存在问题及原因</w:t>
      </w:r>
    </w:p>
    <w:p w:rsidR="00A70A9E" w:rsidRDefault="00A70A9E" w:rsidP="00A70A9E">
      <w:pPr>
        <w:pStyle w:val="Style2"/>
        <w:ind w:left="607" w:firstLine="560"/>
        <w:outlineLvl w:val="0"/>
        <w:rPr>
          <w:rFonts w:ascii="仿宋_GB2312" w:eastAsia="仿宋_GB2312" w:hAnsi="黑体" w:hint="eastAsia"/>
          <w:sz w:val="28"/>
          <w:szCs w:val="28"/>
        </w:rPr>
      </w:pPr>
      <w:r>
        <w:rPr>
          <w:rFonts w:ascii="仿宋_GB2312" w:eastAsia="仿宋_GB2312" w:hAnsi="黑体" w:hint="eastAsia"/>
          <w:sz w:val="28"/>
          <w:szCs w:val="28"/>
        </w:rPr>
        <w:t>对项目建设方案、节能技术措施、节能管理措施、能效水平、能源消费量等方面的问题及产生的原因逐一说明（设备能效未落实节能审查要求的，或者存在国家命令淘汰的落后设备的项目，应统计上述设备数量、型号参数等）。</w:t>
      </w:r>
    </w:p>
    <w:p w:rsidR="00A70A9E" w:rsidRDefault="00A70A9E" w:rsidP="00A70A9E">
      <w:pPr>
        <w:pStyle w:val="Style2"/>
        <w:numPr>
          <w:ilvl w:val="0"/>
          <w:numId w:val="2"/>
        </w:numPr>
        <w:ind w:firstLineChars="0"/>
        <w:outlineLvl w:val="0"/>
        <w:rPr>
          <w:rFonts w:ascii="黑体" w:eastAsia="黑体" w:hAnsi="黑体" w:hint="eastAsia"/>
          <w:sz w:val="32"/>
          <w:szCs w:val="32"/>
        </w:rPr>
      </w:pPr>
      <w:r>
        <w:rPr>
          <w:rFonts w:ascii="黑体" w:eastAsia="黑体" w:hAnsi="黑体" w:hint="eastAsia"/>
          <w:sz w:val="32"/>
          <w:szCs w:val="32"/>
        </w:rPr>
        <w:t>结论及建议</w:t>
      </w:r>
    </w:p>
    <w:p w:rsidR="00A70A9E" w:rsidRDefault="00A70A9E" w:rsidP="00A70A9E">
      <w:pPr>
        <w:pStyle w:val="Style2"/>
        <w:numPr>
          <w:ilvl w:val="0"/>
          <w:numId w:val="5"/>
        </w:numPr>
        <w:ind w:firstLineChars="0"/>
        <w:outlineLvl w:val="0"/>
        <w:rPr>
          <w:rFonts w:ascii="仿宋_GB2312" w:eastAsia="仿宋_GB2312" w:hAnsi="黑体" w:hint="eastAsia"/>
          <w:sz w:val="28"/>
          <w:szCs w:val="28"/>
        </w:rPr>
      </w:pPr>
      <w:r>
        <w:rPr>
          <w:rFonts w:ascii="仿宋_GB2312" w:eastAsia="仿宋_GB2312" w:hAnsi="黑体" w:hint="eastAsia"/>
          <w:sz w:val="28"/>
          <w:szCs w:val="28"/>
        </w:rPr>
        <w:t>主要问题综述</w:t>
      </w:r>
    </w:p>
    <w:p w:rsidR="00A70A9E" w:rsidRDefault="00A70A9E" w:rsidP="00A70A9E">
      <w:pPr>
        <w:pStyle w:val="Style2"/>
        <w:ind w:left="607" w:firstLine="560"/>
        <w:outlineLvl w:val="0"/>
        <w:rPr>
          <w:rFonts w:ascii="仿宋_GB2312" w:eastAsia="仿宋_GB2312" w:hAnsi="黑体" w:hint="eastAsia"/>
          <w:sz w:val="28"/>
          <w:szCs w:val="28"/>
        </w:rPr>
      </w:pPr>
      <w:r>
        <w:rPr>
          <w:rFonts w:ascii="仿宋_GB2312" w:eastAsia="仿宋_GB2312" w:hAnsi="黑体" w:hint="eastAsia"/>
          <w:sz w:val="28"/>
          <w:szCs w:val="28"/>
        </w:rPr>
        <w:t>根据项目存在的问题及原因，结合实际情况，综合分析判定并论述项目的主要问题。</w:t>
      </w:r>
    </w:p>
    <w:p w:rsidR="00A70A9E" w:rsidRDefault="00A70A9E" w:rsidP="00A70A9E">
      <w:pPr>
        <w:pStyle w:val="Style2"/>
        <w:numPr>
          <w:ilvl w:val="0"/>
          <w:numId w:val="5"/>
        </w:numPr>
        <w:ind w:firstLineChars="0"/>
        <w:outlineLvl w:val="0"/>
        <w:rPr>
          <w:rFonts w:ascii="仿宋_GB2312" w:eastAsia="仿宋_GB2312" w:hAnsi="黑体" w:hint="eastAsia"/>
          <w:sz w:val="28"/>
          <w:szCs w:val="28"/>
        </w:rPr>
      </w:pPr>
      <w:r>
        <w:rPr>
          <w:rFonts w:ascii="仿宋_GB2312" w:eastAsia="仿宋_GB2312" w:hAnsi="黑体" w:hint="eastAsia"/>
          <w:sz w:val="28"/>
          <w:szCs w:val="28"/>
        </w:rPr>
        <w:t>整改建议</w:t>
      </w:r>
    </w:p>
    <w:p w:rsidR="00A70A9E" w:rsidRDefault="00A70A9E" w:rsidP="00A70A9E">
      <w:pPr>
        <w:pStyle w:val="Style2"/>
        <w:ind w:left="607" w:firstLine="560"/>
        <w:outlineLvl w:val="0"/>
        <w:rPr>
          <w:rFonts w:ascii="仿宋_GB2312" w:eastAsia="仿宋_GB2312" w:hAnsi="黑体"/>
          <w:sz w:val="28"/>
          <w:szCs w:val="28"/>
        </w:rPr>
      </w:pPr>
      <w:r>
        <w:rPr>
          <w:rFonts w:ascii="仿宋_GB2312" w:eastAsia="仿宋_GB2312" w:hAnsi="黑体" w:hint="eastAsia"/>
          <w:sz w:val="28"/>
          <w:szCs w:val="28"/>
        </w:rPr>
        <w:t>根据项目的主要问题，结合项目实际情况，依据相关法律法规、办法等提出整改建议。</w:t>
      </w:r>
    </w:p>
    <w:p w:rsidR="006E31D3" w:rsidRPr="00A70A9E" w:rsidRDefault="006E31D3">
      <w:bookmarkStart w:id="0" w:name="_GoBack"/>
      <w:bookmarkEnd w:id="0"/>
    </w:p>
    <w:sectPr w:rsidR="006E31D3" w:rsidRPr="00A70A9E" w:rsidSect="00666C08">
      <w:pgSz w:w="11906" w:h="16838" w:code="9"/>
      <w:pgMar w:top="1440" w:right="1797" w:bottom="1440" w:left="1797" w:header="720" w:footer="720" w:gutter="0"/>
      <w:cols w:space="425"/>
      <w:vAlign w:val="center"/>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24262"/>
    <w:multiLevelType w:val="multilevel"/>
    <w:tmpl w:val="0D524262"/>
    <w:lvl w:ilvl="0">
      <w:start w:val="1"/>
      <w:numFmt w:val="japaneseCounting"/>
      <w:lvlText w:val="%1、"/>
      <w:lvlJc w:val="left"/>
      <w:pPr>
        <w:ind w:left="1329" w:hanging="720"/>
      </w:pPr>
      <w:rPr>
        <w:rFonts w:hint="default"/>
      </w:rPr>
    </w:lvl>
    <w:lvl w:ilvl="1">
      <w:start w:val="1"/>
      <w:numFmt w:val="lowerLetter"/>
      <w:lvlText w:val="%2)"/>
      <w:lvlJc w:val="left"/>
      <w:pPr>
        <w:ind w:left="1449" w:hanging="420"/>
      </w:pPr>
    </w:lvl>
    <w:lvl w:ilvl="2">
      <w:start w:val="1"/>
      <w:numFmt w:val="lowerRoman"/>
      <w:lvlText w:val="%3."/>
      <w:lvlJc w:val="right"/>
      <w:pPr>
        <w:ind w:left="1869" w:hanging="420"/>
      </w:pPr>
    </w:lvl>
    <w:lvl w:ilvl="3">
      <w:start w:val="1"/>
      <w:numFmt w:val="decimal"/>
      <w:lvlText w:val="%4."/>
      <w:lvlJc w:val="left"/>
      <w:pPr>
        <w:ind w:left="2289" w:hanging="420"/>
      </w:pPr>
    </w:lvl>
    <w:lvl w:ilvl="4">
      <w:start w:val="1"/>
      <w:numFmt w:val="lowerLetter"/>
      <w:lvlText w:val="%5)"/>
      <w:lvlJc w:val="left"/>
      <w:pPr>
        <w:ind w:left="2709" w:hanging="420"/>
      </w:pPr>
    </w:lvl>
    <w:lvl w:ilvl="5">
      <w:start w:val="1"/>
      <w:numFmt w:val="lowerRoman"/>
      <w:lvlText w:val="%6."/>
      <w:lvlJc w:val="right"/>
      <w:pPr>
        <w:ind w:left="3129" w:hanging="420"/>
      </w:pPr>
    </w:lvl>
    <w:lvl w:ilvl="6">
      <w:start w:val="1"/>
      <w:numFmt w:val="decimal"/>
      <w:lvlText w:val="%7."/>
      <w:lvlJc w:val="left"/>
      <w:pPr>
        <w:ind w:left="3549" w:hanging="420"/>
      </w:pPr>
    </w:lvl>
    <w:lvl w:ilvl="7">
      <w:start w:val="1"/>
      <w:numFmt w:val="lowerLetter"/>
      <w:lvlText w:val="%8)"/>
      <w:lvlJc w:val="left"/>
      <w:pPr>
        <w:ind w:left="3969" w:hanging="420"/>
      </w:pPr>
    </w:lvl>
    <w:lvl w:ilvl="8">
      <w:start w:val="1"/>
      <w:numFmt w:val="lowerRoman"/>
      <w:lvlText w:val="%9."/>
      <w:lvlJc w:val="right"/>
      <w:pPr>
        <w:ind w:left="4389" w:hanging="420"/>
      </w:pPr>
    </w:lvl>
  </w:abstractNum>
  <w:abstractNum w:abstractNumId="1" w15:restartNumberingAfterBreak="0">
    <w:nsid w:val="3EF21CAE"/>
    <w:multiLevelType w:val="multilevel"/>
    <w:tmpl w:val="3EF21CAE"/>
    <w:lvl w:ilvl="0">
      <w:start w:val="1"/>
      <w:numFmt w:val="japaneseCounting"/>
      <w:lvlText w:val="（%1）"/>
      <w:lvlJc w:val="left"/>
      <w:pPr>
        <w:ind w:left="1305" w:hanging="885"/>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4EDF11FE"/>
    <w:multiLevelType w:val="multilevel"/>
    <w:tmpl w:val="4EDF11F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7B33EF5"/>
    <w:multiLevelType w:val="multilevel"/>
    <w:tmpl w:val="57B33EF5"/>
    <w:lvl w:ilvl="0">
      <w:start w:val="1"/>
      <w:numFmt w:val="japaneseCounting"/>
      <w:lvlText w:val="（%1）"/>
      <w:lvlJc w:val="left"/>
      <w:pPr>
        <w:ind w:left="1494" w:hanging="885"/>
      </w:pPr>
      <w:rPr>
        <w:rFonts w:hint="default"/>
      </w:rPr>
    </w:lvl>
    <w:lvl w:ilvl="1">
      <w:start w:val="1"/>
      <w:numFmt w:val="lowerLetter"/>
      <w:lvlText w:val="%2)"/>
      <w:lvlJc w:val="left"/>
      <w:pPr>
        <w:ind w:left="1449" w:hanging="420"/>
      </w:pPr>
    </w:lvl>
    <w:lvl w:ilvl="2">
      <w:start w:val="1"/>
      <w:numFmt w:val="lowerRoman"/>
      <w:lvlText w:val="%3."/>
      <w:lvlJc w:val="right"/>
      <w:pPr>
        <w:ind w:left="1869" w:hanging="420"/>
      </w:pPr>
    </w:lvl>
    <w:lvl w:ilvl="3">
      <w:start w:val="1"/>
      <w:numFmt w:val="decimal"/>
      <w:lvlText w:val="%4."/>
      <w:lvlJc w:val="left"/>
      <w:pPr>
        <w:ind w:left="2289" w:hanging="420"/>
      </w:pPr>
    </w:lvl>
    <w:lvl w:ilvl="4">
      <w:start w:val="1"/>
      <w:numFmt w:val="lowerLetter"/>
      <w:lvlText w:val="%5)"/>
      <w:lvlJc w:val="left"/>
      <w:pPr>
        <w:ind w:left="2709" w:hanging="420"/>
      </w:pPr>
    </w:lvl>
    <w:lvl w:ilvl="5">
      <w:start w:val="1"/>
      <w:numFmt w:val="lowerRoman"/>
      <w:lvlText w:val="%6."/>
      <w:lvlJc w:val="right"/>
      <w:pPr>
        <w:ind w:left="3129" w:hanging="420"/>
      </w:pPr>
    </w:lvl>
    <w:lvl w:ilvl="6">
      <w:start w:val="1"/>
      <w:numFmt w:val="decimal"/>
      <w:lvlText w:val="%7."/>
      <w:lvlJc w:val="left"/>
      <w:pPr>
        <w:ind w:left="3549" w:hanging="420"/>
      </w:pPr>
    </w:lvl>
    <w:lvl w:ilvl="7">
      <w:start w:val="1"/>
      <w:numFmt w:val="lowerLetter"/>
      <w:lvlText w:val="%8)"/>
      <w:lvlJc w:val="left"/>
      <w:pPr>
        <w:ind w:left="3969" w:hanging="420"/>
      </w:pPr>
    </w:lvl>
    <w:lvl w:ilvl="8">
      <w:start w:val="1"/>
      <w:numFmt w:val="lowerRoman"/>
      <w:lvlText w:val="%9."/>
      <w:lvlJc w:val="right"/>
      <w:pPr>
        <w:ind w:left="4389" w:hanging="420"/>
      </w:pPr>
    </w:lvl>
  </w:abstractNum>
  <w:abstractNum w:abstractNumId="4" w15:restartNumberingAfterBreak="0">
    <w:nsid w:val="6AEE7EE9"/>
    <w:multiLevelType w:val="multilevel"/>
    <w:tmpl w:val="6AEE7EE9"/>
    <w:lvl w:ilvl="0">
      <w:start w:val="1"/>
      <w:numFmt w:val="japaneseCounting"/>
      <w:lvlText w:val="（%1）"/>
      <w:lvlJc w:val="left"/>
      <w:pPr>
        <w:ind w:left="1494" w:hanging="885"/>
      </w:pPr>
      <w:rPr>
        <w:rFonts w:hint="default"/>
      </w:rPr>
    </w:lvl>
    <w:lvl w:ilvl="1">
      <w:start w:val="1"/>
      <w:numFmt w:val="lowerLetter"/>
      <w:lvlText w:val="%2)"/>
      <w:lvlJc w:val="left"/>
      <w:pPr>
        <w:ind w:left="1449" w:hanging="420"/>
      </w:pPr>
    </w:lvl>
    <w:lvl w:ilvl="2">
      <w:start w:val="1"/>
      <w:numFmt w:val="lowerRoman"/>
      <w:lvlText w:val="%3."/>
      <w:lvlJc w:val="right"/>
      <w:pPr>
        <w:ind w:left="1869" w:hanging="420"/>
      </w:pPr>
    </w:lvl>
    <w:lvl w:ilvl="3">
      <w:start w:val="1"/>
      <w:numFmt w:val="decimal"/>
      <w:lvlText w:val="%4."/>
      <w:lvlJc w:val="left"/>
      <w:pPr>
        <w:ind w:left="2289" w:hanging="420"/>
      </w:pPr>
    </w:lvl>
    <w:lvl w:ilvl="4">
      <w:start w:val="1"/>
      <w:numFmt w:val="lowerLetter"/>
      <w:lvlText w:val="%5)"/>
      <w:lvlJc w:val="left"/>
      <w:pPr>
        <w:ind w:left="2709" w:hanging="420"/>
      </w:pPr>
    </w:lvl>
    <w:lvl w:ilvl="5">
      <w:start w:val="1"/>
      <w:numFmt w:val="lowerRoman"/>
      <w:lvlText w:val="%6."/>
      <w:lvlJc w:val="right"/>
      <w:pPr>
        <w:ind w:left="3129" w:hanging="420"/>
      </w:pPr>
    </w:lvl>
    <w:lvl w:ilvl="6">
      <w:start w:val="1"/>
      <w:numFmt w:val="decimal"/>
      <w:lvlText w:val="%7."/>
      <w:lvlJc w:val="left"/>
      <w:pPr>
        <w:ind w:left="3549" w:hanging="420"/>
      </w:pPr>
    </w:lvl>
    <w:lvl w:ilvl="7">
      <w:start w:val="1"/>
      <w:numFmt w:val="lowerLetter"/>
      <w:lvlText w:val="%8)"/>
      <w:lvlJc w:val="left"/>
      <w:pPr>
        <w:ind w:left="3969" w:hanging="420"/>
      </w:pPr>
    </w:lvl>
    <w:lvl w:ilvl="8">
      <w:start w:val="1"/>
      <w:numFmt w:val="lowerRoman"/>
      <w:lvlText w:val="%9."/>
      <w:lvlJc w:val="right"/>
      <w:pPr>
        <w:ind w:left="4389"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gutterAtTop/>
  <w:defaultTabStop w:val="42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9E"/>
    <w:rsid w:val="00666C08"/>
    <w:rsid w:val="006E31D3"/>
    <w:rsid w:val="00A70A9E"/>
    <w:rsid w:val="00B97C8B"/>
    <w:rsid w:val="00EC3F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7432E-373A-43AA-99D1-3CF8D0D20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A9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A70A9E"/>
  </w:style>
  <w:style w:type="character" w:customStyle="1" w:styleId="a4">
    <w:name w:val="批注框文本 字符"/>
    <w:link w:val="a5"/>
    <w:rsid w:val="00A70A9E"/>
    <w:rPr>
      <w:sz w:val="18"/>
      <w:szCs w:val="18"/>
    </w:rPr>
  </w:style>
  <w:style w:type="character" w:styleId="a6">
    <w:name w:val="Hyperlink"/>
    <w:rsid w:val="00A70A9E"/>
    <w:rPr>
      <w:color w:val="0000FF"/>
      <w:u w:val="single"/>
    </w:rPr>
  </w:style>
  <w:style w:type="character" w:customStyle="1" w:styleId="a7">
    <w:name w:val="页眉 字符"/>
    <w:link w:val="a8"/>
    <w:rsid w:val="00A70A9E"/>
    <w:rPr>
      <w:sz w:val="18"/>
      <w:szCs w:val="18"/>
    </w:rPr>
  </w:style>
  <w:style w:type="character" w:customStyle="1" w:styleId="a9">
    <w:name w:val="日期 字符"/>
    <w:link w:val="aa"/>
    <w:rsid w:val="00A70A9E"/>
    <w:rPr>
      <w:szCs w:val="24"/>
    </w:rPr>
  </w:style>
  <w:style w:type="character" w:customStyle="1" w:styleId="ab">
    <w:name w:val="文档结构图 字符"/>
    <w:link w:val="ac"/>
    <w:rsid w:val="00A70A9E"/>
    <w:rPr>
      <w:rFonts w:ascii="宋体"/>
      <w:sz w:val="18"/>
      <w:szCs w:val="18"/>
    </w:rPr>
  </w:style>
  <w:style w:type="character" w:customStyle="1" w:styleId="english1">
    <w:name w:val="english1"/>
    <w:rsid w:val="00A70A9E"/>
    <w:rPr>
      <w:rFonts w:ascii="Tahoma" w:hAnsi="Tahoma" w:cs="Tahoma" w:hint="default"/>
      <w:sz w:val="18"/>
      <w:szCs w:val="18"/>
    </w:rPr>
  </w:style>
  <w:style w:type="character" w:customStyle="1" w:styleId="f121">
    <w:name w:val="f121"/>
    <w:rsid w:val="00A70A9E"/>
    <w:rPr>
      <w:sz w:val="18"/>
      <w:szCs w:val="18"/>
    </w:rPr>
  </w:style>
  <w:style w:type="paragraph" w:styleId="ac">
    <w:name w:val="Document Map"/>
    <w:basedOn w:val="a"/>
    <w:link w:val="ab"/>
    <w:rsid w:val="00A70A9E"/>
    <w:rPr>
      <w:rFonts w:ascii="宋体" w:eastAsiaTheme="minorEastAsia" w:hAnsiTheme="minorHAnsi" w:cstheme="minorBidi"/>
      <w:sz w:val="18"/>
      <w:szCs w:val="18"/>
    </w:rPr>
  </w:style>
  <w:style w:type="character" w:customStyle="1" w:styleId="1">
    <w:name w:val="文档结构图 字符1"/>
    <w:basedOn w:val="a0"/>
    <w:uiPriority w:val="99"/>
    <w:semiHidden/>
    <w:rsid w:val="00A70A9E"/>
    <w:rPr>
      <w:rFonts w:ascii="Microsoft YaHei UI" w:eastAsia="Microsoft YaHei UI" w:hAnsi="Times New Roman" w:cs="Times New Roman"/>
      <w:sz w:val="18"/>
      <w:szCs w:val="18"/>
    </w:rPr>
  </w:style>
  <w:style w:type="paragraph" w:styleId="ad">
    <w:name w:val="List Paragraph"/>
    <w:basedOn w:val="a"/>
    <w:uiPriority w:val="34"/>
    <w:qFormat/>
    <w:rsid w:val="00A70A9E"/>
    <w:pPr>
      <w:ind w:firstLineChars="200" w:firstLine="420"/>
    </w:pPr>
    <w:rPr>
      <w:rFonts w:ascii="Calibri" w:hAnsi="Calibri"/>
      <w:szCs w:val="22"/>
    </w:rPr>
  </w:style>
  <w:style w:type="paragraph" w:styleId="ae">
    <w:name w:val="No Spacing"/>
    <w:uiPriority w:val="1"/>
    <w:qFormat/>
    <w:rsid w:val="00A70A9E"/>
    <w:pPr>
      <w:widowControl w:val="0"/>
      <w:jc w:val="both"/>
    </w:pPr>
    <w:rPr>
      <w:rFonts w:ascii="Times New Roman" w:eastAsia="宋体" w:hAnsi="Times New Roman" w:cs="Times New Roman"/>
      <w:szCs w:val="24"/>
    </w:rPr>
  </w:style>
  <w:style w:type="paragraph" w:styleId="af">
    <w:name w:val="Normal (Web)"/>
    <w:basedOn w:val="a"/>
    <w:uiPriority w:val="99"/>
    <w:rsid w:val="00A70A9E"/>
    <w:pPr>
      <w:widowControl/>
      <w:spacing w:before="100" w:beforeAutospacing="1" w:after="100" w:afterAutospacing="1"/>
      <w:jc w:val="left"/>
    </w:pPr>
    <w:rPr>
      <w:rFonts w:ascii="宋体" w:hAnsi="宋体" w:cs="宋体"/>
      <w:kern w:val="0"/>
      <w:sz w:val="24"/>
    </w:rPr>
  </w:style>
  <w:style w:type="paragraph" w:customStyle="1" w:styleId="Style2">
    <w:name w:val="_Style 2"/>
    <w:basedOn w:val="a"/>
    <w:uiPriority w:val="34"/>
    <w:qFormat/>
    <w:rsid w:val="00A70A9E"/>
    <w:pPr>
      <w:ind w:firstLineChars="200" w:firstLine="420"/>
    </w:pPr>
  </w:style>
  <w:style w:type="paragraph" w:styleId="a5">
    <w:name w:val="Balloon Text"/>
    <w:basedOn w:val="a"/>
    <w:link w:val="a4"/>
    <w:rsid w:val="00A70A9E"/>
    <w:rPr>
      <w:rFonts w:asciiTheme="minorHAnsi" w:eastAsiaTheme="minorEastAsia" w:hAnsiTheme="minorHAnsi" w:cstheme="minorBidi"/>
      <w:sz w:val="18"/>
      <w:szCs w:val="18"/>
    </w:rPr>
  </w:style>
  <w:style w:type="character" w:customStyle="1" w:styleId="10">
    <w:name w:val="批注框文本 字符1"/>
    <w:basedOn w:val="a0"/>
    <w:uiPriority w:val="99"/>
    <w:semiHidden/>
    <w:rsid w:val="00A70A9E"/>
    <w:rPr>
      <w:rFonts w:ascii="Times New Roman" w:eastAsia="宋体" w:hAnsi="Times New Roman" w:cs="Times New Roman"/>
      <w:sz w:val="18"/>
      <w:szCs w:val="18"/>
    </w:rPr>
  </w:style>
  <w:style w:type="paragraph" w:styleId="a8">
    <w:name w:val="header"/>
    <w:basedOn w:val="a"/>
    <w:link w:val="a7"/>
    <w:rsid w:val="00A70A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11">
    <w:name w:val="页眉 字符1"/>
    <w:basedOn w:val="a0"/>
    <w:uiPriority w:val="99"/>
    <w:semiHidden/>
    <w:rsid w:val="00A70A9E"/>
    <w:rPr>
      <w:rFonts w:ascii="Times New Roman" w:eastAsia="宋体" w:hAnsi="Times New Roman" w:cs="Times New Roman"/>
      <w:sz w:val="18"/>
      <w:szCs w:val="18"/>
    </w:rPr>
  </w:style>
  <w:style w:type="paragraph" w:styleId="af0">
    <w:name w:val="footer"/>
    <w:basedOn w:val="a"/>
    <w:link w:val="af1"/>
    <w:rsid w:val="00A70A9E"/>
    <w:pPr>
      <w:tabs>
        <w:tab w:val="center" w:pos="4153"/>
        <w:tab w:val="right" w:pos="8306"/>
      </w:tabs>
      <w:snapToGrid w:val="0"/>
      <w:jc w:val="left"/>
    </w:pPr>
    <w:rPr>
      <w:sz w:val="18"/>
      <w:szCs w:val="18"/>
    </w:rPr>
  </w:style>
  <w:style w:type="character" w:customStyle="1" w:styleId="af1">
    <w:name w:val="页脚 字符"/>
    <w:basedOn w:val="a0"/>
    <w:link w:val="af0"/>
    <w:rsid w:val="00A70A9E"/>
    <w:rPr>
      <w:rFonts w:ascii="Times New Roman" w:eastAsia="宋体" w:hAnsi="Times New Roman" w:cs="Times New Roman"/>
      <w:sz w:val="18"/>
      <w:szCs w:val="18"/>
    </w:rPr>
  </w:style>
  <w:style w:type="paragraph" w:styleId="aa">
    <w:name w:val="Date"/>
    <w:basedOn w:val="a"/>
    <w:next w:val="a"/>
    <w:link w:val="a9"/>
    <w:rsid w:val="00A70A9E"/>
    <w:pPr>
      <w:ind w:leftChars="2500" w:left="100"/>
    </w:pPr>
    <w:rPr>
      <w:rFonts w:asciiTheme="minorHAnsi" w:eastAsiaTheme="minorEastAsia" w:hAnsiTheme="minorHAnsi" w:cstheme="minorBidi"/>
    </w:rPr>
  </w:style>
  <w:style w:type="character" w:customStyle="1" w:styleId="12">
    <w:name w:val="日期 字符1"/>
    <w:basedOn w:val="a0"/>
    <w:uiPriority w:val="99"/>
    <w:semiHidden/>
    <w:rsid w:val="00A70A9E"/>
    <w:rPr>
      <w:rFonts w:ascii="Times New Roman" w:eastAsia="宋体" w:hAnsi="Times New Roman" w:cs="Times New Roman"/>
      <w:szCs w:val="24"/>
    </w:rPr>
  </w:style>
  <w:style w:type="table" w:styleId="af2">
    <w:name w:val="Table Grid"/>
    <w:basedOn w:val="a1"/>
    <w:uiPriority w:val="59"/>
    <w:rsid w:val="00A70A9E"/>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1443</Words>
  <Characters>8227</Characters>
  <Application>Microsoft Office Word</Application>
  <DocSecurity>0</DocSecurity>
  <Lines>68</Lines>
  <Paragraphs>19</Paragraphs>
  <ScaleCrop>false</ScaleCrop>
  <Company/>
  <LinksUpToDate>false</LinksUpToDate>
  <CharactersWithSpaces>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超级管理员</dc:creator>
  <cp:keywords/>
  <dc:description/>
  <cp:lastModifiedBy>超级管理员</cp:lastModifiedBy>
  <cp:revision>1</cp:revision>
  <dcterms:created xsi:type="dcterms:W3CDTF">2019-06-28T02:13:00Z</dcterms:created>
  <dcterms:modified xsi:type="dcterms:W3CDTF">2019-06-28T02:13:00Z</dcterms:modified>
</cp:coreProperties>
</file>