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sz w:val="44"/>
          <w:szCs w:val="44"/>
        </w:rPr>
      </w:pPr>
      <w:r>
        <w:rPr>
          <w:rFonts w:hint="eastAsia" w:ascii="宋体" w:hAnsi="宋体"/>
          <w:b/>
          <w:bCs/>
          <w:sz w:val="44"/>
          <w:szCs w:val="44"/>
          <w:lang w:eastAsia="zh-CN"/>
        </w:rPr>
        <w:t>东阳市综合行政执法局</w:t>
      </w:r>
      <w:r>
        <w:rPr>
          <w:rFonts w:hint="eastAsia" w:ascii="宋体" w:hAnsi="宋体"/>
          <w:b/>
          <w:bCs/>
          <w:sz w:val="44"/>
          <w:szCs w:val="44"/>
        </w:rPr>
        <w:t>文化市场</w:t>
      </w:r>
      <w:r>
        <w:rPr>
          <w:rFonts w:hint="eastAsia" w:ascii="宋体" w:hAnsi="宋体"/>
          <w:b/>
          <w:bCs/>
          <w:sz w:val="44"/>
          <w:szCs w:val="44"/>
          <w:lang w:eastAsia="zh-CN"/>
        </w:rPr>
        <w:t>、</w:t>
      </w:r>
      <w:r>
        <w:rPr>
          <w:rFonts w:hint="eastAsia" w:ascii="宋体" w:hAnsi="宋体"/>
          <w:b/>
          <w:bCs/>
          <w:sz w:val="44"/>
          <w:szCs w:val="44"/>
        </w:rPr>
        <w:t>广播电视行政处罚自由裁量</w:t>
      </w:r>
      <w:r>
        <w:rPr>
          <w:rFonts w:hint="eastAsia" w:ascii="宋体" w:hAnsi="宋体"/>
          <w:b/>
          <w:bCs/>
          <w:sz w:val="44"/>
          <w:szCs w:val="44"/>
          <w:lang w:eastAsia="zh-CN"/>
        </w:rPr>
        <w:t>基</w:t>
      </w:r>
      <w:r>
        <w:rPr>
          <w:rFonts w:hint="eastAsia" w:ascii="宋体" w:hAnsi="宋体"/>
          <w:b/>
          <w:bCs/>
          <w:sz w:val="44"/>
          <w:szCs w:val="44"/>
        </w:rPr>
        <w:t>准</w:t>
      </w:r>
    </w:p>
    <w:tbl>
      <w:tblPr>
        <w:tblStyle w:val="5"/>
        <w:tblpPr w:leftFromText="180" w:rightFromText="180" w:vertAnchor="text" w:horzAnchor="page" w:tblpX="775" w:tblpY="651"/>
        <w:tblOverlap w:val="never"/>
        <w:tblW w:w="158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476"/>
        <w:gridCol w:w="3854"/>
        <w:gridCol w:w="3577"/>
        <w:gridCol w:w="1701"/>
        <w:gridCol w:w="1701"/>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670" w:type="dxa"/>
            <w:vAlign w:val="center"/>
          </w:tcPr>
          <w:p>
            <w:pPr>
              <w:spacing w:line="280" w:lineRule="exact"/>
              <w:jc w:val="center"/>
              <w:rPr>
                <w:rFonts w:hint="eastAsia" w:ascii="宋体" w:hAnsi="宋体"/>
                <w:b/>
                <w:bCs/>
                <w:sz w:val="21"/>
                <w:szCs w:val="21"/>
                <w:vertAlign w:val="baseline"/>
              </w:rPr>
            </w:pPr>
            <w:r>
              <w:rPr>
                <w:rFonts w:hint="eastAsia" w:ascii="宋体" w:hAnsi="宋体"/>
                <w:b/>
                <w:bCs/>
                <w:sz w:val="21"/>
                <w:szCs w:val="21"/>
              </w:rPr>
              <w:t>序号</w:t>
            </w:r>
          </w:p>
        </w:tc>
        <w:tc>
          <w:tcPr>
            <w:tcW w:w="1476" w:type="dxa"/>
            <w:vAlign w:val="center"/>
          </w:tcPr>
          <w:p>
            <w:pPr>
              <w:spacing w:line="280" w:lineRule="exact"/>
              <w:jc w:val="center"/>
              <w:rPr>
                <w:rFonts w:hint="eastAsia" w:ascii="宋体" w:hAnsi="宋体"/>
                <w:b/>
                <w:bCs/>
                <w:sz w:val="21"/>
                <w:szCs w:val="21"/>
                <w:vertAlign w:val="baseline"/>
              </w:rPr>
            </w:pPr>
            <w:r>
              <w:rPr>
                <w:rFonts w:hint="eastAsia" w:ascii="宋体" w:hAnsi="宋体"/>
                <w:b/>
                <w:bCs/>
                <w:sz w:val="21"/>
                <w:szCs w:val="21"/>
                <w:lang w:eastAsia="zh-CN"/>
              </w:rPr>
              <w:t>事项编码</w:t>
            </w:r>
          </w:p>
        </w:tc>
        <w:tc>
          <w:tcPr>
            <w:tcW w:w="3854" w:type="dxa"/>
            <w:vAlign w:val="center"/>
          </w:tcPr>
          <w:p>
            <w:pPr>
              <w:spacing w:line="280" w:lineRule="exact"/>
              <w:jc w:val="center"/>
              <w:rPr>
                <w:rFonts w:hint="eastAsia" w:ascii="宋体" w:hAnsi="宋体" w:eastAsia="宋体"/>
                <w:b/>
                <w:bCs/>
                <w:sz w:val="21"/>
                <w:szCs w:val="21"/>
                <w:vertAlign w:val="baseline"/>
                <w:lang w:eastAsia="zh-CN"/>
              </w:rPr>
            </w:pPr>
            <w:r>
              <w:rPr>
                <w:rFonts w:hint="eastAsia" w:ascii="宋体" w:hAnsi="宋体"/>
                <w:b/>
                <w:bCs/>
                <w:sz w:val="21"/>
                <w:szCs w:val="21"/>
              </w:rPr>
              <w:t>违法行为</w:t>
            </w:r>
          </w:p>
        </w:tc>
        <w:tc>
          <w:tcPr>
            <w:tcW w:w="3577" w:type="dxa"/>
            <w:vAlign w:val="center"/>
          </w:tcPr>
          <w:p>
            <w:pPr>
              <w:spacing w:line="280" w:lineRule="exact"/>
              <w:jc w:val="center"/>
              <w:rPr>
                <w:rFonts w:hint="eastAsia" w:ascii="宋体" w:hAnsi="宋体"/>
                <w:b/>
                <w:bCs/>
                <w:sz w:val="21"/>
                <w:szCs w:val="21"/>
                <w:vertAlign w:val="baseline"/>
              </w:rPr>
            </w:pPr>
            <w:r>
              <w:rPr>
                <w:rFonts w:hint="eastAsia" w:ascii="宋体" w:hAnsi="宋体"/>
                <w:b/>
                <w:bCs/>
                <w:sz w:val="21"/>
                <w:szCs w:val="21"/>
              </w:rPr>
              <w:t>处罚标准</w:t>
            </w:r>
          </w:p>
        </w:tc>
        <w:tc>
          <w:tcPr>
            <w:tcW w:w="3402" w:type="dxa"/>
            <w:gridSpan w:val="2"/>
            <w:vAlign w:val="center"/>
          </w:tcPr>
          <w:p>
            <w:pPr>
              <w:spacing w:line="280" w:lineRule="exact"/>
              <w:jc w:val="center"/>
              <w:rPr>
                <w:rFonts w:hint="eastAsia" w:ascii="宋体" w:hAnsi="宋体"/>
                <w:b/>
                <w:bCs/>
                <w:sz w:val="21"/>
                <w:szCs w:val="21"/>
              </w:rPr>
            </w:pPr>
            <w:r>
              <w:rPr>
                <w:rFonts w:hint="eastAsia" w:ascii="宋体" w:hAnsi="宋体"/>
                <w:b/>
                <w:bCs/>
                <w:sz w:val="21"/>
                <w:szCs w:val="21"/>
              </w:rPr>
              <w:t>处罚分类</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
                <w:bCs/>
                <w:sz w:val="21"/>
                <w:szCs w:val="21"/>
              </w:rPr>
              <w:t>处罚幅度</w:t>
            </w:r>
          </w:p>
        </w:tc>
        <w:tc>
          <w:tcPr>
            <w:tcW w:w="1134" w:type="dxa"/>
            <w:vAlign w:val="center"/>
          </w:tcPr>
          <w:p>
            <w:pPr>
              <w:spacing w:line="280" w:lineRule="exact"/>
              <w:jc w:val="center"/>
              <w:rPr>
                <w:rFonts w:hint="eastAsia" w:ascii="宋体" w:hAnsi="宋体"/>
                <w:b/>
                <w:bCs/>
                <w:sz w:val="21"/>
                <w:szCs w:val="21"/>
                <w:vertAlign w:val="baseline"/>
              </w:rPr>
            </w:pPr>
            <w:r>
              <w:rPr>
                <w:rFonts w:hint="eastAsia" w:ascii="宋体" w:hAnsi="宋体"/>
                <w:b/>
                <w:bCs/>
                <w:sz w:val="21"/>
                <w:szCs w:val="21"/>
              </w:rPr>
              <w:t>处罚依据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eastAsia" w:ascii="宋体" w:hAnsi="宋体" w:eastAsia="宋体"/>
                <w:b/>
                <w:bCs/>
                <w:sz w:val="21"/>
                <w:szCs w:val="21"/>
                <w:vertAlign w:val="baseline"/>
                <w:lang w:val="en-US" w:eastAsia="zh-CN"/>
              </w:rPr>
            </w:pPr>
            <w:r>
              <w:rPr>
                <w:rFonts w:hint="eastAsia" w:ascii="宋体" w:hAnsi="宋体"/>
                <w:bCs/>
                <w:sz w:val="18"/>
                <w:szCs w:val="18"/>
              </w:rPr>
              <w:t>1</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未经批准，擅自开办视频点播业务</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bCs/>
                <w:sz w:val="18"/>
                <w:szCs w:val="18"/>
              </w:rPr>
              <w:t>违反本办法规定，未经批准，擅自开办视频点播业务的，由县级以上广播电视行政部门予以取缔，可以并处一万元以上三万元以下的罚款；构成犯罪的，依法追究刑事责任。</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未经批准擅自开办视频点播业务6个月以下的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予以取缔，罚款10000元至15000元。</w:t>
            </w:r>
          </w:p>
        </w:tc>
        <w:tc>
          <w:tcPr>
            <w:tcW w:w="1134" w:type="dxa"/>
            <w:vMerge w:val="restart"/>
            <w:vAlign w:val="center"/>
          </w:tcPr>
          <w:p>
            <w:pPr>
              <w:spacing w:line="280" w:lineRule="exact"/>
              <w:jc w:val="center"/>
              <w:rPr>
                <w:rFonts w:hint="eastAsia" w:ascii="宋体" w:hAnsi="宋体"/>
                <w:bCs/>
                <w:sz w:val="18"/>
                <w:szCs w:val="18"/>
              </w:rPr>
            </w:pPr>
            <w:r>
              <w:rPr>
                <w:rFonts w:hint="eastAsia" w:ascii="宋体" w:hAnsi="宋体"/>
                <w:bCs/>
                <w:sz w:val="18"/>
                <w:szCs w:val="18"/>
              </w:rPr>
              <w:t>《广播电视视频点播业务管理办法》第</w:t>
            </w:r>
          </w:p>
          <w:p>
            <w:pPr>
              <w:spacing w:line="280" w:lineRule="exact"/>
              <w:jc w:val="center"/>
              <w:rPr>
                <w:rFonts w:hint="eastAsia" w:ascii="宋体" w:hAnsi="宋体"/>
                <w:b/>
                <w:bCs/>
                <w:sz w:val="21"/>
                <w:szCs w:val="21"/>
                <w:vertAlign w:val="baseline"/>
              </w:rPr>
            </w:pPr>
            <w:r>
              <w:rPr>
                <w:rFonts w:hint="eastAsia" w:ascii="宋体" w:hAnsi="宋体"/>
                <w:bCs/>
                <w:sz w:val="18"/>
                <w:szCs w:val="18"/>
              </w:rPr>
              <w:t>二十九条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未经批准擅自开办视频点播业务6个月以上的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予以取缔，罚款20000元至30000元。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eastAsia" w:ascii="宋体" w:hAnsi="宋体" w:eastAsia="宋体"/>
                <w:b/>
                <w:bCs/>
                <w:sz w:val="21"/>
                <w:szCs w:val="21"/>
                <w:vertAlign w:val="baseline"/>
                <w:lang w:val="en-US" w:eastAsia="zh-CN"/>
              </w:rPr>
            </w:pPr>
            <w:r>
              <w:rPr>
                <w:rFonts w:hint="eastAsia" w:ascii="宋体" w:hAnsi="宋体"/>
                <w:bCs/>
                <w:sz w:val="18"/>
                <w:szCs w:val="18"/>
              </w:rPr>
              <w:t>2</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未按《广播电视视频点播业务许可证》载明的事项从事视频点播业务的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bCs/>
                <w:sz w:val="18"/>
                <w:szCs w:val="18"/>
              </w:rPr>
              <w:t>责令停止违法活动、警告、限期整改，可以并处三万元以下的罚款。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初次</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责令停止违法活动、警告、限期整改。</w:t>
            </w:r>
          </w:p>
        </w:tc>
        <w:tc>
          <w:tcPr>
            <w:tcW w:w="1134" w:type="dxa"/>
            <w:vMerge w:val="restart"/>
            <w:vAlign w:val="center"/>
          </w:tcPr>
          <w:p>
            <w:pPr>
              <w:spacing w:line="280" w:lineRule="exact"/>
              <w:jc w:val="center"/>
              <w:rPr>
                <w:rFonts w:hint="eastAsia" w:ascii="宋体" w:hAnsi="宋体"/>
                <w:bCs/>
                <w:sz w:val="18"/>
                <w:szCs w:val="18"/>
              </w:rPr>
            </w:pPr>
            <w:r>
              <w:rPr>
                <w:rFonts w:hint="eastAsia" w:ascii="宋体" w:hAnsi="宋体"/>
                <w:bCs/>
                <w:sz w:val="18"/>
                <w:szCs w:val="18"/>
              </w:rPr>
              <w:t>《广播电视视频点播业务管理办法》第</w:t>
            </w:r>
          </w:p>
          <w:p>
            <w:pPr>
              <w:spacing w:line="280" w:lineRule="exact"/>
              <w:jc w:val="center"/>
              <w:rPr>
                <w:rFonts w:hint="eastAsia" w:ascii="宋体" w:hAnsi="宋体"/>
                <w:b/>
                <w:bCs/>
                <w:sz w:val="21"/>
                <w:szCs w:val="21"/>
                <w:vertAlign w:val="baseline"/>
              </w:rPr>
            </w:pPr>
            <w:r>
              <w:rPr>
                <w:rFonts w:hint="eastAsia" w:ascii="宋体" w:hAnsi="宋体"/>
                <w:bCs/>
                <w:sz w:val="18"/>
                <w:szCs w:val="18"/>
              </w:rPr>
              <w:t>三十条第一项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ind w:firstLine="422" w:firstLineChars="200"/>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限期内未整改，情节较轻</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警告，并处罚款2000元至10000元。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ind w:firstLine="422" w:firstLineChars="200"/>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限期内未整改，情节较重</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警告，并处罚款10000元以上20000元以下。</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ind w:firstLine="422" w:firstLineChars="200"/>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情节恶劣，拒不改正；节目中含有反动、淫秽内容；播出违反法规规定的节目，造成严重后果。</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警告，并处罚款20000元以上30000元以下。</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eastAsia" w:ascii="宋体" w:hAnsi="宋体" w:eastAsia="宋体"/>
                <w:b/>
                <w:bCs/>
                <w:sz w:val="21"/>
                <w:szCs w:val="21"/>
                <w:vertAlign w:val="baseline"/>
                <w:lang w:val="en-US" w:eastAsia="zh-CN"/>
              </w:rPr>
            </w:pPr>
            <w:r>
              <w:rPr>
                <w:rFonts w:hint="eastAsia" w:ascii="宋体" w:hAnsi="宋体"/>
                <w:bCs/>
                <w:sz w:val="18"/>
                <w:szCs w:val="18"/>
              </w:rPr>
              <w:t>3</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未经批准，擅自变更许可证事项、注册资本、股东及持股比例或者需终止开办视频点播业务的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bCs/>
                <w:sz w:val="18"/>
                <w:szCs w:val="18"/>
              </w:rPr>
              <w:t>责令停止违法活动、警告、限期整改，可以并处三万元以下的罚款。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初次</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责令停止违法活动、警告、限期整改。</w:t>
            </w:r>
          </w:p>
        </w:tc>
        <w:tc>
          <w:tcPr>
            <w:tcW w:w="1134" w:type="dxa"/>
            <w:vAlign w:val="center"/>
          </w:tcPr>
          <w:p>
            <w:pPr>
              <w:spacing w:line="280" w:lineRule="exact"/>
              <w:jc w:val="center"/>
              <w:rPr>
                <w:rFonts w:hint="eastAsia" w:ascii="宋体" w:hAnsi="宋体"/>
                <w:bCs/>
                <w:sz w:val="18"/>
                <w:szCs w:val="18"/>
              </w:rPr>
            </w:pPr>
            <w:r>
              <w:rPr>
                <w:rFonts w:hint="eastAsia" w:ascii="宋体" w:hAnsi="宋体"/>
                <w:bCs/>
                <w:sz w:val="18"/>
                <w:szCs w:val="18"/>
              </w:rPr>
              <w:t>《广播电视视频点播业务管理办法》第</w:t>
            </w:r>
          </w:p>
          <w:p>
            <w:pPr>
              <w:spacing w:line="280" w:lineRule="exact"/>
              <w:jc w:val="center"/>
              <w:rPr>
                <w:rFonts w:hint="eastAsia" w:ascii="宋体" w:hAnsi="宋体"/>
                <w:b/>
                <w:bCs/>
                <w:sz w:val="21"/>
                <w:szCs w:val="21"/>
                <w:vertAlign w:val="baseline"/>
              </w:rPr>
            </w:pPr>
            <w:r>
              <w:rPr>
                <w:rFonts w:hint="eastAsia" w:ascii="宋体" w:hAnsi="宋体"/>
                <w:bCs/>
                <w:sz w:val="18"/>
                <w:szCs w:val="18"/>
              </w:rPr>
              <w:t>三十条第二项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限期内未整改，情节较轻</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警告，并处罚款2000元至10000元。</w:t>
            </w:r>
          </w:p>
        </w:tc>
        <w:tc>
          <w:tcPr>
            <w:tcW w:w="1134" w:type="dxa"/>
            <w:vMerge w:val="restart"/>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限期内未整改，情节较重</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警告，并处罚款10000元以上20000元以下</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ind w:left="108" w:leftChars="0"/>
              <w:jc w:val="center"/>
              <w:rPr>
                <w:rFonts w:hint="eastAsia" w:ascii="宋体" w:hAnsi="宋体"/>
                <w:b/>
                <w:bCs/>
                <w:sz w:val="21"/>
                <w:szCs w:val="21"/>
                <w:vertAlign w:val="baseline"/>
              </w:rPr>
            </w:pPr>
          </w:p>
        </w:tc>
        <w:tc>
          <w:tcPr>
            <w:tcW w:w="1476" w:type="dxa"/>
            <w:vMerge w:val="continue"/>
            <w:vAlign w:val="center"/>
          </w:tcPr>
          <w:p>
            <w:pPr>
              <w:spacing w:line="280" w:lineRule="exact"/>
              <w:ind w:left="108" w:leftChars="0"/>
              <w:jc w:val="center"/>
              <w:rPr>
                <w:rFonts w:hint="eastAsia" w:ascii="宋体" w:hAnsi="宋体"/>
                <w:b/>
                <w:bCs/>
                <w:sz w:val="21"/>
                <w:szCs w:val="21"/>
                <w:vertAlign w:val="baseline"/>
              </w:rPr>
            </w:pPr>
          </w:p>
        </w:tc>
        <w:tc>
          <w:tcPr>
            <w:tcW w:w="3854" w:type="dxa"/>
            <w:vMerge w:val="continue"/>
            <w:vAlign w:val="center"/>
          </w:tcPr>
          <w:p>
            <w:pPr>
              <w:spacing w:line="280" w:lineRule="exact"/>
              <w:ind w:left="108" w:leftChars="0"/>
              <w:jc w:val="center"/>
              <w:rPr>
                <w:rFonts w:hint="eastAsia" w:ascii="宋体" w:hAnsi="宋体"/>
                <w:b/>
                <w:bCs/>
                <w:sz w:val="21"/>
                <w:szCs w:val="21"/>
                <w:vertAlign w:val="baseline"/>
              </w:rPr>
            </w:pPr>
          </w:p>
        </w:tc>
        <w:tc>
          <w:tcPr>
            <w:tcW w:w="3577" w:type="dxa"/>
            <w:vMerge w:val="continue"/>
            <w:vAlign w:val="center"/>
          </w:tcPr>
          <w:p>
            <w:pPr>
              <w:spacing w:line="280" w:lineRule="exact"/>
              <w:ind w:left="108" w:leftChars="0"/>
              <w:jc w:val="center"/>
              <w:rPr>
                <w:rFonts w:hint="eastAsia" w:ascii="宋体" w:hAnsi="宋体"/>
                <w:b/>
                <w:bCs/>
                <w:sz w:val="21"/>
                <w:szCs w:val="21"/>
                <w:vertAlign w:val="baseline"/>
              </w:rPr>
            </w:pPr>
          </w:p>
        </w:tc>
        <w:tc>
          <w:tcPr>
            <w:tcW w:w="3402" w:type="dxa"/>
            <w:gridSpan w:val="2"/>
            <w:vAlign w:val="center"/>
          </w:tcPr>
          <w:p>
            <w:pPr>
              <w:spacing w:line="280" w:lineRule="exact"/>
              <w:ind w:left="108" w:leftChars="0"/>
              <w:jc w:val="center"/>
              <w:rPr>
                <w:rFonts w:hint="eastAsia" w:ascii="宋体" w:hAnsi="宋体"/>
                <w:b/>
                <w:bCs/>
                <w:sz w:val="21"/>
                <w:szCs w:val="21"/>
                <w:vertAlign w:val="baseline"/>
              </w:rPr>
            </w:pPr>
            <w:r>
              <w:rPr>
                <w:rFonts w:hint="eastAsia" w:ascii="宋体" w:hAnsi="宋体"/>
                <w:sz w:val="18"/>
                <w:szCs w:val="18"/>
              </w:rPr>
              <w:t>情节恶劣，拒不改正</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警告，并处罚款20000元以上30000元以下。</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eastAsia" w:ascii="宋体" w:hAnsi="宋体" w:eastAsia="宋体"/>
                <w:b/>
                <w:bCs/>
                <w:sz w:val="21"/>
                <w:szCs w:val="21"/>
                <w:vertAlign w:val="baseline"/>
                <w:lang w:val="en-US" w:eastAsia="zh-CN"/>
              </w:rPr>
            </w:pPr>
            <w:r>
              <w:rPr>
                <w:rFonts w:hint="eastAsia" w:ascii="宋体" w:hAnsi="宋体"/>
                <w:sz w:val="18"/>
                <w:szCs w:val="18"/>
              </w:rPr>
              <w:t>4</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播放不符合本办法规定的广播电视节目的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责令停止违法活动、警告、限期整改，可以并处三万元以下的罚款。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初次</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责令停止违法活动、警告、限期整改</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w:t>
            </w:r>
            <w:r>
              <w:rPr>
                <w:rFonts w:hint="eastAsia" w:ascii="宋体" w:hAnsi="宋体" w:cs="宋体"/>
                <w:sz w:val="18"/>
                <w:szCs w:val="18"/>
              </w:rPr>
              <w:t>广播电视视频点播业务管理办法</w:t>
            </w:r>
            <w:r>
              <w:rPr>
                <w:rFonts w:hint="eastAsia" w:ascii="宋体" w:hAnsi="宋体"/>
                <w:sz w:val="18"/>
                <w:szCs w:val="18"/>
              </w:rPr>
              <w:t>》第三十条第三项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ind w:firstLine="422" w:firstLineChars="200"/>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限期内未整改，情节较轻的</w:t>
            </w:r>
          </w:p>
        </w:tc>
        <w:tc>
          <w:tcPr>
            <w:tcW w:w="1701" w:type="dxa"/>
            <w:vAlign w:val="center"/>
          </w:tcPr>
          <w:p>
            <w:pPr>
              <w:spacing w:line="260" w:lineRule="exact"/>
              <w:jc w:val="center"/>
              <w:rPr>
                <w:rFonts w:hint="eastAsia" w:ascii="宋体" w:hAnsi="宋体"/>
                <w:b/>
                <w:bCs/>
                <w:sz w:val="21"/>
                <w:szCs w:val="21"/>
                <w:vertAlign w:val="baseline"/>
              </w:rPr>
            </w:pPr>
            <w:r>
              <w:rPr>
                <w:rFonts w:hint="eastAsia" w:ascii="宋体" w:hAnsi="宋体"/>
                <w:sz w:val="18"/>
                <w:szCs w:val="18"/>
              </w:rPr>
              <w:t>责令停止违法活动、警告、限期整改,并处罚款1000元至5000元。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ind w:firstLine="422" w:firstLineChars="200"/>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sz w:val="18"/>
                <w:szCs w:val="18"/>
              </w:rPr>
            </w:pPr>
            <w:r>
              <w:rPr>
                <w:rFonts w:hint="eastAsia" w:ascii="宋体" w:hAnsi="宋体"/>
                <w:sz w:val="18"/>
                <w:szCs w:val="18"/>
              </w:rPr>
              <w:t>限期内未整改，情节较严重</w:t>
            </w:r>
          </w:p>
          <w:p>
            <w:pPr>
              <w:spacing w:line="280" w:lineRule="exact"/>
              <w:jc w:val="center"/>
              <w:rPr>
                <w:rFonts w:hint="eastAsia" w:ascii="宋体" w:hAnsi="宋体"/>
                <w:b/>
                <w:bCs/>
                <w:sz w:val="21"/>
                <w:szCs w:val="21"/>
                <w:vertAlign w:val="baseline"/>
              </w:rPr>
            </w:pPr>
            <w:r>
              <w:rPr>
                <w:rFonts w:hint="eastAsia" w:ascii="宋体" w:hAnsi="宋体"/>
                <w:sz w:val="18"/>
                <w:szCs w:val="18"/>
              </w:rPr>
              <w:t>的</w:t>
            </w:r>
          </w:p>
        </w:tc>
        <w:tc>
          <w:tcPr>
            <w:tcW w:w="1701" w:type="dxa"/>
            <w:vAlign w:val="center"/>
          </w:tcPr>
          <w:p>
            <w:pPr>
              <w:spacing w:line="260" w:lineRule="exact"/>
              <w:jc w:val="center"/>
              <w:rPr>
                <w:rFonts w:hint="eastAsia" w:ascii="宋体" w:hAnsi="宋体"/>
                <w:b/>
                <w:bCs/>
                <w:sz w:val="21"/>
                <w:szCs w:val="21"/>
                <w:vertAlign w:val="baseline"/>
              </w:rPr>
            </w:pPr>
            <w:r>
              <w:rPr>
                <w:rFonts w:hint="eastAsia" w:ascii="宋体" w:hAnsi="宋体"/>
                <w:sz w:val="18"/>
                <w:szCs w:val="18"/>
              </w:rPr>
              <w:t>责令停止违法活动，警告、限期整改，并处罚款5000元至20000元。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ind w:firstLine="422" w:firstLineChars="200"/>
              <w:jc w:val="center"/>
              <w:rPr>
                <w:rFonts w:hint="eastAsia" w:ascii="宋体" w:hAnsi="宋体"/>
                <w:b/>
                <w:bCs/>
                <w:sz w:val="21"/>
                <w:szCs w:val="21"/>
                <w:vertAlign w:val="baseline"/>
              </w:rPr>
            </w:pPr>
          </w:p>
        </w:tc>
        <w:tc>
          <w:tcPr>
            <w:tcW w:w="3402" w:type="dxa"/>
            <w:gridSpan w:val="2"/>
            <w:vAlign w:val="center"/>
          </w:tcPr>
          <w:p>
            <w:pPr>
              <w:spacing w:line="260" w:lineRule="exact"/>
              <w:jc w:val="center"/>
              <w:rPr>
                <w:rFonts w:hint="eastAsia" w:ascii="宋体" w:hAnsi="宋体"/>
                <w:b/>
                <w:bCs/>
                <w:sz w:val="21"/>
                <w:szCs w:val="21"/>
                <w:vertAlign w:val="baseline"/>
              </w:rPr>
            </w:pPr>
            <w:r>
              <w:rPr>
                <w:rFonts w:hint="eastAsia" w:ascii="宋体" w:hAnsi="宋体"/>
                <w:spacing w:val="-6"/>
                <w:sz w:val="18"/>
                <w:szCs w:val="18"/>
              </w:rPr>
              <w:t>情节恶劣，拒不改正；节目中含有反动、淫秽内容；播出违反法规规定的节目，造成严重后果。</w:t>
            </w:r>
          </w:p>
        </w:tc>
        <w:tc>
          <w:tcPr>
            <w:tcW w:w="1701" w:type="dxa"/>
            <w:vAlign w:val="center"/>
          </w:tcPr>
          <w:p>
            <w:pPr>
              <w:spacing w:line="260" w:lineRule="exact"/>
              <w:jc w:val="center"/>
              <w:rPr>
                <w:rFonts w:hint="eastAsia" w:ascii="宋体" w:hAnsi="宋体"/>
                <w:b/>
                <w:bCs/>
                <w:sz w:val="21"/>
                <w:szCs w:val="21"/>
                <w:vertAlign w:val="baseline"/>
              </w:rPr>
            </w:pPr>
            <w:r>
              <w:rPr>
                <w:rFonts w:hint="eastAsia" w:ascii="宋体" w:hAnsi="宋体"/>
                <w:sz w:val="18"/>
                <w:szCs w:val="18"/>
              </w:rPr>
              <w:t>责令停止违法活动，警告、限期整改，并处罚款30000元。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eastAsia" w:ascii="宋体" w:hAnsi="宋体" w:eastAsia="宋体"/>
                <w:b/>
                <w:bCs/>
                <w:sz w:val="21"/>
                <w:szCs w:val="21"/>
                <w:vertAlign w:val="baseline"/>
                <w:lang w:val="en-US" w:eastAsia="zh-CN"/>
              </w:rPr>
            </w:pPr>
            <w:r>
              <w:rPr>
                <w:rFonts w:hint="eastAsia" w:ascii="宋体" w:hAnsi="宋体"/>
                <w:sz w:val="18"/>
                <w:szCs w:val="18"/>
              </w:rPr>
              <w:t>5</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sz w:val="15"/>
                <w:szCs w:val="15"/>
              </w:rPr>
              <w:t>未按本办法</w:t>
            </w:r>
            <w:r>
              <w:rPr>
                <w:rFonts w:hint="eastAsia" w:ascii="宋体" w:hAnsi="宋体"/>
                <w:sz w:val="15"/>
                <w:szCs w:val="15"/>
              </w:rPr>
              <w:t>视频点播节目禁止载有下列内容：（一）反对宪法确定的基本原则的；（二）危害国家统一、主权和领土完整的；（三）泄露国家秘密、危害国家安全或者损害国家荣誉和利益的；（四）煽动民族仇恨、民族歧视，破坏民族团结，或者侵害民族风俗、习惯的；（五）宣扬邪教、迷信的；（六）扰乱社会秩序，破坏社会稳定的；（七）宣扬淫秽、赌博、暴力或者教唆犯罪的；（八）侮辱或者诽谤他人，侵害他人合法权益</w:t>
            </w:r>
            <w:r>
              <w:rPr>
                <w:rFonts w:ascii="宋体" w:hAnsi="宋体"/>
                <w:sz w:val="15"/>
                <w:szCs w:val="15"/>
              </w:rPr>
              <w:t>的；</w:t>
            </w:r>
            <w:r>
              <w:rPr>
                <w:rFonts w:hint="eastAsia" w:ascii="宋体" w:hAnsi="宋体"/>
                <w:sz w:val="15"/>
                <w:szCs w:val="15"/>
              </w:rPr>
              <w:t>（九）危害社会公德或者民族优秀文化传统的；（十）有法律、行政法规和国家规定禁止的其他内容的。引进用于视频点播的境外影视剧，应按有关规定报广电总</w:t>
            </w:r>
            <w:r>
              <w:rPr>
                <w:rFonts w:ascii="宋体" w:hAnsi="宋体"/>
                <w:sz w:val="15"/>
                <w:szCs w:val="15"/>
              </w:rPr>
              <w:t>局审查。</w:t>
            </w:r>
            <w:r>
              <w:rPr>
                <w:rFonts w:hint="eastAsia" w:ascii="宋体" w:hAnsi="宋体"/>
                <w:sz w:val="15"/>
                <w:szCs w:val="15"/>
              </w:rPr>
              <w:t>用于视频点播的节目限于以下五类：（一）取得《电视剧发行许可证》、《电影片公映许可证》的影视剧；（二）依法设立的广播电视播出机构制作、播出的节目；（三）依法设立的广播电视节目制作经营机构制作的节目；（四）经省级以上广播电视行政部门审查批准的境外广播电视节目；（五）从合法途径取得的天气预报、股票行情等信息类节目。</w:t>
            </w:r>
            <w:r>
              <w:rPr>
                <w:rFonts w:hint="eastAsia" w:ascii="宋体" w:hAnsi="宋体" w:cs="宋体"/>
                <w:sz w:val="15"/>
                <w:szCs w:val="15"/>
              </w:rPr>
              <w:t>规定播放视频点播节目的。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责令停止违法活动、警告、限期整改，可以并处三万元以下的罚款。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初次</w:t>
            </w:r>
          </w:p>
        </w:tc>
        <w:tc>
          <w:tcPr>
            <w:tcW w:w="1701" w:type="dxa"/>
            <w:vAlign w:val="center"/>
          </w:tcPr>
          <w:p>
            <w:pPr>
              <w:spacing w:line="260" w:lineRule="exact"/>
              <w:jc w:val="center"/>
              <w:rPr>
                <w:rFonts w:hint="eastAsia" w:ascii="宋体" w:hAnsi="宋体"/>
                <w:b/>
                <w:bCs/>
                <w:sz w:val="21"/>
                <w:szCs w:val="21"/>
                <w:vertAlign w:val="baseline"/>
              </w:rPr>
            </w:pPr>
            <w:r>
              <w:rPr>
                <w:rFonts w:hint="eastAsia" w:ascii="宋体" w:hAnsi="宋体"/>
                <w:sz w:val="18"/>
                <w:szCs w:val="18"/>
              </w:rPr>
              <w:t>责令停止违法活动、警告、限期整改</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w:t>
            </w:r>
            <w:r>
              <w:rPr>
                <w:rFonts w:hint="eastAsia" w:ascii="宋体" w:hAnsi="宋体" w:cs="宋体"/>
                <w:sz w:val="18"/>
                <w:szCs w:val="18"/>
              </w:rPr>
              <w:t>广播电视视频点播业务管理办法</w:t>
            </w:r>
            <w:r>
              <w:rPr>
                <w:rFonts w:hint="eastAsia" w:ascii="宋体" w:hAnsi="宋体"/>
                <w:sz w:val="18"/>
                <w:szCs w:val="18"/>
              </w:rPr>
              <w:t>》第三十条第四项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限期内未整改，情节较轻的</w:t>
            </w:r>
          </w:p>
        </w:tc>
        <w:tc>
          <w:tcPr>
            <w:tcW w:w="1701" w:type="dxa"/>
            <w:vAlign w:val="center"/>
          </w:tcPr>
          <w:p>
            <w:pPr>
              <w:spacing w:line="260" w:lineRule="exact"/>
              <w:jc w:val="center"/>
              <w:rPr>
                <w:rFonts w:hint="eastAsia" w:ascii="宋体" w:hAnsi="宋体"/>
                <w:b/>
                <w:bCs/>
                <w:sz w:val="21"/>
                <w:szCs w:val="21"/>
                <w:vertAlign w:val="baseline"/>
              </w:rPr>
            </w:pPr>
            <w:r>
              <w:rPr>
                <w:rFonts w:hint="eastAsia" w:ascii="宋体" w:hAnsi="宋体"/>
                <w:sz w:val="18"/>
                <w:szCs w:val="18"/>
              </w:rPr>
              <w:t>责令停止违法活动，警告、限期整改，并处罚款1000元至10000元。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限期内未整改，情节较严重的</w:t>
            </w:r>
          </w:p>
        </w:tc>
        <w:tc>
          <w:tcPr>
            <w:tcW w:w="1701" w:type="dxa"/>
            <w:vAlign w:val="center"/>
          </w:tcPr>
          <w:p>
            <w:pPr>
              <w:spacing w:line="260" w:lineRule="exact"/>
              <w:jc w:val="center"/>
              <w:rPr>
                <w:rFonts w:hint="eastAsia" w:ascii="宋体" w:hAnsi="宋体"/>
                <w:b/>
                <w:bCs/>
                <w:sz w:val="21"/>
                <w:szCs w:val="21"/>
                <w:vertAlign w:val="baseline"/>
              </w:rPr>
            </w:pPr>
            <w:r>
              <w:rPr>
                <w:rFonts w:hint="eastAsia" w:ascii="宋体" w:hAnsi="宋体"/>
                <w:sz w:val="18"/>
                <w:szCs w:val="18"/>
              </w:rPr>
              <w:t>责令停止违法活动，警告、限期整改，并处罚款10000元至20000元。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ind w:firstLine="336" w:firstLineChars="200"/>
              <w:jc w:val="center"/>
              <w:rPr>
                <w:rFonts w:hint="eastAsia" w:ascii="宋体" w:hAnsi="宋体"/>
                <w:b/>
                <w:bCs/>
                <w:sz w:val="21"/>
                <w:szCs w:val="21"/>
                <w:vertAlign w:val="baseline"/>
              </w:rPr>
            </w:pPr>
            <w:r>
              <w:rPr>
                <w:rFonts w:hint="eastAsia" w:ascii="宋体" w:hAnsi="宋体"/>
                <w:spacing w:val="-6"/>
                <w:sz w:val="18"/>
                <w:szCs w:val="18"/>
              </w:rPr>
              <w:t>情节恶劣，拒不改正。节目播出造成严重后果。</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责令停止违法活动，警告、限期整改，并处罚款30000元。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eastAsia" w:ascii="宋体" w:hAnsi="宋体" w:eastAsia="宋体"/>
                <w:b/>
                <w:bCs/>
                <w:sz w:val="21"/>
                <w:szCs w:val="21"/>
                <w:vertAlign w:val="baseline"/>
                <w:lang w:val="en-US" w:eastAsia="zh-CN"/>
              </w:rPr>
            </w:pPr>
            <w:r>
              <w:rPr>
                <w:rFonts w:hint="eastAsia" w:ascii="宋体" w:hAnsi="宋体"/>
                <w:bCs/>
                <w:sz w:val="18"/>
                <w:szCs w:val="18"/>
              </w:rPr>
              <w:t>6</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违反开办机构变更许可证登记项目、注册资本、股东及持股比例的，应提前六十日报原发证机关批准；开办机构的营业场所、法定代表人、节目总编等重要事项发生变更，应在三十日内书面告知原发证机关规定。有重要事项发生变更未在规定期限内通知原发证机关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bCs/>
                <w:sz w:val="18"/>
                <w:szCs w:val="18"/>
              </w:rPr>
              <w:t>责令停止违法活动、警告、限期整改，可以并处三万元以下的罚款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初次</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责令停止违法活动，警告、限期整改</w:t>
            </w:r>
          </w:p>
        </w:tc>
        <w:tc>
          <w:tcPr>
            <w:tcW w:w="1134" w:type="dxa"/>
            <w:vMerge w:val="restart"/>
            <w:vAlign w:val="center"/>
          </w:tcPr>
          <w:p>
            <w:pPr>
              <w:spacing w:line="280" w:lineRule="exact"/>
              <w:jc w:val="center"/>
              <w:rPr>
                <w:rFonts w:hint="eastAsia" w:ascii="宋体" w:hAnsi="宋体"/>
                <w:bCs/>
                <w:sz w:val="18"/>
                <w:szCs w:val="18"/>
              </w:rPr>
            </w:pPr>
            <w:r>
              <w:rPr>
                <w:rFonts w:hint="eastAsia" w:ascii="宋体" w:hAnsi="宋体"/>
                <w:bCs/>
                <w:sz w:val="18"/>
                <w:szCs w:val="18"/>
              </w:rPr>
              <w:t>《广播电视视频点播业务管理办法》第三十条第</w:t>
            </w:r>
          </w:p>
          <w:p>
            <w:pPr>
              <w:jc w:val="center"/>
              <w:rPr>
                <w:rFonts w:hint="eastAsia" w:ascii="宋体" w:hAnsi="宋体"/>
                <w:b/>
                <w:bCs/>
                <w:sz w:val="21"/>
                <w:szCs w:val="21"/>
                <w:vertAlign w:val="baseline"/>
              </w:rPr>
            </w:pPr>
            <w:r>
              <w:rPr>
                <w:rFonts w:hint="eastAsia" w:ascii="宋体" w:hAnsi="宋体"/>
                <w:bCs/>
                <w:sz w:val="18"/>
                <w:szCs w:val="18"/>
              </w:rPr>
              <w:t>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ind w:firstLine="422" w:firstLineChars="200"/>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超出限期整改期限10天仍未办理的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责令停止违法活动，警告、限期整改，并处罚款1000元至5000元。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ind w:firstLine="422" w:firstLineChars="200"/>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超出限期整改期限20天仍未办理的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责令停止违法活动，警告、限期整改，并处罚款5000元至15000元。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ind w:firstLine="422" w:firstLineChars="200"/>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情节恶劣，拒不改正</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责令停止违法活动，警告、限期整改，并处罚款15000元至20000元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eastAsia" w:ascii="宋体" w:hAnsi="宋体" w:eastAsia="宋体"/>
                <w:b/>
                <w:bCs/>
                <w:sz w:val="21"/>
                <w:szCs w:val="21"/>
                <w:vertAlign w:val="baseline"/>
                <w:lang w:val="en-US" w:eastAsia="zh-CN"/>
              </w:rPr>
            </w:pPr>
            <w:r>
              <w:rPr>
                <w:rFonts w:hint="eastAsia" w:ascii="宋体" w:hAnsi="宋体"/>
                <w:bCs/>
                <w:sz w:val="18"/>
                <w:szCs w:val="18"/>
              </w:rPr>
              <w:t>7</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违反持有《广播电视视频点播业务许可证（甲种）》开办机构的播出前端应与广电总局视频点播业务监控系统实现联网；持有《广播电视视频点播业务许可证（乙种）》开办机构的播出前端应与所在地广播电视行政部门视频点播业务监控系统实现联网规定。播出前端未按规定与广播电视行政部门监控系统进行联网的。</w:t>
            </w:r>
          </w:p>
        </w:tc>
        <w:tc>
          <w:tcPr>
            <w:tcW w:w="3577" w:type="dxa"/>
            <w:vMerge w:val="restart"/>
            <w:vAlign w:val="center"/>
          </w:tcPr>
          <w:p>
            <w:pPr>
              <w:spacing w:line="280" w:lineRule="exact"/>
              <w:ind w:firstLine="360" w:firstLineChars="200"/>
              <w:jc w:val="center"/>
              <w:rPr>
                <w:rFonts w:hint="eastAsia" w:ascii="宋体" w:hAnsi="宋体"/>
                <w:bCs/>
                <w:sz w:val="18"/>
                <w:szCs w:val="18"/>
              </w:rPr>
            </w:pPr>
            <w:r>
              <w:rPr>
                <w:rFonts w:hint="eastAsia" w:ascii="宋体" w:hAnsi="宋体"/>
                <w:bCs/>
                <w:sz w:val="18"/>
                <w:szCs w:val="18"/>
              </w:rPr>
              <w:t>违反本办法第三十条规定第六项行为的，责令停止违法活动、警告、限期整改，可以并处三万元以下的</w:t>
            </w:r>
          </w:p>
          <w:p>
            <w:pPr>
              <w:spacing w:line="280" w:lineRule="exact"/>
              <w:ind w:firstLine="360" w:firstLineChars="200"/>
              <w:jc w:val="center"/>
              <w:rPr>
                <w:rFonts w:hint="eastAsia" w:ascii="宋体" w:hAnsi="宋体"/>
                <w:b/>
                <w:bCs/>
                <w:sz w:val="21"/>
                <w:szCs w:val="21"/>
                <w:vertAlign w:val="baseline"/>
              </w:rPr>
            </w:pPr>
            <w:r>
              <w:rPr>
                <w:rFonts w:hint="eastAsia" w:ascii="宋体" w:hAnsi="宋体"/>
                <w:bCs/>
                <w:sz w:val="18"/>
                <w:szCs w:val="18"/>
              </w:rPr>
              <w:t>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初次</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责令停止违法活动、警告、限期整改。</w:t>
            </w:r>
          </w:p>
        </w:tc>
        <w:tc>
          <w:tcPr>
            <w:tcW w:w="1134" w:type="dxa"/>
            <w:vMerge w:val="restart"/>
            <w:vAlign w:val="center"/>
          </w:tcPr>
          <w:p>
            <w:pPr>
              <w:spacing w:line="280" w:lineRule="exact"/>
              <w:jc w:val="center"/>
              <w:rPr>
                <w:rFonts w:hint="eastAsia" w:ascii="宋体" w:hAnsi="宋体"/>
                <w:bCs/>
                <w:sz w:val="18"/>
                <w:szCs w:val="18"/>
              </w:rPr>
            </w:pPr>
            <w:r>
              <w:rPr>
                <w:rFonts w:hint="eastAsia" w:ascii="宋体" w:hAnsi="宋体"/>
                <w:bCs/>
                <w:sz w:val="18"/>
                <w:szCs w:val="18"/>
              </w:rPr>
              <w:t>《广播电视视频点播业务管理办法》第二十八条、第三十条第</w:t>
            </w:r>
          </w:p>
          <w:p>
            <w:pPr>
              <w:spacing w:line="280" w:lineRule="exact"/>
              <w:jc w:val="center"/>
              <w:rPr>
                <w:rFonts w:hint="eastAsia" w:ascii="宋体" w:hAnsi="宋体"/>
                <w:b/>
                <w:bCs/>
                <w:sz w:val="21"/>
                <w:szCs w:val="21"/>
                <w:vertAlign w:val="baseline"/>
              </w:rPr>
            </w:pPr>
            <w:r>
              <w:rPr>
                <w:rFonts w:hint="eastAsia" w:ascii="宋体" w:hAnsi="宋体"/>
                <w:bCs/>
                <w:sz w:val="18"/>
                <w:szCs w:val="18"/>
              </w:rPr>
              <w:t>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ind w:firstLine="422" w:firstLineChars="200"/>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限期内未整改，情节较轻的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责令停止违法活动，警告、限期整改，并处罚款1000元至5000元。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ind w:firstLine="422" w:firstLineChars="200"/>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限期内未整改，情节较严重的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责令停止违法活动，警告、限期整改，并处罚款5000元至20000元。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ind w:firstLine="422" w:firstLineChars="200"/>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情节恶劣，拒不改正。节目播出造成严重社会后果。</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责令停止违法活动，警告、限期整改，并处罚款20000元至30000元。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eastAsia" w:ascii="宋体" w:hAnsi="宋体" w:eastAsia="宋体"/>
                <w:b/>
                <w:bCs/>
                <w:sz w:val="21"/>
                <w:szCs w:val="21"/>
                <w:vertAlign w:val="baseline"/>
                <w:lang w:val="en-US" w:eastAsia="zh-CN"/>
              </w:rPr>
            </w:pPr>
            <w:r>
              <w:rPr>
                <w:rFonts w:hint="eastAsia" w:ascii="宋体" w:hAnsi="宋体"/>
                <w:sz w:val="18"/>
                <w:szCs w:val="18"/>
              </w:rPr>
              <w:t>8</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违反</w:t>
            </w:r>
            <w:r>
              <w:rPr>
                <w:rFonts w:hint="eastAsia" w:ascii="宋体" w:hAnsi="宋体"/>
                <w:sz w:val="18"/>
                <w:szCs w:val="18"/>
              </w:rPr>
              <w:t>宾馆饭店不得允许未获得《广播电视视频点播业务许可证》的机构在其宾馆饭店内从事视频点播业务。</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予以警告，可以并处三万元以下的罚款。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初次</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予以警告、并处罚款1000元至5000元。</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w:t>
            </w:r>
            <w:r>
              <w:rPr>
                <w:rFonts w:hint="eastAsia" w:ascii="宋体" w:hAnsi="宋体" w:cs="宋体"/>
                <w:sz w:val="18"/>
                <w:szCs w:val="18"/>
              </w:rPr>
              <w:t>广播电视视频点播业务管理办法</w:t>
            </w:r>
            <w:r>
              <w:rPr>
                <w:rFonts w:hint="eastAsia" w:ascii="宋体" w:hAnsi="宋体"/>
                <w:sz w:val="18"/>
                <w:szCs w:val="18"/>
              </w:rPr>
              <w:t>》</w:t>
            </w:r>
            <w:r>
              <w:rPr>
                <w:rFonts w:hint="eastAsia" w:ascii="宋体" w:hAnsi="宋体" w:cs="宋体"/>
                <w:sz w:val="18"/>
                <w:szCs w:val="18"/>
              </w:rPr>
              <w:t>第二十条、</w:t>
            </w:r>
            <w:r>
              <w:rPr>
                <w:rFonts w:hint="eastAsia" w:ascii="宋体" w:hAnsi="宋体"/>
                <w:sz w:val="18"/>
                <w:szCs w:val="18"/>
              </w:rPr>
              <w:t>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限期内未整改，情节较轻的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予以警告、并处罚款5000元至20000元。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限期内未整改，情节较严重的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予以警告、并处罚款20000元至30000元。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eastAsia" w:ascii="宋体" w:hAnsi="宋体" w:eastAsia="宋体"/>
                <w:b/>
                <w:bCs/>
                <w:sz w:val="21"/>
                <w:szCs w:val="21"/>
                <w:vertAlign w:val="baseline"/>
                <w:lang w:val="en-US" w:eastAsia="zh-CN"/>
              </w:rPr>
            </w:pPr>
            <w:r>
              <w:rPr>
                <w:rFonts w:hint="eastAsia" w:ascii="宋体" w:hAnsi="宋体"/>
                <w:sz w:val="18"/>
                <w:szCs w:val="18"/>
              </w:rPr>
              <w:t>9</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ind w:firstLine="270" w:firstLineChars="150"/>
              <w:jc w:val="center"/>
              <w:rPr>
                <w:rFonts w:hint="eastAsia" w:ascii="宋体" w:hAnsi="宋体"/>
                <w:sz w:val="18"/>
                <w:szCs w:val="18"/>
              </w:rPr>
            </w:pPr>
            <w:r>
              <w:rPr>
                <w:rFonts w:hint="eastAsia" w:ascii="宋体" w:hAnsi="宋体"/>
                <w:sz w:val="18"/>
                <w:szCs w:val="18"/>
              </w:rPr>
              <w:t>未完整传送广电总局规定必须传送</w:t>
            </w:r>
          </w:p>
          <w:p>
            <w:pPr>
              <w:spacing w:line="280" w:lineRule="exact"/>
              <w:jc w:val="center"/>
              <w:rPr>
                <w:rFonts w:hint="eastAsia" w:ascii="宋体" w:hAnsi="宋体"/>
                <w:b/>
                <w:bCs/>
                <w:sz w:val="21"/>
                <w:szCs w:val="21"/>
                <w:vertAlign w:val="baseline"/>
              </w:rPr>
            </w:pPr>
            <w:r>
              <w:rPr>
                <w:rFonts w:hint="eastAsia" w:ascii="宋体" w:hAnsi="宋体"/>
                <w:sz w:val="18"/>
                <w:szCs w:val="18"/>
              </w:rPr>
              <w:t>的广播电视节目的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责令停止违法活动，给予警告，没收违法所得，可以并处2万元以下罚款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初次</w:t>
            </w:r>
          </w:p>
        </w:tc>
        <w:tc>
          <w:tcPr>
            <w:tcW w:w="1701" w:type="dxa"/>
            <w:vAlign w:val="center"/>
          </w:tcPr>
          <w:p>
            <w:pPr>
              <w:spacing w:line="280" w:lineRule="exact"/>
              <w:jc w:val="center"/>
              <w:rPr>
                <w:rFonts w:hint="eastAsia" w:ascii="宋体" w:hAnsi="宋体"/>
                <w:sz w:val="18"/>
                <w:szCs w:val="18"/>
              </w:rPr>
            </w:pPr>
            <w:r>
              <w:rPr>
                <w:rFonts w:hint="eastAsia" w:ascii="宋体" w:hAnsi="宋体"/>
                <w:sz w:val="18"/>
                <w:szCs w:val="18"/>
              </w:rPr>
              <w:t>责令停止违法活动，给予警告。</w:t>
            </w:r>
          </w:p>
          <w:p>
            <w:pPr>
              <w:spacing w:line="280" w:lineRule="exact"/>
              <w:jc w:val="center"/>
              <w:rPr>
                <w:rFonts w:hint="eastAsia" w:ascii="宋体" w:hAnsi="宋体"/>
                <w:b/>
                <w:bCs/>
                <w:sz w:val="21"/>
                <w:szCs w:val="21"/>
                <w:vertAlign w:val="baseline"/>
              </w:rPr>
            </w:pP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sz w:val="18"/>
                <w:szCs w:val="18"/>
              </w:rPr>
              <w:t>《广播电视节目传送业务管理办法》第二十三条第一项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未按要求整改，仍出现违规情节的。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责令停止违法活动，警告，没收违法所得并处罚款3000元至10000元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年度内出现3次及3次以上的</w:t>
            </w:r>
          </w:p>
        </w:tc>
        <w:tc>
          <w:tcPr>
            <w:tcW w:w="1701" w:type="dxa"/>
            <w:vAlign w:val="center"/>
          </w:tcPr>
          <w:p>
            <w:pPr>
              <w:spacing w:line="280" w:lineRule="exact"/>
              <w:jc w:val="center"/>
              <w:rPr>
                <w:rFonts w:hint="eastAsia" w:ascii="宋体" w:hAnsi="宋体"/>
                <w:sz w:val="18"/>
                <w:szCs w:val="18"/>
              </w:rPr>
            </w:pPr>
            <w:r>
              <w:rPr>
                <w:rFonts w:hint="eastAsia" w:ascii="宋体" w:hAnsi="宋体"/>
                <w:sz w:val="18"/>
                <w:szCs w:val="18"/>
              </w:rPr>
              <w:t>责令停止违法活动，警告，没收违法所得并处罚款10000元至20000元</w:t>
            </w:r>
          </w:p>
          <w:p>
            <w:pPr>
              <w:spacing w:line="280" w:lineRule="exact"/>
              <w:jc w:val="center"/>
              <w:rPr>
                <w:rFonts w:hint="eastAsia" w:ascii="宋体" w:hAnsi="宋体"/>
                <w:b/>
                <w:bCs/>
                <w:sz w:val="21"/>
                <w:szCs w:val="21"/>
                <w:vertAlign w:val="baseline"/>
              </w:rPr>
            </w:pP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ind w:firstLine="270" w:firstLineChars="150"/>
              <w:jc w:val="center"/>
              <w:rPr>
                <w:rFonts w:hint="eastAsia" w:ascii="宋体" w:hAnsi="宋体"/>
                <w:b/>
                <w:bCs/>
                <w:sz w:val="21"/>
                <w:szCs w:val="21"/>
                <w:vertAlign w:val="baseline"/>
              </w:rPr>
            </w:pPr>
            <w:r>
              <w:rPr>
                <w:rFonts w:hint="eastAsia" w:ascii="宋体" w:hAnsi="宋体"/>
                <w:sz w:val="18"/>
                <w:szCs w:val="18"/>
              </w:rPr>
              <w:t>拒不改正造成不良社会、政治影响的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责令停止违法活动，警告，没收违法所得并处罚款20000元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10</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ind w:firstLine="450" w:firstLineChars="250"/>
              <w:jc w:val="center"/>
              <w:rPr>
                <w:rFonts w:hint="eastAsia" w:ascii="宋体" w:hAnsi="宋体"/>
                <w:b/>
                <w:bCs/>
                <w:sz w:val="21"/>
                <w:szCs w:val="21"/>
                <w:vertAlign w:val="baseline"/>
              </w:rPr>
            </w:pPr>
            <w:r>
              <w:rPr>
                <w:rFonts w:hint="eastAsia" w:ascii="宋体" w:hAnsi="宋体"/>
                <w:sz w:val="18"/>
                <w:szCs w:val="18"/>
              </w:rPr>
              <w:t>擅自在所传送的节目中插播节目、数据、图像、文字及其他信息的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责令停止违法活动，给予警告，没收违法所得，可以并处二万元以下罚款。构成犯罪的，依法追究刑事责任。</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初次</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责令停止违法活动，给予警告。</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sz w:val="18"/>
                <w:szCs w:val="18"/>
              </w:rPr>
              <w:t>《广播电视节目传送业务管理办法》第二十三条第二项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未按要求改正，仍出现违规情节的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责令停止违法活动，警告，没收违法所得并处罚款3000元至10000元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再次未按要求改正</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责令停止违法活动，警告，没收违法所得并处罚款10000元至15000元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未按要求改正造成不良社会影响的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责令停止违法活动，警告，没收违法所得并处罚款15000元至20000元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11</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ind w:firstLine="392" w:firstLineChars="200"/>
              <w:jc w:val="center"/>
              <w:rPr>
                <w:rFonts w:hint="eastAsia" w:ascii="宋体" w:hAnsi="宋体"/>
                <w:b/>
                <w:bCs/>
                <w:sz w:val="21"/>
                <w:szCs w:val="21"/>
                <w:vertAlign w:val="baseline"/>
              </w:rPr>
            </w:pPr>
            <w:r>
              <w:rPr>
                <w:rFonts w:ascii="宋体" w:hAnsi="宋体"/>
                <w:spacing w:val="8"/>
                <w:sz w:val="18"/>
                <w:szCs w:val="18"/>
              </w:rPr>
              <w:t>未按照许可证载明事项从事传送业务的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责令停止违法活动，给予警告，没收违法所得，可以并处二万元以下罚款。构成犯罪的，依法追究刑事责任。</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初次</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责令停止违法活动，给予警告。</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《广播电视节目传送业务管理办法》第二十三条第三项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未按要求改正，仍出现违规情节的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责令停止违法活动，警告，没收违法所得并处罚款3000元至10000元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再次未按要求改正</w:t>
            </w:r>
          </w:p>
        </w:tc>
        <w:tc>
          <w:tcPr>
            <w:tcW w:w="1701" w:type="dxa"/>
            <w:vAlign w:val="center"/>
          </w:tcPr>
          <w:p>
            <w:pPr>
              <w:spacing w:line="280" w:lineRule="exact"/>
              <w:jc w:val="center"/>
              <w:rPr>
                <w:rFonts w:hint="eastAsia" w:ascii="宋体" w:hAnsi="宋体"/>
                <w:sz w:val="18"/>
                <w:szCs w:val="18"/>
              </w:rPr>
            </w:pPr>
            <w:r>
              <w:rPr>
                <w:rFonts w:hint="eastAsia" w:ascii="宋体" w:hAnsi="宋体"/>
                <w:sz w:val="18"/>
                <w:szCs w:val="18"/>
              </w:rPr>
              <w:t>责令停止违法活动，警告，没收违法所得并处罚款10000元至15000元</w:t>
            </w:r>
          </w:p>
          <w:p>
            <w:pPr>
              <w:spacing w:line="280" w:lineRule="exact"/>
              <w:ind w:firstLine="422" w:firstLineChars="200"/>
              <w:jc w:val="center"/>
              <w:rPr>
                <w:rFonts w:hint="eastAsia" w:ascii="宋体" w:hAnsi="宋体"/>
                <w:b/>
                <w:bCs/>
                <w:sz w:val="21"/>
                <w:szCs w:val="21"/>
                <w:vertAlign w:val="baseline"/>
              </w:rPr>
            </w:pP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未按要求改正造成不良社会影响的</w:t>
            </w:r>
          </w:p>
        </w:tc>
        <w:tc>
          <w:tcPr>
            <w:tcW w:w="1701" w:type="dxa"/>
            <w:vAlign w:val="center"/>
          </w:tcPr>
          <w:p>
            <w:pPr>
              <w:spacing w:line="280" w:lineRule="exact"/>
              <w:jc w:val="center"/>
              <w:rPr>
                <w:rFonts w:hint="eastAsia" w:ascii="宋体" w:hAnsi="宋体"/>
                <w:sz w:val="18"/>
                <w:szCs w:val="18"/>
              </w:rPr>
            </w:pPr>
            <w:r>
              <w:rPr>
                <w:rFonts w:hint="eastAsia" w:ascii="宋体" w:hAnsi="宋体"/>
                <w:sz w:val="18"/>
                <w:szCs w:val="18"/>
              </w:rPr>
              <w:t>责令停止违法活动，警告，没收违法所得并处罚款15000元至20000元</w:t>
            </w:r>
          </w:p>
          <w:p>
            <w:pPr>
              <w:spacing w:line="280" w:lineRule="exact"/>
              <w:ind w:firstLine="422" w:firstLineChars="200"/>
              <w:jc w:val="center"/>
              <w:rPr>
                <w:rFonts w:hint="eastAsia" w:ascii="宋体" w:hAnsi="宋体"/>
                <w:b/>
                <w:bCs/>
                <w:sz w:val="21"/>
                <w:szCs w:val="21"/>
                <w:vertAlign w:val="baseline"/>
              </w:rPr>
            </w:pP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12</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ind w:firstLine="392" w:firstLineChars="200"/>
              <w:jc w:val="center"/>
              <w:rPr>
                <w:rFonts w:hint="eastAsia" w:ascii="宋体" w:hAnsi="宋体"/>
                <w:b/>
                <w:bCs/>
                <w:sz w:val="21"/>
                <w:szCs w:val="21"/>
                <w:vertAlign w:val="baseline"/>
              </w:rPr>
            </w:pPr>
            <w:r>
              <w:rPr>
                <w:rFonts w:ascii="宋体" w:hAnsi="宋体"/>
                <w:spacing w:val="8"/>
                <w:sz w:val="18"/>
                <w:szCs w:val="18"/>
              </w:rPr>
              <w:t>营业场所、注册资本、股东及持股比例、法定代表人等重要事项发生变更，未在规定期限内书面通知原发证机关的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责令停止违法活动，给予警告，没收违法所得，可以并处二万元以下罚款。构成犯罪的，依法追究刑事责任。</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初次</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责令停止违法活动，给予警告。</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《广播电视节目传送业务管理办法》第二十三条第四项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spacing w:val="8"/>
                <w:sz w:val="18"/>
                <w:szCs w:val="18"/>
              </w:rPr>
              <w:t>营业场所、注册资本、股东及持股比例、法定代表人等重要事项发生变更，未在规定期限内书面通知原发证机关的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责令停止违法活动，警告，没收违法所得并处罚款3000元至10000元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spacing w:val="8"/>
                <w:sz w:val="18"/>
                <w:szCs w:val="18"/>
              </w:rPr>
              <w:t>营业场所、注册资本、股东及持股比例、法定代表人等重要事项发生变更，</w:t>
            </w:r>
            <w:r>
              <w:rPr>
                <w:rFonts w:hint="eastAsia"/>
                <w:spacing w:val="8"/>
                <w:sz w:val="18"/>
                <w:szCs w:val="18"/>
              </w:rPr>
              <w:t>存在主观故意而未在规定期限内书面通知原发证机关的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责令停止违法活动，警告，没收违法所得并处罚款15000元至20000元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13</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未向广播电视行政部门设立的监测机构提供所传送节目的完整信号，或干扰、阻碍监测活动的。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责令停止违法活动，给予警告，没收违法所得，可以并处二万元以下罚款。构成犯罪的，依法追究刑事责任。</w:t>
            </w:r>
          </w:p>
        </w:tc>
        <w:tc>
          <w:tcPr>
            <w:tcW w:w="3402" w:type="dxa"/>
            <w:gridSpan w:val="2"/>
            <w:vAlign w:val="center"/>
          </w:tcPr>
          <w:p>
            <w:pPr>
              <w:spacing w:line="280" w:lineRule="exact"/>
              <w:ind w:firstLine="1080" w:firstLineChars="600"/>
              <w:jc w:val="center"/>
              <w:rPr>
                <w:rFonts w:hint="eastAsia" w:ascii="宋体" w:hAnsi="宋体"/>
                <w:b/>
                <w:bCs/>
                <w:sz w:val="21"/>
                <w:szCs w:val="21"/>
                <w:vertAlign w:val="baseline"/>
              </w:rPr>
            </w:pPr>
            <w:r>
              <w:rPr>
                <w:rFonts w:hint="eastAsia" w:ascii="宋体" w:hAnsi="宋体" w:cs="宋体"/>
                <w:sz w:val="18"/>
                <w:szCs w:val="18"/>
              </w:rPr>
              <w:t>初次</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责令停止违法活动，</w:t>
            </w:r>
            <w:r>
              <w:rPr>
                <w:rFonts w:hint="eastAsia" w:ascii="宋体" w:hAnsi="宋体" w:cs="宋体"/>
                <w:sz w:val="18"/>
                <w:szCs w:val="18"/>
              </w:rPr>
              <w:t>警告。</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《广播电视节目传送业务管理办法》</w:t>
            </w:r>
            <w:r>
              <w:rPr>
                <w:rFonts w:hint="eastAsia" w:ascii="宋体" w:hAnsi="宋体"/>
                <w:sz w:val="18"/>
                <w:szCs w:val="18"/>
              </w:rPr>
              <w:t>第二十三条第五项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未按要求改正，仍出现违规情节的。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责令停止违法活动，</w:t>
            </w:r>
            <w:r>
              <w:rPr>
                <w:rFonts w:hint="eastAsia" w:ascii="宋体" w:hAnsi="宋体"/>
                <w:sz w:val="18"/>
                <w:szCs w:val="18"/>
              </w:rPr>
              <w:t>警告</w:t>
            </w:r>
            <w:r>
              <w:rPr>
                <w:rFonts w:hint="eastAsia" w:ascii="宋体" w:hAnsi="宋体" w:cs="宋体"/>
                <w:sz w:val="18"/>
                <w:szCs w:val="18"/>
              </w:rPr>
              <w:t>，没收违法所得，</w:t>
            </w:r>
            <w:r>
              <w:rPr>
                <w:rFonts w:hint="eastAsia" w:ascii="宋体" w:hAnsi="宋体"/>
                <w:sz w:val="18"/>
                <w:szCs w:val="18"/>
              </w:rPr>
              <w:t>并处罚款10000元以下。</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ind w:firstLine="540" w:firstLineChars="300"/>
              <w:jc w:val="center"/>
              <w:rPr>
                <w:rFonts w:hint="eastAsia" w:ascii="宋体" w:hAnsi="宋体"/>
                <w:b/>
                <w:bCs/>
                <w:sz w:val="21"/>
                <w:szCs w:val="21"/>
                <w:vertAlign w:val="baseline"/>
              </w:rPr>
            </w:pPr>
            <w:r>
              <w:rPr>
                <w:rFonts w:hint="eastAsia" w:ascii="宋体" w:hAnsi="宋体"/>
                <w:sz w:val="18"/>
                <w:szCs w:val="18"/>
              </w:rPr>
              <w:t>再次未按要求改正</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责令停止违法活动，</w:t>
            </w:r>
            <w:r>
              <w:rPr>
                <w:rFonts w:hint="eastAsia" w:ascii="宋体" w:hAnsi="宋体"/>
                <w:sz w:val="18"/>
                <w:szCs w:val="18"/>
              </w:rPr>
              <w:t>警告</w:t>
            </w:r>
            <w:r>
              <w:rPr>
                <w:rFonts w:hint="eastAsia" w:ascii="宋体" w:hAnsi="宋体" w:cs="宋体"/>
                <w:sz w:val="18"/>
                <w:szCs w:val="18"/>
              </w:rPr>
              <w:t>，没收违法所得，</w:t>
            </w:r>
            <w:r>
              <w:rPr>
                <w:rFonts w:hint="eastAsia" w:ascii="宋体" w:hAnsi="宋体"/>
                <w:sz w:val="18"/>
                <w:szCs w:val="18"/>
              </w:rPr>
              <w:t>并处罚款10000元至20000元。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14</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擅自开办广播电视节目的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责令停止违法活动，给予警告，没收违法所得，可以并处二万元以下罚款；情节严重的，由原发证机关吊销许可证。构成犯罪的，依法追究刑事责任。</w:t>
            </w:r>
          </w:p>
        </w:tc>
        <w:tc>
          <w:tcPr>
            <w:tcW w:w="3402" w:type="dxa"/>
            <w:gridSpan w:val="2"/>
            <w:vAlign w:val="center"/>
          </w:tcPr>
          <w:p>
            <w:pPr>
              <w:spacing w:line="280" w:lineRule="exact"/>
              <w:ind w:firstLine="1080" w:firstLineChars="600"/>
              <w:jc w:val="center"/>
              <w:rPr>
                <w:rFonts w:hint="eastAsia" w:ascii="宋体" w:hAnsi="宋体"/>
                <w:b/>
                <w:bCs/>
                <w:sz w:val="21"/>
                <w:szCs w:val="21"/>
                <w:vertAlign w:val="baseline"/>
              </w:rPr>
            </w:pPr>
            <w:r>
              <w:rPr>
                <w:rFonts w:hint="eastAsia" w:ascii="宋体" w:hAnsi="宋体" w:cs="宋体"/>
                <w:sz w:val="18"/>
                <w:szCs w:val="18"/>
              </w:rPr>
              <w:t>初次</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责令停止违法活动，</w:t>
            </w:r>
            <w:r>
              <w:rPr>
                <w:rFonts w:hint="eastAsia" w:ascii="宋体" w:hAnsi="宋体" w:cs="宋体"/>
                <w:sz w:val="18"/>
                <w:szCs w:val="18"/>
              </w:rPr>
              <w:t>警告。</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《广播电视节目传送业务管理办法》</w:t>
            </w:r>
            <w:r>
              <w:rPr>
                <w:rFonts w:hint="eastAsia" w:ascii="宋体" w:hAnsi="宋体"/>
                <w:sz w:val="18"/>
                <w:szCs w:val="18"/>
              </w:rPr>
              <w:t>第二十四条第一项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未按要求改正，仍出现违规情节的。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责令停止违法活动，</w:t>
            </w:r>
            <w:r>
              <w:rPr>
                <w:rFonts w:hint="eastAsia" w:ascii="宋体" w:hAnsi="宋体"/>
                <w:sz w:val="18"/>
                <w:szCs w:val="18"/>
              </w:rPr>
              <w:t>警告</w:t>
            </w:r>
            <w:r>
              <w:rPr>
                <w:rFonts w:hint="eastAsia" w:ascii="宋体" w:hAnsi="宋体" w:cs="宋体"/>
                <w:sz w:val="18"/>
                <w:szCs w:val="18"/>
              </w:rPr>
              <w:t>，没收违法所得，</w:t>
            </w:r>
            <w:r>
              <w:rPr>
                <w:rFonts w:hint="eastAsia" w:ascii="宋体" w:hAnsi="宋体"/>
                <w:sz w:val="18"/>
                <w:szCs w:val="18"/>
              </w:rPr>
              <w:t>并处罚款5000元至10000元。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擅自开办广播电视节目，冲击、削弱其他合法节目播出效果的。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责令停止违法活动，</w:t>
            </w:r>
            <w:r>
              <w:rPr>
                <w:rFonts w:hint="eastAsia" w:ascii="宋体" w:hAnsi="宋体"/>
                <w:sz w:val="18"/>
                <w:szCs w:val="18"/>
              </w:rPr>
              <w:t>警告</w:t>
            </w:r>
            <w:r>
              <w:rPr>
                <w:rFonts w:hint="eastAsia" w:ascii="宋体" w:hAnsi="宋体" w:cs="宋体"/>
                <w:sz w:val="18"/>
                <w:szCs w:val="18"/>
              </w:rPr>
              <w:t>，没收违法所得，</w:t>
            </w:r>
            <w:r>
              <w:rPr>
                <w:rFonts w:hint="eastAsia" w:ascii="宋体" w:hAnsi="宋体"/>
                <w:sz w:val="18"/>
                <w:szCs w:val="18"/>
              </w:rPr>
              <w:t>并处罚款10000元至20000元。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ind w:firstLine="900" w:firstLineChars="500"/>
              <w:jc w:val="center"/>
              <w:rPr>
                <w:rFonts w:hint="eastAsia" w:ascii="宋体" w:hAnsi="宋体"/>
                <w:b/>
                <w:bCs/>
                <w:sz w:val="21"/>
                <w:szCs w:val="21"/>
                <w:vertAlign w:val="baseline"/>
              </w:rPr>
            </w:pPr>
            <w:r>
              <w:rPr>
                <w:rFonts w:hint="eastAsia" w:ascii="宋体" w:hAnsi="宋体" w:cs="宋体"/>
                <w:sz w:val="18"/>
                <w:szCs w:val="18"/>
              </w:rPr>
              <w:t>情节严重</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由原发证机关</w:t>
            </w:r>
            <w:r>
              <w:rPr>
                <w:rFonts w:hint="eastAsia" w:ascii="宋体" w:hAnsi="宋体"/>
                <w:sz w:val="18"/>
                <w:szCs w:val="18"/>
              </w:rPr>
              <w:t>吊销许可证</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15</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pStyle w:val="3"/>
              <w:spacing w:before="0" w:beforeAutospacing="0" w:after="0" w:afterAutospacing="0" w:line="280" w:lineRule="exact"/>
              <w:ind w:firstLine="360" w:firstLineChars="200"/>
              <w:jc w:val="center"/>
              <w:rPr>
                <w:rFonts w:hint="eastAsia" w:ascii="宋体" w:hAnsi="宋体"/>
                <w:b/>
                <w:bCs/>
                <w:sz w:val="21"/>
                <w:szCs w:val="21"/>
                <w:vertAlign w:val="baseline"/>
              </w:rPr>
            </w:pPr>
            <w:r>
              <w:rPr>
                <w:rFonts w:hint="eastAsia"/>
                <w:sz w:val="18"/>
                <w:szCs w:val="18"/>
              </w:rPr>
              <w:t>为非法开办的节目以及非法来源的广播电视节目信号提供传送服务的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责令停止违法活动，给予警告，没收违法所得，可以并处二万元以下罚款；情节严重的，由原发证机关吊销许可证。构成犯罪的，依法追究刑事责任。</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影响范围在县（市）范围内</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责令停止违法活动，</w:t>
            </w:r>
            <w:r>
              <w:rPr>
                <w:rFonts w:hint="eastAsia" w:ascii="宋体" w:hAnsi="宋体"/>
                <w:sz w:val="18"/>
                <w:szCs w:val="18"/>
              </w:rPr>
              <w:t>警告</w:t>
            </w:r>
            <w:r>
              <w:rPr>
                <w:rFonts w:hint="eastAsia" w:ascii="宋体" w:hAnsi="宋体" w:cs="宋体"/>
                <w:sz w:val="18"/>
                <w:szCs w:val="18"/>
              </w:rPr>
              <w:t>，没收违法所得，</w:t>
            </w:r>
            <w:r>
              <w:rPr>
                <w:rFonts w:hint="eastAsia" w:ascii="宋体" w:hAnsi="宋体"/>
                <w:sz w:val="18"/>
                <w:szCs w:val="18"/>
              </w:rPr>
              <w:t>并处罚款10000元以下。</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《广播电视节目传送业务管理办法》</w:t>
            </w:r>
            <w:r>
              <w:rPr>
                <w:rFonts w:hint="eastAsia" w:ascii="宋体" w:hAnsi="宋体"/>
                <w:sz w:val="18"/>
                <w:szCs w:val="18"/>
              </w:rPr>
              <w:t>第二十四条第二项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pStyle w:val="3"/>
              <w:spacing w:before="0" w:beforeAutospacing="0" w:after="0" w:afterAutospacing="0"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影响范围在全市范围内</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责令停止违法活动，</w:t>
            </w:r>
            <w:r>
              <w:rPr>
                <w:rFonts w:hint="eastAsia" w:ascii="宋体" w:hAnsi="宋体"/>
                <w:sz w:val="18"/>
                <w:szCs w:val="18"/>
              </w:rPr>
              <w:t>警告</w:t>
            </w:r>
            <w:r>
              <w:rPr>
                <w:rFonts w:hint="eastAsia" w:ascii="宋体" w:hAnsi="宋体" w:cs="宋体"/>
                <w:sz w:val="18"/>
                <w:szCs w:val="18"/>
              </w:rPr>
              <w:t>，没收违法所得，</w:t>
            </w:r>
            <w:r>
              <w:rPr>
                <w:rFonts w:hint="eastAsia" w:ascii="宋体" w:hAnsi="宋体"/>
                <w:sz w:val="18"/>
                <w:szCs w:val="18"/>
              </w:rPr>
              <w:t>并处罚款10000元以上20000元以下。</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pStyle w:val="3"/>
              <w:spacing w:before="0" w:beforeAutospacing="0" w:after="0" w:afterAutospacing="0"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ind w:firstLine="900" w:firstLineChars="500"/>
              <w:jc w:val="center"/>
              <w:rPr>
                <w:rFonts w:hint="eastAsia" w:ascii="宋体" w:hAnsi="宋体"/>
                <w:b/>
                <w:bCs/>
                <w:sz w:val="21"/>
                <w:szCs w:val="21"/>
                <w:vertAlign w:val="baseline"/>
              </w:rPr>
            </w:pPr>
            <w:r>
              <w:rPr>
                <w:rFonts w:hint="eastAsia" w:ascii="宋体" w:hAnsi="宋体"/>
                <w:sz w:val="18"/>
                <w:szCs w:val="18"/>
              </w:rPr>
              <w:t>情节严重</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由原发证机关吊销许可证</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16</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擅自传送境外卫星电视节目的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责令停止违法活动，给予警告，没收违法所得，可以并处二万元以下罚款；情节严重的，由原发证机关吊销许可证。构成犯罪的，依法追究刑事责任。</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初次</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责令停止违法活动，</w:t>
            </w:r>
            <w:r>
              <w:rPr>
                <w:rFonts w:hint="eastAsia" w:ascii="宋体" w:hAnsi="宋体" w:cs="宋体"/>
                <w:sz w:val="18"/>
                <w:szCs w:val="18"/>
              </w:rPr>
              <w:t>警告。</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《广播电视节目传送业务管理办法》</w:t>
            </w:r>
            <w:r>
              <w:rPr>
                <w:rFonts w:hint="eastAsia" w:ascii="宋体" w:hAnsi="宋体"/>
                <w:sz w:val="18"/>
                <w:szCs w:val="18"/>
              </w:rPr>
              <w:t>第二十四条第三项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未按要求改正，仍出现违规情节的。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责令停止违法活动，</w:t>
            </w:r>
            <w:r>
              <w:rPr>
                <w:rFonts w:hint="eastAsia" w:ascii="宋体" w:hAnsi="宋体"/>
                <w:sz w:val="18"/>
                <w:szCs w:val="18"/>
              </w:rPr>
              <w:t>警告</w:t>
            </w:r>
            <w:r>
              <w:rPr>
                <w:rFonts w:hint="eastAsia" w:ascii="宋体" w:hAnsi="宋体" w:cs="宋体"/>
                <w:sz w:val="18"/>
                <w:szCs w:val="18"/>
              </w:rPr>
              <w:t>，没收违法所得，</w:t>
            </w:r>
            <w:r>
              <w:rPr>
                <w:rFonts w:hint="eastAsia" w:ascii="宋体" w:hAnsi="宋体"/>
                <w:sz w:val="18"/>
                <w:szCs w:val="18"/>
              </w:rPr>
              <w:t>并处罚款10000元以下。</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ind w:firstLine="540" w:firstLineChars="300"/>
              <w:jc w:val="center"/>
              <w:rPr>
                <w:rFonts w:hint="eastAsia" w:ascii="宋体" w:hAnsi="宋体"/>
                <w:b/>
                <w:bCs/>
                <w:sz w:val="21"/>
                <w:szCs w:val="21"/>
                <w:vertAlign w:val="baseline"/>
              </w:rPr>
            </w:pPr>
            <w:r>
              <w:rPr>
                <w:rFonts w:hint="eastAsia" w:ascii="宋体" w:hAnsi="宋体"/>
                <w:sz w:val="18"/>
                <w:szCs w:val="18"/>
              </w:rPr>
              <w:t>再次未按要求改正</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责令停止违法活动，</w:t>
            </w:r>
            <w:r>
              <w:rPr>
                <w:rFonts w:hint="eastAsia" w:ascii="宋体" w:hAnsi="宋体"/>
                <w:sz w:val="18"/>
                <w:szCs w:val="18"/>
              </w:rPr>
              <w:t>警告</w:t>
            </w:r>
            <w:r>
              <w:rPr>
                <w:rFonts w:hint="eastAsia" w:ascii="宋体" w:hAnsi="宋体" w:cs="宋体"/>
                <w:sz w:val="18"/>
                <w:szCs w:val="18"/>
              </w:rPr>
              <w:t>，没收违法所得，</w:t>
            </w:r>
            <w:r>
              <w:rPr>
                <w:rFonts w:hint="eastAsia" w:ascii="宋体" w:hAnsi="宋体"/>
                <w:sz w:val="18"/>
                <w:szCs w:val="18"/>
              </w:rPr>
              <w:t>并处罚款10000元至20000元。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ind w:firstLine="900" w:firstLineChars="500"/>
              <w:jc w:val="center"/>
              <w:rPr>
                <w:rFonts w:hint="eastAsia" w:ascii="宋体" w:hAnsi="宋体"/>
                <w:b/>
                <w:bCs/>
                <w:sz w:val="21"/>
                <w:szCs w:val="21"/>
                <w:vertAlign w:val="baseline"/>
              </w:rPr>
            </w:pPr>
            <w:r>
              <w:rPr>
                <w:rFonts w:hint="eastAsia" w:ascii="宋体" w:hAnsi="宋体"/>
                <w:sz w:val="18"/>
                <w:szCs w:val="18"/>
              </w:rPr>
              <w:t>情节严重</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由原发证机关吊销许可证</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17</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产品质量严重下降，用户反映较大，发生严重质量事故或造成严重后果的。</w:t>
            </w:r>
          </w:p>
        </w:tc>
        <w:tc>
          <w:tcPr>
            <w:tcW w:w="3577" w:type="dxa"/>
            <w:vMerge w:val="restart"/>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予以警告，可处1万元以上3万元以下罚款，并由广电总局向社会公告；造成经济损失的，责令其赔偿；构成犯罪的，依法追究刑事责任。</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影响范围1000户内</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警告并处以10000元以下的罚款</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《广播电视设备器材入网认定管理办法》第二十二条</w:t>
            </w:r>
            <w:r>
              <w:rPr>
                <w:rFonts w:hint="eastAsia" w:ascii="宋体" w:hAnsi="宋体"/>
                <w:sz w:val="18"/>
                <w:szCs w:val="18"/>
              </w:rPr>
              <w:t>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4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影响范围1000户以上，5000户以内。</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警告并处以10000元以上20000元以下的罚款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4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影响范围5000户</w:t>
            </w:r>
            <w:r>
              <w:rPr>
                <w:rFonts w:hint="eastAsia" w:ascii="宋体" w:hAnsi="宋体"/>
                <w:sz w:val="18"/>
                <w:szCs w:val="18"/>
              </w:rPr>
              <w:t>以上</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警告并处20000元以上30000元以下罚款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18</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pStyle w:val="3"/>
              <w:spacing w:before="0" w:beforeAutospacing="0" w:after="0" w:afterAutospacing="0" w:line="280" w:lineRule="exact"/>
              <w:ind w:firstLine="360" w:firstLineChars="200"/>
              <w:jc w:val="center"/>
              <w:rPr>
                <w:rFonts w:hint="eastAsia" w:ascii="宋体" w:hAnsi="宋体"/>
                <w:b/>
                <w:bCs/>
                <w:sz w:val="21"/>
                <w:szCs w:val="21"/>
                <w:vertAlign w:val="baseline"/>
              </w:rPr>
            </w:pPr>
            <w:r>
              <w:rPr>
                <w:rFonts w:hint="eastAsia"/>
                <w:sz w:val="18"/>
                <w:szCs w:val="18"/>
              </w:rPr>
              <w:t>涂改、出租、出借、倒卖和转让入网认定证书的</w:t>
            </w:r>
          </w:p>
        </w:tc>
        <w:tc>
          <w:tcPr>
            <w:tcW w:w="3577" w:type="dxa"/>
            <w:vMerge w:val="restart"/>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予以警告，可处1万元以上3万元以下罚款，并由广电总局向社会公告；造成经济损失的，责令其赔偿；构成犯罪的，依法追究刑事责任。</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涂改入网认定证书的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警告并处10000元以上15000以下罚款</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《广播电视设备器材入网认定管理办法》第二十二条</w:t>
            </w:r>
            <w:r>
              <w:rPr>
                <w:rFonts w:hint="eastAsia" w:ascii="宋体" w:hAnsi="宋体"/>
                <w:sz w:val="18"/>
                <w:szCs w:val="18"/>
              </w:rPr>
              <w:t>第二项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pStyle w:val="3"/>
              <w:spacing w:before="0" w:beforeAutospacing="0" w:after="0" w:afterAutospacing="0" w:line="280" w:lineRule="exact"/>
              <w:jc w:val="center"/>
              <w:rPr>
                <w:rFonts w:hint="eastAsia" w:ascii="宋体" w:hAnsi="宋体"/>
                <w:b/>
                <w:bCs/>
                <w:sz w:val="21"/>
                <w:szCs w:val="21"/>
                <w:vertAlign w:val="baseline"/>
              </w:rPr>
            </w:pPr>
          </w:p>
        </w:tc>
        <w:tc>
          <w:tcPr>
            <w:tcW w:w="3577" w:type="dxa"/>
            <w:vMerge w:val="continue"/>
            <w:vAlign w:val="center"/>
          </w:tcPr>
          <w:p>
            <w:pPr>
              <w:spacing w:line="24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出租</w:t>
            </w:r>
            <w:r>
              <w:rPr>
                <w:rFonts w:hint="eastAsia" w:ascii="宋体" w:hAnsi="宋体" w:cs="宋体"/>
                <w:sz w:val="18"/>
                <w:szCs w:val="18"/>
              </w:rPr>
              <w:t>入网认定证书的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警告并处15000元以上20000以下罚款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pStyle w:val="3"/>
              <w:spacing w:before="0" w:beforeAutospacing="0" w:after="0" w:afterAutospacing="0" w:line="280" w:lineRule="exact"/>
              <w:jc w:val="center"/>
              <w:rPr>
                <w:rFonts w:hint="eastAsia" w:ascii="宋体" w:hAnsi="宋体"/>
                <w:b/>
                <w:bCs/>
                <w:sz w:val="21"/>
                <w:szCs w:val="21"/>
                <w:vertAlign w:val="baseline"/>
              </w:rPr>
            </w:pPr>
          </w:p>
        </w:tc>
        <w:tc>
          <w:tcPr>
            <w:tcW w:w="3577" w:type="dxa"/>
            <w:vMerge w:val="continue"/>
            <w:vAlign w:val="center"/>
          </w:tcPr>
          <w:p>
            <w:pPr>
              <w:spacing w:line="24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倒卖和转让入网认定证书的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警告并处20000元以上30000元以下罚款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19</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伪造、盗用入网认定证书的</w:t>
            </w:r>
          </w:p>
        </w:tc>
        <w:tc>
          <w:tcPr>
            <w:tcW w:w="3577" w:type="dxa"/>
            <w:vMerge w:val="restart"/>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予以警告，责令其停止违法行为，处1万元以上3万元以下罚款，并由广电总局向社会公告。自公告之日起，三年内不受理其入网认定申请；构成犯罪的，依法追究刑事责任。</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伪造入网认定证书的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予以警告，责令其停止违法行为，处10000元以上20000元以下罚款。</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《广播电视设备器材入网认定管理办法》第二十三条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盗用入网认定证书的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予以警告，责令其停止违法行为，处20000元以上30000元以下罚款。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20</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4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广播电台、电视台每套节目每天播放广播电视广告的比例，不得超过该套节目每天播出总量的20%。其中，广播电台在11：00至13：00之间、电视台在19：00至21：00之间，其每套节目中每小时的广告播出总量不得超过节目播出总量的15％，即9分钟。</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情节轻微的，予以警告、责令限期改正，并可处以2万元以下罚款。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初次</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警告并责令限期改正</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《广播电视广告播放管理暂行办法》第十七条、第二十九条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4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限期未改正</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警告、责令限期改正，并处罚款10000元以下。</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4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再次未按要求改正</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警告、责令限期改正，并处罚款10000元以上20000元以下。</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21</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pStyle w:val="3"/>
              <w:spacing w:before="0" w:beforeAutospacing="0" w:after="0" w:afterAutospacing="0" w:line="240" w:lineRule="exact"/>
              <w:ind w:firstLine="360" w:firstLineChars="200"/>
              <w:jc w:val="center"/>
              <w:rPr>
                <w:rFonts w:hint="eastAsia" w:ascii="宋体" w:hAnsi="宋体"/>
                <w:b/>
                <w:bCs/>
                <w:sz w:val="21"/>
                <w:szCs w:val="21"/>
                <w:vertAlign w:val="baseline"/>
              </w:rPr>
            </w:pPr>
            <w:r>
              <w:rPr>
                <w:rFonts w:hint="eastAsia"/>
                <w:color w:val="auto"/>
                <w:sz w:val="18"/>
                <w:szCs w:val="18"/>
              </w:rPr>
              <w:t>播放广播电视广告应当保持广播电视节目的完整性，除在节目自然段的间歇外，不得随意插播广告。除19：00至21：00以外，电视台播放一集影视剧（一般为45分钟左右）中，可以插播一次广告，插播时间不得超过2.5分钟。</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cs="宋体"/>
                <w:color w:val="auto"/>
                <w:sz w:val="18"/>
                <w:szCs w:val="18"/>
              </w:rPr>
              <w:t>情节轻微的，予以警告、责令限期改正，并可处以2万元以下罚款。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cs="宋体"/>
                <w:color w:val="auto"/>
                <w:sz w:val="18"/>
                <w:szCs w:val="18"/>
              </w:rPr>
              <w:t>初次</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color w:val="auto"/>
                <w:sz w:val="18"/>
                <w:szCs w:val="18"/>
              </w:rPr>
              <w:t>警告并责令限期改正</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《广播电视广告播放管理暂行办法》第十八条、第二十九条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pStyle w:val="3"/>
              <w:spacing w:before="0" w:beforeAutospacing="0" w:after="0" w:afterAutospacing="0"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cs="宋体"/>
                <w:color w:val="auto"/>
                <w:sz w:val="18"/>
                <w:szCs w:val="18"/>
              </w:rPr>
              <w:t>限期未改正</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color w:val="auto"/>
                <w:sz w:val="18"/>
                <w:szCs w:val="18"/>
              </w:rPr>
              <w:t>警告、责令限期改正，并处罚款10000元以下。</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pStyle w:val="3"/>
              <w:spacing w:before="0" w:beforeAutospacing="0" w:after="0" w:afterAutospacing="0"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color w:val="auto"/>
                <w:sz w:val="18"/>
                <w:szCs w:val="18"/>
              </w:rPr>
              <w:t>再次未按要求改正</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color w:val="auto"/>
                <w:sz w:val="18"/>
                <w:szCs w:val="18"/>
              </w:rPr>
              <w:t>警告、责令限期改正，并处罚款10000元以上20000元以下罚款。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22</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播放广播电视广告应当尊重大众生活习惯，不得在6：30至7：30、11：30至12：30以及18：30至20：00之间人们用餐时播放容易引起受众反感的广告，如治疗痔疮、脚气等类药品及卫生巾等卫生用品的广告。</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情节轻微的，予以警告、责令限期改正，并可处以2万元以下罚款。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初次</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警告、责令限期改正</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《广播电视广告播放管理暂行办法》第十九条、第二十九条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限期未改正</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警告、责令限期改正，并处罚款10000元以下。</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再次未按要求改正</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警告、责令限期改正，并处罚款10000元以上20000元以下罚款。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23</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广播电台、电视台应当严格按照国家有关规定控制酒类广告的播出。每套电视节目每日播放的酒类广告不超过12条，其中19：00至21：00间不超过2条；每套广播节目每小时播放的酒类广告，不得超过2条。</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情节轻微的，予以警告、责令限期改正，并可处以2万元以下罚款。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初次</w:t>
            </w:r>
          </w:p>
        </w:tc>
        <w:tc>
          <w:tcPr>
            <w:tcW w:w="1701" w:type="dxa"/>
            <w:vAlign w:val="center"/>
          </w:tcPr>
          <w:p>
            <w:pPr>
              <w:spacing w:line="280" w:lineRule="exact"/>
              <w:ind w:firstLine="180" w:firstLineChars="100"/>
              <w:jc w:val="center"/>
              <w:rPr>
                <w:rFonts w:hint="eastAsia" w:ascii="宋体" w:hAnsi="宋体"/>
                <w:b/>
                <w:bCs/>
                <w:sz w:val="21"/>
                <w:szCs w:val="21"/>
                <w:vertAlign w:val="baseline"/>
              </w:rPr>
            </w:pPr>
            <w:r>
              <w:rPr>
                <w:rFonts w:hint="eastAsia" w:ascii="宋体" w:hAnsi="宋体" w:cs="宋体"/>
                <w:sz w:val="18"/>
                <w:szCs w:val="18"/>
              </w:rPr>
              <w:t>警告、责令限期改正</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《广播电视广告播放管理暂行办法》第二十条、第二十九条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限期未改正</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警告、责令限期改正，并处罚款10000元以下。</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再次未按要求改正</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警告、责令限期改正，并处罚款10000元以上20000元以下。</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24</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pStyle w:val="3"/>
              <w:spacing w:before="0" w:beforeAutospacing="0" w:after="0" w:afterAutospacing="0" w:line="280" w:lineRule="exact"/>
              <w:ind w:firstLine="360" w:firstLineChars="200"/>
              <w:jc w:val="center"/>
              <w:rPr>
                <w:rFonts w:hint="eastAsia" w:ascii="宋体" w:hAnsi="宋体"/>
                <w:b/>
                <w:bCs/>
                <w:sz w:val="21"/>
                <w:szCs w:val="21"/>
                <w:vertAlign w:val="baseline"/>
              </w:rPr>
            </w:pPr>
            <w:r>
              <w:rPr>
                <w:rFonts w:hint="eastAsia"/>
                <w:sz w:val="18"/>
                <w:szCs w:val="18"/>
              </w:rPr>
              <w:t>发射台、转播台（包括差转台、收转台）、有线广播电视传输网络机构在转播和传输广播电视节目时，应当保证被转播和传输节目的完整性。不得以任何形式插播自行组织的广告，不得随意切换原广告，不得以游动字幕、叠加字幕等形式播放广告。</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情节轻微的，予以警告、责令限期改正，并可处以2万元以下罚款。</w:t>
            </w:r>
          </w:p>
        </w:tc>
        <w:tc>
          <w:tcPr>
            <w:tcW w:w="3402" w:type="dxa"/>
            <w:gridSpan w:val="2"/>
            <w:vAlign w:val="center"/>
          </w:tcPr>
          <w:p>
            <w:pPr>
              <w:spacing w:line="280" w:lineRule="exact"/>
              <w:ind w:firstLine="180" w:firstLineChars="100"/>
              <w:jc w:val="center"/>
              <w:rPr>
                <w:rFonts w:hint="eastAsia" w:ascii="宋体" w:hAnsi="宋体"/>
                <w:b/>
                <w:bCs/>
                <w:sz w:val="21"/>
                <w:szCs w:val="21"/>
                <w:vertAlign w:val="baseline"/>
              </w:rPr>
            </w:pPr>
            <w:r>
              <w:rPr>
                <w:rFonts w:hint="eastAsia" w:ascii="宋体" w:hAnsi="宋体" w:cs="宋体"/>
                <w:sz w:val="18"/>
                <w:szCs w:val="18"/>
              </w:rPr>
              <w:t>初次</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警告、责令限期改正</w:t>
            </w:r>
          </w:p>
        </w:tc>
        <w:tc>
          <w:tcPr>
            <w:tcW w:w="1134" w:type="dxa"/>
            <w:vMerge w:val="restart"/>
            <w:vAlign w:val="center"/>
          </w:tcPr>
          <w:p>
            <w:pPr>
              <w:spacing w:line="280" w:lineRule="exact"/>
              <w:jc w:val="center"/>
              <w:rPr>
                <w:rFonts w:hint="eastAsia" w:ascii="宋体" w:hAnsi="宋体" w:cs="宋体"/>
                <w:sz w:val="18"/>
                <w:szCs w:val="18"/>
              </w:rPr>
            </w:pPr>
            <w:r>
              <w:rPr>
                <w:rFonts w:hint="eastAsia" w:ascii="宋体" w:hAnsi="宋体" w:cs="宋体"/>
                <w:sz w:val="18"/>
                <w:szCs w:val="18"/>
              </w:rPr>
              <w:t>《广播电视广告播放管理暂行办法》第二十一条、第二十九条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jc w:val="center"/>
              <w:rPr>
                <w:rFonts w:hint="eastAsia" w:ascii="宋体" w:hAnsi="宋体"/>
                <w:b/>
                <w:bCs/>
                <w:sz w:val="21"/>
                <w:szCs w:val="21"/>
                <w:vertAlign w:val="baseline"/>
              </w:rPr>
            </w:pPr>
          </w:p>
        </w:tc>
        <w:tc>
          <w:tcPr>
            <w:tcW w:w="1476" w:type="dxa"/>
            <w:vMerge w:val="continue"/>
            <w:vAlign w:val="center"/>
          </w:tcPr>
          <w:p>
            <w:pPr>
              <w:jc w:val="center"/>
              <w:rPr>
                <w:rFonts w:hint="eastAsia" w:ascii="宋体" w:hAnsi="宋体"/>
                <w:b/>
                <w:bCs/>
                <w:sz w:val="21"/>
                <w:szCs w:val="21"/>
                <w:vertAlign w:val="baseline"/>
              </w:rPr>
            </w:pPr>
          </w:p>
        </w:tc>
        <w:tc>
          <w:tcPr>
            <w:tcW w:w="3854" w:type="dxa"/>
            <w:vMerge w:val="continue"/>
            <w:vAlign w:val="center"/>
          </w:tcPr>
          <w:p>
            <w:pPr>
              <w:jc w:val="center"/>
              <w:rPr>
                <w:rFonts w:hint="eastAsia" w:ascii="宋体" w:hAnsi="宋体"/>
                <w:b/>
                <w:bCs/>
                <w:sz w:val="21"/>
                <w:szCs w:val="21"/>
                <w:vertAlign w:val="baseline"/>
              </w:rPr>
            </w:pPr>
          </w:p>
        </w:tc>
        <w:tc>
          <w:tcPr>
            <w:tcW w:w="3577" w:type="dxa"/>
            <w:vMerge w:val="continue"/>
            <w:vAlign w:val="center"/>
          </w:tcPr>
          <w:p>
            <w:pPr>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限期未改正</w:t>
            </w:r>
          </w:p>
        </w:tc>
        <w:tc>
          <w:tcPr>
            <w:tcW w:w="1701" w:type="dxa"/>
            <w:vAlign w:val="center"/>
          </w:tcPr>
          <w:p>
            <w:pPr>
              <w:jc w:val="center"/>
              <w:rPr>
                <w:rFonts w:hint="eastAsia" w:ascii="宋体" w:hAnsi="宋体"/>
                <w:b/>
                <w:bCs/>
                <w:sz w:val="21"/>
                <w:szCs w:val="21"/>
                <w:vertAlign w:val="baseline"/>
              </w:rPr>
            </w:pPr>
            <w:r>
              <w:rPr>
                <w:rFonts w:hint="eastAsia" w:ascii="宋体" w:hAnsi="宋体" w:cs="宋体"/>
                <w:sz w:val="18"/>
                <w:szCs w:val="18"/>
              </w:rPr>
              <w:t>警告、责令限期改正，并处罚款10000元以下</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jc w:val="center"/>
              <w:rPr>
                <w:rFonts w:hint="eastAsia" w:ascii="宋体" w:hAnsi="宋体"/>
                <w:b/>
                <w:bCs/>
                <w:sz w:val="21"/>
                <w:szCs w:val="21"/>
                <w:vertAlign w:val="baseline"/>
              </w:rPr>
            </w:pPr>
          </w:p>
        </w:tc>
        <w:tc>
          <w:tcPr>
            <w:tcW w:w="1476" w:type="dxa"/>
            <w:vMerge w:val="continue"/>
            <w:vAlign w:val="center"/>
          </w:tcPr>
          <w:p>
            <w:pPr>
              <w:jc w:val="center"/>
              <w:rPr>
                <w:rFonts w:hint="eastAsia" w:ascii="宋体" w:hAnsi="宋体"/>
                <w:b/>
                <w:bCs/>
                <w:sz w:val="21"/>
                <w:szCs w:val="21"/>
                <w:vertAlign w:val="baseline"/>
              </w:rPr>
            </w:pPr>
          </w:p>
        </w:tc>
        <w:tc>
          <w:tcPr>
            <w:tcW w:w="3854" w:type="dxa"/>
            <w:vMerge w:val="continue"/>
            <w:vAlign w:val="center"/>
          </w:tcPr>
          <w:p>
            <w:pPr>
              <w:jc w:val="center"/>
              <w:rPr>
                <w:rFonts w:hint="eastAsia" w:ascii="宋体" w:hAnsi="宋体"/>
                <w:b/>
                <w:bCs/>
                <w:sz w:val="21"/>
                <w:szCs w:val="21"/>
                <w:vertAlign w:val="baseline"/>
              </w:rPr>
            </w:pPr>
          </w:p>
        </w:tc>
        <w:tc>
          <w:tcPr>
            <w:tcW w:w="3577" w:type="dxa"/>
            <w:vMerge w:val="continue"/>
            <w:vAlign w:val="center"/>
          </w:tcPr>
          <w:p>
            <w:pPr>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再次未按要求改正</w:t>
            </w:r>
          </w:p>
        </w:tc>
        <w:tc>
          <w:tcPr>
            <w:tcW w:w="1701" w:type="dxa"/>
            <w:vAlign w:val="center"/>
          </w:tcPr>
          <w:p>
            <w:pPr>
              <w:jc w:val="center"/>
              <w:rPr>
                <w:rFonts w:hint="eastAsia" w:ascii="宋体" w:hAnsi="宋体"/>
                <w:b/>
                <w:bCs/>
                <w:sz w:val="21"/>
                <w:szCs w:val="21"/>
                <w:vertAlign w:val="baseline"/>
              </w:rPr>
            </w:pPr>
            <w:r>
              <w:rPr>
                <w:rFonts w:hint="eastAsia" w:ascii="宋体" w:hAnsi="宋体" w:cs="宋体"/>
                <w:sz w:val="18"/>
                <w:szCs w:val="18"/>
              </w:rPr>
              <w:t>警告、责令限期改正，并处罚款10000元以上20000元以下罚款。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4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25</w:t>
            </w:r>
          </w:p>
        </w:tc>
        <w:tc>
          <w:tcPr>
            <w:tcW w:w="1476" w:type="dxa"/>
            <w:vMerge w:val="restart"/>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330232027000</w:t>
            </w:r>
          </w:p>
        </w:tc>
        <w:tc>
          <w:tcPr>
            <w:tcW w:w="3854" w:type="dxa"/>
            <w:vMerge w:val="restart"/>
            <w:vAlign w:val="center"/>
          </w:tcPr>
          <w:p>
            <w:pPr>
              <w:spacing w:line="24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擅自安装和使用卫星地面接收设施的</w:t>
            </w:r>
          </w:p>
        </w:tc>
        <w:tc>
          <w:tcPr>
            <w:tcW w:w="3577" w:type="dxa"/>
            <w:vMerge w:val="restart"/>
            <w:vAlign w:val="center"/>
          </w:tcPr>
          <w:p>
            <w:pPr>
              <w:spacing w:line="24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违反本规定，擅自安装和使用卫星地面接收设施的，由广播电视行政部门没收其安装和使用的卫星地面接收设施，对个人可以并处五千元以下的罚款，对单位可以并处五万以下的罚款</w:t>
            </w:r>
          </w:p>
        </w:tc>
        <w:tc>
          <w:tcPr>
            <w:tcW w:w="1701" w:type="dxa"/>
            <w:vMerge w:val="restart"/>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分人、单位第一次擅自安装和使用卫星地面接收设施</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个人、单位初次安装一套设施的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没收其安装和使用的设施</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cs="宋体"/>
                <w:sz w:val="18"/>
                <w:szCs w:val="18"/>
              </w:rPr>
              <w:t>《卫星电视广播地面接收设施管理规定》第十一条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40" w:lineRule="exact"/>
              <w:jc w:val="center"/>
              <w:rPr>
                <w:rFonts w:hint="eastAsia" w:ascii="宋体" w:hAnsi="宋体"/>
                <w:b/>
                <w:bCs/>
                <w:sz w:val="21"/>
                <w:szCs w:val="21"/>
                <w:vertAlign w:val="baseline"/>
              </w:rPr>
            </w:pPr>
          </w:p>
        </w:tc>
        <w:tc>
          <w:tcPr>
            <w:tcW w:w="1476" w:type="dxa"/>
            <w:vMerge w:val="continue"/>
            <w:vAlign w:val="center"/>
          </w:tcPr>
          <w:p>
            <w:pPr>
              <w:spacing w:line="240" w:lineRule="exact"/>
              <w:jc w:val="center"/>
              <w:rPr>
                <w:rFonts w:hint="eastAsia" w:ascii="宋体" w:hAnsi="宋体"/>
                <w:b/>
                <w:bCs/>
                <w:sz w:val="21"/>
                <w:szCs w:val="21"/>
                <w:vertAlign w:val="baseline"/>
              </w:rPr>
            </w:pPr>
          </w:p>
        </w:tc>
        <w:tc>
          <w:tcPr>
            <w:tcW w:w="3854" w:type="dxa"/>
            <w:vMerge w:val="continue"/>
            <w:vAlign w:val="center"/>
          </w:tcPr>
          <w:p>
            <w:pPr>
              <w:spacing w:line="240" w:lineRule="exact"/>
              <w:ind w:firstLine="422" w:firstLineChars="200"/>
              <w:jc w:val="center"/>
              <w:rPr>
                <w:rFonts w:hint="eastAsia" w:ascii="宋体" w:hAnsi="宋体"/>
                <w:b/>
                <w:bCs/>
                <w:sz w:val="21"/>
                <w:szCs w:val="21"/>
                <w:vertAlign w:val="baseline"/>
              </w:rPr>
            </w:pPr>
          </w:p>
        </w:tc>
        <w:tc>
          <w:tcPr>
            <w:tcW w:w="3577" w:type="dxa"/>
            <w:vMerge w:val="continue"/>
            <w:vAlign w:val="center"/>
          </w:tcPr>
          <w:p>
            <w:pPr>
              <w:spacing w:line="240" w:lineRule="exact"/>
              <w:ind w:firstLine="422" w:firstLineChars="200"/>
              <w:jc w:val="center"/>
              <w:rPr>
                <w:rFonts w:hint="eastAsia" w:ascii="宋体" w:hAnsi="宋体"/>
                <w:b/>
                <w:bCs/>
                <w:sz w:val="21"/>
                <w:szCs w:val="21"/>
                <w:vertAlign w:val="baseline"/>
              </w:rPr>
            </w:pPr>
          </w:p>
        </w:tc>
        <w:tc>
          <w:tcPr>
            <w:tcW w:w="1701" w:type="dxa"/>
            <w:vMerge w:val="continue"/>
            <w:vAlign w:val="center"/>
          </w:tcPr>
          <w:p>
            <w:pPr>
              <w:spacing w:line="240" w:lineRule="exact"/>
              <w:ind w:firstLine="1687" w:firstLineChars="800"/>
              <w:jc w:val="center"/>
              <w:rPr>
                <w:rFonts w:hint="eastAsia" w:ascii="宋体" w:hAnsi="宋体"/>
                <w:b/>
                <w:bCs/>
                <w:sz w:val="21"/>
                <w:szCs w:val="21"/>
                <w:vertAlign w:val="baseline"/>
              </w:rPr>
            </w:pP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个人、单位第一次安装二套以上设施的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没收其安装和使用设施，对个人并处1千元的罚款，对万纬并处1万元的罚款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40" w:lineRule="exact"/>
              <w:jc w:val="center"/>
              <w:rPr>
                <w:rFonts w:hint="eastAsia" w:ascii="宋体" w:hAnsi="宋体"/>
                <w:b/>
                <w:bCs/>
                <w:sz w:val="21"/>
                <w:szCs w:val="21"/>
                <w:vertAlign w:val="baseline"/>
              </w:rPr>
            </w:pPr>
          </w:p>
        </w:tc>
        <w:tc>
          <w:tcPr>
            <w:tcW w:w="1476" w:type="dxa"/>
            <w:vMerge w:val="continue"/>
            <w:vAlign w:val="center"/>
          </w:tcPr>
          <w:p>
            <w:pPr>
              <w:spacing w:line="240" w:lineRule="exact"/>
              <w:jc w:val="center"/>
              <w:rPr>
                <w:rFonts w:hint="eastAsia" w:ascii="宋体" w:hAnsi="宋体"/>
                <w:b/>
                <w:bCs/>
                <w:sz w:val="21"/>
                <w:szCs w:val="21"/>
                <w:vertAlign w:val="baseline"/>
              </w:rPr>
            </w:pPr>
          </w:p>
        </w:tc>
        <w:tc>
          <w:tcPr>
            <w:tcW w:w="3854" w:type="dxa"/>
            <w:vMerge w:val="continue"/>
            <w:vAlign w:val="center"/>
          </w:tcPr>
          <w:p>
            <w:pPr>
              <w:spacing w:line="240" w:lineRule="exact"/>
              <w:ind w:firstLine="422" w:firstLineChars="200"/>
              <w:jc w:val="center"/>
              <w:rPr>
                <w:rFonts w:hint="eastAsia" w:ascii="宋体" w:hAnsi="宋体"/>
                <w:b/>
                <w:bCs/>
                <w:sz w:val="21"/>
                <w:szCs w:val="21"/>
                <w:vertAlign w:val="baseline"/>
              </w:rPr>
            </w:pPr>
          </w:p>
        </w:tc>
        <w:tc>
          <w:tcPr>
            <w:tcW w:w="3577" w:type="dxa"/>
            <w:vMerge w:val="continue"/>
            <w:vAlign w:val="center"/>
          </w:tcPr>
          <w:p>
            <w:pPr>
              <w:spacing w:line="240" w:lineRule="exact"/>
              <w:ind w:firstLine="422" w:firstLineChars="200"/>
              <w:jc w:val="center"/>
              <w:rPr>
                <w:rFonts w:hint="eastAsia" w:ascii="宋体" w:hAnsi="宋体"/>
                <w:b/>
                <w:bCs/>
                <w:sz w:val="21"/>
                <w:szCs w:val="21"/>
                <w:vertAlign w:val="baseline"/>
              </w:rPr>
            </w:pPr>
          </w:p>
        </w:tc>
        <w:tc>
          <w:tcPr>
            <w:tcW w:w="1701" w:type="dxa"/>
            <w:vMerge w:val="restart"/>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个人、单位第二次擅自安装和使用卫星地面接收设施</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个人第二次安装一套以上卫星设施的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没收其安装和使用的设施，对个人并处3千元的罚款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40" w:lineRule="exact"/>
              <w:jc w:val="center"/>
              <w:rPr>
                <w:rFonts w:hint="eastAsia" w:ascii="宋体" w:hAnsi="宋体"/>
                <w:b/>
                <w:bCs/>
                <w:sz w:val="21"/>
                <w:szCs w:val="21"/>
                <w:vertAlign w:val="baseline"/>
              </w:rPr>
            </w:pPr>
          </w:p>
        </w:tc>
        <w:tc>
          <w:tcPr>
            <w:tcW w:w="1476" w:type="dxa"/>
            <w:vMerge w:val="continue"/>
            <w:vAlign w:val="center"/>
          </w:tcPr>
          <w:p>
            <w:pPr>
              <w:spacing w:line="240" w:lineRule="exact"/>
              <w:jc w:val="center"/>
              <w:rPr>
                <w:rFonts w:hint="eastAsia" w:ascii="宋体" w:hAnsi="宋体"/>
                <w:b/>
                <w:bCs/>
                <w:sz w:val="21"/>
                <w:szCs w:val="21"/>
                <w:vertAlign w:val="baseline"/>
              </w:rPr>
            </w:pPr>
          </w:p>
        </w:tc>
        <w:tc>
          <w:tcPr>
            <w:tcW w:w="3854" w:type="dxa"/>
            <w:vMerge w:val="continue"/>
            <w:vAlign w:val="center"/>
          </w:tcPr>
          <w:p>
            <w:pPr>
              <w:spacing w:line="240" w:lineRule="exact"/>
              <w:ind w:firstLine="422" w:firstLineChars="200"/>
              <w:jc w:val="center"/>
              <w:rPr>
                <w:rFonts w:hint="eastAsia" w:ascii="宋体" w:hAnsi="宋体"/>
                <w:b/>
                <w:bCs/>
                <w:sz w:val="21"/>
                <w:szCs w:val="21"/>
                <w:vertAlign w:val="baseline"/>
              </w:rPr>
            </w:pPr>
          </w:p>
        </w:tc>
        <w:tc>
          <w:tcPr>
            <w:tcW w:w="3577" w:type="dxa"/>
            <w:vMerge w:val="continue"/>
            <w:vAlign w:val="center"/>
          </w:tcPr>
          <w:p>
            <w:pPr>
              <w:spacing w:line="240" w:lineRule="exact"/>
              <w:ind w:firstLine="422" w:firstLineChars="200"/>
              <w:jc w:val="center"/>
              <w:rPr>
                <w:rFonts w:hint="eastAsia" w:ascii="宋体" w:hAnsi="宋体"/>
                <w:b/>
                <w:bCs/>
                <w:sz w:val="21"/>
                <w:szCs w:val="21"/>
                <w:vertAlign w:val="baseline"/>
              </w:rPr>
            </w:pPr>
          </w:p>
        </w:tc>
        <w:tc>
          <w:tcPr>
            <w:tcW w:w="1701" w:type="dxa"/>
            <w:vMerge w:val="continue"/>
            <w:vAlign w:val="center"/>
          </w:tcPr>
          <w:p>
            <w:pPr>
              <w:spacing w:line="240" w:lineRule="exact"/>
              <w:ind w:firstLine="105" w:firstLineChars="50"/>
              <w:jc w:val="center"/>
              <w:rPr>
                <w:rFonts w:hint="eastAsia" w:ascii="宋体" w:hAnsi="宋体"/>
                <w:b/>
                <w:bCs/>
                <w:sz w:val="21"/>
                <w:szCs w:val="21"/>
                <w:vertAlign w:val="baseline"/>
              </w:rPr>
            </w:pP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单位第二次安装一套以上设施的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没收其安装和使用的设施，对单位并处3万元的罚款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40" w:lineRule="exact"/>
              <w:jc w:val="center"/>
              <w:rPr>
                <w:rFonts w:hint="eastAsia" w:ascii="宋体" w:hAnsi="宋体"/>
                <w:b/>
                <w:bCs/>
                <w:sz w:val="21"/>
                <w:szCs w:val="21"/>
                <w:vertAlign w:val="baseline"/>
              </w:rPr>
            </w:pPr>
          </w:p>
        </w:tc>
        <w:tc>
          <w:tcPr>
            <w:tcW w:w="1476" w:type="dxa"/>
            <w:vMerge w:val="continue"/>
            <w:vAlign w:val="center"/>
          </w:tcPr>
          <w:p>
            <w:pPr>
              <w:spacing w:line="240" w:lineRule="exact"/>
              <w:jc w:val="center"/>
              <w:rPr>
                <w:rFonts w:hint="eastAsia" w:ascii="宋体" w:hAnsi="宋体"/>
                <w:b/>
                <w:bCs/>
                <w:sz w:val="21"/>
                <w:szCs w:val="21"/>
                <w:vertAlign w:val="baseline"/>
              </w:rPr>
            </w:pPr>
          </w:p>
        </w:tc>
        <w:tc>
          <w:tcPr>
            <w:tcW w:w="3854" w:type="dxa"/>
            <w:vMerge w:val="continue"/>
            <w:vAlign w:val="center"/>
          </w:tcPr>
          <w:p>
            <w:pPr>
              <w:spacing w:line="240" w:lineRule="exact"/>
              <w:jc w:val="center"/>
              <w:rPr>
                <w:rFonts w:hint="eastAsia" w:ascii="宋体" w:hAnsi="宋体"/>
                <w:b/>
                <w:bCs/>
                <w:sz w:val="21"/>
                <w:szCs w:val="21"/>
                <w:vertAlign w:val="baseline"/>
              </w:rPr>
            </w:pPr>
          </w:p>
        </w:tc>
        <w:tc>
          <w:tcPr>
            <w:tcW w:w="3577" w:type="dxa"/>
            <w:vMerge w:val="continue"/>
            <w:vAlign w:val="center"/>
          </w:tcPr>
          <w:p>
            <w:pPr>
              <w:spacing w:line="240" w:lineRule="exact"/>
              <w:jc w:val="center"/>
              <w:rPr>
                <w:rFonts w:hint="eastAsia" w:ascii="宋体" w:hAnsi="宋体"/>
                <w:b/>
                <w:bCs/>
                <w:sz w:val="21"/>
                <w:szCs w:val="21"/>
                <w:vertAlign w:val="baseline"/>
              </w:rPr>
            </w:pPr>
          </w:p>
        </w:tc>
        <w:tc>
          <w:tcPr>
            <w:tcW w:w="1701" w:type="dxa"/>
            <w:vMerge w:val="restart"/>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个人、单位已经第三次以上擅自安装和使用卫星地面接收设施</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个人第三次以上，安装一套以上设施违法被查者</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没收其安装和使用的设施，对个人并处5千元的罚款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trPr>
        <w:tc>
          <w:tcPr>
            <w:tcW w:w="670" w:type="dxa"/>
            <w:vMerge w:val="continue"/>
            <w:vAlign w:val="center"/>
          </w:tcPr>
          <w:p>
            <w:pPr>
              <w:spacing w:line="240" w:lineRule="exact"/>
              <w:jc w:val="center"/>
              <w:rPr>
                <w:rFonts w:hint="eastAsia" w:ascii="宋体" w:hAnsi="宋体"/>
                <w:b/>
                <w:bCs/>
                <w:sz w:val="21"/>
                <w:szCs w:val="21"/>
                <w:vertAlign w:val="baseline"/>
              </w:rPr>
            </w:pPr>
          </w:p>
        </w:tc>
        <w:tc>
          <w:tcPr>
            <w:tcW w:w="1476" w:type="dxa"/>
            <w:vMerge w:val="continue"/>
            <w:vAlign w:val="center"/>
          </w:tcPr>
          <w:p>
            <w:pPr>
              <w:spacing w:line="240" w:lineRule="exact"/>
              <w:jc w:val="center"/>
              <w:rPr>
                <w:rFonts w:hint="eastAsia" w:ascii="宋体" w:hAnsi="宋体"/>
                <w:b/>
                <w:bCs/>
                <w:sz w:val="21"/>
                <w:szCs w:val="21"/>
                <w:vertAlign w:val="baseline"/>
              </w:rPr>
            </w:pPr>
          </w:p>
        </w:tc>
        <w:tc>
          <w:tcPr>
            <w:tcW w:w="3854" w:type="dxa"/>
            <w:vMerge w:val="continue"/>
            <w:vAlign w:val="center"/>
          </w:tcPr>
          <w:p>
            <w:pPr>
              <w:spacing w:line="240" w:lineRule="exact"/>
              <w:jc w:val="center"/>
              <w:rPr>
                <w:rFonts w:hint="eastAsia" w:ascii="宋体" w:hAnsi="宋体"/>
                <w:b/>
                <w:bCs/>
                <w:sz w:val="21"/>
                <w:szCs w:val="21"/>
                <w:vertAlign w:val="baseline"/>
              </w:rPr>
            </w:pPr>
          </w:p>
        </w:tc>
        <w:tc>
          <w:tcPr>
            <w:tcW w:w="3577" w:type="dxa"/>
            <w:vMerge w:val="continue"/>
            <w:vAlign w:val="center"/>
          </w:tcPr>
          <w:p>
            <w:pPr>
              <w:spacing w:line="240" w:lineRule="exact"/>
              <w:jc w:val="center"/>
              <w:rPr>
                <w:rFonts w:hint="eastAsia" w:ascii="宋体" w:hAnsi="宋体"/>
                <w:b/>
                <w:bCs/>
                <w:sz w:val="21"/>
                <w:szCs w:val="21"/>
                <w:vertAlign w:val="baseline"/>
              </w:rPr>
            </w:pPr>
          </w:p>
        </w:tc>
        <w:tc>
          <w:tcPr>
            <w:tcW w:w="1701" w:type="dxa"/>
            <w:vMerge w:val="continue"/>
            <w:vAlign w:val="center"/>
          </w:tcPr>
          <w:p>
            <w:pPr>
              <w:spacing w:line="240" w:lineRule="exact"/>
              <w:jc w:val="center"/>
              <w:rPr>
                <w:rFonts w:hint="eastAsia" w:ascii="宋体" w:hAnsi="宋体"/>
                <w:b/>
                <w:bCs/>
                <w:sz w:val="21"/>
                <w:szCs w:val="21"/>
                <w:vertAlign w:val="baseline"/>
              </w:rPr>
            </w:pP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单位第三次以上安装一套设施</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没收其安装和使用的设施，对单位并处5万元的罚款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40" w:lineRule="exact"/>
              <w:jc w:val="center"/>
              <w:rPr>
                <w:rFonts w:hint="default" w:ascii="宋体" w:hAnsi="宋体" w:eastAsia="宋体"/>
                <w:b/>
                <w:bCs/>
                <w:sz w:val="21"/>
                <w:szCs w:val="21"/>
                <w:vertAlign w:val="baseline"/>
                <w:lang w:val="en-US" w:eastAsia="zh-CN"/>
              </w:rPr>
            </w:pPr>
            <w:r>
              <w:rPr>
                <w:rFonts w:hint="eastAsia" w:ascii="宋体" w:hAnsi="宋体"/>
                <w:sz w:val="18"/>
                <w:szCs w:val="18"/>
                <w14:textFill>
                  <w14:gradFill>
                    <w14:gsLst>
                      <w14:gs w14:pos="0">
                        <w14:srgbClr w14:val="7B32B2"/>
                      </w14:gs>
                      <w14:gs w14:pos="100000">
                        <w14:srgbClr w14:val="401A5D"/>
                      </w14:gs>
                    </w14:gsLst>
                    <w14:lin w14:scaled="0"/>
                  </w14:gradFill>
                </w14:textFill>
              </w:rPr>
              <w:t>26</w:t>
            </w:r>
          </w:p>
        </w:tc>
        <w:tc>
          <w:tcPr>
            <w:tcW w:w="1476" w:type="dxa"/>
            <w:vMerge w:val="restart"/>
            <w:vAlign w:val="center"/>
          </w:tcPr>
          <w:p>
            <w:pPr>
              <w:spacing w:line="240" w:lineRule="exact"/>
              <w:jc w:val="center"/>
              <w:rPr>
                <w:rFonts w:hint="eastAsia" w:ascii="宋体" w:hAnsi="宋体"/>
                <w:b/>
                <w:bCs/>
                <w:sz w:val="21"/>
                <w:szCs w:val="21"/>
                <w:vertAlign w:val="baseline"/>
              </w:rPr>
            </w:pPr>
          </w:p>
        </w:tc>
        <w:tc>
          <w:tcPr>
            <w:tcW w:w="3854" w:type="dxa"/>
            <w:vMerge w:val="restart"/>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未经许可，擅自变更卫星地面接收设施接收目的、内容、方式和收视对象的；违规接收传送境外卫星电视节目；</w:t>
            </w:r>
            <w:r>
              <w:rPr>
                <w:rFonts w:hint="eastAsia"/>
                <w:sz w:val="18"/>
                <w:szCs w:val="18"/>
              </w:rPr>
              <w:t>电视台、电视转播台、电视差转台、有线电视台、有线电视站、共用天线系统擅自转播卫星传送的境外电视节目的</w:t>
            </w:r>
          </w:p>
        </w:tc>
        <w:tc>
          <w:tcPr>
            <w:tcW w:w="3577" w:type="dxa"/>
            <w:vMerge w:val="restart"/>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第十九条第一项 对违反本《实施细则》第九、第十一、第十二、第十三条规定的单位，可给予警告、一千至五万元罚款、没收其使用的卫星地面接收设施、吊销《许可证》等处罚；第二项 对违反本《实施细则》第九、第十一、第十三条规定的个人，可给予警告、五百至五千元罚款、没收其使用的卫星地面接收设施、吊销《许可证》等处罚。</w:t>
            </w:r>
          </w:p>
        </w:tc>
        <w:tc>
          <w:tcPr>
            <w:tcW w:w="1701" w:type="dxa"/>
            <w:vMerge w:val="restart"/>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第一次违规接收传送境外卫星电视节目。</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分人第一次违规接收境外卫星电视节目</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没收其安装和使用的设施</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sz w:val="18"/>
                <w:szCs w:val="18"/>
              </w:rPr>
              <w:t>《卫星电视广播地面接收设施管理规定》实施细则第十九条第一项、第二项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40" w:lineRule="exact"/>
              <w:jc w:val="center"/>
              <w:rPr>
                <w:rFonts w:hint="eastAsia" w:ascii="宋体" w:hAnsi="宋体"/>
                <w:b/>
                <w:bCs/>
                <w:sz w:val="21"/>
                <w:szCs w:val="21"/>
                <w:vertAlign w:val="baseline"/>
              </w:rPr>
            </w:pPr>
          </w:p>
        </w:tc>
        <w:tc>
          <w:tcPr>
            <w:tcW w:w="1476" w:type="dxa"/>
            <w:vMerge w:val="continue"/>
            <w:vAlign w:val="center"/>
          </w:tcPr>
          <w:p>
            <w:pPr>
              <w:spacing w:line="240" w:lineRule="exact"/>
              <w:jc w:val="center"/>
              <w:rPr>
                <w:rFonts w:hint="eastAsia" w:ascii="宋体" w:hAnsi="宋体"/>
                <w:b/>
                <w:bCs/>
                <w:sz w:val="21"/>
                <w:szCs w:val="21"/>
                <w:vertAlign w:val="baseline"/>
              </w:rPr>
            </w:pPr>
          </w:p>
        </w:tc>
        <w:tc>
          <w:tcPr>
            <w:tcW w:w="3854" w:type="dxa"/>
            <w:vMerge w:val="continue"/>
            <w:vAlign w:val="center"/>
          </w:tcPr>
          <w:p>
            <w:pPr>
              <w:spacing w:line="240" w:lineRule="exact"/>
              <w:jc w:val="center"/>
              <w:rPr>
                <w:rFonts w:hint="eastAsia" w:ascii="宋体" w:hAnsi="宋体"/>
                <w:b/>
                <w:bCs/>
                <w:sz w:val="21"/>
                <w:szCs w:val="21"/>
                <w:vertAlign w:val="baseline"/>
              </w:rPr>
            </w:pPr>
          </w:p>
        </w:tc>
        <w:tc>
          <w:tcPr>
            <w:tcW w:w="3577" w:type="dxa"/>
            <w:vMerge w:val="continue"/>
            <w:vAlign w:val="center"/>
          </w:tcPr>
          <w:p>
            <w:pPr>
              <w:spacing w:line="240" w:lineRule="exact"/>
              <w:jc w:val="center"/>
              <w:rPr>
                <w:rFonts w:hint="eastAsia" w:ascii="宋体" w:hAnsi="宋体"/>
                <w:b/>
                <w:bCs/>
                <w:sz w:val="21"/>
                <w:szCs w:val="21"/>
                <w:vertAlign w:val="baseline"/>
              </w:rPr>
            </w:pPr>
          </w:p>
        </w:tc>
        <w:tc>
          <w:tcPr>
            <w:tcW w:w="1701" w:type="dxa"/>
            <w:vMerge w:val="continue"/>
            <w:vAlign w:val="center"/>
          </w:tcPr>
          <w:p>
            <w:pPr>
              <w:spacing w:line="240" w:lineRule="exact"/>
              <w:jc w:val="center"/>
              <w:rPr>
                <w:rFonts w:hint="eastAsia" w:ascii="宋体" w:hAnsi="宋体"/>
                <w:b/>
                <w:bCs/>
                <w:sz w:val="21"/>
                <w:szCs w:val="21"/>
                <w:vertAlign w:val="baseline"/>
              </w:rPr>
            </w:pP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第一次在公众场所违规接收传送境外卫星电视节目</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没收其安装和使用的设施，给予警告</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40" w:lineRule="exact"/>
              <w:jc w:val="center"/>
              <w:rPr>
                <w:rFonts w:hint="eastAsia" w:ascii="宋体" w:hAnsi="宋体"/>
                <w:b/>
                <w:bCs/>
                <w:sz w:val="21"/>
                <w:szCs w:val="21"/>
                <w:vertAlign w:val="baseline"/>
              </w:rPr>
            </w:pPr>
          </w:p>
        </w:tc>
        <w:tc>
          <w:tcPr>
            <w:tcW w:w="1476" w:type="dxa"/>
            <w:vMerge w:val="continue"/>
            <w:vAlign w:val="center"/>
          </w:tcPr>
          <w:p>
            <w:pPr>
              <w:spacing w:line="240" w:lineRule="exact"/>
              <w:jc w:val="center"/>
              <w:rPr>
                <w:rFonts w:hint="eastAsia" w:ascii="宋体" w:hAnsi="宋体"/>
                <w:b/>
                <w:bCs/>
                <w:sz w:val="21"/>
                <w:szCs w:val="21"/>
                <w:vertAlign w:val="baseline"/>
              </w:rPr>
            </w:pPr>
          </w:p>
        </w:tc>
        <w:tc>
          <w:tcPr>
            <w:tcW w:w="3854" w:type="dxa"/>
            <w:vMerge w:val="continue"/>
            <w:vAlign w:val="center"/>
          </w:tcPr>
          <w:p>
            <w:pPr>
              <w:spacing w:line="240" w:lineRule="exact"/>
              <w:jc w:val="center"/>
              <w:rPr>
                <w:rFonts w:hint="eastAsia" w:ascii="宋体" w:hAnsi="宋体"/>
                <w:b/>
                <w:bCs/>
                <w:sz w:val="21"/>
                <w:szCs w:val="21"/>
                <w:vertAlign w:val="baseline"/>
              </w:rPr>
            </w:pPr>
          </w:p>
        </w:tc>
        <w:tc>
          <w:tcPr>
            <w:tcW w:w="3577" w:type="dxa"/>
            <w:vMerge w:val="continue"/>
            <w:vAlign w:val="center"/>
          </w:tcPr>
          <w:p>
            <w:pPr>
              <w:spacing w:line="240" w:lineRule="exact"/>
              <w:jc w:val="center"/>
              <w:rPr>
                <w:rFonts w:hint="eastAsia" w:ascii="宋体" w:hAnsi="宋体"/>
                <w:b/>
                <w:bCs/>
                <w:sz w:val="21"/>
                <w:szCs w:val="21"/>
                <w:vertAlign w:val="baseline"/>
              </w:rPr>
            </w:pPr>
          </w:p>
        </w:tc>
        <w:tc>
          <w:tcPr>
            <w:tcW w:w="1701" w:type="dxa"/>
            <w:vMerge w:val="restart"/>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第二次违规接收传送境外卫星电视节目；第一次给娱乐场所传送淫秽电视节目。</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第二次违规传送普通电视节目</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没收其安装和使用的设施，对个人并处1千元的罚款。对单位并处1万元的罚款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40" w:lineRule="exact"/>
              <w:jc w:val="center"/>
              <w:rPr>
                <w:rFonts w:hint="eastAsia" w:ascii="宋体" w:hAnsi="宋体"/>
                <w:b/>
                <w:bCs/>
                <w:sz w:val="21"/>
                <w:szCs w:val="21"/>
                <w:vertAlign w:val="baseline"/>
              </w:rPr>
            </w:pPr>
          </w:p>
        </w:tc>
        <w:tc>
          <w:tcPr>
            <w:tcW w:w="1476" w:type="dxa"/>
            <w:vMerge w:val="continue"/>
            <w:vAlign w:val="center"/>
          </w:tcPr>
          <w:p>
            <w:pPr>
              <w:spacing w:line="240" w:lineRule="exact"/>
              <w:jc w:val="center"/>
              <w:rPr>
                <w:rFonts w:hint="eastAsia" w:ascii="宋体" w:hAnsi="宋体"/>
                <w:b/>
                <w:bCs/>
                <w:sz w:val="21"/>
                <w:szCs w:val="21"/>
                <w:vertAlign w:val="baseline"/>
              </w:rPr>
            </w:pPr>
          </w:p>
        </w:tc>
        <w:tc>
          <w:tcPr>
            <w:tcW w:w="3854" w:type="dxa"/>
            <w:vMerge w:val="continue"/>
            <w:vAlign w:val="center"/>
          </w:tcPr>
          <w:p>
            <w:pPr>
              <w:spacing w:line="240" w:lineRule="exact"/>
              <w:jc w:val="center"/>
              <w:rPr>
                <w:rFonts w:hint="eastAsia" w:ascii="宋体" w:hAnsi="宋体"/>
                <w:b/>
                <w:bCs/>
                <w:sz w:val="21"/>
                <w:szCs w:val="21"/>
                <w:vertAlign w:val="baseline"/>
              </w:rPr>
            </w:pPr>
          </w:p>
        </w:tc>
        <w:tc>
          <w:tcPr>
            <w:tcW w:w="3577" w:type="dxa"/>
            <w:vMerge w:val="continue"/>
            <w:vAlign w:val="center"/>
          </w:tcPr>
          <w:p>
            <w:pPr>
              <w:spacing w:line="240" w:lineRule="exact"/>
              <w:jc w:val="center"/>
              <w:rPr>
                <w:rFonts w:hint="eastAsia" w:ascii="宋体" w:hAnsi="宋体"/>
                <w:b/>
                <w:bCs/>
                <w:sz w:val="21"/>
                <w:szCs w:val="21"/>
                <w:vertAlign w:val="baseline"/>
              </w:rPr>
            </w:pPr>
          </w:p>
        </w:tc>
        <w:tc>
          <w:tcPr>
            <w:tcW w:w="1701" w:type="dxa"/>
            <w:vMerge w:val="continue"/>
            <w:vAlign w:val="center"/>
          </w:tcPr>
          <w:p>
            <w:pPr>
              <w:spacing w:line="240" w:lineRule="exact"/>
              <w:jc w:val="center"/>
              <w:rPr>
                <w:rFonts w:hint="eastAsia" w:ascii="宋体" w:hAnsi="宋体"/>
                <w:b/>
                <w:bCs/>
                <w:sz w:val="21"/>
                <w:szCs w:val="21"/>
                <w:vertAlign w:val="baseline"/>
              </w:rPr>
            </w:pP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第一次接收传送淫秽电视节目</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没收其安装和使用的设施，对个人并处2千元的罚款，对单位并处2万元的罚款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40" w:lineRule="exact"/>
              <w:jc w:val="center"/>
              <w:rPr>
                <w:rFonts w:hint="eastAsia" w:ascii="宋体" w:hAnsi="宋体"/>
                <w:b/>
                <w:bCs/>
                <w:sz w:val="21"/>
                <w:szCs w:val="21"/>
                <w:vertAlign w:val="baseline"/>
              </w:rPr>
            </w:pPr>
          </w:p>
        </w:tc>
        <w:tc>
          <w:tcPr>
            <w:tcW w:w="1476" w:type="dxa"/>
            <w:vMerge w:val="continue"/>
            <w:vAlign w:val="center"/>
          </w:tcPr>
          <w:p>
            <w:pPr>
              <w:spacing w:line="240" w:lineRule="exact"/>
              <w:jc w:val="center"/>
              <w:rPr>
                <w:rFonts w:hint="eastAsia" w:ascii="宋体" w:hAnsi="宋体"/>
                <w:b/>
                <w:bCs/>
                <w:sz w:val="21"/>
                <w:szCs w:val="21"/>
                <w:vertAlign w:val="baseline"/>
              </w:rPr>
            </w:pPr>
          </w:p>
        </w:tc>
        <w:tc>
          <w:tcPr>
            <w:tcW w:w="3854" w:type="dxa"/>
            <w:vMerge w:val="continue"/>
            <w:vAlign w:val="center"/>
          </w:tcPr>
          <w:p>
            <w:pPr>
              <w:spacing w:line="240" w:lineRule="exact"/>
              <w:jc w:val="center"/>
              <w:rPr>
                <w:rFonts w:hint="eastAsia" w:ascii="宋体" w:hAnsi="宋体"/>
                <w:b/>
                <w:bCs/>
                <w:sz w:val="21"/>
                <w:szCs w:val="21"/>
                <w:vertAlign w:val="baseline"/>
              </w:rPr>
            </w:pPr>
          </w:p>
        </w:tc>
        <w:tc>
          <w:tcPr>
            <w:tcW w:w="3577" w:type="dxa"/>
            <w:vMerge w:val="continue"/>
            <w:vAlign w:val="center"/>
          </w:tcPr>
          <w:p>
            <w:pPr>
              <w:spacing w:line="240" w:lineRule="exact"/>
              <w:jc w:val="center"/>
              <w:rPr>
                <w:rFonts w:hint="eastAsia" w:ascii="宋体" w:hAnsi="宋体"/>
                <w:b/>
                <w:bCs/>
                <w:sz w:val="21"/>
                <w:szCs w:val="21"/>
                <w:vertAlign w:val="baseline"/>
              </w:rPr>
            </w:pPr>
          </w:p>
        </w:tc>
        <w:tc>
          <w:tcPr>
            <w:tcW w:w="1701" w:type="dxa"/>
            <w:vMerge w:val="restart"/>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已经三次以上违规接收境外电视节目；两次以上传送淫秽电视节目。</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lang w:eastAsia="zh-CN"/>
              </w:rPr>
              <w:t>二</w:t>
            </w:r>
            <w:r>
              <w:rPr>
                <w:rFonts w:hint="eastAsia" w:ascii="宋体" w:hAnsi="宋体" w:cs="宋体"/>
                <w:sz w:val="18"/>
                <w:szCs w:val="18"/>
              </w:rPr>
              <w:t>次以上接收传送普通电视节目</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没收其安装和使用的设施，对个人并处3千元的罚款，对单位并处3万元的罚款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40" w:lineRule="exact"/>
              <w:jc w:val="center"/>
              <w:rPr>
                <w:rFonts w:hint="eastAsia" w:ascii="宋体" w:hAnsi="宋体"/>
                <w:b/>
                <w:bCs/>
                <w:sz w:val="21"/>
                <w:szCs w:val="21"/>
                <w:vertAlign w:val="baseline"/>
              </w:rPr>
            </w:pPr>
          </w:p>
        </w:tc>
        <w:tc>
          <w:tcPr>
            <w:tcW w:w="1476" w:type="dxa"/>
            <w:vMerge w:val="continue"/>
            <w:vAlign w:val="center"/>
          </w:tcPr>
          <w:p>
            <w:pPr>
              <w:spacing w:line="240" w:lineRule="exact"/>
              <w:jc w:val="center"/>
              <w:rPr>
                <w:rFonts w:hint="eastAsia" w:ascii="宋体" w:hAnsi="宋体"/>
                <w:b/>
                <w:bCs/>
                <w:sz w:val="21"/>
                <w:szCs w:val="21"/>
                <w:vertAlign w:val="baseline"/>
              </w:rPr>
            </w:pPr>
          </w:p>
        </w:tc>
        <w:tc>
          <w:tcPr>
            <w:tcW w:w="3854" w:type="dxa"/>
            <w:vMerge w:val="continue"/>
            <w:vAlign w:val="center"/>
          </w:tcPr>
          <w:p>
            <w:pPr>
              <w:spacing w:line="240" w:lineRule="exact"/>
              <w:jc w:val="center"/>
              <w:rPr>
                <w:rFonts w:hint="eastAsia" w:ascii="宋体" w:hAnsi="宋体"/>
                <w:b/>
                <w:bCs/>
                <w:sz w:val="21"/>
                <w:szCs w:val="21"/>
                <w:vertAlign w:val="baseline"/>
              </w:rPr>
            </w:pPr>
          </w:p>
        </w:tc>
        <w:tc>
          <w:tcPr>
            <w:tcW w:w="3577" w:type="dxa"/>
            <w:vMerge w:val="continue"/>
            <w:vAlign w:val="center"/>
          </w:tcPr>
          <w:p>
            <w:pPr>
              <w:spacing w:line="240" w:lineRule="exact"/>
              <w:jc w:val="center"/>
              <w:rPr>
                <w:rFonts w:hint="eastAsia" w:ascii="宋体" w:hAnsi="宋体"/>
                <w:b/>
                <w:bCs/>
                <w:sz w:val="21"/>
                <w:szCs w:val="21"/>
                <w:vertAlign w:val="baseline"/>
              </w:rPr>
            </w:pPr>
          </w:p>
        </w:tc>
        <w:tc>
          <w:tcPr>
            <w:tcW w:w="1701" w:type="dxa"/>
            <w:vMerge w:val="continue"/>
            <w:vAlign w:val="center"/>
          </w:tcPr>
          <w:p>
            <w:pPr>
              <w:spacing w:line="240" w:lineRule="exact"/>
              <w:jc w:val="center"/>
              <w:rPr>
                <w:rFonts w:hint="eastAsia" w:ascii="宋体" w:hAnsi="宋体"/>
                <w:b/>
                <w:bCs/>
                <w:sz w:val="21"/>
                <w:szCs w:val="21"/>
                <w:vertAlign w:val="baseline"/>
              </w:rPr>
            </w:pP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lang w:eastAsia="zh-CN"/>
              </w:rPr>
              <w:t>三</w:t>
            </w:r>
            <w:r>
              <w:rPr>
                <w:rFonts w:hint="eastAsia" w:ascii="宋体" w:hAnsi="宋体" w:cs="宋体"/>
                <w:sz w:val="18"/>
                <w:szCs w:val="18"/>
              </w:rPr>
              <w:t>次以上传送淫秽电视节目</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没收其安装和使用的设施，吊销《许可证》，对个人并处5千元的罚款，对单位并处5万元的罚款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27</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违规承担安装卫星地面接收设施</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第十九条第三项  对违反本《实施细则》第十条规定，未持有《卫星地面接收设施安装许可证》而承担安装卫星地面接收设施施工任务的单位可处以警告、一千元至三万元罚款。</w:t>
            </w:r>
          </w:p>
        </w:tc>
        <w:tc>
          <w:tcPr>
            <w:tcW w:w="1701"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个人、单位第一次实施违法行为（安装卫星地面接收设施用于接收普通境外节目）</w:t>
            </w:r>
          </w:p>
        </w:tc>
        <w:tc>
          <w:tcPr>
            <w:tcW w:w="1701" w:type="dxa"/>
            <w:vAlign w:val="center"/>
          </w:tcPr>
          <w:p>
            <w:pPr>
              <w:spacing w:line="280" w:lineRule="exact"/>
              <w:jc w:val="center"/>
              <w:rPr>
                <w:rFonts w:hint="eastAsia" w:ascii="宋体" w:hAnsi="宋体" w:eastAsia="宋体" w:cs="Times New Roman"/>
                <w:b/>
                <w:bCs/>
                <w:kern w:val="2"/>
                <w:sz w:val="21"/>
                <w:szCs w:val="21"/>
                <w:vertAlign w:val="baseline"/>
                <w:lang w:val="en-US" w:eastAsia="zh-CN" w:bidi="ar-SA"/>
              </w:rPr>
            </w:pPr>
            <w:r>
              <w:rPr>
                <w:rFonts w:hint="eastAsia" w:ascii="宋体" w:hAnsi="宋体"/>
                <w:sz w:val="18"/>
                <w:szCs w:val="18"/>
              </w:rPr>
              <w:t>初次给个人安装一套设施</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没收其安装和使用的设施，并给予警告</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sz w:val="18"/>
                <w:szCs w:val="18"/>
              </w:rPr>
              <w:t>《卫星电视广播地面接收设施管理规定》实施细则第十九条第三项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spacing w:line="280" w:lineRule="exact"/>
              <w:jc w:val="center"/>
              <w:rPr>
                <w:rFonts w:hint="eastAsia" w:ascii="宋体" w:hAnsi="宋体" w:eastAsia="宋体" w:cs="Times New Roman"/>
                <w:b/>
                <w:bCs/>
                <w:kern w:val="2"/>
                <w:sz w:val="21"/>
                <w:szCs w:val="21"/>
                <w:vertAlign w:val="baseline"/>
                <w:lang w:val="en-US" w:eastAsia="zh-CN" w:bidi="ar-SA"/>
              </w:rPr>
            </w:pPr>
            <w:r>
              <w:rPr>
                <w:rFonts w:hint="eastAsia" w:ascii="宋体" w:hAnsi="宋体"/>
                <w:sz w:val="18"/>
                <w:szCs w:val="18"/>
              </w:rPr>
              <w:t>初次给单位安装一套设施</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没收其安装和使用的设施，对施工单位处一千元的罚款。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个人、单位第二次实施违法行为（安装卫星地面接收设施接收普通境外节目）；第一次安装境外卫星地面接收设施提供淫秽节目卡</w:t>
            </w:r>
          </w:p>
        </w:tc>
        <w:tc>
          <w:tcPr>
            <w:tcW w:w="1701" w:type="dxa"/>
            <w:vAlign w:val="center"/>
          </w:tcPr>
          <w:p>
            <w:pPr>
              <w:spacing w:line="280" w:lineRule="exact"/>
              <w:jc w:val="center"/>
              <w:rPr>
                <w:rFonts w:hint="eastAsia" w:ascii="宋体" w:hAnsi="宋体" w:eastAsia="宋体" w:cs="Times New Roman"/>
                <w:b/>
                <w:bCs/>
                <w:kern w:val="2"/>
                <w:sz w:val="21"/>
                <w:szCs w:val="21"/>
                <w:vertAlign w:val="baseline"/>
                <w:lang w:val="en-US" w:eastAsia="zh-CN" w:bidi="ar-SA"/>
              </w:rPr>
            </w:pPr>
            <w:r>
              <w:rPr>
                <w:rFonts w:hint="eastAsia" w:ascii="宋体" w:hAnsi="宋体"/>
                <w:sz w:val="18"/>
                <w:szCs w:val="18"/>
              </w:rPr>
              <w:t>第二次实施违法行为（用于接收普通境外节目）</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没收其安装和使用的实施，对安装实施者处一千两百元的罚款，对安装单位处一万两千元的罚款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spacing w:line="280" w:lineRule="exact"/>
              <w:jc w:val="center"/>
              <w:rPr>
                <w:rFonts w:hint="eastAsia" w:ascii="宋体" w:hAnsi="宋体"/>
                <w:sz w:val="18"/>
                <w:szCs w:val="18"/>
              </w:rPr>
            </w:pPr>
          </w:p>
        </w:tc>
        <w:tc>
          <w:tcPr>
            <w:tcW w:w="1701" w:type="dxa"/>
            <w:vAlign w:val="center"/>
          </w:tcPr>
          <w:p>
            <w:pPr>
              <w:spacing w:line="280" w:lineRule="exact"/>
              <w:jc w:val="center"/>
              <w:rPr>
                <w:rFonts w:hint="eastAsia" w:ascii="宋体" w:hAnsi="宋体"/>
                <w:sz w:val="18"/>
                <w:szCs w:val="18"/>
              </w:rPr>
            </w:pPr>
            <w:r>
              <w:rPr>
                <w:rFonts w:hint="eastAsia" w:ascii="宋体" w:hAnsi="宋体"/>
                <w:sz w:val="18"/>
                <w:szCs w:val="18"/>
              </w:rPr>
              <w:t>第一次安装境外卫星提供淫秽节目卡</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没收其安装和使用的设施，并对安装实施者处一千五百元的罚款，对安装单位处一万五千元的罚款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个人、单位第三次以上实施违法行为（安装卫星地面接收设施用于接收普通境外节目）；第二次以上实施违法行为安装境外卫星接收设施并提供淫秽节目卡。</w:t>
            </w:r>
          </w:p>
        </w:tc>
        <w:tc>
          <w:tcPr>
            <w:tcW w:w="1701" w:type="dxa"/>
            <w:vAlign w:val="center"/>
          </w:tcPr>
          <w:p>
            <w:pPr>
              <w:spacing w:line="280" w:lineRule="exact"/>
              <w:jc w:val="center"/>
              <w:rPr>
                <w:rFonts w:hint="eastAsia" w:ascii="宋体" w:hAnsi="宋体" w:eastAsia="宋体" w:cs="Times New Roman"/>
                <w:b/>
                <w:bCs/>
                <w:kern w:val="2"/>
                <w:sz w:val="21"/>
                <w:szCs w:val="21"/>
                <w:vertAlign w:val="baseline"/>
                <w:lang w:val="en-US" w:eastAsia="zh-CN" w:bidi="ar-SA"/>
              </w:rPr>
            </w:pPr>
            <w:r>
              <w:rPr>
                <w:rFonts w:hint="eastAsia" w:ascii="宋体" w:hAnsi="宋体"/>
                <w:sz w:val="18"/>
                <w:szCs w:val="18"/>
              </w:rPr>
              <w:t>三次以上实施违法行为（用于接收普通境外节目）</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没收其安装和使用的设施，对个人并处两千元的罚款，对单位并处两万元的罚款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spacing w:line="280" w:lineRule="exact"/>
              <w:jc w:val="center"/>
              <w:rPr>
                <w:rFonts w:hint="eastAsia" w:ascii="宋体" w:hAnsi="宋体"/>
                <w:sz w:val="18"/>
                <w:szCs w:val="18"/>
              </w:rPr>
            </w:pPr>
          </w:p>
        </w:tc>
        <w:tc>
          <w:tcPr>
            <w:tcW w:w="1701" w:type="dxa"/>
            <w:vAlign w:val="center"/>
          </w:tcPr>
          <w:p>
            <w:pPr>
              <w:spacing w:line="280" w:lineRule="exact"/>
              <w:jc w:val="center"/>
              <w:rPr>
                <w:rFonts w:hint="eastAsia" w:ascii="宋体" w:hAnsi="宋体"/>
                <w:sz w:val="18"/>
                <w:szCs w:val="18"/>
              </w:rPr>
            </w:pPr>
            <w:r>
              <w:rPr>
                <w:rFonts w:hint="eastAsia" w:ascii="宋体" w:hAnsi="宋体"/>
                <w:sz w:val="18"/>
                <w:szCs w:val="18"/>
              </w:rPr>
              <w:t>安装设施并提供淫秽节目卡</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没收其安装和使用的设施，对施工者处三千元的罚款，对施工单位处三万元的罚款。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28</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有关卫星地面接收设施的宣传、 广告违反《管理规定》及本《实 施细则》的有关规定</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第十九条第四项  对违反本《实施细则》第十四条规定的，可处以警告、一千至三万元罚款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初次</w:t>
            </w:r>
          </w:p>
        </w:tc>
        <w:tc>
          <w:tcPr>
            <w:tcW w:w="1701" w:type="dxa"/>
            <w:vAlign w:val="center"/>
          </w:tcPr>
          <w:p>
            <w:pPr>
              <w:jc w:val="center"/>
              <w:rPr>
                <w:rFonts w:hint="eastAsia" w:ascii="宋体" w:hAnsi="宋体" w:cs="宋体"/>
                <w:sz w:val="18"/>
                <w:szCs w:val="18"/>
              </w:rPr>
            </w:pPr>
            <w:r>
              <w:rPr>
                <w:rFonts w:hint="eastAsia" w:ascii="宋体" w:hAnsi="宋体"/>
                <w:sz w:val="18"/>
                <w:szCs w:val="18"/>
              </w:rPr>
              <w:t>警告、罚款1000元至5000元</w:t>
            </w:r>
          </w:p>
        </w:tc>
        <w:tc>
          <w:tcPr>
            <w:tcW w:w="1134" w:type="dxa"/>
            <w:vMerge w:val="restart"/>
            <w:vAlign w:val="center"/>
          </w:tcPr>
          <w:p>
            <w:pPr>
              <w:jc w:val="center"/>
              <w:rPr>
                <w:rFonts w:hint="eastAsia" w:ascii="宋体" w:hAnsi="宋体" w:cs="宋体"/>
                <w:sz w:val="18"/>
                <w:szCs w:val="18"/>
              </w:rPr>
            </w:pPr>
            <w:r>
              <w:rPr>
                <w:rFonts w:hint="eastAsia" w:ascii="宋体" w:hAnsi="宋体" w:cs="宋体"/>
                <w:sz w:val="18"/>
                <w:szCs w:val="18"/>
              </w:rPr>
              <w:t>《卫星电视广播地面接收设施管理规定》实施细则。第十九条第四项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限期仍未</w:t>
            </w:r>
            <w:r>
              <w:rPr>
                <w:rFonts w:hint="eastAsia" w:ascii="宋体" w:hAnsi="宋体"/>
                <w:sz w:val="18"/>
                <w:szCs w:val="18"/>
              </w:rPr>
              <w:t>改正</w:t>
            </w:r>
          </w:p>
        </w:tc>
        <w:tc>
          <w:tcPr>
            <w:tcW w:w="1701" w:type="dxa"/>
            <w:vAlign w:val="center"/>
          </w:tcPr>
          <w:p>
            <w:pPr>
              <w:jc w:val="center"/>
              <w:rPr>
                <w:rFonts w:hint="eastAsia" w:ascii="宋体" w:hAnsi="宋体"/>
                <w:b/>
                <w:bCs/>
                <w:sz w:val="21"/>
                <w:szCs w:val="21"/>
                <w:vertAlign w:val="baseline"/>
              </w:rPr>
            </w:pPr>
            <w:r>
              <w:rPr>
                <w:rFonts w:hint="eastAsia" w:ascii="宋体" w:hAnsi="宋体"/>
                <w:sz w:val="18"/>
                <w:szCs w:val="18"/>
              </w:rPr>
              <w:t>警告、罚款10000元至20000元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再次未按要求改正</w:t>
            </w:r>
          </w:p>
        </w:tc>
        <w:tc>
          <w:tcPr>
            <w:tcW w:w="1701" w:type="dxa"/>
            <w:vAlign w:val="center"/>
          </w:tcPr>
          <w:p>
            <w:pPr>
              <w:jc w:val="center"/>
              <w:rPr>
                <w:rFonts w:hint="eastAsia" w:ascii="宋体" w:hAnsi="宋体"/>
                <w:b/>
                <w:bCs/>
                <w:sz w:val="21"/>
                <w:szCs w:val="21"/>
                <w:vertAlign w:val="baseline"/>
              </w:rPr>
            </w:pPr>
            <w:r>
              <w:rPr>
                <w:rFonts w:hint="eastAsia" w:ascii="宋体" w:hAnsi="宋体"/>
                <w:sz w:val="18"/>
                <w:szCs w:val="18"/>
              </w:rPr>
              <w:t>警告、罚款5000元至10000元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jc w:val="center"/>
              <w:rPr>
                <w:rFonts w:hint="default" w:ascii="宋体" w:hAnsi="宋体" w:eastAsia="宋体"/>
                <w:b/>
                <w:bCs/>
                <w:sz w:val="21"/>
                <w:szCs w:val="21"/>
                <w:vertAlign w:val="baseline"/>
                <w:lang w:val="en-US" w:eastAsia="zh-CN"/>
              </w:rPr>
            </w:pPr>
            <w:r>
              <w:rPr>
                <w:rFonts w:hint="eastAsia" w:ascii="宋体" w:hAnsi="宋体"/>
                <w:sz w:val="18"/>
                <w:szCs w:val="18"/>
                <w:lang w:val="en-US" w:eastAsia="zh-CN"/>
              </w:rPr>
              <w:t>29</w:t>
            </w:r>
          </w:p>
        </w:tc>
        <w:tc>
          <w:tcPr>
            <w:tcW w:w="1476" w:type="dxa"/>
            <w:vMerge w:val="restart"/>
            <w:vAlign w:val="center"/>
          </w:tcPr>
          <w:p>
            <w:pPr>
              <w:jc w:val="center"/>
              <w:rPr>
                <w:rFonts w:hint="eastAsia" w:ascii="宋体" w:hAnsi="宋体"/>
                <w:b/>
                <w:bCs/>
                <w:sz w:val="21"/>
                <w:szCs w:val="21"/>
                <w:vertAlign w:val="baseline"/>
              </w:rPr>
            </w:pPr>
          </w:p>
        </w:tc>
        <w:tc>
          <w:tcPr>
            <w:tcW w:w="3854"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擅自设立广播电视节目制作经营单位或者擅自制作电视剧及其他广播电视节目的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予以取缔，没收其从事违法活动的专用工具、设备和节目载体，并处1万元以上5万元以下的罚款。</w:t>
            </w:r>
          </w:p>
        </w:tc>
        <w:tc>
          <w:tcPr>
            <w:tcW w:w="1701"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第一次擅自设立广播电视节目制作经营单位或者擅自制作电视剧及其他广播电视节目的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擅自设立广播电视节目制作经营单位</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责令停止违法活动</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cs="宋体"/>
                <w:sz w:val="18"/>
                <w:szCs w:val="18"/>
              </w:rPr>
              <w:t>《广播电视管理条例》第四十八条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jc w:val="center"/>
              <w:rPr>
                <w:rFonts w:hint="eastAsia" w:ascii="宋体" w:hAnsi="宋体"/>
                <w:b/>
                <w:bCs/>
                <w:sz w:val="21"/>
                <w:szCs w:val="21"/>
                <w:vertAlign w:val="baseline"/>
              </w:rPr>
            </w:pPr>
          </w:p>
        </w:tc>
        <w:tc>
          <w:tcPr>
            <w:tcW w:w="1476" w:type="dxa"/>
            <w:vMerge w:val="continue"/>
            <w:vAlign w:val="center"/>
          </w:tcPr>
          <w:p>
            <w:pPr>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spacing w:line="280" w:lineRule="exact"/>
              <w:ind w:firstLine="422" w:firstLineChars="200"/>
              <w:jc w:val="center"/>
              <w:rPr>
                <w:rFonts w:hint="eastAsia" w:ascii="宋体" w:hAnsi="宋体"/>
                <w:b/>
                <w:bCs/>
                <w:sz w:val="21"/>
                <w:szCs w:val="21"/>
                <w:vertAlign w:val="baseline"/>
              </w:rPr>
            </w:pP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擅自制作电视剧及其他广播电视节目</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没收其从事违法活动的专用工具、设备和节目载体</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jc w:val="center"/>
              <w:rPr>
                <w:rFonts w:hint="eastAsia" w:ascii="宋体" w:hAnsi="宋体"/>
                <w:b/>
                <w:bCs/>
                <w:sz w:val="21"/>
                <w:szCs w:val="21"/>
                <w:vertAlign w:val="baseline"/>
              </w:rPr>
            </w:pPr>
          </w:p>
        </w:tc>
        <w:tc>
          <w:tcPr>
            <w:tcW w:w="1476" w:type="dxa"/>
            <w:vMerge w:val="continue"/>
            <w:vAlign w:val="center"/>
          </w:tcPr>
          <w:p>
            <w:pPr>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第二次擅自设立广播电视节目制作经营单位或者擅自制作电视剧及其他广播电视节目的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擅自设立广播电视节目制作经营单位</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责令停止违法活动并处1万元的罚款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jc w:val="center"/>
              <w:rPr>
                <w:rFonts w:hint="eastAsia" w:ascii="宋体" w:hAnsi="宋体"/>
                <w:b/>
                <w:bCs/>
                <w:sz w:val="21"/>
                <w:szCs w:val="21"/>
                <w:vertAlign w:val="baseline"/>
              </w:rPr>
            </w:pPr>
          </w:p>
        </w:tc>
        <w:tc>
          <w:tcPr>
            <w:tcW w:w="1476" w:type="dxa"/>
            <w:vMerge w:val="continue"/>
            <w:vAlign w:val="center"/>
          </w:tcPr>
          <w:p>
            <w:pPr>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spacing w:line="280" w:lineRule="exact"/>
              <w:ind w:firstLine="422" w:firstLineChars="200"/>
              <w:jc w:val="center"/>
              <w:rPr>
                <w:rFonts w:hint="eastAsia" w:ascii="宋体" w:hAnsi="宋体"/>
                <w:b/>
                <w:bCs/>
                <w:sz w:val="21"/>
                <w:szCs w:val="21"/>
                <w:vertAlign w:val="baseline"/>
              </w:rPr>
            </w:pP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擅自制作电视剧及其他广播电视节目</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没收其从事违法活动的专用工具、设备和节目载体，并处2万元的罚款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jc w:val="center"/>
              <w:rPr>
                <w:rFonts w:hint="eastAsia" w:ascii="宋体" w:hAnsi="宋体"/>
                <w:b/>
                <w:bCs/>
                <w:sz w:val="21"/>
                <w:szCs w:val="21"/>
                <w:vertAlign w:val="baseline"/>
              </w:rPr>
            </w:pPr>
          </w:p>
        </w:tc>
        <w:tc>
          <w:tcPr>
            <w:tcW w:w="1476" w:type="dxa"/>
            <w:vMerge w:val="continue"/>
            <w:vAlign w:val="center"/>
          </w:tcPr>
          <w:p>
            <w:pPr>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三次以上擅自设立广播电视节目制作经营单位或者擅自制作电视剧及其他广播电视节目的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擅自设立广播电视节目制作经营单位</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责令停止违法活动，并处3万元的罚款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jc w:val="center"/>
              <w:rPr>
                <w:rFonts w:hint="eastAsia" w:ascii="宋体" w:hAnsi="宋体"/>
                <w:b/>
                <w:bCs/>
                <w:sz w:val="21"/>
                <w:szCs w:val="21"/>
                <w:vertAlign w:val="baseline"/>
              </w:rPr>
            </w:pPr>
          </w:p>
        </w:tc>
        <w:tc>
          <w:tcPr>
            <w:tcW w:w="1476" w:type="dxa"/>
            <w:vMerge w:val="continue"/>
            <w:vAlign w:val="center"/>
          </w:tcPr>
          <w:p>
            <w:pPr>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spacing w:line="280" w:lineRule="exact"/>
              <w:ind w:firstLine="422" w:firstLineChars="200"/>
              <w:jc w:val="center"/>
              <w:rPr>
                <w:rFonts w:hint="eastAsia" w:ascii="宋体" w:hAnsi="宋体"/>
                <w:b/>
                <w:bCs/>
                <w:sz w:val="21"/>
                <w:szCs w:val="21"/>
                <w:vertAlign w:val="baseline"/>
              </w:rPr>
            </w:pP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擅自制作电视剧及其他广播电视节目</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没收其从事违法活动的专用工具、设备和节目载体，并处4万元的罚款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670" w:type="dxa"/>
            <w:vMerge w:val="restart"/>
            <w:vAlign w:val="center"/>
          </w:tcPr>
          <w:p>
            <w:pPr>
              <w:spacing w:line="280" w:lineRule="exact"/>
              <w:jc w:val="center"/>
              <w:rPr>
                <w:rFonts w:hint="default" w:ascii="宋体" w:hAnsi="宋体"/>
                <w:sz w:val="18"/>
                <w:szCs w:val="18"/>
                <w:lang w:val="en-US" w:eastAsia="zh-CN"/>
              </w:rPr>
            </w:pPr>
            <w:r>
              <w:rPr>
                <w:rFonts w:hint="eastAsia" w:ascii="宋体" w:hAnsi="宋体"/>
                <w:sz w:val="18"/>
                <w:szCs w:val="18"/>
                <w:lang w:val="en-US" w:eastAsia="zh-CN"/>
              </w:rPr>
              <w:t>30</w:t>
            </w:r>
          </w:p>
        </w:tc>
        <w:tc>
          <w:tcPr>
            <w:tcW w:w="1476" w:type="dxa"/>
            <w:vMerge w:val="restart"/>
            <w:vAlign w:val="center"/>
          </w:tcPr>
          <w:p>
            <w:pPr>
              <w:jc w:val="center"/>
              <w:rPr>
                <w:rFonts w:hint="eastAsia" w:ascii="宋体" w:hAnsi="宋体"/>
                <w:b/>
                <w:bCs/>
                <w:sz w:val="21"/>
                <w:szCs w:val="21"/>
                <w:vertAlign w:val="baseline"/>
              </w:rPr>
            </w:pPr>
          </w:p>
        </w:tc>
        <w:tc>
          <w:tcPr>
            <w:tcW w:w="3854" w:type="dxa"/>
            <w:vMerge w:val="restart"/>
            <w:vAlign w:val="center"/>
          </w:tcPr>
          <w:p>
            <w:pPr>
              <w:pStyle w:val="3"/>
              <w:spacing w:before="0" w:beforeAutospacing="0" w:after="0" w:afterAutospacing="0" w:line="280" w:lineRule="exact"/>
              <w:ind w:firstLine="360" w:firstLineChars="200"/>
              <w:jc w:val="center"/>
              <w:rPr>
                <w:rFonts w:hint="eastAsia" w:ascii="宋体" w:hAnsi="宋体"/>
                <w:b/>
                <w:bCs/>
                <w:sz w:val="21"/>
                <w:szCs w:val="21"/>
                <w:vertAlign w:val="baseline"/>
              </w:rPr>
            </w:pPr>
            <w:r>
              <w:rPr>
                <w:rFonts w:hint="eastAsia" w:cs="Times New Roman"/>
                <w:kern w:val="2"/>
                <w:sz w:val="18"/>
                <w:szCs w:val="18"/>
              </w:rPr>
              <w:t>制作、播放、向境外提供载有下列内容的节目：（一）危害国家的统一、主权和领土完整的；（二）危害国家的安全、荣誉和利益的；（三）煽动民族分裂，破坏民族团结的；（四）泄露国家秘密的；（五）诽谤、辱他人的；（六）宣扬淫秽、迷信或者泻染暴力的；（七）法律、行政法规规定禁止的其他内容。</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责令停止制作、播放、向境外提供，收缴其节目载体，并处1万元以上5万元以下的罚款；情节严重的，由原批准机关</w:t>
            </w:r>
            <w:r>
              <w:rPr>
                <w:rFonts w:hint="eastAsia" w:ascii="宋体" w:hAnsi="宋体"/>
                <w:sz w:val="18"/>
                <w:szCs w:val="18"/>
              </w:rPr>
              <w:t>吊销许可证。</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产生社会负面影响轻微</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责令停止制作、播放、向境外提供，收缴其节目载体，并处</w:t>
            </w:r>
            <w:r>
              <w:rPr>
                <w:rFonts w:hint="eastAsia" w:ascii="宋体" w:hAnsi="宋体"/>
                <w:sz w:val="18"/>
                <w:szCs w:val="18"/>
              </w:rPr>
              <w:t>罚款10000元至20000元。</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cs="宋体"/>
                <w:sz w:val="18"/>
                <w:szCs w:val="18"/>
              </w:rPr>
              <w:t>《广播电视管理条例》第三十二条、第四十九条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670" w:type="dxa"/>
            <w:vMerge w:val="continue"/>
            <w:vAlign w:val="center"/>
          </w:tcPr>
          <w:p>
            <w:pPr>
              <w:spacing w:line="280" w:lineRule="exact"/>
              <w:jc w:val="center"/>
              <w:rPr>
                <w:rFonts w:hint="eastAsia" w:ascii="宋体" w:hAnsi="宋体"/>
                <w:sz w:val="18"/>
                <w:szCs w:val="18"/>
                <w:lang w:val="en-US" w:eastAsia="zh-CN"/>
              </w:rPr>
            </w:pPr>
          </w:p>
        </w:tc>
        <w:tc>
          <w:tcPr>
            <w:tcW w:w="1476" w:type="dxa"/>
            <w:vMerge w:val="continue"/>
            <w:vAlign w:val="center"/>
          </w:tcPr>
          <w:p>
            <w:pPr>
              <w:jc w:val="center"/>
              <w:rPr>
                <w:rFonts w:hint="eastAsia" w:ascii="宋体" w:hAnsi="宋体"/>
                <w:b/>
                <w:bCs/>
                <w:sz w:val="21"/>
                <w:szCs w:val="21"/>
                <w:vertAlign w:val="baseline"/>
              </w:rPr>
            </w:pPr>
          </w:p>
        </w:tc>
        <w:tc>
          <w:tcPr>
            <w:tcW w:w="3854" w:type="dxa"/>
            <w:vMerge w:val="continue"/>
            <w:vAlign w:val="center"/>
          </w:tcPr>
          <w:p>
            <w:pPr>
              <w:pStyle w:val="3"/>
              <w:spacing w:before="0" w:beforeAutospacing="0" w:after="0" w:afterAutospacing="0"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造成较大社会负面影响的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责令停止制作、播放、向境外提供，收缴其节目载体，并处</w:t>
            </w:r>
            <w:r>
              <w:rPr>
                <w:rFonts w:hint="eastAsia" w:ascii="宋体" w:hAnsi="宋体"/>
                <w:sz w:val="18"/>
                <w:szCs w:val="18"/>
              </w:rPr>
              <w:t>罚款20000元至40000元。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670" w:type="dxa"/>
            <w:vMerge w:val="continue"/>
            <w:vAlign w:val="center"/>
          </w:tcPr>
          <w:p>
            <w:pPr>
              <w:spacing w:line="280" w:lineRule="exact"/>
              <w:jc w:val="center"/>
              <w:rPr>
                <w:rFonts w:hint="eastAsia" w:ascii="宋体" w:hAnsi="宋体"/>
                <w:sz w:val="18"/>
                <w:szCs w:val="18"/>
              </w:rPr>
            </w:pPr>
          </w:p>
        </w:tc>
        <w:tc>
          <w:tcPr>
            <w:tcW w:w="1476" w:type="dxa"/>
            <w:vMerge w:val="continue"/>
            <w:vAlign w:val="center"/>
          </w:tcPr>
          <w:p>
            <w:pPr>
              <w:jc w:val="center"/>
              <w:rPr>
                <w:rFonts w:hint="eastAsia" w:ascii="宋体" w:hAnsi="宋体"/>
                <w:b/>
                <w:bCs/>
                <w:sz w:val="21"/>
                <w:szCs w:val="21"/>
                <w:vertAlign w:val="baseline"/>
              </w:rPr>
            </w:pPr>
          </w:p>
        </w:tc>
        <w:tc>
          <w:tcPr>
            <w:tcW w:w="3854" w:type="dxa"/>
            <w:vMerge w:val="continue"/>
            <w:vAlign w:val="center"/>
          </w:tcPr>
          <w:p>
            <w:pPr>
              <w:pStyle w:val="3"/>
              <w:spacing w:before="0" w:beforeAutospacing="0" w:after="0" w:afterAutospacing="0"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情节严重</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由原批准机关</w:t>
            </w:r>
            <w:r>
              <w:rPr>
                <w:rFonts w:hint="eastAsia" w:ascii="宋体" w:hAnsi="宋体"/>
                <w:sz w:val="18"/>
                <w:szCs w:val="18"/>
              </w:rPr>
              <w:t>吊销许可证</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sz w:val="18"/>
                <w:szCs w:val="18"/>
                <w:lang w:val="en-US" w:eastAsia="zh-CN"/>
              </w:rPr>
            </w:pPr>
            <w:r>
              <w:rPr>
                <w:rFonts w:hint="eastAsia" w:ascii="宋体" w:hAnsi="宋体"/>
                <w:sz w:val="18"/>
                <w:szCs w:val="18"/>
                <w:lang w:val="en-US" w:eastAsia="zh-CN"/>
              </w:rPr>
              <w:t>31</w:t>
            </w:r>
          </w:p>
        </w:tc>
        <w:tc>
          <w:tcPr>
            <w:tcW w:w="1476" w:type="dxa"/>
            <w:vMerge w:val="restart"/>
            <w:vAlign w:val="center"/>
          </w:tcPr>
          <w:p>
            <w:pPr>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擅自利用广播电视传输覆盖网播放节目的；</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由县级以上人民政府广播电视行政部门责令停止违法活动，给予警告，没收违法所得和从事违法活动的专用工具、设备，可以并处2万元以下的罚款；情节严重的，由原批准机关吊销许可证。</w:t>
            </w:r>
          </w:p>
        </w:tc>
        <w:tc>
          <w:tcPr>
            <w:tcW w:w="1701"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第一次擅自利用有线广播电视传输覆盖网传输电视节目</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初次实施违法行为（10天以内）</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给予警告，责令停止违法活动。</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sz w:val="18"/>
                <w:szCs w:val="18"/>
              </w:rPr>
              <w:t>《广播电视管理条例》第五十一条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jc w:val="center"/>
              <w:rPr>
                <w:rFonts w:hint="eastAsia" w:ascii="宋体" w:hAnsi="宋体"/>
                <w:b/>
                <w:bCs/>
                <w:sz w:val="21"/>
                <w:szCs w:val="21"/>
                <w:vertAlign w:val="baseline"/>
              </w:rPr>
            </w:pPr>
          </w:p>
        </w:tc>
        <w:tc>
          <w:tcPr>
            <w:tcW w:w="1476" w:type="dxa"/>
            <w:vMerge w:val="continue"/>
            <w:vAlign w:val="center"/>
          </w:tcPr>
          <w:p>
            <w:pPr>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第一次实施违法行为，播放普通节目（11天以上）</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责令停止违法活动，没收非法所得，并处1千元的罚款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jc w:val="center"/>
              <w:rPr>
                <w:rFonts w:hint="eastAsia" w:ascii="宋体" w:hAnsi="宋体"/>
                <w:b/>
                <w:bCs/>
                <w:sz w:val="21"/>
                <w:szCs w:val="21"/>
                <w:vertAlign w:val="baseline"/>
              </w:rPr>
            </w:pPr>
          </w:p>
        </w:tc>
        <w:tc>
          <w:tcPr>
            <w:tcW w:w="1476" w:type="dxa"/>
            <w:vMerge w:val="continue"/>
            <w:vAlign w:val="center"/>
          </w:tcPr>
          <w:p>
            <w:pPr>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spacing w:line="280" w:lineRule="exact"/>
              <w:jc w:val="center"/>
              <w:rPr>
                <w:rFonts w:hint="eastAsia" w:ascii="宋体" w:hAnsi="宋体"/>
                <w:sz w:val="18"/>
                <w:szCs w:val="18"/>
              </w:rPr>
            </w:pPr>
            <w:r>
              <w:rPr>
                <w:rFonts w:hint="eastAsia" w:ascii="宋体" w:hAnsi="宋体"/>
                <w:sz w:val="18"/>
                <w:szCs w:val="18"/>
              </w:rPr>
              <w:t>第二次擅自利</w:t>
            </w:r>
          </w:p>
          <w:p>
            <w:pPr>
              <w:spacing w:line="280" w:lineRule="exact"/>
              <w:jc w:val="center"/>
              <w:rPr>
                <w:rFonts w:hint="eastAsia" w:ascii="宋体" w:hAnsi="宋体"/>
                <w:b/>
                <w:bCs/>
                <w:sz w:val="21"/>
                <w:szCs w:val="21"/>
                <w:vertAlign w:val="baseline"/>
              </w:rPr>
            </w:pPr>
            <w:r>
              <w:rPr>
                <w:rFonts w:hint="eastAsia" w:ascii="宋体" w:hAnsi="宋体"/>
                <w:sz w:val="18"/>
                <w:szCs w:val="18"/>
              </w:rPr>
              <w:t>用有线广播电视传输覆盖网传输节目</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第二次以上擅自利用有线广播电视网传输普通电视节目（10天以内）</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责令停止违法活动，并处3千元的罚款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jc w:val="center"/>
              <w:rPr>
                <w:rFonts w:hint="eastAsia" w:ascii="宋体" w:hAnsi="宋体"/>
                <w:b/>
                <w:bCs/>
                <w:sz w:val="21"/>
                <w:szCs w:val="21"/>
                <w:vertAlign w:val="baseline"/>
              </w:rPr>
            </w:pPr>
          </w:p>
        </w:tc>
        <w:tc>
          <w:tcPr>
            <w:tcW w:w="1476" w:type="dxa"/>
            <w:vMerge w:val="continue"/>
            <w:vAlign w:val="center"/>
          </w:tcPr>
          <w:p>
            <w:pPr>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第二次以上擅自利用有线广播电视网传输普通电视节目（11天以内）</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责令停止违法活动，并处5千元的罚款</w:t>
            </w:r>
          </w:p>
        </w:tc>
        <w:tc>
          <w:tcPr>
            <w:tcW w:w="1134" w:type="dxa"/>
            <w:vMerge w:val="restart"/>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jc w:val="center"/>
              <w:rPr>
                <w:rFonts w:hint="eastAsia" w:ascii="宋体" w:hAnsi="宋体"/>
                <w:b/>
                <w:bCs/>
                <w:sz w:val="21"/>
                <w:szCs w:val="21"/>
                <w:vertAlign w:val="baseline"/>
              </w:rPr>
            </w:pPr>
          </w:p>
        </w:tc>
        <w:tc>
          <w:tcPr>
            <w:tcW w:w="1476" w:type="dxa"/>
            <w:vMerge w:val="continue"/>
            <w:vAlign w:val="center"/>
          </w:tcPr>
          <w:p>
            <w:pPr>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三次以上擅自利用有线广播电视传输覆盖网传输节目</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三次以上实施违法行为倍查者</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责令停止违法活动，并处1万元的罚款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jc w:val="center"/>
              <w:rPr>
                <w:rFonts w:hint="eastAsia" w:ascii="宋体" w:hAnsi="宋体"/>
                <w:b/>
                <w:bCs/>
                <w:sz w:val="21"/>
                <w:szCs w:val="21"/>
                <w:vertAlign w:val="baseline"/>
              </w:rPr>
            </w:pPr>
          </w:p>
        </w:tc>
        <w:tc>
          <w:tcPr>
            <w:tcW w:w="1476" w:type="dxa"/>
            <w:vMerge w:val="continue"/>
            <w:vAlign w:val="center"/>
          </w:tcPr>
          <w:p>
            <w:pPr>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传输淫秽电视节目</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责令停止违法活动，并处2万元的罚款，吊销《许可证》</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32</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危害广播电台、电视台安全播出的，破坏广播电视设施的。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责令停止违法活动；情节严重的，处2万元以上5万元以下的罚款；造成损害的，侵害人应当依法赔偿损失；构成犯罪的，依法追 究刑事责任。</w:t>
            </w:r>
          </w:p>
        </w:tc>
        <w:tc>
          <w:tcPr>
            <w:tcW w:w="3402" w:type="dxa"/>
            <w:gridSpan w:val="2"/>
            <w:vAlign w:val="center"/>
          </w:tcPr>
          <w:p>
            <w:pPr>
              <w:spacing w:line="280" w:lineRule="exact"/>
              <w:jc w:val="center"/>
              <w:rPr>
                <w:rFonts w:hint="eastAsia" w:ascii="宋体" w:hAnsi="宋体" w:cs="宋体"/>
                <w:sz w:val="18"/>
                <w:szCs w:val="18"/>
              </w:rPr>
            </w:pPr>
            <w:r>
              <w:rPr>
                <w:rFonts w:hint="eastAsia" w:ascii="宋体" w:hAnsi="宋体" w:cs="宋体"/>
                <w:sz w:val="18"/>
                <w:szCs w:val="18"/>
              </w:rPr>
              <w:t>情节轻微，未给广播电台、电</w:t>
            </w:r>
          </w:p>
          <w:p>
            <w:pPr>
              <w:spacing w:line="280" w:lineRule="exact"/>
              <w:jc w:val="center"/>
              <w:rPr>
                <w:rFonts w:hint="eastAsia" w:ascii="宋体" w:hAnsi="宋体"/>
                <w:b/>
                <w:bCs/>
                <w:sz w:val="21"/>
                <w:szCs w:val="21"/>
                <w:vertAlign w:val="baseline"/>
              </w:rPr>
            </w:pPr>
            <w:r>
              <w:rPr>
                <w:rFonts w:hint="eastAsia" w:ascii="宋体" w:hAnsi="宋体" w:cs="宋体"/>
                <w:sz w:val="18"/>
                <w:szCs w:val="18"/>
              </w:rPr>
              <w:t>视台安全播出带来危害。</w:t>
            </w:r>
          </w:p>
        </w:tc>
        <w:tc>
          <w:tcPr>
            <w:tcW w:w="1701" w:type="dxa"/>
            <w:vAlign w:val="center"/>
          </w:tcPr>
          <w:p>
            <w:pPr>
              <w:spacing w:line="280" w:lineRule="exact"/>
              <w:ind w:firstLine="180" w:firstLineChars="100"/>
              <w:jc w:val="center"/>
              <w:rPr>
                <w:rFonts w:hint="eastAsia" w:ascii="宋体" w:hAnsi="宋体"/>
                <w:b/>
                <w:bCs/>
                <w:sz w:val="21"/>
                <w:szCs w:val="21"/>
                <w:vertAlign w:val="baseline"/>
              </w:rPr>
            </w:pPr>
            <w:r>
              <w:rPr>
                <w:rFonts w:hint="eastAsia" w:ascii="宋体" w:hAnsi="宋体" w:cs="宋体"/>
                <w:sz w:val="18"/>
                <w:szCs w:val="18"/>
              </w:rPr>
              <w:t>责令停止违法行为</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《广播电视管理条例》第五十二条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情节轻微，给广播电台、电视台安全播出带来一定危害。</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罚款20000元以上，40000元以下。</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情节严重，给广播电台、电视台安全播出带来较重大危害。</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罚款40000元以上，50000元以下。</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33</w:t>
            </w:r>
          </w:p>
        </w:tc>
        <w:tc>
          <w:tcPr>
            <w:tcW w:w="1476"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330232010000</w:t>
            </w:r>
            <w:r>
              <w:rPr>
                <w:rFonts w:hint="eastAsia" w:ascii="宋体" w:hAnsi="宋体"/>
                <w:sz w:val="18"/>
                <w:szCs w:val="18"/>
                <w:lang w:eastAsia="zh-CN"/>
              </w:rPr>
              <w:t>、330232019000</w:t>
            </w:r>
          </w:p>
        </w:tc>
        <w:tc>
          <w:tcPr>
            <w:tcW w:w="3854"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未经批准，擅自变更台名、台标、节目设置范围或者节目套数的。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责令停止违法活动，给予警告，没收违法所得，可以并处2万元以下的罚款；情节严重的，由原批准机关吊销许可证。</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擅自变更台名、台标</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警告，没收违法所得，并处5000至10000罚款。</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《广播电视管理条例》第五十条第一项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擅自变更节目设置范围或者节目套数</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警告，没收违法所得，并处10000以上20000以下罚款。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情节严重</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由原批准机关吊销许可证</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34</w:t>
            </w:r>
          </w:p>
        </w:tc>
        <w:tc>
          <w:tcPr>
            <w:tcW w:w="1476"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330232009000</w:t>
            </w: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出租、转让播出时段的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责令停止违法活动，给予警告，没收违法所得，可以并处2万元以下的罚款；情节严重的，由原批准机关吊销许可证。</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出租播出时段的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警告，没收违法所得，并处5000至10000罚款。</w:t>
            </w:r>
          </w:p>
        </w:tc>
        <w:tc>
          <w:tcPr>
            <w:tcW w:w="1134" w:type="dxa"/>
            <w:vMerge w:val="restart"/>
            <w:vAlign w:val="center"/>
          </w:tcPr>
          <w:p>
            <w:pPr>
              <w:pStyle w:val="2"/>
              <w:spacing w:line="280" w:lineRule="exact"/>
              <w:ind w:firstLine="0" w:firstLineChars="0"/>
              <w:jc w:val="center"/>
              <w:rPr>
                <w:rFonts w:hint="eastAsia" w:ascii="宋体" w:hAnsi="宋体"/>
                <w:b/>
                <w:bCs/>
                <w:sz w:val="21"/>
                <w:szCs w:val="21"/>
                <w:vertAlign w:val="baseline"/>
              </w:rPr>
            </w:pPr>
            <w:r>
              <w:rPr>
                <w:rFonts w:hint="eastAsia"/>
                <w:szCs w:val="18"/>
              </w:rPr>
              <w:t>《广播电视管理条例》</w:t>
            </w:r>
            <w:r>
              <w:rPr>
                <w:rFonts w:hint="eastAsia" w:cs="宋体"/>
                <w:szCs w:val="18"/>
              </w:rPr>
              <w:t>第五十条第二项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转让播出时段的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警告，没收违法所得，并处10000以上20000以下罚款。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情节严重</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由原批准机关吊销许可证</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35</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未经批准，擅自举办广播电视节目交流、交易活动的。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责令停止违法活动，给予警告，没收违法所得，可以并处2万元以下的罚款；情节严重的，由原批准机关吊销许可证。</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初次</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警告，没收违法所得，并处罚款5000至10000元。</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《广播电视管理条例》第五十条第八项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再次</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警告，没收违法所得，并罚款10000至20000元。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ind w:firstLine="900" w:firstLineChars="500"/>
              <w:jc w:val="center"/>
              <w:rPr>
                <w:rFonts w:hint="eastAsia" w:ascii="宋体" w:hAnsi="宋体"/>
                <w:b/>
                <w:bCs/>
                <w:sz w:val="21"/>
                <w:szCs w:val="21"/>
                <w:vertAlign w:val="baseline"/>
              </w:rPr>
            </w:pPr>
            <w:r>
              <w:rPr>
                <w:rFonts w:hint="eastAsia" w:ascii="宋体" w:hAnsi="宋体"/>
                <w:sz w:val="18"/>
                <w:szCs w:val="18"/>
              </w:rPr>
              <w:t>情节严重</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由原批准机关吊销许可证</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color w:val="auto"/>
                <w:sz w:val="18"/>
                <w:szCs w:val="18"/>
              </w:rPr>
              <w:t>36</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olor w:val="auto"/>
                <w:sz w:val="18"/>
                <w:szCs w:val="18"/>
              </w:rPr>
              <w:t>未按照许可证载明事项从事传送业务</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olor w:val="auto"/>
                <w:sz w:val="18"/>
                <w:szCs w:val="18"/>
              </w:rPr>
              <w:t>由县级以上广播电视行政部门责令停止违法活动，给予警告，没收违法所得，可以并处二万元以下罚款。构成犯罪的，依法追究刑事责任。</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olor w:val="auto"/>
                <w:sz w:val="18"/>
                <w:szCs w:val="18"/>
              </w:rPr>
              <w:t>第一次未按照许可证载明事项从事传送业务</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olor w:val="auto"/>
                <w:sz w:val="18"/>
                <w:szCs w:val="18"/>
              </w:rPr>
              <w:t>初次实施违法行为</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olor w:val="auto"/>
                <w:sz w:val="18"/>
                <w:szCs w:val="18"/>
              </w:rPr>
              <w:t>给予警告，责令停止违法活动</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color w:val="auto"/>
                <w:sz w:val="18"/>
                <w:szCs w:val="18"/>
              </w:rPr>
              <w:t>《广播电视管理条例》第二十三条第三款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olor w:val="auto"/>
                <w:sz w:val="18"/>
                <w:szCs w:val="18"/>
              </w:rPr>
              <w:t>第二次未按照许可证载明事项从事传送电视节目业务</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olor w:val="auto"/>
                <w:sz w:val="18"/>
                <w:szCs w:val="18"/>
              </w:rPr>
              <w:t>未按照《许可证》载明事项传送电视节目累计10天以内的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olor w:val="auto"/>
                <w:sz w:val="18"/>
                <w:szCs w:val="18"/>
              </w:rPr>
              <w:t>责令停止违法活动，没收非法所得，并处3千元的罚款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olor w:val="auto"/>
                <w:sz w:val="18"/>
                <w:szCs w:val="18"/>
              </w:rPr>
              <w:t>未按照《许可证》载明事项传送电视节目累计11天以上的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olor w:val="auto"/>
                <w:sz w:val="18"/>
                <w:szCs w:val="18"/>
              </w:rPr>
              <w:t>责令停止违法活动，没收非法所得，并处5千元的罚款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olor w:val="auto"/>
                <w:sz w:val="18"/>
                <w:szCs w:val="18"/>
              </w:rPr>
              <w:t>三次以上实施违法行为；未按照许可证载明事项传送电视节目</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olor w:val="auto"/>
                <w:sz w:val="18"/>
                <w:szCs w:val="18"/>
              </w:rPr>
              <w:t>未按照《许可证》载明事项传送电视节目累计10天以内的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olor w:val="auto"/>
                <w:sz w:val="18"/>
                <w:szCs w:val="18"/>
              </w:rPr>
              <w:t>责令停止违法活动，没收非法所得，并处1万元的罚款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olor w:val="auto"/>
                <w:sz w:val="18"/>
                <w:szCs w:val="18"/>
              </w:rPr>
              <w:t>未按照《许可证》载明事项传送电视节目累计11天以上的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olor w:val="auto"/>
                <w:sz w:val="18"/>
                <w:szCs w:val="18"/>
              </w:rPr>
              <w:t>责令停止违法活动，没收非法所得，并处1.5万元的罚款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color w:val="auto"/>
                <w:sz w:val="18"/>
                <w:szCs w:val="18"/>
              </w:rPr>
              <w:t>37</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olor w:val="auto"/>
                <w:sz w:val="18"/>
                <w:szCs w:val="18"/>
              </w:rPr>
              <w:t>节目传送经营单位未在规定期限内书面通知原发证机关关于营业场所、注册资本、股东及持股比例、法定代表人重要事项变更</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olor w:val="auto"/>
                <w:sz w:val="18"/>
                <w:szCs w:val="18"/>
              </w:rPr>
              <w:t>由县级以上广播电视行政部门责令停止违法活动，给予警告，没收违法所得，可以并处二万元以下罚款。构成犯罪的，依法追究刑事责任。</w:t>
            </w:r>
          </w:p>
        </w:tc>
        <w:tc>
          <w:tcPr>
            <w:tcW w:w="1701"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olor w:val="auto"/>
                <w:sz w:val="18"/>
                <w:szCs w:val="18"/>
              </w:rPr>
              <w:t>未在规定期限内书面通知原发证机关关于营业场所、注册资本、股东及持股比例、法定代表人等重要事项变更</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olor w:val="auto"/>
                <w:sz w:val="18"/>
                <w:szCs w:val="18"/>
              </w:rPr>
              <w:t>第一次违法行为在10天以内</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olor w:val="auto"/>
                <w:sz w:val="18"/>
                <w:szCs w:val="18"/>
              </w:rPr>
              <w:t>给予行政警告，责令停止违法活动</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color w:val="auto"/>
                <w:sz w:val="18"/>
                <w:szCs w:val="18"/>
              </w:rPr>
              <w:t>《广播电视管理条例》第二十三条第四款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第一次违法行为在11天以内</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责令停止违法活动，没收非法所得，并处1千元的罚款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发现在规定期限内没有书面通知原发证机关关于营业场所、注册资本、股东及持股比例、法定代表人等重要事项变更</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在发证机关第一次书面通知后仍不改正的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责令停止违法活动，没收非法所得，并处3千元的罚款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在发证机关第二次书面通知后仍不改正的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责令停止违法活动，没收非法所得，并处1万元的罚款</w:t>
            </w:r>
          </w:p>
        </w:tc>
        <w:tc>
          <w:tcPr>
            <w:tcW w:w="1134" w:type="dxa"/>
            <w:vMerge w:val="restart"/>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三次以上未在规定期限内书面通知原发证机关关于营业场所、注册资本、股东及持股比例、法定代表人等重要事项变更</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在发证机关第三次书面通知后仍不改正的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责令停止违法活动，没收非法所得，并处1.5万元的罚款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color w:val="auto"/>
                <w:sz w:val="18"/>
                <w:szCs w:val="18"/>
              </w:rPr>
              <w:t>38</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为非法开办的节目以及非法来源的广播电视节目信号提供传送服务</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由县级以上广播电视行政部门责令停止违法活动，给予警告，没收违法所得，可以并处二万元以下罚款。构成犯罪的，依法追究刑事责任</w:t>
            </w: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为非法开办的节目及非法来源的广播电视节目信号提供传送服务</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初次实施违法行为（10天以内）</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给予警告，责令停止违法活动。</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color w:val="auto"/>
                <w:sz w:val="18"/>
                <w:szCs w:val="18"/>
              </w:rPr>
              <w:t>《广播电视管理条例》第二十四条第二款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初次实施违法行为（11天以上）</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责令停止违法活动，没收非法所得。</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第二次为非法开办的节目及非法来源的广播电视节目信号提供传送服务</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为非法开办广播电视节目传送服务（10天以内）</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责令停止违法活动，没收非法所得，并处3千元的罚款。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为非法开办广播电视节目传送服务（１１天以上）</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责令停止违法活动，没收非法所得，并处5千元的罚款。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已经三次以上实施违法行为；为非法开办的节目以及非法来源的广播电视节目信号提供传送服务</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为非法开办广播电视节目传送服务（10天以内）</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责令停止违法活动，没收非法所得，并处</w:t>
            </w:r>
            <w:r>
              <w:rPr>
                <w:rFonts w:ascii="宋体" w:hAnsi="宋体"/>
                <w:color w:val="auto"/>
                <w:kern w:val="0"/>
                <w:sz w:val="18"/>
                <w:szCs w:val="18"/>
              </w:rPr>
              <w:t>1</w:t>
            </w:r>
            <w:r>
              <w:rPr>
                <w:rFonts w:hint="eastAsia" w:ascii="宋体" w:hAnsi="宋体" w:cs="宋体"/>
                <w:color w:val="auto"/>
                <w:kern w:val="0"/>
                <w:sz w:val="18"/>
                <w:szCs w:val="18"/>
              </w:rPr>
              <w:t>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color w:val="auto"/>
                <w:sz w:val="18"/>
                <w:szCs w:val="18"/>
              </w:rPr>
              <w:t>39</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擅自传送境外卫星电视节目</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由县级以上广播电视行政部门责令停止违法活动，给予警告，没收违法所得，可以并处二万元以下罚款。构成犯罪的，依法追究刑事责任</w:t>
            </w: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擅自传送境外卫星电视节目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初次实施违法行为</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给予警告，责令停止违法活动。</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color w:val="auto"/>
                <w:sz w:val="18"/>
                <w:szCs w:val="18"/>
              </w:rPr>
              <w:t>《广播电视管理条例》第二十四条第三款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擅自传送境外卫星电视节目10天以内</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责令停止违法活动，没收非法所得，并处1千元的罚款。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擅自传送境外卫星电视节目；第一次为非法开办的节目传送淫秽电视节目。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擅自传送境外卫星电视节目11天以上</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没收非法所得，并处3千元的罚款。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第一次传送淫秽电视节目1天以内</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责令停止违法活动，没收非法所得，并处5千元的罚款。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二次以上实施违法行为的；擅自传送境外卫星淫秽电视节目。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在辖区内二次以上传送境外卫星电视；传送淫秽电视节目2天以上</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责令停止违法活动，没收非法所得，并处２万元的罚款。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color w:val="auto"/>
                <w:sz w:val="18"/>
                <w:szCs w:val="18"/>
              </w:rPr>
              <w:t>40</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擅自开办视频点播业务</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由县级以上广播电视行政部门予以取缔，可以并处一万元以上三万元以下的罚款；构成犯罪的，依法追究刑事责任。</w:t>
            </w: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擅自开办视频点播业务</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初次实施违法行为</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予以取缔</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color w:val="auto"/>
                <w:sz w:val="18"/>
                <w:szCs w:val="18"/>
              </w:rPr>
              <w:t>《广播电视管理条例》第二十九条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ind w:left="108" w:leftChars="0"/>
              <w:jc w:val="center"/>
              <w:rPr>
                <w:rFonts w:hint="eastAsia" w:ascii="宋体" w:hAnsi="宋体"/>
                <w:b/>
                <w:bCs/>
                <w:sz w:val="21"/>
                <w:szCs w:val="21"/>
                <w:vertAlign w:val="baseline"/>
              </w:rPr>
            </w:pPr>
          </w:p>
        </w:tc>
        <w:tc>
          <w:tcPr>
            <w:tcW w:w="1476" w:type="dxa"/>
            <w:vMerge w:val="continue"/>
            <w:vAlign w:val="center"/>
          </w:tcPr>
          <w:p>
            <w:pPr>
              <w:spacing w:line="280" w:lineRule="exact"/>
              <w:ind w:left="108" w:leftChars="0"/>
              <w:jc w:val="center"/>
              <w:rPr>
                <w:rFonts w:hint="eastAsia" w:ascii="宋体" w:hAnsi="宋体"/>
                <w:b/>
                <w:bCs/>
                <w:sz w:val="21"/>
                <w:szCs w:val="21"/>
                <w:vertAlign w:val="baseline"/>
              </w:rPr>
            </w:pPr>
          </w:p>
        </w:tc>
        <w:tc>
          <w:tcPr>
            <w:tcW w:w="3854" w:type="dxa"/>
            <w:vMerge w:val="continue"/>
            <w:vAlign w:val="center"/>
          </w:tcPr>
          <w:p>
            <w:pPr>
              <w:widowControl/>
              <w:spacing w:line="280" w:lineRule="exact"/>
              <w:jc w:val="center"/>
              <w:rPr>
                <w:rFonts w:hint="eastAsia" w:ascii="宋体" w:hAnsi="宋体"/>
                <w:b/>
                <w:bCs/>
                <w:sz w:val="21"/>
                <w:szCs w:val="21"/>
                <w:vertAlign w:val="baseline"/>
              </w:rPr>
            </w:pPr>
          </w:p>
        </w:tc>
        <w:tc>
          <w:tcPr>
            <w:tcW w:w="3577"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初次实施违法行为开办节目的１０天以内</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予以取缔，并处1万元的罚款。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ind w:left="108" w:leftChars="0"/>
              <w:jc w:val="center"/>
              <w:rPr>
                <w:rFonts w:hint="eastAsia" w:ascii="宋体" w:hAnsi="宋体"/>
                <w:b/>
                <w:bCs/>
                <w:sz w:val="21"/>
                <w:szCs w:val="21"/>
                <w:vertAlign w:val="baseline"/>
              </w:rPr>
            </w:pPr>
          </w:p>
        </w:tc>
        <w:tc>
          <w:tcPr>
            <w:tcW w:w="1476" w:type="dxa"/>
            <w:vMerge w:val="continue"/>
            <w:vAlign w:val="center"/>
          </w:tcPr>
          <w:p>
            <w:pPr>
              <w:spacing w:line="280" w:lineRule="exact"/>
              <w:ind w:left="108" w:leftChars="0"/>
              <w:jc w:val="center"/>
              <w:rPr>
                <w:rFonts w:hint="eastAsia" w:ascii="宋体" w:hAnsi="宋体"/>
                <w:b/>
                <w:bCs/>
                <w:sz w:val="21"/>
                <w:szCs w:val="21"/>
                <w:vertAlign w:val="baseline"/>
              </w:rPr>
            </w:pPr>
          </w:p>
        </w:tc>
        <w:tc>
          <w:tcPr>
            <w:tcW w:w="3854" w:type="dxa"/>
            <w:vMerge w:val="continue"/>
            <w:vAlign w:val="center"/>
          </w:tcPr>
          <w:p>
            <w:pPr>
              <w:widowControl/>
              <w:spacing w:line="280" w:lineRule="exact"/>
              <w:jc w:val="center"/>
              <w:rPr>
                <w:rFonts w:hint="eastAsia" w:ascii="宋体" w:hAnsi="宋体"/>
                <w:b/>
                <w:bCs/>
                <w:sz w:val="21"/>
                <w:szCs w:val="21"/>
                <w:vertAlign w:val="baseline"/>
              </w:rPr>
            </w:pPr>
          </w:p>
        </w:tc>
        <w:tc>
          <w:tcPr>
            <w:tcW w:w="3577"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擅自开办视频点播业务；传送淫秽电视节目。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擅自开办视频点播业务11天以上的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予以取缔，并处</w:t>
            </w:r>
            <w:r>
              <w:rPr>
                <w:rFonts w:ascii="宋体" w:hAnsi="宋体"/>
                <w:color w:val="auto"/>
                <w:kern w:val="0"/>
                <w:sz w:val="18"/>
                <w:szCs w:val="18"/>
              </w:rPr>
              <w:t>1.2</w:t>
            </w:r>
            <w:r>
              <w:rPr>
                <w:rFonts w:hint="eastAsia" w:ascii="宋体" w:hAnsi="宋体" w:cs="宋体"/>
                <w:color w:val="auto"/>
                <w:kern w:val="0"/>
                <w:sz w:val="18"/>
                <w:szCs w:val="18"/>
              </w:rPr>
              <w:t>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ind w:left="108" w:leftChars="0"/>
              <w:jc w:val="center"/>
              <w:rPr>
                <w:rFonts w:hint="eastAsia" w:ascii="宋体" w:hAnsi="宋体"/>
                <w:b/>
                <w:bCs/>
                <w:sz w:val="21"/>
                <w:szCs w:val="21"/>
                <w:vertAlign w:val="baseline"/>
              </w:rPr>
            </w:pPr>
          </w:p>
        </w:tc>
        <w:tc>
          <w:tcPr>
            <w:tcW w:w="1476" w:type="dxa"/>
            <w:vMerge w:val="continue"/>
            <w:vAlign w:val="center"/>
          </w:tcPr>
          <w:p>
            <w:pPr>
              <w:spacing w:line="280" w:lineRule="exact"/>
              <w:ind w:left="108" w:leftChars="0"/>
              <w:jc w:val="center"/>
              <w:rPr>
                <w:rFonts w:hint="eastAsia" w:ascii="宋体" w:hAnsi="宋体"/>
                <w:b/>
                <w:bCs/>
                <w:sz w:val="21"/>
                <w:szCs w:val="21"/>
                <w:vertAlign w:val="baseline"/>
              </w:rPr>
            </w:pPr>
          </w:p>
        </w:tc>
        <w:tc>
          <w:tcPr>
            <w:tcW w:w="3854" w:type="dxa"/>
            <w:vMerge w:val="continue"/>
            <w:vAlign w:val="center"/>
          </w:tcPr>
          <w:p>
            <w:pPr>
              <w:widowControl/>
              <w:spacing w:line="280" w:lineRule="exact"/>
              <w:jc w:val="center"/>
              <w:rPr>
                <w:rFonts w:hint="eastAsia" w:ascii="宋体" w:hAnsi="宋体"/>
                <w:b/>
                <w:bCs/>
                <w:sz w:val="21"/>
                <w:szCs w:val="21"/>
                <w:vertAlign w:val="baseline"/>
              </w:rPr>
            </w:pPr>
          </w:p>
        </w:tc>
        <w:tc>
          <w:tcPr>
            <w:tcW w:w="3577"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传送淫秽电视节目１天以内的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予以取缔，并处2万元的罚款。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ind w:left="108" w:leftChars="0"/>
              <w:jc w:val="center"/>
              <w:rPr>
                <w:rFonts w:hint="eastAsia" w:ascii="宋体" w:hAnsi="宋体"/>
                <w:b/>
                <w:bCs/>
                <w:sz w:val="21"/>
                <w:szCs w:val="21"/>
                <w:vertAlign w:val="baseline"/>
              </w:rPr>
            </w:pPr>
          </w:p>
        </w:tc>
        <w:tc>
          <w:tcPr>
            <w:tcW w:w="1476" w:type="dxa"/>
            <w:vMerge w:val="continue"/>
            <w:vAlign w:val="center"/>
          </w:tcPr>
          <w:p>
            <w:pPr>
              <w:spacing w:line="280" w:lineRule="exact"/>
              <w:ind w:left="108" w:leftChars="0"/>
              <w:jc w:val="center"/>
              <w:rPr>
                <w:rFonts w:hint="eastAsia" w:ascii="宋体" w:hAnsi="宋体"/>
                <w:b/>
                <w:bCs/>
                <w:sz w:val="21"/>
                <w:szCs w:val="21"/>
                <w:vertAlign w:val="baseline"/>
              </w:rPr>
            </w:pPr>
          </w:p>
        </w:tc>
        <w:tc>
          <w:tcPr>
            <w:tcW w:w="3854" w:type="dxa"/>
            <w:vMerge w:val="continue"/>
            <w:vAlign w:val="center"/>
          </w:tcPr>
          <w:p>
            <w:pPr>
              <w:widowControl/>
              <w:spacing w:line="280" w:lineRule="exact"/>
              <w:jc w:val="center"/>
              <w:rPr>
                <w:rFonts w:hint="eastAsia" w:ascii="宋体" w:hAnsi="宋体"/>
                <w:b/>
                <w:bCs/>
                <w:sz w:val="21"/>
                <w:szCs w:val="21"/>
                <w:vertAlign w:val="baseline"/>
              </w:rPr>
            </w:pPr>
          </w:p>
        </w:tc>
        <w:tc>
          <w:tcPr>
            <w:tcW w:w="3577"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三次以上实施违法行为，擅自开办视频点播业务；传送淫秽电视节目。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已经三次以上实施违法行为的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予以取缔，并处</w:t>
            </w:r>
            <w:r>
              <w:rPr>
                <w:rFonts w:ascii="宋体" w:hAnsi="宋体"/>
                <w:color w:val="auto"/>
                <w:kern w:val="0"/>
                <w:sz w:val="18"/>
                <w:szCs w:val="18"/>
              </w:rPr>
              <w:t>2.5</w:t>
            </w:r>
            <w:r>
              <w:rPr>
                <w:rFonts w:hint="eastAsia" w:ascii="宋体" w:hAnsi="宋体" w:cs="宋体"/>
                <w:color w:val="auto"/>
                <w:kern w:val="0"/>
                <w:sz w:val="18"/>
                <w:szCs w:val="18"/>
              </w:rPr>
              <w:t>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ind w:left="108" w:leftChars="0"/>
              <w:jc w:val="center"/>
              <w:rPr>
                <w:rFonts w:hint="eastAsia" w:ascii="宋体" w:hAnsi="宋体"/>
                <w:b/>
                <w:bCs/>
                <w:sz w:val="21"/>
                <w:szCs w:val="21"/>
                <w:vertAlign w:val="baseline"/>
              </w:rPr>
            </w:pPr>
          </w:p>
        </w:tc>
        <w:tc>
          <w:tcPr>
            <w:tcW w:w="1476" w:type="dxa"/>
            <w:vMerge w:val="continue"/>
            <w:vAlign w:val="center"/>
          </w:tcPr>
          <w:p>
            <w:pPr>
              <w:spacing w:line="280" w:lineRule="exact"/>
              <w:ind w:left="108" w:leftChars="0"/>
              <w:jc w:val="center"/>
              <w:rPr>
                <w:rFonts w:hint="eastAsia" w:ascii="宋体" w:hAnsi="宋体"/>
                <w:b/>
                <w:bCs/>
                <w:sz w:val="21"/>
                <w:szCs w:val="21"/>
                <w:vertAlign w:val="baseline"/>
              </w:rPr>
            </w:pPr>
          </w:p>
        </w:tc>
        <w:tc>
          <w:tcPr>
            <w:tcW w:w="3854" w:type="dxa"/>
            <w:vMerge w:val="continue"/>
            <w:vAlign w:val="center"/>
          </w:tcPr>
          <w:p>
            <w:pPr>
              <w:widowControl/>
              <w:spacing w:line="280" w:lineRule="exact"/>
              <w:jc w:val="center"/>
              <w:rPr>
                <w:rFonts w:hint="eastAsia" w:ascii="宋体" w:hAnsi="宋体"/>
                <w:b/>
                <w:bCs/>
                <w:sz w:val="21"/>
                <w:szCs w:val="21"/>
                <w:vertAlign w:val="baseline"/>
              </w:rPr>
            </w:pPr>
          </w:p>
        </w:tc>
        <w:tc>
          <w:tcPr>
            <w:tcW w:w="3577"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传送淫秽电视节目２天以上的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予以取缔，并处3万元的罚款。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color w:val="auto"/>
                <w:sz w:val="18"/>
                <w:szCs w:val="18"/>
              </w:rPr>
              <w:t>41</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未按《广播电视视频点播业务许可证》载明的事项从事视频点播业务</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由县级以上广播电视行政部门责令停止违法活动、给予警告、限期整改，可以并处三万元以下的罚款</w:t>
            </w: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第一次未按《广播电视视频点播业务许可证》载明的事项从事视频点播业务。</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初次实施违法行为10天以下</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给予警告，限期整改。</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color w:val="auto"/>
                <w:sz w:val="18"/>
                <w:szCs w:val="18"/>
              </w:rPr>
              <w:t>《广播电视管理条例》第三十条第一款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第一次实施违法行为11天以上</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责令停止违法活动，并处1千元的罚款。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第二次未按《广播电视视频点播业务许可证》载明的事项从事视频点播业务；为非法开办的节目传送淫秽电视节目，被查处者。</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未按《许可证》载明事项，从事开办业务的。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责令停止违法活动，并处5千元的罚款。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为非法开办节目传送淫秽电视节目1天以内的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责令停止违法活动，并处1万元的罚款。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三次以上实施违法行为；未按《广播电视视频点播业务许可证》载明的事项从事视频点播业务造成恶劣社会影响的。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已经三次以上实施违法被查者</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责令停止违法活动，并处1.5万元的罚款。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从事视频点播业务传送淫秽电视节目2天以上的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责令停止违法活动，并处2.5万元的罚款。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color w:val="auto"/>
                <w:sz w:val="18"/>
                <w:szCs w:val="18"/>
              </w:rPr>
              <w:t>42</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擅自变更许可证事项、注册资本、股东及持股比例或者需终止开办视频点播业务</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由县级以上广播电视行政部门责令停止违法活动、给予警告、限期整改，可以并处三万元以下的罚款</w:t>
            </w: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第一次擅自变更许可证事项、注册资本、股东及持股比例或者需终止开办视频点播业务。</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初次实施违法行为10天以内</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给予警告，责令停止违法活动。</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color w:val="auto"/>
                <w:sz w:val="18"/>
                <w:szCs w:val="18"/>
              </w:rPr>
              <w:t>《广播电视管理条例》第三十条第二款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初次实施违法行为11天以上</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责令停止违法活动，限期整改，并处1千元的罚款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第二次擅自变更许可证事项、注册资本、股东及持股比例或者需终止开办视频点播业务。</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实施违法行为10天以内</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责令停止违法活动，并处5千元的罚款。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实施违法行为11天以上</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责令停止违法活动，并处1.5万元的罚款。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三次以上实施违法行为；擅自变更许可证事项、注册资本、股东及持股比例或者需终止开办视频点播业务。</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实施违法行为10天以内</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w:t>
            </w:r>
            <w:r>
              <w:rPr>
                <w:rFonts w:ascii="宋体" w:hAnsi="宋体"/>
                <w:kern w:val="0"/>
                <w:sz w:val="18"/>
                <w:szCs w:val="18"/>
              </w:rPr>
              <w:t>2</w:t>
            </w:r>
            <w:r>
              <w:rPr>
                <w:rFonts w:hint="eastAsia" w:ascii="宋体" w:hAnsi="宋体" w:cs="宋体"/>
                <w:kern w:val="0"/>
                <w:sz w:val="18"/>
                <w:szCs w:val="18"/>
              </w:rPr>
              <w:t>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实施违法行为11天以上</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责令停止违法活动，并处2.5万元的罚款。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color w:val="auto"/>
                <w:sz w:val="18"/>
                <w:szCs w:val="18"/>
              </w:rPr>
              <w:t>43</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视频点播播放不符合规定的广播电视节目</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由县级以上广播电视行政部门责令停止违法活动、给予警告、限期整改，可以并处三万元以下的罚款</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初次视频点播播放不符合规定的广播电视节目；视频点播播放不符合规定的电视节目。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初次实施违法行为</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给予警告，责令停止违法活动。</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color w:val="auto"/>
                <w:sz w:val="18"/>
                <w:szCs w:val="18"/>
              </w:rPr>
              <w:t>《广播电视管理条例》第三十条第三款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第二次视频点播播放不符合规定的广播电视节目；视频点播播放不符合规定的电视节目并传送淫秽电视节目，被查处者。</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视频点播播放不符合规定的广播电视节目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责令停止违法活动,并处5千元的罚款。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传送淫秽电视节目1天以内的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责令停止违法活动,并处1万元的罚款。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已经三次以上实施违法行为；视频点播播放不符合规定的广播电视节目；视频点播播放不符合规定的电视节目并传送淫秽电视节目，被查处者。</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在辖区已经三次以上实施违法被查者</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责令停止违法活动，并处1.5万元的罚款。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播放淫秽电视节目2天以上的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责令停止违法活动</w:t>
            </w:r>
            <w:r>
              <w:rPr>
                <w:rFonts w:ascii="宋体" w:hAnsi="宋体"/>
                <w:color w:val="auto"/>
                <w:kern w:val="0"/>
                <w:sz w:val="18"/>
                <w:szCs w:val="18"/>
              </w:rPr>
              <w:t>,</w:t>
            </w:r>
            <w:r>
              <w:rPr>
                <w:rFonts w:hint="eastAsia" w:ascii="宋体" w:hAnsi="宋体" w:cs="宋体"/>
                <w:color w:val="auto"/>
                <w:kern w:val="0"/>
                <w:sz w:val="18"/>
                <w:szCs w:val="18"/>
              </w:rPr>
              <w:t>并处</w:t>
            </w:r>
            <w:r>
              <w:rPr>
                <w:rFonts w:ascii="宋体" w:hAnsi="宋体"/>
                <w:color w:val="auto"/>
                <w:kern w:val="0"/>
                <w:sz w:val="18"/>
                <w:szCs w:val="18"/>
              </w:rPr>
              <w:t>2.5</w:t>
            </w:r>
            <w:r>
              <w:rPr>
                <w:rFonts w:hint="eastAsia" w:ascii="宋体" w:hAnsi="宋体" w:cs="宋体"/>
                <w:color w:val="auto"/>
                <w:kern w:val="0"/>
                <w:sz w:val="18"/>
                <w:szCs w:val="18"/>
              </w:rPr>
              <w:t>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color w:val="auto"/>
                <w:sz w:val="18"/>
                <w:szCs w:val="18"/>
              </w:rPr>
              <w:t>44</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从事视频点播单位重要事项变更未在规定期限内通知发证机关</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由县级以上广播电视行政部门责令停止违法活动、给予警告、限期整改，可以并处三万元以下的罚款</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初次视频点播单位重要事项变更未通知发证机关；视频点播单位重要事项变更未通知发证机关</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初次实施违法行为</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给予行政警告，责令停止违法活动。</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color w:val="auto"/>
                <w:sz w:val="18"/>
                <w:szCs w:val="18"/>
              </w:rPr>
              <w:t>《广播电视管理条例》第三十条第五款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第二次视频点播单位重要事项变更未通知发证机关；视频点播单位重要事项变更未通知发证机关</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未按《许可证》载明事项，办理变更手续的。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w:t>
            </w:r>
            <w:r>
              <w:rPr>
                <w:rFonts w:ascii="宋体" w:hAnsi="宋体"/>
                <w:kern w:val="0"/>
                <w:sz w:val="18"/>
                <w:szCs w:val="18"/>
              </w:rPr>
              <w:t>1</w:t>
            </w:r>
            <w:r>
              <w:rPr>
                <w:rFonts w:hint="eastAsia" w:ascii="宋体" w:hAnsi="宋体" w:cs="宋体"/>
                <w:kern w:val="0"/>
                <w:sz w:val="18"/>
                <w:szCs w:val="18"/>
              </w:rPr>
              <w:t>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已经三次以上实施违法行为；从事视频点播单位重要事项变更未在规定期限内通知发证机关</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已经三次以上实施违法行为被查处者</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w:t>
            </w:r>
            <w:r>
              <w:rPr>
                <w:rFonts w:ascii="宋体" w:hAnsi="宋体"/>
                <w:kern w:val="0"/>
                <w:sz w:val="18"/>
                <w:szCs w:val="18"/>
              </w:rPr>
              <w:t>2</w:t>
            </w:r>
            <w:r>
              <w:rPr>
                <w:rFonts w:hint="eastAsia" w:ascii="宋体" w:hAnsi="宋体" w:cs="宋体"/>
                <w:kern w:val="0"/>
                <w:sz w:val="18"/>
                <w:szCs w:val="18"/>
              </w:rPr>
              <w:t>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45</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kern w:val="0"/>
                <w:sz w:val="18"/>
                <w:szCs w:val="18"/>
              </w:rPr>
              <w:t>无证在宾馆饭店经营视频点播业务</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kern w:val="0"/>
                <w:sz w:val="18"/>
                <w:szCs w:val="18"/>
              </w:rPr>
              <w:t>违反本办法第二十条规定，宾馆饭店允许未获得《广播电视视频点播业务许可证》的机构在其宾馆饭店内经营视频点播业务的，由县级以上广播电视行政部门予以警告，可以并处三万元以下罚款。</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初次无证在宾馆饭店经营视频点播业务。</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初次实施违法行为</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给予行政警告，责令停止违法活动。</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cs="宋体"/>
                <w:kern w:val="0"/>
                <w:sz w:val="18"/>
                <w:szCs w:val="18"/>
              </w:rPr>
              <w:t>《广播电视视频点播业务管理办法》第三十二条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第二次无证在宾馆饭店经营视频点播业务；无证在宾馆饭店经营视频点播业务又传送淫秽电视节目。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未持有《许可证》在宾馆饭店经营视频点播业务</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w:t>
            </w:r>
            <w:r>
              <w:rPr>
                <w:rFonts w:ascii="宋体" w:hAnsi="宋体"/>
                <w:kern w:val="0"/>
                <w:sz w:val="18"/>
                <w:szCs w:val="18"/>
              </w:rPr>
              <w:t>1</w:t>
            </w:r>
            <w:r>
              <w:rPr>
                <w:rFonts w:hint="eastAsia" w:ascii="宋体" w:hAnsi="宋体" w:cs="宋体"/>
                <w:kern w:val="0"/>
                <w:sz w:val="18"/>
                <w:szCs w:val="18"/>
              </w:rPr>
              <w:t>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传送淫秽电视节目1天以内的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责令停止违法活动，并处1.5万元的罚款。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已经三次以上实施违法行为；无证在宾馆饭店经营视频点播业务;又传送淫秽电视节目。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在辖区内已经三次以上实施违法被查者</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w:t>
            </w:r>
            <w:r>
              <w:rPr>
                <w:rFonts w:ascii="宋体" w:hAnsi="宋体"/>
                <w:kern w:val="0"/>
                <w:sz w:val="18"/>
                <w:szCs w:val="18"/>
              </w:rPr>
              <w:t>2</w:t>
            </w:r>
            <w:r>
              <w:rPr>
                <w:rFonts w:hint="eastAsia" w:ascii="宋体" w:hAnsi="宋体" w:cs="宋体"/>
                <w:kern w:val="0"/>
                <w:sz w:val="18"/>
                <w:szCs w:val="18"/>
              </w:rPr>
              <w:t>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在宾馆饭店经营视频点播业务，传播淫秽节目2天以上的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责令停止违法活动，并处2.5万元的罚款。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46</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kern w:val="0"/>
                <w:sz w:val="18"/>
                <w:szCs w:val="18"/>
              </w:rPr>
              <w:t>擅自从事信息网络传播视听节目业务</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kern w:val="0"/>
                <w:sz w:val="18"/>
                <w:szCs w:val="18"/>
              </w:rPr>
              <w:t>违反本办法规定，未经批准，擅自从事信息网络传播视听节目业务的，由县级以上广播电视行政部门予以取缔，可以并处一万元以上三万元以下的罚款；构成犯罪的，依法追究刑事责任。</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第一次擅自从事信息网络传播视听节目业务；</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初次实施违法行为</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给予行政警告，责令停止违法活动。</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cs="宋体"/>
                <w:kern w:val="0"/>
                <w:sz w:val="18"/>
                <w:szCs w:val="18"/>
              </w:rPr>
              <w:t>《互联网等信息网络传播视听节目管理办法》第二十五条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第二次擅自从事信息网络传播视听节目业务；擅自从事信息网络传播视听节目业务;第一次传送淫秽电视节目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擅自从事信息网络传播视听节目业务</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w:t>
            </w:r>
            <w:r>
              <w:rPr>
                <w:rFonts w:ascii="宋体" w:hAnsi="宋体"/>
                <w:kern w:val="0"/>
                <w:sz w:val="18"/>
                <w:szCs w:val="18"/>
              </w:rPr>
              <w:t>1.2</w:t>
            </w:r>
            <w:r>
              <w:rPr>
                <w:rFonts w:hint="eastAsia" w:ascii="宋体" w:hAnsi="宋体" w:cs="宋体"/>
                <w:kern w:val="0"/>
                <w:sz w:val="18"/>
                <w:szCs w:val="18"/>
              </w:rPr>
              <w:t>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传送淫秽电视节目１天以内的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责令停止违法活动，并处1.5万元的罚款。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已经三次以上实施违法行为；擅自从事信息网络传播视听节目业务;第一次传送淫秽电视节目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已经三次以上实施违法被查者</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w:t>
            </w:r>
            <w:r>
              <w:rPr>
                <w:rFonts w:ascii="宋体" w:hAnsi="宋体"/>
                <w:kern w:val="0"/>
                <w:sz w:val="18"/>
                <w:szCs w:val="18"/>
              </w:rPr>
              <w:t>2</w:t>
            </w:r>
            <w:r>
              <w:rPr>
                <w:rFonts w:hint="eastAsia" w:ascii="宋体" w:hAnsi="宋体" w:cs="宋体"/>
                <w:kern w:val="0"/>
                <w:sz w:val="18"/>
                <w:szCs w:val="18"/>
              </w:rPr>
              <w:t>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从事网络传播视听节目，传送淫秽节目2天以上的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责令停止违法活动，并处2.5万元的罚款。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47</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kern w:val="0"/>
                <w:sz w:val="18"/>
                <w:szCs w:val="18"/>
              </w:rPr>
              <w:t>未按《信息网络传播视听节目许可证》载明的事项从事信息网络传播视听节目业务</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kern w:val="0"/>
                <w:sz w:val="18"/>
                <w:szCs w:val="18"/>
              </w:rPr>
              <w:t>由县级以上广播电视行政部门责令停止违法活动、给予警告、限期整改，可以并处三万元以下的罚款;构成犯罪的，依法追究刑事责任。</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初次未按《信息网络传播视听节目许可证》载明的事项从事信息网络传播视听节目业务</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一项</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给予行政警告，责令停止违法活动。</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cs="宋体"/>
                <w:kern w:val="0"/>
                <w:sz w:val="18"/>
                <w:szCs w:val="18"/>
              </w:rPr>
              <w:t>《互联网等信息网络传播视听节目管理办法》第二十六条第一项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第二次未按《信息网络传播视听节目许可证》载明的事项从事信息网络传播视听节目业务</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二项以上</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责令停止违法活动，限期改正，并处1千元的罚款。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一项</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责令停止违法活动，并处5千元的罚款。</w:t>
            </w:r>
          </w:p>
        </w:tc>
        <w:tc>
          <w:tcPr>
            <w:tcW w:w="1134" w:type="dxa"/>
            <w:vMerge w:val="restart"/>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三次以上实施违法行为未按许可证载明的事项从事信息网络传播视听节目业务</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二项以上</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责令停止违法活动，并处1万元的罚款。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一项</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责令停止违法活动，并处1.5万元的罚款。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48</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kern w:val="0"/>
                <w:sz w:val="18"/>
                <w:szCs w:val="18"/>
              </w:rPr>
              <w:t>擅自变更《信息网络传播视听节目许可证》载明事项、持证机构注册资本、股东和持股比例</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kern w:val="0"/>
                <w:sz w:val="18"/>
                <w:szCs w:val="18"/>
              </w:rPr>
              <w:t>由县级以上广播电视行政部门责令停止违法活动、给予警告、限期整改，可以并处三万元以下的罚款;构成犯罪的，依法追究刑事责任。</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初次擅自变更许可证载明事项；擅自变更许可证载明事项</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初次实施违法行为的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给予行政警告，责令停止违法活动。</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kern w:val="0"/>
                <w:sz w:val="18"/>
                <w:szCs w:val="18"/>
              </w:rPr>
              <w:t>《互联网等信息网络传播视听节目管理办法》第二十六条第二项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第二次擅自变更许可证载明事项；擅自变更许可证载明事项</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第二次擅自变更《许可证》载明事项的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责令停止违法活动，并处1万元的罚款。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三次以上擅自变更许可证载明事项；擅自变更许可证载明事项</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三次以上实施违法行为的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责令停止违法活动，并处2万元的罚款。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49</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kern w:val="0"/>
                <w:sz w:val="18"/>
                <w:szCs w:val="18"/>
              </w:rPr>
              <w:t>未经申报，终止网络传播视频节目业务和侵犯《著作权法》的</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kern w:val="0"/>
                <w:sz w:val="18"/>
                <w:szCs w:val="18"/>
              </w:rPr>
              <w:t>违反本办法规定，有下列行为之一的，由县级以上广播电视行政部门责令停止违法活动、给予警告、限期整改，可以并处三万元以下的罚款;构成犯罪的，依法追究刑事责任。</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初次未经申报，终止网络传播视频节目业务</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初次实施违法行为</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给予行政警告，责令停止违法活动。</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kern w:val="0"/>
                <w:sz w:val="18"/>
                <w:szCs w:val="18"/>
              </w:rPr>
              <w:t>《互联网等信息网络传播视听节目管理办法》第二十六条第三项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第二次未经申报，终止网络传播视频节目业务</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第二次未经申报，终止网络传播视频节目业务(10天以内）</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责令停止违法活动，并处5千元的罚款。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第二次未经申报，终止网络传播视频节目业务(11天以上）</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责令停止违法活动，并处1.5万元的罚款。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已经三次以上实施违法行为；未经申报，终止网络传播视频节目业务</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第三次未经申报，终止网络传播视频节目业务(10天以内）</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责令停止违法活动，并处2万元的罚款。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第三次未经申报，终止网络传播视频节目业务(11天以上）</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责令停止违法活动，并处2.5万元的罚款。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50</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kern w:val="0"/>
                <w:sz w:val="18"/>
                <w:szCs w:val="18"/>
              </w:rPr>
              <w:t>传播国家规定禁止传播的视听节目的</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kern w:val="0"/>
                <w:sz w:val="18"/>
                <w:szCs w:val="18"/>
              </w:rPr>
              <w:t>违反本办法规定，有下列行为之一的，由县级以上广播电视行政部门责令停止违法活动、给予警告、限期整改，可以并处三万元以下的罚款;构成犯罪的，依法追究刑事责任。</w:t>
            </w: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初次传播国家规定禁止传播的视听节目；传播国家规定禁止传播的视听节目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初次传播一个(集）节目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给予行政警告，责令停止违法活动。</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cs="宋体"/>
                <w:kern w:val="0"/>
                <w:sz w:val="18"/>
                <w:szCs w:val="18"/>
              </w:rPr>
              <w:t>《互联网等信息网络传播视听节目管理办法》第二十六条第四项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初次传播两个（集）节目以上</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责令停止违法活动，限期改正，并处1千罚款。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第二次传播国家规定禁止传播的视听节目；传播国家规定禁止传播的视听节目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第二次传播一个(集）节目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责令停止违法活动，并处5千元的罚款。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第二次传播两个（集）节目以上</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责令停止违法活动，并处1万元的罚款。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已经三次实施违法行为；传播国家规定禁止传播的视听节目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已经三次传播一个(集）节目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责令停止违法活动，并处1.5万元的罚款。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已经三次两个（集）节目以上</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责令停止违法活动，并处2.5万元的罚款。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51</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kern w:val="0"/>
                <w:sz w:val="18"/>
                <w:szCs w:val="18"/>
              </w:rPr>
              <w:t>向未持有《信息网络传播视听节目许可证》的机构提供与传播视听节目业务有关服务</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kern w:val="0"/>
                <w:sz w:val="18"/>
                <w:szCs w:val="18"/>
              </w:rPr>
              <w:t>违反本办法规定，有下列行为之一的，由县级以上广播电视行政部门责令停止违法活动、给予警告、限期整改，可以并处三万元以下的罚款;构成犯罪的，依法追究刑事责任。</w:t>
            </w: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向未持有《信息网络传播视听节目许可证》的机构提供与传播视听节目业务有关服务</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第一次实施违法行为（向一家机构）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给予行政警告，责令停止违法活动。</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cs="宋体"/>
                <w:kern w:val="0"/>
                <w:sz w:val="18"/>
                <w:szCs w:val="18"/>
              </w:rPr>
              <w:t>《互联网等信息网络传播视听节目管理办法》第二十六条第五项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第一次实施违法行为（向两家以上机构）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责令停止违法活动，限期改正，并处1千元的罚款。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第二次向未持有《信息网络传播视听节目许可证》的机构提供与传播视听节目业务有关服务</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第二次向未持有《许可证》的机构提供传播视听有关的业务（一家机构）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责令停止违法活动，并处5千元的罚款。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第二次向未持有《许可证》的机构提供传播视听有关的业务（二家以上机构）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责令停止违法活动，并处1万元的罚款。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已经三次以上实施违法行为；向未持有《信息网络传播视听节目许可证》的机构提供与传播视听节目业务有关服务</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已经三次以上向未持有《许可证》的机构提供传播视听有关的业务（一家机构）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责令停止违法活动，并处1.5万元的罚款。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已经三次以上向未持有《许可证》的机构提供传播视听有关的业务（二家以上机构）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w:t>
            </w:r>
            <w:r>
              <w:rPr>
                <w:rFonts w:ascii="宋体" w:hAnsi="宋体"/>
                <w:kern w:val="0"/>
                <w:sz w:val="18"/>
                <w:szCs w:val="18"/>
              </w:rPr>
              <w:t>2.5</w:t>
            </w:r>
            <w:r>
              <w:rPr>
                <w:rFonts w:hint="eastAsia" w:ascii="宋体" w:hAnsi="宋体" w:cs="宋体"/>
                <w:kern w:val="0"/>
                <w:sz w:val="18"/>
                <w:szCs w:val="18"/>
              </w:rPr>
              <w:t>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52</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kern w:val="0"/>
                <w:sz w:val="18"/>
                <w:szCs w:val="18"/>
              </w:rPr>
              <w:t>未按规定保留视听节目播放记录</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kern w:val="0"/>
                <w:sz w:val="18"/>
                <w:szCs w:val="18"/>
              </w:rPr>
              <w:t>违反本办法规定，有下列行为之一的，由县级以上广播电视行政部门责令停止违法活动、给予警告、限期整改，可以并处三万元以下的罚款;构成犯罪的，依法追究刑事责任。</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擅自传播非法视听节目，又未按规定保留视听节目播放记录</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第一次未按规定保留视听节目播放记录的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责令停止违法活动，限期改正。</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cs="宋体"/>
                <w:kern w:val="0"/>
                <w:sz w:val="18"/>
                <w:szCs w:val="18"/>
              </w:rPr>
              <w:t>《互联网等信息网络传播视听节目管理办法》第二十六条第六项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第二次擅自传播非法视听节目，又未按规定保留视听节目播放记录</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第二次未按规定保留视听节目播放记录的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责令停止违法活动,并处1万元的罚款。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已经三次实施违法行为,未按规定保留视听节目播放记录</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已经三次实施违法行为,未按规定保留视听节目播放记录</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责令停止违法活动,并处2.5万元的罚款。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53</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kern w:val="0"/>
                <w:sz w:val="18"/>
                <w:szCs w:val="18"/>
              </w:rPr>
              <w:t>利用信息网络转播境外或非法开办的广播电视节目</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kern w:val="0"/>
                <w:sz w:val="18"/>
                <w:szCs w:val="18"/>
              </w:rPr>
              <w:t>违反本办法规定，有下列行为之一的，由县级以上广播电视行政部门责令停止违法活动、给予警告、限期整改，可以并处三万元以下的罚款;构成犯罪的，依法追究刑事责任。</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第一次利用信息网络转播境外或非法开办的广播电视节目；利用信息网络转播境外或非法开办的广播电视节目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第一次利用信息网络转播境外或非法开办的广播电视节目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责令停止违法活动，给予警告。</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cs="宋体"/>
                <w:kern w:val="0"/>
                <w:sz w:val="18"/>
                <w:szCs w:val="18"/>
              </w:rPr>
              <w:t>《互联网等信息网络传播视听节目管理办法》第二十六条第七项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第二次利用信息网络转播境外或非法开办的广播电视节目；利用信息网络转播境外或非法开办的广播电视节目；传送淫秽电视节目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第二次利用信息网络转播境外或非法开办的广播电视节目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责令停止违法活动,并处5千元的罚款。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利用网络传播淫秽电视节目1天以内的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责令停止违法活动,并处1万元的罚款。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已经三次利用信息网络转播境外或非法开办的广播电视节目；传送淫秽电视节目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在本辖区已经三次以上实施违法行为</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责令停止违法活动,并处1.5万元的罚款。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利用网络传播淫秽电视节目2天以上的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责令停止违法活动,并处2.5万元的罚款。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54</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kern w:val="0"/>
                <w:sz w:val="18"/>
                <w:szCs w:val="18"/>
              </w:rPr>
              <w:t>非法链接、集成境外广播电视节目及非法链接、集成境外网站传播的视听节目</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kern w:val="0"/>
                <w:sz w:val="18"/>
                <w:szCs w:val="18"/>
              </w:rPr>
              <w:t>违反本办法规定，有下列行为之一的，由县级以上广播电视行政部门责令停止违法活动、给予警告、限期整改，可以并处三万元以下的罚款;构成犯罪的，依法追究刑事责任。</w:t>
            </w: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第一次非法链接、集成境外广播电视节目及非法链接、集成境外网站传播的视听节目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初次实施违法行为</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给予行政警告，责令停止违法活动。</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cs="宋体"/>
                <w:kern w:val="0"/>
                <w:sz w:val="18"/>
                <w:szCs w:val="18"/>
              </w:rPr>
              <w:t>《互联网等信息网络传播视听节目管理办法》第二十六条第七项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初次实施违法行为5天以上</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责令停止违法活动，并处1千元的罚款。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第二次非法链接、集成境外广播电视节目及非法链接、集成境外网站传播的视听节目;非法链接集成境外淫秽电视节目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第二次非法链接集成境外广播电视节目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责令停止违法活动，并处5千元的罚款。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非法传送淫秽电视节目1天以内的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责令停止违法活动，并处2万元的罚款。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已经三次以上非法链接、集成境外广播电视节目及非法链接、集成境外网站传播的视听节目;非法链接集成境外淫秽电视节目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已经三次以上非法链接、集成境外广播电视节目及非法链接、集成境外网站传播的视听节目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责令停止违法活动，并处2.5万元的罚款。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非法链接集成境外淫秽广播电视节目2天以上的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责令停止违法活动，并处3万元的罚款。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55</w:t>
            </w:r>
          </w:p>
        </w:tc>
        <w:tc>
          <w:tcPr>
            <w:tcW w:w="1476"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330232038000</w:t>
            </w:r>
          </w:p>
        </w:tc>
        <w:tc>
          <w:tcPr>
            <w:tcW w:w="3854"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在广播电视设施保护范围内进行建筑施工、兴建设施或者爆破作业、烧荒等活动的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责令改正，限期拆除违章建筑、设施，对个人处1000元以上1万元以下的罚款，对单位处2万元以上10万元以下的罚款；对其直接负责人的主管人员及其他直接责任人员依法给予行政处分；违反治安管理规定的，由公安机关依法给予治安管理处罚；构成犯罪的，依法追究刑事责任。</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个人情节较轻的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责令改正，限期拆除违章建筑、设施，处以1000元以上5000元以下的罚款。</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《广播电视设施保护条例》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个人情节严重的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责令改正，限期拆除违章建筑、设施，处以5000元以上10000元以下的罚款。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单位情节较轻的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责令改正，限期拆除违章建筑、设施，处以2万元以上6万元以下的罚款。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pStyle w:val="3"/>
              <w:spacing w:before="0" w:beforeAutospacing="0" w:after="0" w:afterAutospacing="0"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单位情节较重的</w:t>
            </w:r>
          </w:p>
        </w:tc>
        <w:tc>
          <w:tcPr>
            <w:tcW w:w="1701" w:type="dxa"/>
            <w:vAlign w:val="center"/>
          </w:tcPr>
          <w:p>
            <w:pPr>
              <w:jc w:val="center"/>
              <w:rPr>
                <w:rFonts w:hint="eastAsia" w:ascii="宋体" w:hAnsi="宋体"/>
                <w:b/>
                <w:bCs/>
                <w:sz w:val="21"/>
                <w:szCs w:val="21"/>
                <w:vertAlign w:val="baseline"/>
              </w:rPr>
            </w:pPr>
            <w:r>
              <w:rPr>
                <w:rFonts w:hint="eastAsia" w:ascii="宋体" w:hAnsi="宋体"/>
                <w:sz w:val="18"/>
                <w:szCs w:val="18"/>
              </w:rPr>
              <w:t>责令改正，限期拆除违章建筑、设施，处以6万元以上10万元以下的罚款。</w:t>
            </w:r>
          </w:p>
        </w:tc>
        <w:tc>
          <w:tcPr>
            <w:tcW w:w="1134" w:type="dxa"/>
            <w:vMerge w:val="continue"/>
            <w:tcBorders>
              <w:bottom w:val="single" w:color="auto" w:sz="4" w:space="0"/>
            </w:tcBorders>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56</w:t>
            </w: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pStyle w:val="3"/>
              <w:spacing w:before="0" w:beforeAutospacing="0" w:after="0" w:afterAutospacing="0" w:line="280" w:lineRule="exact"/>
              <w:ind w:firstLine="360" w:firstLineChars="200"/>
              <w:jc w:val="center"/>
              <w:rPr>
                <w:rFonts w:hint="eastAsia" w:ascii="宋体" w:hAnsi="宋体"/>
                <w:b/>
                <w:bCs/>
                <w:sz w:val="21"/>
                <w:szCs w:val="21"/>
                <w:vertAlign w:val="baseline"/>
              </w:rPr>
            </w:pPr>
            <w:r>
              <w:rPr>
                <w:rFonts w:hint="eastAsia"/>
                <w:sz w:val="18"/>
                <w:szCs w:val="18"/>
              </w:rPr>
              <w:t>损坏广播电视设施的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责令改正，对个人处1000元以上1万元以下的罚款，对单位处2万元以上10万元以下的罚款；对其直接负责人的主管人员及其他直接责任人员依法给予行政处分；违反治安管理规定的，由公安机关依法给予治安管理处罚；构成犯罪的，依法追究刑事责任。</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个人情节较轻的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责令改正，处以1000元以上5000元以下的罚款。</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《广播电视设施保护条例》第二十一条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pStyle w:val="3"/>
              <w:spacing w:before="0" w:beforeAutospacing="0" w:after="0" w:afterAutospacing="0"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个人情节严重的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责令改正，处以5000元以上10000元以下的罚款。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pStyle w:val="3"/>
              <w:spacing w:before="0" w:beforeAutospacing="0" w:after="0" w:afterAutospacing="0"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单位情节较轻的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责令改正，处以2万元以上6万元以下的罚款。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pStyle w:val="3"/>
              <w:spacing w:before="0" w:beforeAutospacing="0" w:after="0" w:afterAutospacing="0"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单位情节较重的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责令改正，处以6万元以上10万元以下的罚款。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57</w:t>
            </w:r>
          </w:p>
        </w:tc>
        <w:tc>
          <w:tcPr>
            <w:tcW w:w="1476"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330232038000</w:t>
            </w:r>
          </w:p>
        </w:tc>
        <w:tc>
          <w:tcPr>
            <w:tcW w:w="3854"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在广播电视设施保护范围内种植树木、农作物的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责令改正，给予警告，对个人处以2000元以下的罚款，对单位可处以2万元以下的罚款。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个人情节较轻的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责令改正，给予警告，处以1000元以下的罚款。</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《广播电视设施保护条例》第二十二条第一项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个人情节严重的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责令改正，给予警告，处以1000元以上2000元以下的罚款。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单位情节较轻的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责令改正，给予警告，处以1万元以下的罚款。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单位情节较重的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责令改正，给予警告，处以1万元以上2万元以下的罚款。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b/>
                <w:bCs/>
                <w:sz w:val="21"/>
                <w:szCs w:val="21"/>
                <w:vertAlign w:val="baseline"/>
                <w:lang w:val="en-US" w:eastAsia="zh-CN"/>
              </w:rPr>
            </w:pPr>
            <w:r>
              <w:rPr>
                <w:rFonts w:hint="eastAsia" w:ascii="宋体" w:hAnsi="宋体"/>
                <w:sz w:val="18"/>
                <w:szCs w:val="18"/>
              </w:rPr>
              <w:t>58</w:t>
            </w: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在广播电视设施保护范围内堆放金属物品、易燃易爆物品或者设置金属构件、倾倒腐蚀性物品的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责令改正，给予警告，对个人处以2000元以下的罚款，对单位可处以2万元以下的罚款。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个人情节较轻的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责令改正，给予警告，处以1000元以下的罚款。</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《广播电视设施保护条例》第二十二条第二项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lang w:val="en-US" w:eastAsia="zh-CN"/>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个人情节严重的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责令改正，给予警告，处以1000元以上2000元以下的罚款。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lang w:val="en-US" w:eastAsia="zh-CN"/>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单位情节较轻的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责令改正，给予警告，处以1万元以下的罚款。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lang w:val="en-US" w:eastAsia="zh-CN"/>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单位情节较重的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责令改正，给予警告，处以1万元以上2万元以下的罚款。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59</w:t>
            </w: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在广播电视设施保护范围内钻探、打桩、抛锚、挖沙、取土的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责令改正，给予警告，对个人处以2000元以下的罚款，对单位可处以2万元以下的罚款。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个人情节较轻的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责令改正，给予警告，处以1000元以下的罚款。</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《广播电视设施保护条例》第二十二条第三项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个人情节严重的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责令改正，给予警告，处以1000元以上2000元以下的罚款。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pStyle w:val="3"/>
              <w:spacing w:before="0" w:beforeAutospacing="0" w:after="0" w:afterAutospacing="0"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单位情节较轻的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责令改正，给予警告，处以1万元以下的罚款。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pStyle w:val="3"/>
              <w:spacing w:before="0" w:beforeAutospacing="0" w:after="0" w:afterAutospacing="0"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单位情节较重的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责令改正，给予警告，处以1万元以上2万元以下的罚款。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60</w:t>
            </w: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pStyle w:val="3"/>
              <w:spacing w:before="0" w:beforeAutospacing="0" w:after="0" w:afterAutospacing="0" w:line="280" w:lineRule="exact"/>
              <w:ind w:firstLine="360" w:firstLineChars="200"/>
              <w:jc w:val="center"/>
              <w:rPr>
                <w:rFonts w:hint="eastAsia" w:ascii="宋体" w:hAnsi="宋体"/>
                <w:b/>
                <w:bCs/>
                <w:sz w:val="21"/>
                <w:szCs w:val="21"/>
                <w:vertAlign w:val="baseline"/>
              </w:rPr>
            </w:pPr>
            <w:r>
              <w:rPr>
                <w:rFonts w:hint="eastAsia"/>
                <w:sz w:val="18"/>
                <w:szCs w:val="18"/>
              </w:rPr>
              <w:t>在广播电视设施保护范围内栓系牲畜、悬挂物品、攀附农作物的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责令改正，给予警告，对个人处以2000元以下的罚款，对单位可处以2万元以下的罚款。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个人情节较轻的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责令改正，给予警告，处以1000元以下的罚款。</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《广播电视设施保护条例》第二十二条第四项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pStyle w:val="3"/>
              <w:spacing w:before="0" w:beforeAutospacing="0" w:after="0" w:afterAutospacing="0"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个人情节严重的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责令改正，给予警告，处以1000元以上2000元以下的罚款。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pStyle w:val="3"/>
              <w:spacing w:before="0" w:beforeAutospacing="0" w:after="0" w:afterAutospacing="0"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单位情节较轻的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责令改正，给予警告，处以1万元以下的罚款。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pStyle w:val="3"/>
              <w:spacing w:before="0" w:beforeAutospacing="0" w:after="0" w:afterAutospacing="0"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单位情节较重的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责令改正，给予警告，处以1万元以上2万元以下的罚款。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61</w:t>
            </w:r>
          </w:p>
        </w:tc>
        <w:tc>
          <w:tcPr>
            <w:tcW w:w="1476"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330232038000</w:t>
            </w:r>
          </w:p>
        </w:tc>
        <w:tc>
          <w:tcPr>
            <w:tcW w:w="3854"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未经同意，在广播电视传输线路保护范围内堆放笨重物品、种植树木、平整土地的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责令改正，对个人可处以2000元以下的罚款，对单位可处以1万元以下的罚款。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个人情节较轻的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责令改正，处以1000元以下的罚款。</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《广播电视设施保护条例》第二十三条第一项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个人情节严重的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责令改正，处以1000元以上2000元以下的罚款。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单位情节较轻的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责令改正，处以5000元以下的罚款。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单位情节较重的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责令改正，处以5000元以上1万元以下的罚款。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62</w:t>
            </w: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未经同意，擅自在广播电视天线、馈线保护范围外进行烧荒的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责令改正，对个人可处以2000元以下的罚款，对单位可处以1万元以下的罚款。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个人情节较轻的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责令改正，处以1000元以下的罚款。</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《广播电视设施保护条例》第二十三条第二项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个人情节严重的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责令改正，处以1000元以上2000元以下的罚款。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单位情节较轻的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责令改正，处以5000元以下的罚款。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单位情节较重的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责令改正，处以5000元以上1万元以下的罚款。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63</w:t>
            </w: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未经同意，擅自在广播电视传输线路上接挂、调整、安装、插接收听、收视设备的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责令改正，对个人可处以2000元以下的罚款，对单位可处以1万元以下的罚款。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个人情节较轻的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责令改正，处以1000元以下的罚款。</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《广播电视设施保护条例》第二十三条第三项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个人情节严重的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责令改正，处以1000元以上2000元以下的罚款。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pStyle w:val="3"/>
              <w:spacing w:before="0" w:beforeAutospacing="0" w:after="0" w:afterAutospacing="0"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单位情节较轻的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责令改正，处以5000元以下的罚款。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pStyle w:val="3"/>
              <w:spacing w:before="0" w:beforeAutospacing="0" w:after="0" w:afterAutospacing="0"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单位情节较重的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责令改正，处以5000元以上1万元以下的罚款。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64</w:t>
            </w: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pStyle w:val="3"/>
              <w:spacing w:before="0" w:beforeAutospacing="0" w:after="0" w:afterAutospacing="0" w:line="280" w:lineRule="exact"/>
              <w:ind w:firstLine="360" w:firstLineChars="200"/>
              <w:jc w:val="center"/>
              <w:rPr>
                <w:rFonts w:hint="eastAsia" w:ascii="宋体" w:hAnsi="宋体"/>
                <w:b/>
                <w:bCs/>
                <w:sz w:val="21"/>
                <w:szCs w:val="21"/>
                <w:vertAlign w:val="baseline"/>
              </w:rPr>
            </w:pPr>
            <w:r>
              <w:rPr>
                <w:rFonts w:hint="eastAsia"/>
                <w:sz w:val="18"/>
                <w:szCs w:val="18"/>
              </w:rPr>
              <w:t>未经同意，在广播电视天线场地敷设或者在架空传输线路上附挂电力、通信线路的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责令改正，对个人可处以2000元以下的罚款，对单位可处以1万元以下的罚款。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个人情节较轻的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责令改正，处以1000元以下的罚款。</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《广播电视设施保护条例》第二十三条第四项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pStyle w:val="3"/>
              <w:spacing w:before="0" w:beforeAutospacing="0" w:after="0" w:afterAutospacing="0"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个人情节严重的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责令改正，处以1000元以上2000元以下的罚款。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pStyle w:val="3"/>
              <w:spacing w:before="0" w:beforeAutospacing="0" w:after="0" w:afterAutospacing="0"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单位情节较轻的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责令改正，处以5000元以下的罚款。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jc w:val="center"/>
              <w:rPr>
                <w:rFonts w:hint="eastAsia" w:ascii="宋体" w:hAnsi="宋体"/>
                <w:b/>
                <w:bCs/>
                <w:sz w:val="21"/>
                <w:szCs w:val="21"/>
                <w:vertAlign w:val="baseline"/>
              </w:rPr>
            </w:pPr>
          </w:p>
        </w:tc>
        <w:tc>
          <w:tcPr>
            <w:tcW w:w="1476" w:type="dxa"/>
            <w:vMerge w:val="continue"/>
            <w:vAlign w:val="center"/>
          </w:tcPr>
          <w:p>
            <w:pPr>
              <w:jc w:val="center"/>
              <w:rPr>
                <w:rFonts w:hint="eastAsia" w:ascii="宋体" w:hAnsi="宋体"/>
                <w:b/>
                <w:bCs/>
                <w:sz w:val="21"/>
                <w:szCs w:val="21"/>
                <w:vertAlign w:val="baseline"/>
              </w:rPr>
            </w:pPr>
          </w:p>
        </w:tc>
        <w:tc>
          <w:tcPr>
            <w:tcW w:w="3854" w:type="dxa"/>
            <w:vMerge w:val="continue"/>
            <w:vAlign w:val="center"/>
          </w:tcPr>
          <w:p>
            <w:pPr>
              <w:jc w:val="center"/>
              <w:rPr>
                <w:rFonts w:hint="eastAsia" w:ascii="宋体" w:hAnsi="宋体"/>
                <w:b/>
                <w:bCs/>
                <w:sz w:val="21"/>
                <w:szCs w:val="21"/>
                <w:vertAlign w:val="baseline"/>
              </w:rPr>
            </w:pPr>
          </w:p>
        </w:tc>
        <w:tc>
          <w:tcPr>
            <w:tcW w:w="3577" w:type="dxa"/>
            <w:vMerge w:val="continue"/>
            <w:vAlign w:val="center"/>
          </w:tcPr>
          <w:p>
            <w:pPr>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单位情节较重的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责令改正，处以5000元以上1万元以下的罚款。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bCs/>
                <w:sz w:val="18"/>
                <w:szCs w:val="18"/>
              </w:rPr>
              <w:t>65</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擅自从事互联网视听节目服务的（个人）</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予以警告、责令改正，可并处3万元以下罚款。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初次</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警告、责令改正，并处1000元至2000的罚款。</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《互联网视听节目服务管理规定》第七条、第二十四条第一、二款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限期仍未改正</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警告、责令改正， 并处2000元至3000的罚款。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情节严重</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警告、责令改正，并处5000元至10000元罚款。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bCs/>
                <w:sz w:val="18"/>
                <w:szCs w:val="18"/>
              </w:rPr>
              <w:t>66</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擅自从事互联网视听节目服务的（单位）</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予以警告、责令改正，可并处3万元以下罚款。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初次</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警告、责令改正， 并处2000元至5000元罚款。</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《互联网视听节目服务管理规定》第七条、第二十四条第一、二款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限期仍未改正</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警告、责令改正，并处5000元至15000元罚款。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情节严重</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警告、责令改正，并处15000元至30000元罚款。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bCs/>
                <w:sz w:val="18"/>
                <w:szCs w:val="18"/>
              </w:rPr>
              <w:t>67</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传播的视听节目内容违反本规定第十六条的</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予以警告、责令改正，可并处3万元以下罚款。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节目内容违反规定，但未造成社会影响的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警告、责令改正，并处10000元以下罚款。</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《互联网视听节目服务管理规定》第十六条、第二十四条第二款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节目内容违反规定，造成一定社会影响</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警告、责令改正，并处10000元以上20000以下罚款。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节目内容违反规定。造成重大社会影响</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警告、责令改正，并处20000以上30000以下罚款。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bCs/>
                <w:sz w:val="18"/>
                <w:szCs w:val="18"/>
              </w:rPr>
              <w:t>68</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未按许可证载明或备案的事项从事互联网视听节目服务的或违规播出时政类视听新闻节目的</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予以警告、责令改正，可并处3万元以下罚款。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未按《许可证》载明的事项从事互联网视听节目服务的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警告、责令改正，并处5000元至10000元罚款。</w:t>
            </w:r>
          </w:p>
        </w:tc>
        <w:tc>
          <w:tcPr>
            <w:tcW w:w="1134" w:type="dxa"/>
            <w:vMerge w:val="restart"/>
            <w:vAlign w:val="center"/>
          </w:tcPr>
          <w:p>
            <w:pPr>
              <w:spacing w:line="280" w:lineRule="exact"/>
              <w:jc w:val="center"/>
              <w:rPr>
                <w:rFonts w:hint="eastAsia" w:ascii="宋体" w:hAnsi="宋体"/>
                <w:bCs/>
                <w:sz w:val="18"/>
                <w:szCs w:val="18"/>
              </w:rPr>
            </w:pPr>
            <w:r>
              <w:rPr>
                <w:rFonts w:hint="eastAsia" w:ascii="宋体" w:hAnsi="宋体"/>
                <w:bCs/>
                <w:sz w:val="18"/>
                <w:szCs w:val="18"/>
              </w:rPr>
              <w:t>《互联网视听节目服务管理规定》第十四条、第十七条</w:t>
            </w:r>
          </w:p>
          <w:p>
            <w:pPr>
              <w:spacing w:line="280" w:lineRule="exact"/>
              <w:jc w:val="center"/>
              <w:rPr>
                <w:rFonts w:hint="eastAsia" w:ascii="宋体" w:hAnsi="宋体"/>
                <w:b/>
                <w:bCs/>
                <w:sz w:val="21"/>
                <w:szCs w:val="21"/>
                <w:vertAlign w:val="baseline"/>
              </w:rPr>
            </w:pPr>
            <w:r>
              <w:rPr>
                <w:rFonts w:hint="eastAsia" w:ascii="宋体" w:hAnsi="宋体"/>
                <w:bCs/>
                <w:sz w:val="18"/>
                <w:szCs w:val="18"/>
              </w:rPr>
              <w:t>、第二十四条第三款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限期仍未改正</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警告、责令改正，并处10000元至20000元罚款。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情节严重</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由原批准机关吊销许可证</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69</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转播、链接、聚合、集成非法的广播电视频道和视听节目网站内容的；</w:t>
            </w:r>
            <w:r>
              <w:rPr>
                <w:rFonts w:hint="eastAsia" w:ascii="宋体" w:hAnsi="宋体" w:cs="宋体"/>
                <w:sz w:val="18"/>
                <w:szCs w:val="18"/>
              </w:rPr>
              <w:t>擅自</w:t>
            </w:r>
            <w:r>
              <w:rPr>
                <w:rFonts w:hint="eastAsia" w:ascii="宋体" w:hAnsi="宋体"/>
                <w:sz w:val="18"/>
                <w:szCs w:val="18"/>
              </w:rPr>
              <w:t>插播、截留视听节目信号的。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予以警告、责令改正，可并处3万元以下罚款。</w:t>
            </w:r>
          </w:p>
        </w:tc>
        <w:tc>
          <w:tcPr>
            <w:tcW w:w="3402" w:type="dxa"/>
            <w:gridSpan w:val="2"/>
            <w:vAlign w:val="center"/>
          </w:tcPr>
          <w:p>
            <w:pPr>
              <w:spacing w:line="280" w:lineRule="exact"/>
              <w:ind w:firstLine="900" w:firstLineChars="500"/>
              <w:jc w:val="center"/>
              <w:rPr>
                <w:rFonts w:hint="eastAsia" w:ascii="宋体" w:hAnsi="宋体"/>
                <w:b/>
                <w:bCs/>
                <w:sz w:val="21"/>
                <w:szCs w:val="21"/>
                <w:vertAlign w:val="baseline"/>
              </w:rPr>
            </w:pPr>
            <w:r>
              <w:rPr>
                <w:rFonts w:hint="eastAsia" w:ascii="宋体" w:hAnsi="宋体" w:cs="宋体"/>
                <w:sz w:val="18"/>
                <w:szCs w:val="18"/>
              </w:rPr>
              <w:t>初次</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警告</w:t>
            </w:r>
            <w:r>
              <w:rPr>
                <w:rFonts w:hint="eastAsia" w:ascii="宋体" w:hAnsi="宋体"/>
                <w:sz w:val="18"/>
                <w:szCs w:val="18"/>
              </w:rPr>
              <w:t>、责令改正</w:t>
            </w:r>
            <w:r>
              <w:rPr>
                <w:rFonts w:hint="eastAsia" w:ascii="宋体" w:hAnsi="宋体" w:cs="宋体"/>
                <w:sz w:val="18"/>
                <w:szCs w:val="18"/>
              </w:rPr>
              <w:t>，并处5000元至10000元罚款。</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sz w:val="18"/>
                <w:szCs w:val="18"/>
              </w:rPr>
              <w:t>《互联网视听节目服务管理规定》第十七条、第二十条、第二十四条第四款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ind w:firstLine="540" w:firstLineChars="300"/>
              <w:jc w:val="center"/>
              <w:rPr>
                <w:rFonts w:hint="eastAsia" w:ascii="宋体" w:hAnsi="宋体"/>
                <w:b/>
                <w:bCs/>
                <w:sz w:val="21"/>
                <w:szCs w:val="21"/>
                <w:vertAlign w:val="baseline"/>
              </w:rPr>
            </w:pPr>
            <w:r>
              <w:rPr>
                <w:rFonts w:hint="eastAsia" w:ascii="宋体" w:hAnsi="宋体" w:cs="宋体"/>
                <w:sz w:val="18"/>
                <w:szCs w:val="18"/>
              </w:rPr>
              <w:t>限期仍未</w:t>
            </w:r>
            <w:r>
              <w:rPr>
                <w:rFonts w:hint="eastAsia" w:ascii="宋体" w:hAnsi="宋体"/>
                <w:sz w:val="18"/>
                <w:szCs w:val="18"/>
              </w:rPr>
              <w:t>改正</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警告</w:t>
            </w:r>
            <w:r>
              <w:rPr>
                <w:rFonts w:hint="eastAsia" w:ascii="宋体" w:hAnsi="宋体"/>
                <w:sz w:val="18"/>
                <w:szCs w:val="18"/>
              </w:rPr>
              <w:t>、责令改正，</w:t>
            </w:r>
            <w:r>
              <w:rPr>
                <w:rFonts w:hint="eastAsia" w:ascii="宋体" w:hAnsi="宋体" w:cs="宋体"/>
                <w:sz w:val="18"/>
                <w:szCs w:val="18"/>
              </w:rPr>
              <w:t>并处10000元至20000元罚款。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ind w:firstLine="720" w:firstLineChars="400"/>
              <w:jc w:val="center"/>
              <w:rPr>
                <w:rFonts w:hint="eastAsia" w:ascii="宋体" w:hAnsi="宋体"/>
                <w:b/>
                <w:bCs/>
                <w:sz w:val="21"/>
                <w:szCs w:val="21"/>
                <w:vertAlign w:val="baseline"/>
              </w:rPr>
            </w:pPr>
            <w:r>
              <w:rPr>
                <w:rFonts w:hint="eastAsia" w:ascii="宋体" w:hAnsi="宋体"/>
                <w:sz w:val="18"/>
                <w:szCs w:val="18"/>
              </w:rPr>
              <w:t>情节严重</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由原批准机关吊销许可证</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pStyle w:val="3"/>
              <w:spacing w:before="0" w:beforeAutospacing="0" w:after="0" w:afterAutospacing="0"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进口、发行未取得《电视剧发行许可证》的电视剧，未加改正的。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警告、并处</w:t>
            </w:r>
            <w:r>
              <w:rPr>
                <w:rFonts w:hint="eastAsia" w:ascii="宋体" w:hAnsi="宋体"/>
                <w:sz w:val="18"/>
                <w:szCs w:val="18"/>
              </w:rPr>
              <w:t>罚款10000元至20000元</w:t>
            </w:r>
          </w:p>
        </w:tc>
        <w:tc>
          <w:tcPr>
            <w:tcW w:w="1134" w:type="dxa"/>
            <w:vMerge w:val="continue"/>
            <w:vAlign w:val="center"/>
          </w:tcPr>
          <w:p>
            <w:pPr>
              <w:jc w:val="center"/>
              <w:rPr>
                <w:rFonts w:hint="eastAsia" w:ascii="宋体" w:hAnsi="宋体"/>
                <w:b/>
                <w:bCs/>
                <w:sz w:val="21"/>
                <w:szCs w:val="21"/>
                <w:vertAlign w:val="baseline"/>
              </w:rPr>
            </w:pPr>
          </w:p>
        </w:tc>
      </w:tr>
    </w:tbl>
    <w:p>
      <w:pPr>
        <w:jc w:val="center"/>
        <w:rPr>
          <w:rFonts w:hint="eastAsia" w:ascii="宋体" w:hAnsi="宋体"/>
          <w:b/>
          <w:bCs/>
          <w:sz w:val="44"/>
          <w:szCs w:val="44"/>
          <w:lang w:eastAsia="zh-CN"/>
        </w:rPr>
      </w:pPr>
    </w:p>
    <w:p>
      <w:pPr>
        <w:jc w:val="center"/>
        <w:rPr>
          <w:rFonts w:hint="eastAsia" w:ascii="宋体" w:hAnsi="宋体"/>
          <w:b/>
          <w:bCs/>
          <w:sz w:val="44"/>
          <w:szCs w:val="44"/>
          <w:lang w:eastAsia="zh-CN"/>
        </w:rPr>
      </w:pPr>
    </w:p>
    <w:p>
      <w:pPr>
        <w:jc w:val="center"/>
        <w:rPr>
          <w:rFonts w:hint="eastAsia" w:ascii="宋体" w:hAnsi="宋体"/>
          <w:b/>
          <w:bCs/>
          <w:sz w:val="44"/>
          <w:szCs w:val="44"/>
          <w:lang w:eastAsia="zh-CN"/>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495603"/>
    <w:rsid w:val="1C236144"/>
    <w:rsid w:val="26F478B5"/>
    <w:rsid w:val="368A631F"/>
    <w:rsid w:val="3C495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360" w:firstLineChars="200"/>
    </w:pPr>
    <w:rPr>
      <w:rFonts w:ascii="宋体" w:hAnsi="宋体"/>
      <w:sz w:val="18"/>
      <w:szCs w:val="21"/>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szCs w:val="20"/>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2021-09-12T04:44:00Z</dcterms:created>
  <dc:creator>sneaker1382255474</dc:creator>
  <cp:lastModifiedBy>匆匆</cp:lastModifiedBy>
  <dcterms:modified xsi:type="dcterms:W3CDTF">2022-07-15T08:56:51Z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E317AD63400F47EDA5CB5BAE272C0161</vt:lpwstr>
  </property>
</Properties>
</file>