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113F" w:rsidRDefault="00BD113F" w:rsidP="00BD113F">
      <w:pPr>
        <w:adjustRightInd w:val="0"/>
        <w:spacing w:line="600" w:lineRule="exact"/>
        <w:jc w:val="center"/>
        <w:rPr>
          <w:rFonts w:ascii="宋体" w:hAnsi="宋体" w:hint="eastAsia"/>
          <w:b/>
          <w:bCs/>
          <w:sz w:val="44"/>
          <w:szCs w:val="44"/>
        </w:rPr>
      </w:pPr>
      <w:r>
        <w:rPr>
          <w:rFonts w:ascii="宋体" w:hAnsi="宋体"/>
          <w:b/>
          <w:bCs/>
          <w:sz w:val="44"/>
          <w:szCs w:val="44"/>
        </w:rPr>
        <w:t>绍兴市农村生活垃圾分类管理</w:t>
      </w:r>
      <w:r>
        <w:rPr>
          <w:rFonts w:ascii="宋体" w:hAnsi="宋体" w:hint="eastAsia"/>
          <w:b/>
          <w:bCs/>
          <w:sz w:val="44"/>
          <w:szCs w:val="44"/>
        </w:rPr>
        <w:t>办法</w:t>
      </w:r>
    </w:p>
    <w:p w:rsidR="00BD113F" w:rsidRDefault="00BD113F" w:rsidP="00BD113F">
      <w:pPr>
        <w:adjustRightInd w:val="0"/>
        <w:spacing w:line="600" w:lineRule="exact"/>
        <w:jc w:val="center"/>
        <w:rPr>
          <w:rFonts w:ascii="楷体_GB2312" w:eastAsia="楷体_GB2312" w:hint="eastAsia"/>
          <w:sz w:val="32"/>
          <w:szCs w:val="32"/>
        </w:rPr>
      </w:pPr>
      <w:r>
        <w:rPr>
          <w:rFonts w:ascii="楷体_GB2312" w:eastAsia="楷体_GB2312" w:hint="eastAsia"/>
          <w:sz w:val="32"/>
          <w:szCs w:val="32"/>
        </w:rPr>
        <w:t>（征求意见稿）</w:t>
      </w:r>
    </w:p>
    <w:p w:rsidR="00BD113F" w:rsidRDefault="00BD113F" w:rsidP="00BD113F">
      <w:pPr>
        <w:adjustRightInd w:val="0"/>
        <w:spacing w:line="600" w:lineRule="exact"/>
        <w:jc w:val="center"/>
        <w:rPr>
          <w:rFonts w:ascii="楷体_GB2312" w:eastAsia="楷体_GB2312" w:hint="eastAsia"/>
          <w:sz w:val="32"/>
          <w:szCs w:val="32"/>
        </w:rPr>
      </w:pPr>
    </w:p>
    <w:p w:rsidR="00BD113F" w:rsidRDefault="00BD113F" w:rsidP="00BD113F">
      <w:pPr>
        <w:adjustRightInd w:val="0"/>
        <w:spacing w:line="600" w:lineRule="exact"/>
        <w:jc w:val="center"/>
        <w:rPr>
          <w:rFonts w:ascii="宋体" w:hAnsi="宋体" w:hint="eastAsia"/>
          <w:sz w:val="32"/>
          <w:szCs w:val="32"/>
        </w:rPr>
      </w:pPr>
      <w:r>
        <w:rPr>
          <w:rFonts w:ascii="黑体" w:eastAsia="黑体" w:hAnsi="黑体" w:cs="黑体" w:hint="eastAsia"/>
          <w:sz w:val="32"/>
          <w:szCs w:val="32"/>
        </w:rPr>
        <w:t>一、总则</w:t>
      </w:r>
    </w:p>
    <w:p w:rsidR="00BD113F" w:rsidRDefault="00BD113F" w:rsidP="00BD113F">
      <w:pPr>
        <w:adjustRightInd w:val="0"/>
        <w:spacing w:line="600" w:lineRule="exact"/>
        <w:ind w:firstLineChars="200" w:firstLine="643"/>
        <w:rPr>
          <w:rFonts w:ascii="仿宋" w:eastAsia="仿宋" w:hAnsi="仿宋"/>
          <w:sz w:val="32"/>
          <w:szCs w:val="32"/>
        </w:rPr>
      </w:pPr>
      <w:r>
        <w:rPr>
          <w:rFonts w:ascii="仿宋_GB2312" w:eastAsia="仿宋_GB2312" w:hAnsi="仿宋_GB2312" w:cs="仿宋_GB2312" w:hint="eastAsia"/>
          <w:b/>
          <w:bCs/>
          <w:sz w:val="32"/>
          <w:szCs w:val="32"/>
        </w:rPr>
        <w:t>第一条</w:t>
      </w:r>
      <w:r>
        <w:rPr>
          <w:rFonts w:ascii="仿宋" w:eastAsia="仿宋" w:hAnsi="仿宋" w:hint="eastAsia"/>
          <w:sz w:val="32"/>
          <w:szCs w:val="32"/>
        </w:rPr>
        <w:t xml:space="preserve">  </w:t>
      </w:r>
      <w:r>
        <w:rPr>
          <w:rFonts w:ascii="仿宋" w:eastAsia="仿宋" w:hAnsi="仿宋"/>
          <w:sz w:val="32"/>
          <w:szCs w:val="32"/>
        </w:rPr>
        <w:t>为了加强农村生活垃圾分类管理，保护和改善农村环境，推进美丽乡村和生态文明建设，根据《中华人民共和国固体废物污染环境防治法》</w:t>
      </w:r>
      <w:r>
        <w:rPr>
          <w:rFonts w:ascii="仿宋" w:eastAsia="仿宋" w:hAnsi="仿宋" w:hint="eastAsia"/>
          <w:sz w:val="32"/>
          <w:szCs w:val="32"/>
        </w:rPr>
        <w:t>《中华人民共和国循环经济促进法》</w:t>
      </w:r>
      <w:r>
        <w:rPr>
          <w:rFonts w:ascii="仿宋" w:eastAsia="仿宋" w:hAnsi="仿宋"/>
          <w:sz w:val="32"/>
          <w:szCs w:val="32"/>
        </w:rPr>
        <w:t>《浙江省固体废物污染环境防治</w:t>
      </w:r>
      <w:r>
        <w:rPr>
          <w:rFonts w:ascii="仿宋" w:eastAsia="仿宋" w:hAnsi="仿宋" w:hint="eastAsia"/>
          <w:sz w:val="32"/>
          <w:szCs w:val="32"/>
        </w:rPr>
        <w:t>条例</w:t>
      </w:r>
      <w:r>
        <w:rPr>
          <w:rFonts w:ascii="仿宋" w:eastAsia="仿宋" w:hAnsi="仿宋"/>
          <w:sz w:val="32"/>
          <w:szCs w:val="32"/>
        </w:rPr>
        <w:t>》和其他有关法律</w:t>
      </w:r>
      <w:r>
        <w:rPr>
          <w:rFonts w:ascii="仿宋" w:eastAsia="仿宋" w:hAnsi="仿宋" w:hint="eastAsia"/>
          <w:sz w:val="32"/>
          <w:szCs w:val="32"/>
        </w:rPr>
        <w:t>、</w:t>
      </w:r>
      <w:r>
        <w:rPr>
          <w:rFonts w:ascii="仿宋" w:eastAsia="仿宋" w:hAnsi="仿宋"/>
          <w:sz w:val="32"/>
          <w:szCs w:val="32"/>
        </w:rPr>
        <w:t>法规</w:t>
      </w:r>
      <w:r>
        <w:rPr>
          <w:rFonts w:ascii="仿宋" w:eastAsia="仿宋" w:hAnsi="仿宋" w:hint="eastAsia"/>
          <w:sz w:val="32"/>
          <w:szCs w:val="32"/>
        </w:rPr>
        <w:t>、规章</w:t>
      </w:r>
      <w:r>
        <w:rPr>
          <w:rFonts w:ascii="仿宋" w:eastAsia="仿宋" w:hAnsi="仿宋"/>
          <w:sz w:val="32"/>
          <w:szCs w:val="32"/>
        </w:rPr>
        <w:t>，结合本市实际，制定本办法。</w:t>
      </w:r>
    </w:p>
    <w:p w:rsidR="00BD113F" w:rsidRDefault="00BD113F" w:rsidP="00BD113F">
      <w:pPr>
        <w:adjustRightInd w:val="0"/>
        <w:spacing w:line="600" w:lineRule="exact"/>
        <w:ind w:firstLineChars="200" w:firstLine="643"/>
        <w:rPr>
          <w:rFonts w:ascii="仿宋" w:eastAsia="仿宋" w:hAnsi="仿宋"/>
          <w:sz w:val="32"/>
          <w:szCs w:val="32"/>
        </w:rPr>
      </w:pPr>
      <w:r>
        <w:rPr>
          <w:rFonts w:ascii="仿宋_GB2312" w:eastAsia="仿宋_GB2312" w:hAnsi="仿宋_GB2312" w:cs="仿宋_GB2312" w:hint="eastAsia"/>
          <w:b/>
          <w:bCs/>
          <w:sz w:val="32"/>
          <w:szCs w:val="32"/>
        </w:rPr>
        <w:t>第二条</w:t>
      </w:r>
      <w:r>
        <w:rPr>
          <w:rFonts w:ascii="仿宋" w:eastAsia="仿宋" w:hAnsi="仿宋" w:hint="eastAsia"/>
          <w:sz w:val="32"/>
          <w:szCs w:val="32"/>
        </w:rPr>
        <w:t xml:space="preserve">  </w:t>
      </w:r>
      <w:r>
        <w:rPr>
          <w:rFonts w:ascii="仿宋" w:eastAsia="仿宋" w:hAnsi="仿宋"/>
          <w:sz w:val="32"/>
          <w:szCs w:val="32"/>
        </w:rPr>
        <w:t>本市行政区域内农村生活垃圾的分类投放、收集、运输、处理及其监督管理活动，适用本办法。</w:t>
      </w:r>
    </w:p>
    <w:p w:rsidR="00BD113F" w:rsidRDefault="00BD113F" w:rsidP="00BD113F">
      <w:pPr>
        <w:adjustRightInd w:val="0"/>
        <w:spacing w:line="600" w:lineRule="exact"/>
        <w:ind w:firstLineChars="200" w:firstLine="640"/>
        <w:rPr>
          <w:rFonts w:ascii="仿宋" w:eastAsia="仿宋" w:hAnsi="仿宋"/>
          <w:sz w:val="32"/>
          <w:szCs w:val="32"/>
        </w:rPr>
      </w:pPr>
      <w:r>
        <w:rPr>
          <w:rFonts w:ascii="仿宋" w:eastAsia="仿宋" w:hAnsi="仿宋"/>
          <w:sz w:val="32"/>
          <w:szCs w:val="32"/>
        </w:rPr>
        <w:t>本办法所称农村生活垃圾，</w:t>
      </w:r>
      <w:r>
        <w:rPr>
          <w:rFonts w:ascii="仿宋" w:eastAsia="仿宋" w:hAnsi="仿宋" w:hint="eastAsia"/>
          <w:sz w:val="32"/>
          <w:szCs w:val="32"/>
        </w:rPr>
        <w:t>指农村日常生活、农户家庭生活及生活性服务业产生的固定废弃物，不包括农村的工业垃圾、建筑垃圾、医疗垃圾、畜禽和宠物的尸体</w:t>
      </w:r>
      <w:r>
        <w:rPr>
          <w:rFonts w:ascii="仿宋" w:eastAsia="仿宋" w:hAnsi="仿宋"/>
          <w:sz w:val="32"/>
          <w:szCs w:val="32"/>
        </w:rPr>
        <w:t>。</w:t>
      </w:r>
    </w:p>
    <w:p w:rsidR="00BD113F" w:rsidRDefault="00BD113F" w:rsidP="00BD113F">
      <w:pPr>
        <w:adjustRightInd w:val="0"/>
        <w:spacing w:line="600" w:lineRule="exact"/>
        <w:ind w:firstLineChars="200" w:firstLine="643"/>
        <w:rPr>
          <w:rFonts w:ascii="仿宋" w:eastAsia="仿宋" w:hAnsi="仿宋"/>
          <w:sz w:val="32"/>
          <w:szCs w:val="32"/>
        </w:rPr>
      </w:pPr>
      <w:r>
        <w:rPr>
          <w:rFonts w:ascii="仿宋_GB2312" w:eastAsia="仿宋_GB2312" w:hAnsi="仿宋_GB2312" w:cs="仿宋_GB2312" w:hint="eastAsia"/>
          <w:b/>
          <w:bCs/>
          <w:sz w:val="32"/>
          <w:szCs w:val="32"/>
        </w:rPr>
        <w:t>第三条</w:t>
      </w:r>
      <w:r>
        <w:rPr>
          <w:rFonts w:ascii="仿宋" w:eastAsia="仿宋" w:hAnsi="仿宋" w:hint="eastAsia"/>
          <w:sz w:val="32"/>
          <w:szCs w:val="32"/>
        </w:rPr>
        <w:t xml:space="preserve">  </w:t>
      </w:r>
      <w:r>
        <w:rPr>
          <w:rFonts w:ascii="仿宋" w:eastAsia="仿宋" w:hAnsi="仿宋"/>
          <w:sz w:val="32"/>
          <w:szCs w:val="32"/>
        </w:rPr>
        <w:t>农村生活垃圾分类工作遵循政府主导、属地管理、公众参与、市场运作、社会监督的原则，实行减量化、资源化、无害化。</w:t>
      </w:r>
    </w:p>
    <w:p w:rsidR="00BD113F" w:rsidRDefault="00BD113F" w:rsidP="00BD113F">
      <w:pPr>
        <w:adjustRightInd w:val="0"/>
        <w:spacing w:line="600" w:lineRule="exact"/>
        <w:ind w:firstLineChars="200" w:firstLine="643"/>
        <w:rPr>
          <w:rFonts w:ascii="仿宋" w:eastAsia="仿宋" w:hAnsi="仿宋" w:hint="eastAsia"/>
          <w:sz w:val="32"/>
          <w:szCs w:val="32"/>
        </w:rPr>
      </w:pPr>
      <w:r>
        <w:rPr>
          <w:rFonts w:ascii="仿宋_GB2312" w:eastAsia="仿宋_GB2312" w:hAnsi="仿宋_GB2312" w:cs="仿宋_GB2312" w:hint="eastAsia"/>
          <w:b/>
          <w:bCs/>
          <w:sz w:val="32"/>
          <w:szCs w:val="32"/>
        </w:rPr>
        <w:t>第四条</w:t>
      </w:r>
      <w:r>
        <w:rPr>
          <w:rFonts w:ascii="仿宋" w:eastAsia="仿宋" w:hAnsi="仿宋" w:hint="eastAsia"/>
          <w:sz w:val="32"/>
          <w:szCs w:val="32"/>
        </w:rPr>
        <w:t xml:space="preserve">  </w:t>
      </w:r>
      <w:r>
        <w:rPr>
          <w:rFonts w:ascii="仿宋" w:eastAsia="仿宋" w:hAnsi="仿宋"/>
          <w:sz w:val="32"/>
          <w:szCs w:val="32"/>
        </w:rPr>
        <w:t>市、县（市、区）人民政府及其派出的开发区（园区）管理机构，应当将农村生活垃圾分类工作纳入国民经济与社会发展规划，加强农村生活垃圾处理设施的规划</w:t>
      </w:r>
      <w:r>
        <w:rPr>
          <w:rFonts w:ascii="仿宋" w:eastAsia="仿宋" w:hAnsi="仿宋" w:hint="eastAsia"/>
          <w:sz w:val="32"/>
          <w:szCs w:val="32"/>
        </w:rPr>
        <w:t>、</w:t>
      </w:r>
      <w:r>
        <w:rPr>
          <w:rFonts w:ascii="仿宋" w:eastAsia="仿宋" w:hAnsi="仿宋"/>
          <w:sz w:val="32"/>
          <w:szCs w:val="32"/>
        </w:rPr>
        <w:t>建设</w:t>
      </w:r>
      <w:r>
        <w:rPr>
          <w:rFonts w:ascii="仿宋" w:eastAsia="仿宋" w:hAnsi="仿宋" w:hint="eastAsia"/>
          <w:sz w:val="32"/>
          <w:szCs w:val="32"/>
        </w:rPr>
        <w:t>和管理</w:t>
      </w:r>
      <w:r>
        <w:rPr>
          <w:rFonts w:ascii="仿宋" w:eastAsia="仿宋" w:hAnsi="仿宋"/>
          <w:sz w:val="32"/>
          <w:szCs w:val="32"/>
        </w:rPr>
        <w:t>，保障农村生活垃圾分类</w:t>
      </w:r>
      <w:r>
        <w:rPr>
          <w:rFonts w:ascii="仿宋" w:eastAsia="仿宋" w:hAnsi="仿宋" w:hint="eastAsia"/>
          <w:sz w:val="32"/>
          <w:szCs w:val="32"/>
        </w:rPr>
        <w:t>规划、建设、</w:t>
      </w:r>
      <w:r>
        <w:rPr>
          <w:rFonts w:ascii="仿宋" w:eastAsia="仿宋" w:hAnsi="仿宋"/>
          <w:sz w:val="32"/>
          <w:szCs w:val="32"/>
        </w:rPr>
        <w:t>管理的资金投入。</w:t>
      </w:r>
    </w:p>
    <w:p w:rsidR="00BD113F" w:rsidRDefault="00BD113F" w:rsidP="00BD113F">
      <w:pPr>
        <w:adjustRightInd w:val="0"/>
        <w:spacing w:line="600" w:lineRule="exact"/>
        <w:ind w:firstLineChars="200" w:firstLine="640"/>
        <w:rPr>
          <w:rFonts w:ascii="仿宋" w:eastAsia="仿宋" w:hAnsi="仿宋" w:hint="eastAsia"/>
          <w:sz w:val="32"/>
          <w:szCs w:val="32"/>
        </w:rPr>
      </w:pPr>
      <w:r>
        <w:rPr>
          <w:rFonts w:ascii="仿宋" w:eastAsia="仿宋" w:hAnsi="仿宋" w:hint="eastAsia"/>
          <w:sz w:val="32"/>
          <w:szCs w:val="32"/>
        </w:rPr>
        <w:t>县（市、区）人民政府应当制定农村（或城乡）生活垃</w:t>
      </w:r>
      <w:r>
        <w:rPr>
          <w:rFonts w:ascii="仿宋" w:eastAsia="仿宋" w:hAnsi="仿宋" w:hint="eastAsia"/>
          <w:sz w:val="32"/>
          <w:szCs w:val="32"/>
        </w:rPr>
        <w:lastRenderedPageBreak/>
        <w:t>圾分类收集、运输、处置基础设施建设专项规划，统筹安排生活垃圾分类收集、运输、处置基础设施的布局、用地和规模。</w:t>
      </w:r>
    </w:p>
    <w:p w:rsidR="00BD113F" w:rsidRDefault="00BD113F" w:rsidP="00BD113F">
      <w:pPr>
        <w:adjustRightInd w:val="0"/>
        <w:spacing w:line="600" w:lineRule="exact"/>
        <w:ind w:firstLineChars="200" w:firstLine="640"/>
        <w:rPr>
          <w:rFonts w:ascii="仿宋" w:eastAsia="仿宋" w:hAnsi="仿宋" w:hint="eastAsia"/>
          <w:sz w:val="32"/>
          <w:szCs w:val="32"/>
        </w:rPr>
      </w:pPr>
      <w:r>
        <w:rPr>
          <w:rFonts w:ascii="仿宋" w:eastAsia="仿宋" w:hAnsi="仿宋" w:hint="eastAsia"/>
          <w:sz w:val="32"/>
          <w:szCs w:val="32"/>
        </w:rPr>
        <w:t>县（市、区）人民政府制定政府投资建设项目年度计划，应当优先安排生活垃圾分类收集、运输、处置基础设施项目建设。</w:t>
      </w:r>
    </w:p>
    <w:p w:rsidR="00BD113F" w:rsidRDefault="00BD113F" w:rsidP="00BD113F">
      <w:pPr>
        <w:adjustRightInd w:val="0"/>
        <w:spacing w:line="600" w:lineRule="exact"/>
        <w:ind w:firstLineChars="200" w:firstLine="640"/>
        <w:rPr>
          <w:rFonts w:ascii="仿宋" w:eastAsia="仿宋" w:hAnsi="仿宋"/>
          <w:sz w:val="32"/>
          <w:szCs w:val="32"/>
        </w:rPr>
      </w:pPr>
      <w:r>
        <w:rPr>
          <w:rFonts w:ascii="仿宋" w:eastAsia="仿宋" w:hAnsi="仿宋"/>
          <w:sz w:val="32"/>
          <w:szCs w:val="32"/>
        </w:rPr>
        <w:t>乡（镇）人民政府、街道办事处负责本辖区内农村生活垃圾分类管理的具体工作，应当明确管理机构或者人员，加强对辖区内村（居）民委员会组织开展生活垃圾分类投放、收集等工作的指导。</w:t>
      </w:r>
    </w:p>
    <w:p w:rsidR="00BD113F" w:rsidRDefault="00BD113F" w:rsidP="00BD113F">
      <w:pPr>
        <w:adjustRightInd w:val="0"/>
        <w:spacing w:line="600" w:lineRule="exact"/>
        <w:ind w:firstLineChars="200" w:firstLine="643"/>
        <w:rPr>
          <w:rFonts w:ascii="仿宋" w:eastAsia="仿宋" w:hAnsi="仿宋" w:hint="eastAsia"/>
          <w:sz w:val="32"/>
          <w:szCs w:val="32"/>
        </w:rPr>
      </w:pPr>
      <w:r>
        <w:rPr>
          <w:rFonts w:ascii="仿宋_GB2312" w:eastAsia="仿宋_GB2312" w:hAnsi="仿宋_GB2312" w:cs="仿宋_GB2312" w:hint="eastAsia"/>
          <w:b/>
          <w:bCs/>
          <w:sz w:val="32"/>
          <w:szCs w:val="32"/>
        </w:rPr>
        <w:t>第五条</w:t>
      </w:r>
      <w:r>
        <w:rPr>
          <w:rFonts w:ascii="仿宋" w:eastAsia="仿宋" w:hAnsi="仿宋" w:hint="eastAsia"/>
          <w:b/>
          <w:sz w:val="32"/>
          <w:szCs w:val="32"/>
        </w:rPr>
        <w:t xml:space="preserve"> </w:t>
      </w:r>
      <w:r>
        <w:rPr>
          <w:rFonts w:ascii="仿宋" w:eastAsia="仿宋" w:hAnsi="仿宋" w:hint="eastAsia"/>
          <w:sz w:val="32"/>
          <w:szCs w:val="32"/>
        </w:rPr>
        <w:t xml:space="preserve"> </w:t>
      </w:r>
      <w:r>
        <w:rPr>
          <w:rFonts w:ascii="仿宋" w:eastAsia="仿宋" w:hAnsi="仿宋"/>
          <w:sz w:val="32"/>
          <w:szCs w:val="32"/>
        </w:rPr>
        <w:t>市、县（市、区）农业和农村综合管理部门或者县（市、区）人民政府确定的其他部门，是本行政区域农村生活垃圾分类工作的主管部门，负责组织制定农村生活垃圾分类管理制度，对农村生活垃圾分类工作进行检查指导，综合协调有关部门推进农村生活垃圾分类工作。</w:t>
      </w:r>
    </w:p>
    <w:p w:rsidR="00BD113F" w:rsidRDefault="00BD113F" w:rsidP="00BD113F">
      <w:pPr>
        <w:adjustRightInd w:val="0"/>
        <w:spacing w:line="600" w:lineRule="exact"/>
        <w:ind w:firstLineChars="200" w:firstLine="640"/>
        <w:rPr>
          <w:rFonts w:ascii="仿宋" w:eastAsia="仿宋" w:hAnsi="仿宋"/>
          <w:strike/>
          <w:sz w:val="32"/>
          <w:szCs w:val="32"/>
        </w:rPr>
      </w:pPr>
      <w:r>
        <w:rPr>
          <w:rFonts w:ascii="仿宋" w:eastAsia="仿宋" w:hAnsi="仿宋"/>
          <w:sz w:val="32"/>
          <w:szCs w:val="32"/>
        </w:rPr>
        <w:t>农业行政主管部门负责对农村生活垃圾进行肥料化处理的技术研究与推广应用</w:t>
      </w:r>
      <w:r>
        <w:rPr>
          <w:rFonts w:ascii="仿宋" w:eastAsia="仿宋" w:hAnsi="仿宋" w:hint="eastAsia"/>
          <w:sz w:val="32"/>
          <w:szCs w:val="32"/>
        </w:rPr>
        <w:t>。</w:t>
      </w:r>
    </w:p>
    <w:p w:rsidR="00BD113F" w:rsidRDefault="00BD113F" w:rsidP="00BD113F">
      <w:pPr>
        <w:adjustRightInd w:val="0"/>
        <w:spacing w:line="600" w:lineRule="exact"/>
        <w:ind w:firstLineChars="200" w:firstLine="640"/>
        <w:rPr>
          <w:rFonts w:ascii="仿宋" w:eastAsia="仿宋" w:hAnsi="仿宋"/>
          <w:sz w:val="32"/>
          <w:szCs w:val="32"/>
        </w:rPr>
      </w:pPr>
      <w:r>
        <w:rPr>
          <w:rFonts w:ascii="仿宋" w:eastAsia="仿宋" w:hAnsi="仿宋"/>
          <w:sz w:val="32"/>
          <w:szCs w:val="32"/>
        </w:rPr>
        <w:t>发改、教育、</w:t>
      </w:r>
      <w:r>
        <w:rPr>
          <w:rFonts w:ascii="仿宋" w:eastAsia="仿宋" w:hAnsi="仿宋" w:hint="eastAsia"/>
          <w:sz w:val="32"/>
          <w:szCs w:val="32"/>
        </w:rPr>
        <w:t>民政、</w:t>
      </w:r>
      <w:r>
        <w:rPr>
          <w:rFonts w:ascii="仿宋" w:eastAsia="仿宋" w:hAnsi="仿宋"/>
          <w:sz w:val="32"/>
          <w:szCs w:val="32"/>
        </w:rPr>
        <w:t>财政、</w:t>
      </w:r>
      <w:r>
        <w:rPr>
          <w:rFonts w:ascii="仿宋" w:eastAsia="仿宋" w:hAnsi="仿宋" w:hint="eastAsia"/>
          <w:sz w:val="32"/>
          <w:szCs w:val="32"/>
        </w:rPr>
        <w:t>自然资源和规划</w:t>
      </w:r>
      <w:r>
        <w:rPr>
          <w:rFonts w:ascii="仿宋" w:eastAsia="仿宋" w:hAnsi="仿宋"/>
          <w:sz w:val="32"/>
          <w:szCs w:val="32"/>
        </w:rPr>
        <w:t>、</w:t>
      </w:r>
      <w:r>
        <w:rPr>
          <w:rFonts w:ascii="仿宋" w:eastAsia="仿宋" w:hAnsi="仿宋" w:hint="eastAsia"/>
          <w:sz w:val="32"/>
          <w:szCs w:val="32"/>
        </w:rPr>
        <w:t>环境卫生、建设、</w:t>
      </w:r>
      <w:r>
        <w:rPr>
          <w:rFonts w:ascii="仿宋" w:eastAsia="仿宋" w:hAnsi="仿宋"/>
          <w:sz w:val="32"/>
          <w:szCs w:val="32"/>
        </w:rPr>
        <w:t>商务、</w:t>
      </w:r>
      <w:r>
        <w:rPr>
          <w:rFonts w:ascii="仿宋" w:eastAsia="仿宋" w:hAnsi="仿宋" w:hint="eastAsia"/>
          <w:sz w:val="32"/>
          <w:szCs w:val="32"/>
        </w:rPr>
        <w:t>生态环境</w:t>
      </w:r>
      <w:r>
        <w:rPr>
          <w:rFonts w:ascii="仿宋" w:eastAsia="仿宋" w:hAnsi="仿宋"/>
          <w:sz w:val="32"/>
          <w:szCs w:val="32"/>
        </w:rPr>
        <w:t>、</w:t>
      </w:r>
      <w:r>
        <w:rPr>
          <w:rFonts w:ascii="仿宋" w:eastAsia="仿宋" w:hAnsi="仿宋" w:hint="eastAsia"/>
          <w:sz w:val="32"/>
          <w:szCs w:val="32"/>
        </w:rPr>
        <w:t>文广旅游、卫健、市场监管、供销</w:t>
      </w:r>
      <w:r>
        <w:rPr>
          <w:rFonts w:ascii="仿宋" w:eastAsia="仿宋" w:hAnsi="仿宋"/>
          <w:sz w:val="32"/>
          <w:szCs w:val="32"/>
        </w:rPr>
        <w:t>等有关部门按照各自职责分工协同做好农村生活垃圾分类管理的相关工作。</w:t>
      </w:r>
    </w:p>
    <w:p w:rsidR="00BD113F" w:rsidRDefault="00BD113F" w:rsidP="00BD113F">
      <w:pPr>
        <w:adjustRightInd w:val="0"/>
        <w:spacing w:line="600" w:lineRule="exact"/>
        <w:ind w:firstLineChars="200" w:firstLine="643"/>
        <w:rPr>
          <w:rFonts w:ascii="仿宋" w:eastAsia="仿宋" w:hAnsi="仿宋"/>
          <w:sz w:val="32"/>
          <w:szCs w:val="32"/>
        </w:rPr>
      </w:pPr>
      <w:r>
        <w:rPr>
          <w:rFonts w:ascii="仿宋_GB2312" w:eastAsia="仿宋_GB2312" w:hAnsi="仿宋_GB2312" w:cs="仿宋_GB2312" w:hint="eastAsia"/>
          <w:b/>
          <w:bCs/>
          <w:sz w:val="32"/>
          <w:szCs w:val="32"/>
        </w:rPr>
        <w:t>第六条</w:t>
      </w:r>
      <w:r>
        <w:rPr>
          <w:rFonts w:ascii="仿宋" w:eastAsia="仿宋" w:hAnsi="仿宋" w:hint="eastAsia"/>
          <w:sz w:val="32"/>
          <w:szCs w:val="32"/>
        </w:rPr>
        <w:t xml:space="preserve"> </w:t>
      </w:r>
      <w:r>
        <w:rPr>
          <w:rFonts w:ascii="仿宋" w:eastAsia="仿宋" w:hAnsi="仿宋" w:hint="eastAsia"/>
          <w:b/>
          <w:sz w:val="32"/>
          <w:szCs w:val="32"/>
        </w:rPr>
        <w:t xml:space="preserve"> </w:t>
      </w:r>
      <w:r>
        <w:rPr>
          <w:rFonts w:ascii="仿宋" w:eastAsia="仿宋" w:hAnsi="仿宋"/>
          <w:sz w:val="32"/>
          <w:szCs w:val="32"/>
        </w:rPr>
        <w:t>村（居）民委员会负责组织、指导和督促本村（社区）内的单位和个人依法开展生活垃圾分类投放工作，</w:t>
      </w:r>
      <w:r>
        <w:rPr>
          <w:rFonts w:ascii="仿宋" w:eastAsia="仿宋" w:hAnsi="仿宋"/>
          <w:sz w:val="32"/>
          <w:szCs w:val="32"/>
        </w:rPr>
        <w:lastRenderedPageBreak/>
        <w:t>配合做好本村（社区）内生活垃圾分类收集、运输、处理等相关工作。</w:t>
      </w:r>
    </w:p>
    <w:p w:rsidR="00BD113F" w:rsidRDefault="00BD113F" w:rsidP="00BD113F">
      <w:pPr>
        <w:adjustRightInd w:val="0"/>
        <w:spacing w:line="600" w:lineRule="exact"/>
        <w:ind w:firstLineChars="200" w:firstLine="640"/>
        <w:rPr>
          <w:rFonts w:ascii="仿宋" w:eastAsia="仿宋" w:hAnsi="仿宋"/>
          <w:sz w:val="32"/>
          <w:szCs w:val="32"/>
        </w:rPr>
      </w:pPr>
      <w:r>
        <w:rPr>
          <w:rFonts w:ascii="仿宋" w:eastAsia="仿宋" w:hAnsi="仿宋"/>
          <w:sz w:val="32"/>
          <w:szCs w:val="32"/>
        </w:rPr>
        <w:t>村（居）民委员会可以依法组织村（居）民制定村规民约或者居民公约，对农村生活垃圾分类义务和奖惩机制等作出约定。</w:t>
      </w:r>
    </w:p>
    <w:p w:rsidR="00BD113F" w:rsidRDefault="00BD113F" w:rsidP="00BD113F">
      <w:pPr>
        <w:adjustRightInd w:val="0"/>
        <w:spacing w:line="600" w:lineRule="exact"/>
        <w:ind w:firstLineChars="200" w:firstLine="643"/>
        <w:rPr>
          <w:rFonts w:ascii="仿宋" w:eastAsia="仿宋" w:hAnsi="仿宋"/>
          <w:sz w:val="32"/>
          <w:szCs w:val="32"/>
        </w:rPr>
      </w:pPr>
      <w:r>
        <w:rPr>
          <w:rFonts w:ascii="仿宋_GB2312" w:eastAsia="仿宋_GB2312" w:hAnsi="仿宋_GB2312" w:cs="仿宋_GB2312" w:hint="eastAsia"/>
          <w:b/>
          <w:bCs/>
          <w:sz w:val="32"/>
          <w:szCs w:val="32"/>
        </w:rPr>
        <w:t>第七条</w:t>
      </w:r>
      <w:r>
        <w:rPr>
          <w:rFonts w:ascii="仿宋" w:eastAsia="仿宋" w:hAnsi="仿宋" w:hint="eastAsia"/>
          <w:sz w:val="32"/>
          <w:szCs w:val="32"/>
        </w:rPr>
        <w:t xml:space="preserve">  </w:t>
      </w:r>
      <w:r>
        <w:rPr>
          <w:rFonts w:ascii="仿宋" w:eastAsia="仿宋" w:hAnsi="仿宋"/>
          <w:sz w:val="32"/>
          <w:szCs w:val="32"/>
        </w:rPr>
        <w:t>单位和个人应当增强环境保护意识，减少生活垃圾产生，依法履行生活垃圾产生者的义务，自觉遵守农村生活垃圾分类管理规定，分类投放生活垃圾，共同保护和改善农村环境。</w:t>
      </w:r>
    </w:p>
    <w:p w:rsidR="00BD113F" w:rsidRDefault="00BD113F" w:rsidP="00BD113F">
      <w:pPr>
        <w:adjustRightInd w:val="0"/>
        <w:spacing w:line="600" w:lineRule="exact"/>
        <w:ind w:firstLineChars="200" w:firstLine="643"/>
        <w:rPr>
          <w:rFonts w:ascii="仿宋" w:eastAsia="仿宋" w:hAnsi="仿宋"/>
          <w:sz w:val="32"/>
          <w:szCs w:val="32"/>
        </w:rPr>
      </w:pPr>
      <w:r>
        <w:rPr>
          <w:rFonts w:ascii="仿宋_GB2312" w:eastAsia="仿宋_GB2312" w:hAnsi="仿宋_GB2312" w:cs="仿宋_GB2312" w:hint="eastAsia"/>
          <w:b/>
          <w:bCs/>
          <w:sz w:val="32"/>
          <w:szCs w:val="32"/>
        </w:rPr>
        <w:t>第八条</w:t>
      </w:r>
      <w:r>
        <w:rPr>
          <w:rFonts w:ascii="仿宋" w:eastAsia="仿宋" w:hAnsi="仿宋" w:hint="eastAsia"/>
          <w:sz w:val="32"/>
          <w:szCs w:val="32"/>
        </w:rPr>
        <w:t xml:space="preserve">  </w:t>
      </w:r>
      <w:r>
        <w:rPr>
          <w:rFonts w:ascii="仿宋" w:eastAsia="仿宋" w:hAnsi="仿宋"/>
          <w:sz w:val="32"/>
          <w:szCs w:val="32"/>
        </w:rPr>
        <w:t>农村生活垃圾分类工作主管部门、乡（镇）人民政府、街道办事处应当加强农村生活垃圾分类管理规定和分类常识的宣传、教育和培训，增强村（居）民生活垃圾分类意识，引导村（居）民正确开展生活垃圾分类。</w:t>
      </w:r>
    </w:p>
    <w:p w:rsidR="00BD113F" w:rsidRDefault="00BD113F" w:rsidP="00BD113F">
      <w:pPr>
        <w:adjustRightInd w:val="0"/>
        <w:spacing w:line="600" w:lineRule="exact"/>
        <w:ind w:firstLineChars="200" w:firstLine="640"/>
        <w:rPr>
          <w:rFonts w:ascii="仿宋" w:eastAsia="仿宋" w:hAnsi="仿宋"/>
          <w:sz w:val="32"/>
          <w:szCs w:val="32"/>
        </w:rPr>
      </w:pPr>
      <w:r>
        <w:rPr>
          <w:rFonts w:ascii="仿宋" w:eastAsia="仿宋" w:hAnsi="仿宋"/>
          <w:sz w:val="32"/>
          <w:szCs w:val="32"/>
        </w:rPr>
        <w:t>教育</w:t>
      </w:r>
      <w:r>
        <w:rPr>
          <w:rFonts w:ascii="仿宋" w:eastAsia="仿宋" w:hAnsi="仿宋" w:hint="eastAsia"/>
          <w:sz w:val="32"/>
          <w:szCs w:val="32"/>
        </w:rPr>
        <w:t>、人力资源和社会保障</w:t>
      </w:r>
      <w:r>
        <w:rPr>
          <w:rFonts w:ascii="仿宋" w:eastAsia="仿宋" w:hAnsi="仿宋"/>
          <w:sz w:val="32"/>
          <w:szCs w:val="32"/>
        </w:rPr>
        <w:t>行政主管部门</w:t>
      </w:r>
      <w:r>
        <w:rPr>
          <w:rFonts w:ascii="仿宋" w:eastAsia="仿宋" w:hAnsi="仿宋" w:hint="eastAsia"/>
          <w:sz w:val="32"/>
          <w:szCs w:val="32"/>
        </w:rPr>
        <w:t>和各类学校、职业培训机构</w:t>
      </w:r>
      <w:r>
        <w:rPr>
          <w:rFonts w:ascii="仿宋" w:eastAsia="仿宋" w:hAnsi="仿宋"/>
          <w:sz w:val="32"/>
          <w:szCs w:val="32"/>
        </w:rPr>
        <w:t>应当将生活垃圾分类纳入教育</w:t>
      </w:r>
      <w:r>
        <w:rPr>
          <w:rFonts w:ascii="仿宋" w:eastAsia="仿宋" w:hAnsi="仿宋" w:hint="eastAsia"/>
          <w:sz w:val="32"/>
          <w:szCs w:val="32"/>
        </w:rPr>
        <w:t>和培训</w:t>
      </w:r>
      <w:r>
        <w:rPr>
          <w:rFonts w:ascii="仿宋" w:eastAsia="仿宋" w:hAnsi="仿宋"/>
          <w:sz w:val="32"/>
          <w:szCs w:val="32"/>
        </w:rPr>
        <w:t>内容</w:t>
      </w:r>
      <w:r>
        <w:rPr>
          <w:rFonts w:ascii="仿宋" w:eastAsia="仿宋" w:hAnsi="仿宋" w:hint="eastAsia"/>
          <w:sz w:val="32"/>
          <w:szCs w:val="32"/>
        </w:rPr>
        <w:t>，组织开展生活垃圾分类实践活动</w:t>
      </w:r>
      <w:r>
        <w:rPr>
          <w:rFonts w:ascii="仿宋" w:eastAsia="仿宋" w:hAnsi="仿宋"/>
          <w:sz w:val="32"/>
          <w:szCs w:val="32"/>
        </w:rPr>
        <w:t>。</w:t>
      </w:r>
    </w:p>
    <w:p w:rsidR="00BD113F" w:rsidRDefault="00BD113F" w:rsidP="00BD113F">
      <w:pPr>
        <w:adjustRightInd w:val="0"/>
        <w:spacing w:line="600" w:lineRule="exact"/>
        <w:ind w:firstLineChars="200" w:firstLine="640"/>
        <w:rPr>
          <w:rFonts w:ascii="仿宋" w:eastAsia="仿宋" w:hAnsi="仿宋"/>
          <w:sz w:val="32"/>
          <w:szCs w:val="32"/>
        </w:rPr>
      </w:pPr>
      <w:r>
        <w:rPr>
          <w:rFonts w:ascii="仿宋" w:eastAsia="仿宋" w:hAnsi="仿宋"/>
          <w:sz w:val="32"/>
          <w:szCs w:val="32"/>
        </w:rPr>
        <w:t>工会、</w:t>
      </w:r>
      <w:r>
        <w:rPr>
          <w:rFonts w:ascii="仿宋" w:eastAsia="仿宋" w:hAnsi="仿宋" w:hint="eastAsia"/>
          <w:sz w:val="32"/>
          <w:szCs w:val="32"/>
        </w:rPr>
        <w:t>团委</w:t>
      </w:r>
      <w:r>
        <w:rPr>
          <w:rFonts w:ascii="仿宋" w:eastAsia="仿宋" w:hAnsi="仿宋"/>
          <w:sz w:val="32"/>
          <w:szCs w:val="32"/>
        </w:rPr>
        <w:t>、妇联等人民团体应当结合各自工作特点，组织开展农村生活垃圾分类知识宣传教育，推动全社会参与农村生活垃圾分类工作。</w:t>
      </w:r>
    </w:p>
    <w:p w:rsidR="00BD113F" w:rsidRDefault="00BD113F" w:rsidP="00BD113F">
      <w:pPr>
        <w:adjustRightInd w:val="0"/>
        <w:spacing w:line="600" w:lineRule="exact"/>
        <w:ind w:firstLineChars="200" w:firstLine="640"/>
        <w:rPr>
          <w:rFonts w:ascii="仿宋" w:eastAsia="仿宋" w:hAnsi="仿宋"/>
          <w:sz w:val="32"/>
          <w:szCs w:val="32"/>
        </w:rPr>
      </w:pPr>
      <w:r>
        <w:rPr>
          <w:rFonts w:ascii="仿宋" w:eastAsia="仿宋" w:hAnsi="仿宋"/>
          <w:sz w:val="32"/>
          <w:szCs w:val="32"/>
        </w:rPr>
        <w:t>新闻媒体应当开展普及农村生活垃圾分类知识的公益宣传</w:t>
      </w:r>
      <w:r>
        <w:rPr>
          <w:rFonts w:ascii="仿宋" w:eastAsia="仿宋" w:hAnsi="仿宋" w:hint="eastAsia"/>
          <w:sz w:val="32"/>
          <w:szCs w:val="32"/>
        </w:rPr>
        <w:t>，对违反生活垃圾分类管理有关规定的行为进行舆论监督</w:t>
      </w:r>
      <w:r>
        <w:rPr>
          <w:rFonts w:ascii="仿宋" w:eastAsia="仿宋" w:hAnsi="仿宋"/>
          <w:sz w:val="32"/>
          <w:szCs w:val="32"/>
        </w:rPr>
        <w:t>。</w:t>
      </w:r>
    </w:p>
    <w:p w:rsidR="00BD113F" w:rsidRDefault="00BD113F" w:rsidP="00BD113F">
      <w:pPr>
        <w:adjustRightInd w:val="0"/>
        <w:spacing w:line="600" w:lineRule="exact"/>
        <w:ind w:firstLineChars="200" w:firstLine="640"/>
        <w:rPr>
          <w:rFonts w:ascii="仿宋" w:eastAsia="仿宋" w:hAnsi="仿宋"/>
          <w:sz w:val="32"/>
          <w:szCs w:val="32"/>
        </w:rPr>
      </w:pPr>
    </w:p>
    <w:p w:rsidR="00BD113F" w:rsidRDefault="00BD113F" w:rsidP="00BD113F">
      <w:pPr>
        <w:adjustRightInd w:val="0"/>
        <w:spacing w:line="600" w:lineRule="exact"/>
        <w:jc w:val="center"/>
        <w:rPr>
          <w:rFonts w:ascii="仿宋" w:eastAsia="仿宋" w:hAnsi="仿宋" w:hint="eastAsia"/>
          <w:sz w:val="32"/>
          <w:szCs w:val="32"/>
        </w:rPr>
      </w:pPr>
      <w:r>
        <w:rPr>
          <w:rFonts w:ascii="黑体" w:eastAsia="黑体" w:hAnsi="黑体" w:cs="黑体" w:hint="eastAsia"/>
          <w:sz w:val="32"/>
          <w:szCs w:val="32"/>
        </w:rPr>
        <w:lastRenderedPageBreak/>
        <w:t>二、分类标准和分类投放</w:t>
      </w:r>
    </w:p>
    <w:p w:rsidR="00BD113F" w:rsidRDefault="00BD113F" w:rsidP="00BD113F">
      <w:pPr>
        <w:adjustRightInd w:val="0"/>
        <w:spacing w:line="600" w:lineRule="exact"/>
        <w:ind w:firstLineChars="200" w:firstLine="643"/>
        <w:rPr>
          <w:rFonts w:ascii="仿宋" w:eastAsia="仿宋" w:hAnsi="仿宋" w:hint="eastAsia"/>
          <w:sz w:val="32"/>
          <w:szCs w:val="32"/>
        </w:rPr>
      </w:pPr>
      <w:r>
        <w:rPr>
          <w:rFonts w:ascii="仿宋_GB2312" w:eastAsia="仿宋_GB2312" w:hAnsi="仿宋_GB2312" w:cs="仿宋_GB2312" w:hint="eastAsia"/>
          <w:b/>
          <w:bCs/>
          <w:sz w:val="32"/>
          <w:szCs w:val="32"/>
        </w:rPr>
        <w:t>第九条</w:t>
      </w:r>
      <w:r>
        <w:rPr>
          <w:rFonts w:ascii="仿宋" w:eastAsia="仿宋" w:hAnsi="仿宋" w:hint="eastAsia"/>
          <w:sz w:val="32"/>
          <w:szCs w:val="32"/>
        </w:rPr>
        <w:t xml:space="preserve">  </w:t>
      </w:r>
      <w:r>
        <w:rPr>
          <w:rFonts w:ascii="仿宋" w:eastAsia="仿宋" w:hAnsi="仿宋"/>
          <w:sz w:val="32"/>
          <w:szCs w:val="32"/>
        </w:rPr>
        <w:t>农村生活垃圾分为易腐垃圾、可回收物、有害垃圾和其他垃圾四类。</w:t>
      </w:r>
    </w:p>
    <w:p w:rsidR="00BD113F" w:rsidRDefault="00BD113F" w:rsidP="00BD113F">
      <w:pPr>
        <w:adjustRightInd w:val="0"/>
        <w:spacing w:line="600" w:lineRule="exact"/>
        <w:ind w:firstLineChars="200" w:firstLine="640"/>
        <w:rPr>
          <w:rFonts w:ascii="仿宋" w:eastAsia="仿宋" w:hAnsi="仿宋" w:hint="eastAsia"/>
          <w:sz w:val="32"/>
          <w:szCs w:val="32"/>
        </w:rPr>
      </w:pPr>
      <w:r>
        <w:rPr>
          <w:rFonts w:ascii="仿宋" w:eastAsia="仿宋" w:hAnsi="仿宋" w:hint="eastAsia"/>
          <w:sz w:val="32"/>
          <w:szCs w:val="32"/>
        </w:rPr>
        <w:t>（一）易腐垃圾，俗称可烂垃圾、会烂垃圾，指家庭生活和生活性服务业等产生的可生物降解的有机固体废弃物。示例如下：</w:t>
      </w:r>
    </w:p>
    <w:p w:rsidR="00BD113F" w:rsidRDefault="00BD113F" w:rsidP="00BD113F">
      <w:pPr>
        <w:adjustRightInd w:val="0"/>
        <w:spacing w:line="600" w:lineRule="exact"/>
        <w:ind w:firstLineChars="200" w:firstLine="640"/>
        <w:rPr>
          <w:rFonts w:ascii="仿宋" w:eastAsia="仿宋" w:hAnsi="仿宋" w:hint="eastAsia"/>
          <w:sz w:val="32"/>
          <w:szCs w:val="32"/>
        </w:rPr>
      </w:pPr>
      <w:r>
        <w:rPr>
          <w:rFonts w:ascii="仿宋" w:eastAsia="仿宋" w:hAnsi="仿宋" w:hint="eastAsia"/>
          <w:sz w:val="32"/>
          <w:szCs w:val="32"/>
        </w:rPr>
        <w:t>——家庭生活产生的厨余垃圾；</w:t>
      </w:r>
    </w:p>
    <w:p w:rsidR="00BD113F" w:rsidRDefault="00BD113F" w:rsidP="00BD113F">
      <w:pPr>
        <w:adjustRightInd w:val="0"/>
        <w:spacing w:line="600" w:lineRule="exact"/>
        <w:ind w:firstLineChars="200" w:firstLine="640"/>
        <w:rPr>
          <w:rFonts w:ascii="仿宋" w:eastAsia="仿宋" w:hAnsi="仿宋" w:hint="eastAsia"/>
          <w:sz w:val="32"/>
          <w:szCs w:val="32"/>
        </w:rPr>
      </w:pPr>
      <w:r>
        <w:rPr>
          <w:rFonts w:ascii="仿宋" w:eastAsia="仿宋" w:hAnsi="仿宋" w:hint="eastAsia"/>
          <w:sz w:val="32"/>
          <w:szCs w:val="32"/>
        </w:rPr>
        <w:t>——乡村酒店、民宿、农家乐、餐饮店、单位食堂等集中供餐单位产生的餐厨垃圾；</w:t>
      </w:r>
    </w:p>
    <w:p w:rsidR="00BD113F" w:rsidRDefault="00BD113F" w:rsidP="00BD113F">
      <w:pPr>
        <w:adjustRightInd w:val="0"/>
        <w:spacing w:line="600" w:lineRule="exact"/>
        <w:ind w:firstLineChars="200" w:firstLine="640"/>
        <w:rPr>
          <w:rFonts w:ascii="仿宋" w:eastAsia="仿宋" w:hAnsi="仿宋" w:hint="eastAsia"/>
          <w:sz w:val="32"/>
          <w:szCs w:val="32"/>
        </w:rPr>
      </w:pPr>
      <w:r>
        <w:rPr>
          <w:rFonts w:ascii="仿宋" w:eastAsia="仿宋" w:hAnsi="仿宋" w:hint="eastAsia"/>
          <w:sz w:val="32"/>
          <w:szCs w:val="32"/>
        </w:rPr>
        <w:t>——农贸（批）市场、村庄集市、村庄超市产生的蔬菜瓜果垃圾、腐肉、肉碎骨、蛋壳、畜禽产品内脏等有机垃圾；</w:t>
      </w:r>
    </w:p>
    <w:p w:rsidR="00BD113F" w:rsidRDefault="00BD113F" w:rsidP="00BD113F">
      <w:pPr>
        <w:adjustRightInd w:val="0"/>
        <w:spacing w:line="600" w:lineRule="exact"/>
        <w:ind w:firstLineChars="200" w:firstLine="640"/>
        <w:rPr>
          <w:rFonts w:ascii="仿宋" w:eastAsia="仿宋" w:hAnsi="仿宋" w:hint="eastAsia"/>
          <w:sz w:val="32"/>
          <w:szCs w:val="32"/>
        </w:rPr>
      </w:pPr>
      <w:r>
        <w:rPr>
          <w:rFonts w:ascii="仿宋" w:eastAsia="仿宋" w:hAnsi="仿宋" w:hint="eastAsia"/>
          <w:sz w:val="32"/>
          <w:szCs w:val="32"/>
        </w:rPr>
        <w:t>——村民自带回家的农作物秸秆、枯枝烂叶、谷壳、笋壳和庭园饲养动物粪便等可生物降解的有机垃圾。</w:t>
      </w:r>
    </w:p>
    <w:p w:rsidR="00BD113F" w:rsidRDefault="00BD113F" w:rsidP="00BD113F">
      <w:pPr>
        <w:adjustRightInd w:val="0"/>
        <w:spacing w:line="600" w:lineRule="exact"/>
        <w:ind w:firstLineChars="200" w:firstLine="640"/>
        <w:rPr>
          <w:rFonts w:ascii="仿宋" w:eastAsia="仿宋" w:hAnsi="仿宋" w:hint="eastAsia"/>
          <w:sz w:val="32"/>
          <w:szCs w:val="32"/>
        </w:rPr>
      </w:pPr>
      <w:r>
        <w:rPr>
          <w:rFonts w:ascii="仿宋" w:eastAsia="仿宋" w:hAnsi="仿宋" w:hint="eastAsia"/>
          <w:sz w:val="32"/>
          <w:szCs w:val="32"/>
        </w:rPr>
        <w:t>（二）可回收物，指可循环使用或再生利用的废弃物品。示例如下：</w:t>
      </w:r>
    </w:p>
    <w:p w:rsidR="00BD113F" w:rsidRDefault="00BD113F" w:rsidP="00BD113F">
      <w:pPr>
        <w:adjustRightInd w:val="0"/>
        <w:spacing w:line="600" w:lineRule="exact"/>
        <w:ind w:firstLineChars="200" w:firstLine="640"/>
        <w:rPr>
          <w:rFonts w:ascii="仿宋" w:eastAsia="仿宋" w:hAnsi="仿宋" w:hint="eastAsia"/>
          <w:sz w:val="32"/>
          <w:szCs w:val="32"/>
        </w:rPr>
      </w:pPr>
      <w:r>
        <w:rPr>
          <w:rFonts w:ascii="仿宋" w:eastAsia="仿宋" w:hAnsi="仿宋" w:hint="eastAsia"/>
          <w:sz w:val="32"/>
          <w:szCs w:val="32"/>
        </w:rPr>
        <w:t>——打印废纸、报纸、期刊、图书、烟花爆竹包装筒以及各种包装纸等废弃纸制品；</w:t>
      </w:r>
    </w:p>
    <w:p w:rsidR="00BD113F" w:rsidRDefault="00BD113F" w:rsidP="00BD113F">
      <w:pPr>
        <w:adjustRightInd w:val="0"/>
        <w:spacing w:line="600" w:lineRule="exact"/>
        <w:ind w:firstLineChars="200" w:firstLine="640"/>
        <w:rPr>
          <w:rFonts w:ascii="仿宋" w:eastAsia="仿宋" w:hAnsi="仿宋" w:hint="eastAsia"/>
          <w:sz w:val="32"/>
          <w:szCs w:val="32"/>
        </w:rPr>
      </w:pPr>
      <w:r>
        <w:rPr>
          <w:rFonts w:ascii="仿宋" w:eastAsia="仿宋" w:hAnsi="仿宋" w:hint="eastAsia"/>
          <w:sz w:val="32"/>
          <w:szCs w:val="32"/>
        </w:rPr>
        <w:t>——泡沫塑料、塑料瓶、硬塑料等废塑料制品；</w:t>
      </w:r>
    </w:p>
    <w:p w:rsidR="00BD113F" w:rsidRDefault="00BD113F" w:rsidP="00BD113F">
      <w:pPr>
        <w:adjustRightInd w:val="0"/>
        <w:spacing w:line="600" w:lineRule="exact"/>
        <w:ind w:firstLineChars="200" w:firstLine="640"/>
        <w:rPr>
          <w:rFonts w:ascii="仿宋" w:eastAsia="仿宋" w:hAnsi="仿宋" w:hint="eastAsia"/>
          <w:sz w:val="32"/>
          <w:szCs w:val="32"/>
        </w:rPr>
      </w:pPr>
      <w:r>
        <w:rPr>
          <w:rFonts w:ascii="仿宋" w:eastAsia="仿宋" w:hAnsi="仿宋" w:hint="eastAsia"/>
          <w:sz w:val="32"/>
          <w:szCs w:val="32"/>
        </w:rPr>
        <w:t>——废金属器材、易拉罐、罐头盒等废金属物；</w:t>
      </w:r>
    </w:p>
    <w:p w:rsidR="00BD113F" w:rsidRDefault="00BD113F" w:rsidP="00BD113F">
      <w:pPr>
        <w:adjustRightInd w:val="0"/>
        <w:spacing w:line="600" w:lineRule="exact"/>
        <w:ind w:firstLineChars="200" w:firstLine="640"/>
        <w:rPr>
          <w:rFonts w:ascii="仿宋" w:eastAsia="仿宋" w:hAnsi="仿宋" w:hint="eastAsia"/>
          <w:sz w:val="32"/>
          <w:szCs w:val="32"/>
        </w:rPr>
      </w:pPr>
      <w:r>
        <w:rPr>
          <w:rFonts w:ascii="仿宋" w:eastAsia="仿宋" w:hAnsi="仿宋" w:hint="eastAsia"/>
          <w:sz w:val="32"/>
          <w:szCs w:val="32"/>
        </w:rPr>
        <w:t>——用于包装的桶、箱、瓶、坛、筐、罐、袋等废包装物；</w:t>
      </w:r>
    </w:p>
    <w:p w:rsidR="00BD113F" w:rsidRDefault="00BD113F" w:rsidP="00BD113F">
      <w:pPr>
        <w:adjustRightInd w:val="0"/>
        <w:spacing w:line="600" w:lineRule="exact"/>
        <w:ind w:firstLineChars="200" w:firstLine="640"/>
        <w:rPr>
          <w:rFonts w:ascii="仿宋" w:eastAsia="仿宋" w:hAnsi="仿宋" w:hint="eastAsia"/>
          <w:sz w:val="32"/>
          <w:szCs w:val="32"/>
        </w:rPr>
      </w:pPr>
      <w:r>
        <w:rPr>
          <w:rFonts w:ascii="仿宋" w:eastAsia="仿宋" w:hAnsi="仿宋" w:hint="eastAsia"/>
          <w:sz w:val="32"/>
          <w:szCs w:val="32"/>
        </w:rPr>
        <w:t>——干净的旧纺织衣物和干净的各类纺织纤维废料等废旧纺织物；</w:t>
      </w:r>
    </w:p>
    <w:p w:rsidR="00BD113F" w:rsidRDefault="00BD113F" w:rsidP="00BD113F">
      <w:pPr>
        <w:adjustRightInd w:val="0"/>
        <w:spacing w:line="600" w:lineRule="exact"/>
        <w:ind w:firstLineChars="200" w:firstLine="640"/>
        <w:rPr>
          <w:rFonts w:ascii="仿宋" w:eastAsia="仿宋" w:hAnsi="仿宋" w:hint="eastAsia"/>
          <w:sz w:val="32"/>
          <w:szCs w:val="32"/>
        </w:rPr>
      </w:pPr>
      <w:r>
        <w:rPr>
          <w:rFonts w:ascii="仿宋" w:eastAsia="仿宋" w:hAnsi="仿宋" w:hint="eastAsia"/>
          <w:sz w:val="32"/>
          <w:szCs w:val="32"/>
        </w:rPr>
        <w:lastRenderedPageBreak/>
        <w:t>——电视机、冰箱、洗衣机、空调、电脑、微波炉、音响、收音机、计算器、手机、打印机、电话机等废弃电器电子产品；</w:t>
      </w:r>
    </w:p>
    <w:p w:rsidR="00BD113F" w:rsidRDefault="00BD113F" w:rsidP="00BD113F">
      <w:pPr>
        <w:adjustRightInd w:val="0"/>
        <w:spacing w:line="600" w:lineRule="exact"/>
        <w:ind w:firstLineChars="200" w:firstLine="640"/>
        <w:rPr>
          <w:rFonts w:ascii="仿宋" w:eastAsia="仿宋" w:hAnsi="仿宋" w:hint="eastAsia"/>
          <w:sz w:val="32"/>
          <w:szCs w:val="32"/>
        </w:rPr>
      </w:pPr>
      <w:r>
        <w:rPr>
          <w:rFonts w:ascii="仿宋" w:eastAsia="仿宋" w:hAnsi="仿宋" w:hint="eastAsia"/>
          <w:sz w:val="32"/>
          <w:szCs w:val="32"/>
        </w:rPr>
        <w:t>——各种玻璃瓶罐、碎玻璃片、镜子、暖瓶等废玻璃；</w:t>
      </w:r>
    </w:p>
    <w:p w:rsidR="00BD113F" w:rsidRDefault="00BD113F" w:rsidP="00BD113F">
      <w:pPr>
        <w:adjustRightInd w:val="0"/>
        <w:spacing w:line="600" w:lineRule="exact"/>
        <w:ind w:firstLineChars="200" w:firstLine="640"/>
        <w:rPr>
          <w:rFonts w:ascii="仿宋" w:eastAsia="仿宋" w:hAnsi="仿宋" w:hint="eastAsia"/>
          <w:sz w:val="32"/>
          <w:szCs w:val="32"/>
        </w:rPr>
      </w:pPr>
      <w:r>
        <w:rPr>
          <w:rFonts w:ascii="仿宋" w:eastAsia="仿宋" w:hAnsi="仿宋" w:hint="eastAsia"/>
          <w:sz w:val="32"/>
          <w:szCs w:val="32"/>
        </w:rPr>
        <w:t>——牛奶饮料纸包装、泡沫塑料泡罩包装、牙膏软管、烟箔纸、方便面碗和纸杯等废弃纸塑铝复合包装物；</w:t>
      </w:r>
    </w:p>
    <w:p w:rsidR="00BD113F" w:rsidRDefault="00BD113F" w:rsidP="00BD113F">
      <w:pPr>
        <w:adjustRightInd w:val="0"/>
        <w:spacing w:line="600" w:lineRule="exact"/>
        <w:ind w:firstLineChars="200" w:firstLine="640"/>
        <w:rPr>
          <w:rFonts w:ascii="仿宋" w:eastAsia="仿宋" w:hAnsi="仿宋" w:hint="eastAsia"/>
          <w:sz w:val="32"/>
          <w:szCs w:val="32"/>
        </w:rPr>
      </w:pPr>
      <w:r>
        <w:rPr>
          <w:rFonts w:ascii="仿宋" w:eastAsia="仿宋" w:hAnsi="仿宋" w:hint="eastAsia"/>
          <w:sz w:val="32"/>
          <w:szCs w:val="32"/>
        </w:rPr>
        <w:t>——旧轮胎、旧密封圈和橡胶手套等废弃橡胶及橡胶制品；</w:t>
      </w:r>
    </w:p>
    <w:p w:rsidR="00BD113F" w:rsidRDefault="00BD113F" w:rsidP="00BD113F">
      <w:pPr>
        <w:adjustRightInd w:val="0"/>
        <w:spacing w:line="600" w:lineRule="exact"/>
        <w:ind w:firstLineChars="200" w:firstLine="640"/>
        <w:rPr>
          <w:rFonts w:ascii="仿宋" w:eastAsia="仿宋" w:hAnsi="仿宋" w:hint="eastAsia"/>
          <w:sz w:val="32"/>
          <w:szCs w:val="32"/>
        </w:rPr>
      </w:pPr>
      <w:r>
        <w:rPr>
          <w:rFonts w:ascii="仿宋" w:eastAsia="仿宋" w:hAnsi="仿宋" w:hint="eastAsia"/>
          <w:sz w:val="32"/>
          <w:szCs w:val="32"/>
        </w:rPr>
        <w:t>——桌、椅、沙发、床、柜等废旧家具。</w:t>
      </w:r>
    </w:p>
    <w:p w:rsidR="00BD113F" w:rsidRDefault="00BD113F" w:rsidP="00BD113F">
      <w:pPr>
        <w:adjustRightInd w:val="0"/>
        <w:spacing w:line="600" w:lineRule="exact"/>
        <w:ind w:firstLineChars="200" w:firstLine="640"/>
        <w:rPr>
          <w:rFonts w:ascii="仿宋" w:eastAsia="仿宋" w:hAnsi="仿宋" w:hint="eastAsia"/>
          <w:sz w:val="32"/>
          <w:szCs w:val="32"/>
        </w:rPr>
      </w:pPr>
      <w:r>
        <w:rPr>
          <w:rFonts w:ascii="仿宋" w:eastAsia="仿宋" w:hAnsi="仿宋" w:hint="eastAsia"/>
          <w:sz w:val="32"/>
          <w:szCs w:val="32"/>
        </w:rPr>
        <w:t>（三）有害垃圾，指对人体健康或生态环境造成直接危害或潜在危害的家庭源危险废物。示例如下：</w:t>
      </w:r>
    </w:p>
    <w:p w:rsidR="00BD113F" w:rsidRDefault="00BD113F" w:rsidP="00BD113F">
      <w:pPr>
        <w:adjustRightInd w:val="0"/>
        <w:spacing w:line="600" w:lineRule="exact"/>
        <w:ind w:firstLineChars="200" w:firstLine="640"/>
        <w:rPr>
          <w:rFonts w:ascii="仿宋" w:eastAsia="仿宋" w:hAnsi="仿宋" w:hint="eastAsia"/>
          <w:sz w:val="32"/>
          <w:szCs w:val="32"/>
        </w:rPr>
      </w:pPr>
      <w:r>
        <w:rPr>
          <w:rFonts w:ascii="仿宋" w:eastAsia="仿宋" w:hAnsi="仿宋" w:hint="eastAsia"/>
          <w:sz w:val="32"/>
          <w:szCs w:val="32"/>
        </w:rPr>
        <w:t>——家庭日常生活中产生的废弃药品及其包装物；</w:t>
      </w:r>
    </w:p>
    <w:p w:rsidR="00BD113F" w:rsidRDefault="00BD113F" w:rsidP="00BD113F">
      <w:pPr>
        <w:adjustRightInd w:val="0"/>
        <w:spacing w:line="600" w:lineRule="exact"/>
        <w:ind w:firstLineChars="200" w:firstLine="640"/>
        <w:rPr>
          <w:rFonts w:ascii="仿宋" w:eastAsia="仿宋" w:hAnsi="仿宋" w:hint="eastAsia"/>
          <w:sz w:val="32"/>
          <w:szCs w:val="32"/>
        </w:rPr>
      </w:pPr>
      <w:r>
        <w:rPr>
          <w:rFonts w:ascii="仿宋" w:eastAsia="仿宋" w:hAnsi="仿宋" w:hint="eastAsia"/>
          <w:sz w:val="32"/>
          <w:szCs w:val="32"/>
        </w:rPr>
        <w:t>——废弃的生活用杀虫剂和消毒剂及其包装物；</w:t>
      </w:r>
    </w:p>
    <w:p w:rsidR="00BD113F" w:rsidRDefault="00BD113F" w:rsidP="00BD113F">
      <w:pPr>
        <w:adjustRightInd w:val="0"/>
        <w:spacing w:line="600" w:lineRule="exact"/>
        <w:ind w:firstLineChars="200" w:firstLine="640"/>
        <w:rPr>
          <w:rFonts w:ascii="仿宋" w:eastAsia="仿宋" w:hAnsi="仿宋" w:hint="eastAsia"/>
          <w:sz w:val="32"/>
          <w:szCs w:val="32"/>
        </w:rPr>
      </w:pPr>
      <w:r>
        <w:rPr>
          <w:rFonts w:ascii="仿宋" w:eastAsia="仿宋" w:hAnsi="仿宋" w:hint="eastAsia"/>
          <w:sz w:val="32"/>
          <w:szCs w:val="32"/>
        </w:rPr>
        <w:t>——废油漆和溶剂及其包装物、废矿物油及其包装物；</w:t>
      </w:r>
    </w:p>
    <w:p w:rsidR="00BD113F" w:rsidRDefault="00BD113F" w:rsidP="00BD113F">
      <w:pPr>
        <w:adjustRightInd w:val="0"/>
        <w:spacing w:line="600" w:lineRule="exact"/>
        <w:ind w:firstLineChars="200" w:firstLine="640"/>
        <w:rPr>
          <w:rFonts w:ascii="仿宋" w:eastAsia="仿宋" w:hAnsi="仿宋" w:hint="eastAsia"/>
          <w:sz w:val="32"/>
          <w:szCs w:val="32"/>
        </w:rPr>
      </w:pPr>
      <w:r>
        <w:rPr>
          <w:rFonts w:ascii="仿宋" w:eastAsia="仿宋" w:hAnsi="仿宋" w:hint="eastAsia"/>
          <w:sz w:val="32"/>
          <w:szCs w:val="32"/>
        </w:rPr>
        <w:t>——废胶片及废像纸；</w:t>
      </w:r>
    </w:p>
    <w:p w:rsidR="00BD113F" w:rsidRDefault="00BD113F" w:rsidP="00BD113F">
      <w:pPr>
        <w:adjustRightInd w:val="0"/>
        <w:spacing w:line="600" w:lineRule="exact"/>
        <w:ind w:firstLineChars="200" w:firstLine="640"/>
        <w:rPr>
          <w:rFonts w:ascii="仿宋" w:eastAsia="仿宋" w:hAnsi="仿宋" w:hint="eastAsia"/>
          <w:sz w:val="32"/>
          <w:szCs w:val="32"/>
        </w:rPr>
      </w:pPr>
      <w:r>
        <w:rPr>
          <w:rFonts w:ascii="仿宋" w:eastAsia="仿宋" w:hAnsi="仿宋" w:hint="eastAsia"/>
          <w:sz w:val="32"/>
          <w:szCs w:val="32"/>
        </w:rPr>
        <w:t>——废荧光灯管；</w:t>
      </w:r>
    </w:p>
    <w:p w:rsidR="00BD113F" w:rsidRDefault="00BD113F" w:rsidP="00BD113F">
      <w:pPr>
        <w:adjustRightInd w:val="0"/>
        <w:spacing w:line="600" w:lineRule="exact"/>
        <w:ind w:firstLineChars="200" w:firstLine="640"/>
        <w:rPr>
          <w:rFonts w:ascii="仿宋" w:eastAsia="仿宋" w:hAnsi="仿宋" w:hint="eastAsia"/>
          <w:sz w:val="32"/>
          <w:szCs w:val="32"/>
        </w:rPr>
      </w:pPr>
      <w:r>
        <w:rPr>
          <w:rFonts w:ascii="仿宋" w:eastAsia="仿宋" w:hAnsi="仿宋" w:hint="eastAsia"/>
          <w:sz w:val="32"/>
          <w:szCs w:val="32"/>
        </w:rPr>
        <w:t>——废温度计、血压计；</w:t>
      </w:r>
    </w:p>
    <w:p w:rsidR="00BD113F" w:rsidRDefault="00BD113F" w:rsidP="00BD113F">
      <w:pPr>
        <w:adjustRightInd w:val="0"/>
        <w:spacing w:line="600" w:lineRule="exact"/>
        <w:ind w:firstLineChars="200" w:firstLine="640"/>
        <w:rPr>
          <w:rFonts w:ascii="仿宋" w:eastAsia="仿宋" w:hAnsi="仿宋" w:hint="eastAsia"/>
          <w:sz w:val="32"/>
          <w:szCs w:val="32"/>
        </w:rPr>
      </w:pPr>
      <w:r>
        <w:rPr>
          <w:rFonts w:ascii="仿宋" w:eastAsia="仿宋" w:hAnsi="仿宋" w:hint="eastAsia"/>
          <w:sz w:val="32"/>
          <w:szCs w:val="32"/>
        </w:rPr>
        <w:t>——废镍镉电池和氧化汞电池；</w:t>
      </w:r>
    </w:p>
    <w:p w:rsidR="00BD113F" w:rsidRDefault="00BD113F" w:rsidP="00BD113F">
      <w:pPr>
        <w:adjustRightInd w:val="0"/>
        <w:spacing w:line="600" w:lineRule="exact"/>
        <w:ind w:firstLineChars="200" w:firstLine="640"/>
        <w:rPr>
          <w:rFonts w:ascii="仿宋" w:eastAsia="仿宋" w:hAnsi="仿宋" w:hint="eastAsia"/>
          <w:sz w:val="32"/>
          <w:szCs w:val="32"/>
        </w:rPr>
      </w:pPr>
      <w:r>
        <w:rPr>
          <w:rFonts w:ascii="仿宋" w:eastAsia="仿宋" w:hAnsi="仿宋" w:hint="eastAsia"/>
          <w:sz w:val="32"/>
          <w:szCs w:val="32"/>
        </w:rPr>
        <w:t>——电子类危险废物等。</w:t>
      </w:r>
    </w:p>
    <w:p w:rsidR="00BD113F" w:rsidRDefault="00BD113F" w:rsidP="00BD113F">
      <w:pPr>
        <w:adjustRightInd w:val="0"/>
        <w:spacing w:line="600" w:lineRule="exact"/>
        <w:ind w:firstLineChars="200" w:firstLine="640"/>
        <w:rPr>
          <w:rFonts w:ascii="仿宋" w:eastAsia="仿宋" w:hAnsi="仿宋" w:hint="eastAsia"/>
          <w:sz w:val="32"/>
          <w:szCs w:val="32"/>
        </w:rPr>
      </w:pPr>
      <w:r>
        <w:rPr>
          <w:rFonts w:ascii="仿宋" w:eastAsia="仿宋" w:hAnsi="仿宋" w:hint="eastAsia"/>
          <w:sz w:val="32"/>
          <w:szCs w:val="32"/>
        </w:rPr>
        <w:t>（四）其他垃圾，指除易腐垃圾、可回收物、有害垃圾以外的生活垃圾。示例如下：不可降解一次性用品、塑料袋、卫生间废纸（卫生巾、纸尿裤）、餐巾纸、普通无汞电池、烟蒂、庭院清扫渣土等生活垃圾。</w:t>
      </w:r>
    </w:p>
    <w:p w:rsidR="00BD113F" w:rsidRDefault="00BD113F" w:rsidP="00BD113F">
      <w:pPr>
        <w:adjustRightInd w:val="0"/>
        <w:spacing w:line="600" w:lineRule="exact"/>
        <w:ind w:firstLineChars="200" w:firstLine="640"/>
        <w:rPr>
          <w:rFonts w:ascii="仿宋" w:eastAsia="仿宋" w:hAnsi="仿宋" w:hint="eastAsia"/>
          <w:sz w:val="32"/>
          <w:szCs w:val="32"/>
        </w:rPr>
      </w:pPr>
      <w:r>
        <w:rPr>
          <w:rFonts w:ascii="仿宋" w:eastAsia="仿宋" w:hAnsi="仿宋"/>
          <w:sz w:val="32"/>
          <w:szCs w:val="32"/>
        </w:rPr>
        <w:lastRenderedPageBreak/>
        <w:t>市</w:t>
      </w:r>
      <w:r>
        <w:rPr>
          <w:rFonts w:ascii="仿宋" w:eastAsia="仿宋" w:hAnsi="仿宋" w:hint="eastAsia"/>
          <w:sz w:val="32"/>
          <w:szCs w:val="32"/>
        </w:rPr>
        <w:t>、县（市、区）</w:t>
      </w:r>
      <w:r>
        <w:rPr>
          <w:rFonts w:ascii="仿宋" w:eastAsia="仿宋" w:hAnsi="仿宋"/>
          <w:sz w:val="32"/>
          <w:szCs w:val="32"/>
        </w:rPr>
        <w:t>农村生活垃圾分类工作主管部门</w:t>
      </w:r>
      <w:r>
        <w:rPr>
          <w:rFonts w:ascii="仿宋" w:eastAsia="仿宋" w:hAnsi="仿宋" w:hint="eastAsia"/>
          <w:sz w:val="32"/>
          <w:szCs w:val="32"/>
        </w:rPr>
        <w:t>可根据实际，在前款规定的生活垃圾分类基础上再行细分。</w:t>
      </w:r>
    </w:p>
    <w:p w:rsidR="00BD113F" w:rsidRDefault="00BD113F" w:rsidP="00BD113F">
      <w:pPr>
        <w:adjustRightInd w:val="0"/>
        <w:spacing w:line="600" w:lineRule="exact"/>
        <w:ind w:firstLineChars="200" w:firstLine="643"/>
        <w:rPr>
          <w:rFonts w:ascii="仿宋" w:eastAsia="仿宋" w:hAnsi="仿宋" w:hint="eastAsia"/>
          <w:sz w:val="32"/>
          <w:szCs w:val="32"/>
        </w:rPr>
      </w:pPr>
      <w:r>
        <w:rPr>
          <w:rFonts w:ascii="仿宋_GB2312" w:eastAsia="仿宋_GB2312" w:hAnsi="仿宋_GB2312" w:cs="仿宋_GB2312" w:hint="eastAsia"/>
          <w:b/>
          <w:bCs/>
          <w:sz w:val="32"/>
          <w:szCs w:val="32"/>
        </w:rPr>
        <w:t>第十条</w:t>
      </w:r>
      <w:r>
        <w:rPr>
          <w:rFonts w:ascii="仿宋" w:eastAsia="仿宋" w:hAnsi="仿宋" w:hint="eastAsia"/>
          <w:sz w:val="32"/>
          <w:szCs w:val="32"/>
        </w:rPr>
        <w:t xml:space="preserve">  生活垃圾收集容器应当按照下列规定分类设置：</w:t>
      </w:r>
    </w:p>
    <w:p w:rsidR="00BD113F" w:rsidRDefault="00BD113F" w:rsidP="00BD113F">
      <w:pPr>
        <w:adjustRightInd w:val="0"/>
        <w:spacing w:line="600" w:lineRule="exact"/>
        <w:ind w:firstLineChars="200" w:firstLine="640"/>
        <w:rPr>
          <w:rFonts w:ascii="仿宋" w:eastAsia="仿宋" w:hAnsi="仿宋" w:hint="eastAsia"/>
          <w:sz w:val="32"/>
          <w:szCs w:val="32"/>
        </w:rPr>
      </w:pPr>
      <w:r>
        <w:rPr>
          <w:rFonts w:ascii="仿宋" w:eastAsia="仿宋" w:hAnsi="仿宋" w:hint="eastAsia"/>
          <w:sz w:val="32"/>
          <w:szCs w:val="32"/>
        </w:rPr>
        <w:t>（一）</w:t>
      </w:r>
      <w:r>
        <w:rPr>
          <w:rFonts w:ascii="仿宋" w:eastAsia="仿宋" w:hAnsi="仿宋"/>
          <w:sz w:val="32"/>
          <w:szCs w:val="32"/>
        </w:rPr>
        <w:t>农户家庭</w:t>
      </w:r>
      <w:r>
        <w:rPr>
          <w:rFonts w:ascii="仿宋" w:eastAsia="仿宋" w:hAnsi="仿宋" w:hint="eastAsia"/>
          <w:sz w:val="32"/>
          <w:szCs w:val="32"/>
        </w:rPr>
        <w:t>按“两分法”</w:t>
      </w:r>
      <w:r>
        <w:rPr>
          <w:rFonts w:ascii="仿宋" w:eastAsia="仿宋" w:hAnsi="仿宋"/>
          <w:sz w:val="32"/>
          <w:szCs w:val="32"/>
        </w:rPr>
        <w:t>设置易腐垃圾、其</w:t>
      </w:r>
      <w:r>
        <w:rPr>
          <w:rFonts w:ascii="仿宋" w:eastAsia="仿宋" w:hAnsi="仿宋" w:hint="eastAsia"/>
          <w:sz w:val="32"/>
          <w:szCs w:val="32"/>
        </w:rPr>
        <w:t>他</w:t>
      </w:r>
      <w:r>
        <w:rPr>
          <w:rFonts w:ascii="仿宋" w:eastAsia="仿宋" w:hAnsi="仿宋"/>
          <w:sz w:val="32"/>
          <w:szCs w:val="32"/>
        </w:rPr>
        <w:t>垃圾两种分类收集容器。</w:t>
      </w:r>
    </w:p>
    <w:p w:rsidR="00BD113F" w:rsidRDefault="00BD113F" w:rsidP="00BD113F">
      <w:pPr>
        <w:adjustRightInd w:val="0"/>
        <w:spacing w:line="600" w:lineRule="exact"/>
        <w:ind w:firstLineChars="200" w:firstLine="640"/>
        <w:rPr>
          <w:rFonts w:ascii="仿宋" w:eastAsia="仿宋" w:hAnsi="仿宋" w:hint="eastAsia"/>
          <w:sz w:val="32"/>
          <w:szCs w:val="32"/>
        </w:rPr>
      </w:pPr>
      <w:r>
        <w:rPr>
          <w:rFonts w:ascii="仿宋" w:eastAsia="仿宋" w:hAnsi="仿宋" w:hint="eastAsia"/>
          <w:sz w:val="32"/>
          <w:szCs w:val="32"/>
        </w:rPr>
        <w:t>（二）以自然村为单位设置一处以上四分投放点（</w:t>
      </w:r>
      <w:r>
        <w:rPr>
          <w:rFonts w:ascii="仿宋" w:eastAsia="仿宋" w:hAnsi="仿宋"/>
          <w:sz w:val="32"/>
          <w:szCs w:val="32"/>
        </w:rPr>
        <w:t>易腐垃圾、可回收物、有害垃圾、</w:t>
      </w:r>
      <w:r>
        <w:rPr>
          <w:rFonts w:ascii="仿宋" w:eastAsia="仿宋" w:hAnsi="仿宋" w:hint="eastAsia"/>
          <w:sz w:val="32"/>
          <w:szCs w:val="32"/>
        </w:rPr>
        <w:t>其他垃圾）。</w:t>
      </w:r>
    </w:p>
    <w:p w:rsidR="00BD113F" w:rsidRDefault="00BD113F" w:rsidP="00BD113F">
      <w:pPr>
        <w:adjustRightInd w:val="0"/>
        <w:spacing w:line="600" w:lineRule="exact"/>
        <w:ind w:firstLineChars="200" w:firstLine="640"/>
        <w:rPr>
          <w:rFonts w:ascii="仿宋" w:eastAsia="仿宋" w:hAnsi="仿宋" w:hint="eastAsia"/>
          <w:sz w:val="32"/>
          <w:szCs w:val="32"/>
        </w:rPr>
      </w:pPr>
      <w:r>
        <w:rPr>
          <w:rFonts w:ascii="仿宋" w:eastAsia="仿宋" w:hAnsi="仿宋" w:hint="eastAsia"/>
          <w:sz w:val="32"/>
          <w:szCs w:val="32"/>
        </w:rPr>
        <w:t>（三）村级办公、活动场所、广场等场所宜设置易腐垃圾、可回收物、其他垃圾的收集容器。</w:t>
      </w:r>
    </w:p>
    <w:p w:rsidR="00BD113F" w:rsidRDefault="00BD113F" w:rsidP="00BD113F">
      <w:pPr>
        <w:adjustRightInd w:val="0"/>
        <w:spacing w:line="600" w:lineRule="exact"/>
        <w:ind w:firstLineChars="200" w:firstLine="640"/>
        <w:rPr>
          <w:rFonts w:ascii="仿宋" w:eastAsia="仿宋" w:hAnsi="仿宋" w:hint="eastAsia"/>
          <w:sz w:val="32"/>
          <w:szCs w:val="32"/>
        </w:rPr>
      </w:pPr>
      <w:r>
        <w:rPr>
          <w:rFonts w:ascii="仿宋" w:eastAsia="仿宋" w:hAnsi="仿宋" w:hint="eastAsia"/>
          <w:sz w:val="32"/>
          <w:szCs w:val="32"/>
        </w:rPr>
        <w:t>（四）主要道路两侧等</w:t>
      </w:r>
      <w:r>
        <w:rPr>
          <w:rFonts w:ascii="仿宋" w:eastAsia="仿宋" w:hAnsi="仿宋"/>
          <w:sz w:val="32"/>
          <w:szCs w:val="32"/>
        </w:rPr>
        <w:t>公共区域</w:t>
      </w:r>
      <w:r>
        <w:rPr>
          <w:rFonts w:ascii="仿宋" w:eastAsia="仿宋" w:hAnsi="仿宋" w:hint="eastAsia"/>
          <w:sz w:val="32"/>
          <w:szCs w:val="32"/>
        </w:rPr>
        <w:t>宜设置可回收物、其他垃圾的收集容器。</w:t>
      </w:r>
    </w:p>
    <w:p w:rsidR="00BD113F" w:rsidRDefault="00BD113F" w:rsidP="00BD113F">
      <w:pPr>
        <w:adjustRightInd w:val="0"/>
        <w:spacing w:line="600" w:lineRule="exact"/>
        <w:ind w:firstLineChars="200" w:firstLine="640"/>
        <w:rPr>
          <w:rFonts w:ascii="仿宋" w:eastAsia="仿宋" w:hAnsi="仿宋" w:hint="eastAsia"/>
          <w:sz w:val="32"/>
          <w:szCs w:val="32"/>
        </w:rPr>
      </w:pPr>
      <w:r>
        <w:rPr>
          <w:rFonts w:ascii="仿宋" w:eastAsia="仿宋" w:hAnsi="仿宋" w:hint="eastAsia"/>
          <w:sz w:val="32"/>
          <w:szCs w:val="32"/>
        </w:rPr>
        <w:t>（五）农贸市场、餐饮服务单位、家宴中心等人流密集、产生易腐垃圾较多的场所应根据需要增设易腐垃圾、其他垃圾和可回收物的收集容器。</w:t>
      </w:r>
      <w:r>
        <w:rPr>
          <w:rFonts w:ascii="仿宋" w:eastAsia="仿宋" w:hAnsi="仿宋"/>
          <w:sz w:val="32"/>
          <w:szCs w:val="32"/>
        </w:rPr>
        <w:t>水果、蔬菜等农产品集中收采、上市季节，</w:t>
      </w:r>
      <w:r>
        <w:rPr>
          <w:rFonts w:ascii="仿宋" w:eastAsia="仿宋" w:hAnsi="仿宋" w:hint="eastAsia"/>
          <w:sz w:val="32"/>
          <w:szCs w:val="32"/>
        </w:rPr>
        <w:t>应</w:t>
      </w:r>
      <w:r>
        <w:rPr>
          <w:rFonts w:ascii="仿宋" w:eastAsia="仿宋" w:hAnsi="仿宋"/>
          <w:sz w:val="32"/>
          <w:szCs w:val="32"/>
        </w:rPr>
        <w:t>动态增设单独的易腐垃圾投放点。</w:t>
      </w:r>
    </w:p>
    <w:p w:rsidR="00BD113F" w:rsidRDefault="00BD113F" w:rsidP="00BD113F">
      <w:pPr>
        <w:adjustRightInd w:val="0"/>
        <w:spacing w:line="600" w:lineRule="exact"/>
        <w:ind w:firstLineChars="200" w:firstLine="643"/>
        <w:rPr>
          <w:rFonts w:ascii="仿宋" w:eastAsia="仿宋" w:hAnsi="仿宋"/>
          <w:sz w:val="32"/>
          <w:szCs w:val="32"/>
        </w:rPr>
      </w:pPr>
      <w:r>
        <w:rPr>
          <w:rFonts w:ascii="仿宋_GB2312" w:eastAsia="仿宋_GB2312" w:hAnsi="仿宋_GB2312" w:cs="仿宋_GB2312" w:hint="eastAsia"/>
          <w:b/>
          <w:bCs/>
          <w:sz w:val="32"/>
          <w:szCs w:val="32"/>
        </w:rPr>
        <w:t>第十一条</w:t>
      </w:r>
      <w:r>
        <w:rPr>
          <w:rFonts w:ascii="仿宋" w:eastAsia="仿宋" w:hAnsi="仿宋" w:hint="eastAsia"/>
          <w:sz w:val="32"/>
          <w:szCs w:val="32"/>
        </w:rPr>
        <w:t xml:space="preserve">  </w:t>
      </w:r>
      <w:r>
        <w:rPr>
          <w:rFonts w:ascii="仿宋" w:eastAsia="仿宋" w:hAnsi="仿宋"/>
          <w:sz w:val="32"/>
          <w:szCs w:val="32"/>
        </w:rPr>
        <w:t>农村生活垃圾应当分类投放到指定的收集点或者收集容器内，不得随意倾倒、抛撒或者堆放。</w:t>
      </w:r>
    </w:p>
    <w:p w:rsidR="00BD113F" w:rsidRDefault="00BD113F" w:rsidP="00BD113F">
      <w:pPr>
        <w:adjustRightInd w:val="0"/>
        <w:spacing w:line="600" w:lineRule="exact"/>
        <w:ind w:firstLineChars="200" w:firstLine="643"/>
        <w:rPr>
          <w:rFonts w:ascii="仿宋" w:eastAsia="仿宋" w:hAnsi="仿宋"/>
          <w:sz w:val="32"/>
          <w:szCs w:val="32"/>
        </w:rPr>
      </w:pPr>
      <w:r>
        <w:rPr>
          <w:rFonts w:ascii="仿宋_GB2312" w:eastAsia="仿宋_GB2312" w:hAnsi="仿宋_GB2312" w:cs="仿宋_GB2312" w:hint="eastAsia"/>
          <w:b/>
          <w:bCs/>
          <w:sz w:val="32"/>
          <w:szCs w:val="32"/>
        </w:rPr>
        <w:t>第十二条</w:t>
      </w:r>
      <w:r>
        <w:rPr>
          <w:rFonts w:ascii="仿宋" w:eastAsia="仿宋" w:hAnsi="仿宋" w:hint="eastAsia"/>
          <w:sz w:val="32"/>
          <w:szCs w:val="32"/>
        </w:rPr>
        <w:t xml:space="preserve">  </w:t>
      </w:r>
      <w:r>
        <w:rPr>
          <w:rFonts w:ascii="仿宋" w:eastAsia="仿宋" w:hAnsi="仿宋"/>
          <w:sz w:val="32"/>
          <w:szCs w:val="32"/>
        </w:rPr>
        <w:t>农村（社区）生活垃圾产生者和垃圾分拣员或者收集、运输经营者</w:t>
      </w:r>
      <w:r>
        <w:rPr>
          <w:rFonts w:ascii="仿宋" w:eastAsia="仿宋" w:hAnsi="仿宋" w:hint="eastAsia"/>
          <w:sz w:val="32"/>
          <w:szCs w:val="32"/>
        </w:rPr>
        <w:t>原则上</w:t>
      </w:r>
      <w:r>
        <w:rPr>
          <w:rFonts w:ascii="仿宋" w:eastAsia="仿宋" w:hAnsi="仿宋"/>
          <w:sz w:val="32"/>
          <w:szCs w:val="32"/>
        </w:rPr>
        <w:t>按照 “二次四分法”的规定分类投放生活垃圾：</w:t>
      </w:r>
    </w:p>
    <w:p w:rsidR="00BD113F" w:rsidRDefault="00BD113F" w:rsidP="00BD113F">
      <w:pPr>
        <w:adjustRightInd w:val="0"/>
        <w:spacing w:line="600" w:lineRule="exact"/>
        <w:ind w:firstLineChars="200" w:firstLine="640"/>
        <w:rPr>
          <w:rFonts w:ascii="仿宋" w:eastAsia="仿宋" w:hAnsi="仿宋"/>
          <w:sz w:val="32"/>
          <w:szCs w:val="32"/>
        </w:rPr>
      </w:pPr>
      <w:r>
        <w:rPr>
          <w:rFonts w:ascii="仿宋" w:eastAsia="仿宋" w:hAnsi="仿宋"/>
          <w:sz w:val="32"/>
          <w:szCs w:val="32"/>
        </w:rPr>
        <w:t>（一）生活垃圾产生者应当以是否易腐烂为标准，将生活垃圾</w:t>
      </w:r>
      <w:r>
        <w:rPr>
          <w:rFonts w:ascii="仿宋" w:eastAsia="仿宋" w:hAnsi="仿宋"/>
          <w:spacing w:val="-8"/>
          <w:sz w:val="32"/>
          <w:szCs w:val="32"/>
        </w:rPr>
        <w:t>初步分为会烂</w:t>
      </w:r>
      <w:r>
        <w:rPr>
          <w:rFonts w:ascii="仿宋" w:eastAsia="仿宋" w:hAnsi="仿宋" w:hint="eastAsia"/>
          <w:spacing w:val="-8"/>
          <w:sz w:val="32"/>
          <w:szCs w:val="32"/>
        </w:rPr>
        <w:t>（易腐）</w:t>
      </w:r>
      <w:r>
        <w:rPr>
          <w:rFonts w:ascii="仿宋" w:eastAsia="仿宋" w:hAnsi="仿宋"/>
          <w:spacing w:val="-8"/>
          <w:sz w:val="32"/>
          <w:szCs w:val="32"/>
        </w:rPr>
        <w:t>和不会烂两类，分别投放至相应</w:t>
      </w:r>
      <w:r>
        <w:rPr>
          <w:rFonts w:ascii="仿宋" w:eastAsia="仿宋" w:hAnsi="仿宋"/>
          <w:spacing w:val="-8"/>
          <w:sz w:val="32"/>
          <w:szCs w:val="32"/>
        </w:rPr>
        <w:lastRenderedPageBreak/>
        <w:t>的垃圾收集容器内</w:t>
      </w:r>
      <w:r>
        <w:rPr>
          <w:rFonts w:ascii="仿宋" w:eastAsia="仿宋" w:hAnsi="仿宋"/>
          <w:sz w:val="32"/>
          <w:szCs w:val="32"/>
        </w:rPr>
        <w:t>；</w:t>
      </w:r>
    </w:p>
    <w:p w:rsidR="00BD113F" w:rsidRDefault="00BD113F" w:rsidP="00BD113F">
      <w:pPr>
        <w:adjustRightInd w:val="0"/>
        <w:spacing w:line="600" w:lineRule="exact"/>
        <w:ind w:firstLineChars="200" w:firstLine="640"/>
        <w:rPr>
          <w:rFonts w:ascii="仿宋" w:eastAsia="仿宋" w:hAnsi="仿宋" w:hint="eastAsia"/>
          <w:sz w:val="32"/>
          <w:szCs w:val="32"/>
        </w:rPr>
      </w:pPr>
      <w:r>
        <w:rPr>
          <w:rFonts w:ascii="仿宋" w:eastAsia="仿宋" w:hAnsi="仿宋"/>
          <w:sz w:val="32"/>
          <w:szCs w:val="32"/>
        </w:rPr>
        <w:t>（二）垃圾分拣员或者收集、运输经营者应当对不会烂垃圾，以能否回收和是否有害为标准进行二次分类，细分为可回收物、有害垃圾和其他垃圾，分别投放至规定的收集容器内或者集中存放点。</w:t>
      </w:r>
    </w:p>
    <w:p w:rsidR="00BD113F" w:rsidRDefault="00BD113F" w:rsidP="00BD113F">
      <w:pPr>
        <w:adjustRightInd w:val="0"/>
        <w:spacing w:line="600" w:lineRule="exact"/>
        <w:ind w:firstLineChars="200" w:firstLine="640"/>
        <w:rPr>
          <w:rFonts w:ascii="仿宋" w:eastAsia="仿宋" w:hAnsi="仿宋"/>
          <w:sz w:val="32"/>
          <w:szCs w:val="32"/>
        </w:rPr>
      </w:pPr>
      <w:r>
        <w:rPr>
          <w:rFonts w:ascii="仿宋" w:eastAsia="仿宋" w:hAnsi="仿宋" w:hint="eastAsia"/>
          <w:sz w:val="32"/>
          <w:szCs w:val="32"/>
        </w:rPr>
        <w:t>（三）鼓励有条件的村（社区）实施源头四分投放，生活垃圾产生者在进行两分的基础上，将其他垃圾中的有害垃圾和可回收物直接投入村内设置的有害垃圾和可回收物收集容器。</w:t>
      </w:r>
    </w:p>
    <w:p w:rsidR="00BD113F" w:rsidRDefault="00BD113F" w:rsidP="00BD113F">
      <w:pPr>
        <w:adjustRightInd w:val="0"/>
        <w:spacing w:line="600" w:lineRule="exact"/>
        <w:ind w:firstLineChars="200" w:firstLine="643"/>
        <w:rPr>
          <w:rFonts w:ascii="仿宋" w:eastAsia="仿宋" w:hAnsi="仿宋"/>
          <w:sz w:val="32"/>
          <w:szCs w:val="32"/>
        </w:rPr>
      </w:pPr>
      <w:r>
        <w:rPr>
          <w:rFonts w:ascii="仿宋_GB2312" w:eastAsia="仿宋_GB2312" w:hAnsi="仿宋_GB2312" w:cs="仿宋_GB2312" w:hint="eastAsia"/>
          <w:b/>
          <w:bCs/>
          <w:sz w:val="32"/>
          <w:szCs w:val="32"/>
        </w:rPr>
        <w:t>第十三条</w:t>
      </w:r>
      <w:r>
        <w:rPr>
          <w:rFonts w:ascii="仿宋" w:eastAsia="仿宋" w:hAnsi="仿宋" w:hint="eastAsia"/>
          <w:sz w:val="32"/>
          <w:szCs w:val="32"/>
        </w:rPr>
        <w:t xml:space="preserve">  </w:t>
      </w:r>
      <w:r>
        <w:rPr>
          <w:rFonts w:ascii="仿宋" w:eastAsia="仿宋" w:hAnsi="仿宋"/>
          <w:sz w:val="32"/>
          <w:szCs w:val="32"/>
        </w:rPr>
        <w:t>实行农村生活垃圾初步分类投放责任人制度。农村生活垃圾初步分类投放责任人依照下列规定确定：</w:t>
      </w:r>
    </w:p>
    <w:p w:rsidR="00BD113F" w:rsidRDefault="00BD113F" w:rsidP="00BD113F">
      <w:pPr>
        <w:adjustRightInd w:val="0"/>
        <w:spacing w:line="600" w:lineRule="exact"/>
        <w:ind w:firstLineChars="200" w:firstLine="640"/>
        <w:rPr>
          <w:rFonts w:ascii="仿宋" w:eastAsia="仿宋" w:hAnsi="仿宋"/>
          <w:sz w:val="32"/>
          <w:szCs w:val="32"/>
        </w:rPr>
      </w:pPr>
      <w:r>
        <w:rPr>
          <w:rFonts w:ascii="仿宋" w:eastAsia="仿宋" w:hAnsi="仿宋"/>
          <w:sz w:val="32"/>
          <w:szCs w:val="32"/>
        </w:rPr>
        <w:t>（一）村（社区）内的办公、生产经营场所生活垃圾的分类投放，单位或者生产经营者为责任人；</w:t>
      </w:r>
    </w:p>
    <w:p w:rsidR="00BD113F" w:rsidRDefault="00BD113F" w:rsidP="00BD113F">
      <w:pPr>
        <w:adjustRightInd w:val="0"/>
        <w:spacing w:line="600" w:lineRule="exact"/>
        <w:ind w:firstLineChars="200" w:firstLine="640"/>
        <w:rPr>
          <w:rFonts w:ascii="仿宋" w:eastAsia="仿宋" w:hAnsi="仿宋"/>
          <w:sz w:val="32"/>
          <w:szCs w:val="32"/>
        </w:rPr>
      </w:pPr>
      <w:r>
        <w:rPr>
          <w:rFonts w:ascii="仿宋" w:eastAsia="仿宋" w:hAnsi="仿宋"/>
          <w:sz w:val="32"/>
          <w:szCs w:val="32"/>
        </w:rPr>
        <w:t>（二）村（居）民住宅及其房前屋后生活垃圾的分类投放，房屋所有权人、管理人或者实际使用人为责任人；</w:t>
      </w:r>
    </w:p>
    <w:p w:rsidR="00BD113F" w:rsidRDefault="00BD113F" w:rsidP="00BD113F">
      <w:pPr>
        <w:adjustRightInd w:val="0"/>
        <w:spacing w:line="600" w:lineRule="exact"/>
        <w:ind w:firstLineChars="200" w:firstLine="640"/>
        <w:rPr>
          <w:rFonts w:ascii="仿宋" w:eastAsia="仿宋" w:hAnsi="仿宋"/>
          <w:sz w:val="32"/>
          <w:szCs w:val="32"/>
        </w:rPr>
      </w:pPr>
      <w:r>
        <w:rPr>
          <w:rFonts w:ascii="仿宋" w:eastAsia="仿宋" w:hAnsi="仿宋"/>
          <w:sz w:val="32"/>
          <w:szCs w:val="32"/>
        </w:rPr>
        <w:t>（三）村（社区）范围内的道路、公园、公共绿地等公共区域或者公共场所生活垃圾的分类投放，村（居）民委员会或者其委托的管理人为责任人；</w:t>
      </w:r>
    </w:p>
    <w:p w:rsidR="00BD113F" w:rsidRDefault="00BD113F" w:rsidP="00BD113F">
      <w:pPr>
        <w:adjustRightInd w:val="0"/>
        <w:spacing w:line="600" w:lineRule="exact"/>
        <w:ind w:firstLineChars="200" w:firstLine="640"/>
        <w:rPr>
          <w:rFonts w:ascii="仿宋" w:eastAsia="仿宋" w:hAnsi="仿宋"/>
          <w:sz w:val="32"/>
          <w:szCs w:val="32"/>
        </w:rPr>
      </w:pPr>
      <w:r>
        <w:rPr>
          <w:rFonts w:ascii="仿宋" w:eastAsia="仿宋" w:hAnsi="仿宋"/>
          <w:sz w:val="32"/>
          <w:szCs w:val="32"/>
        </w:rPr>
        <w:t>（四）村（社区）施工现场生活垃圾的分类投放，施工单位为责任人。</w:t>
      </w:r>
    </w:p>
    <w:p w:rsidR="00BD113F" w:rsidRDefault="00BD113F" w:rsidP="00BD113F">
      <w:pPr>
        <w:adjustRightInd w:val="0"/>
        <w:spacing w:line="600" w:lineRule="exact"/>
        <w:ind w:firstLineChars="200" w:firstLine="640"/>
        <w:rPr>
          <w:rFonts w:ascii="仿宋" w:eastAsia="仿宋" w:hAnsi="仿宋"/>
          <w:sz w:val="32"/>
          <w:szCs w:val="32"/>
        </w:rPr>
      </w:pPr>
      <w:r>
        <w:rPr>
          <w:rFonts w:ascii="仿宋" w:eastAsia="仿宋" w:hAnsi="仿宋"/>
          <w:sz w:val="32"/>
          <w:szCs w:val="32"/>
        </w:rPr>
        <w:t>依照前款规定不能确定农村生活垃圾分类投放责任人的，由所在地村（居）民委员会确定责任人。</w:t>
      </w:r>
    </w:p>
    <w:p w:rsidR="00BD113F" w:rsidRDefault="00BD113F" w:rsidP="00BD113F">
      <w:pPr>
        <w:adjustRightInd w:val="0"/>
        <w:spacing w:line="600" w:lineRule="exact"/>
        <w:ind w:firstLineChars="200" w:firstLine="643"/>
        <w:rPr>
          <w:rFonts w:ascii="仿宋" w:eastAsia="仿宋" w:hAnsi="仿宋"/>
          <w:sz w:val="32"/>
          <w:szCs w:val="32"/>
        </w:rPr>
      </w:pPr>
      <w:r>
        <w:rPr>
          <w:rFonts w:ascii="仿宋_GB2312" w:eastAsia="仿宋_GB2312" w:hAnsi="仿宋_GB2312" w:cs="仿宋_GB2312" w:hint="eastAsia"/>
          <w:b/>
          <w:bCs/>
          <w:sz w:val="32"/>
          <w:szCs w:val="32"/>
        </w:rPr>
        <w:t>第十四条</w:t>
      </w:r>
      <w:r>
        <w:rPr>
          <w:rFonts w:ascii="仿宋" w:eastAsia="仿宋" w:hAnsi="仿宋" w:hint="eastAsia"/>
          <w:sz w:val="32"/>
          <w:szCs w:val="32"/>
        </w:rPr>
        <w:t xml:space="preserve">  </w:t>
      </w:r>
      <w:r>
        <w:rPr>
          <w:rFonts w:ascii="仿宋" w:eastAsia="仿宋" w:hAnsi="仿宋"/>
          <w:sz w:val="32"/>
          <w:szCs w:val="32"/>
        </w:rPr>
        <w:t>农村生活垃圾初步分类投放责任人应当按</w:t>
      </w:r>
      <w:r>
        <w:rPr>
          <w:rFonts w:ascii="仿宋" w:eastAsia="仿宋" w:hAnsi="仿宋"/>
          <w:sz w:val="32"/>
          <w:szCs w:val="32"/>
        </w:rPr>
        <w:lastRenderedPageBreak/>
        <w:t>照要求摆放、清洁、维护生活垃圾分类收集容器，并依照本办法第</w:t>
      </w:r>
      <w:r>
        <w:rPr>
          <w:rFonts w:ascii="仿宋" w:eastAsia="仿宋" w:hAnsi="仿宋" w:hint="eastAsia"/>
          <w:sz w:val="32"/>
          <w:szCs w:val="32"/>
        </w:rPr>
        <w:t>十二</w:t>
      </w:r>
      <w:r>
        <w:rPr>
          <w:rFonts w:ascii="仿宋" w:eastAsia="仿宋" w:hAnsi="仿宋"/>
          <w:sz w:val="32"/>
          <w:szCs w:val="32"/>
        </w:rPr>
        <w:t>条的规定将生活垃圾分类投放到相应的垃圾收集容器内，保持责任区内环境卫生整洁、有序。</w:t>
      </w:r>
    </w:p>
    <w:p w:rsidR="00BD113F" w:rsidRDefault="00BD113F" w:rsidP="00BD113F">
      <w:pPr>
        <w:adjustRightInd w:val="0"/>
        <w:spacing w:line="600" w:lineRule="exact"/>
        <w:ind w:firstLineChars="200" w:firstLine="643"/>
        <w:rPr>
          <w:rFonts w:ascii="仿宋" w:eastAsia="仿宋" w:hAnsi="仿宋"/>
          <w:sz w:val="32"/>
          <w:szCs w:val="32"/>
        </w:rPr>
      </w:pPr>
      <w:r>
        <w:rPr>
          <w:rFonts w:ascii="仿宋_GB2312" w:eastAsia="仿宋_GB2312" w:hAnsi="仿宋_GB2312" w:cs="仿宋_GB2312" w:hint="eastAsia"/>
          <w:b/>
          <w:bCs/>
          <w:sz w:val="32"/>
          <w:szCs w:val="32"/>
        </w:rPr>
        <w:t>第十五条</w:t>
      </w:r>
      <w:r>
        <w:rPr>
          <w:rFonts w:ascii="仿宋" w:eastAsia="仿宋" w:hAnsi="仿宋" w:hint="eastAsia"/>
          <w:sz w:val="32"/>
          <w:szCs w:val="32"/>
        </w:rPr>
        <w:t xml:space="preserve">  </w:t>
      </w:r>
      <w:r>
        <w:rPr>
          <w:rFonts w:ascii="仿宋" w:eastAsia="仿宋" w:hAnsi="仿宋"/>
          <w:sz w:val="32"/>
          <w:szCs w:val="32"/>
        </w:rPr>
        <w:t>村（居）民委员会负责本村（社区）生活垃圾分类投放管理工作，履行下列职责：</w:t>
      </w:r>
    </w:p>
    <w:p w:rsidR="00BD113F" w:rsidRDefault="00BD113F" w:rsidP="00BD113F">
      <w:pPr>
        <w:adjustRightInd w:val="0"/>
        <w:spacing w:line="600" w:lineRule="exact"/>
        <w:ind w:firstLineChars="200" w:firstLine="640"/>
        <w:rPr>
          <w:rFonts w:ascii="仿宋" w:eastAsia="仿宋" w:hAnsi="仿宋"/>
          <w:sz w:val="32"/>
          <w:szCs w:val="32"/>
        </w:rPr>
      </w:pPr>
      <w:r>
        <w:rPr>
          <w:rFonts w:ascii="仿宋" w:eastAsia="仿宋" w:hAnsi="仿宋"/>
          <w:sz w:val="32"/>
          <w:szCs w:val="32"/>
        </w:rPr>
        <w:t>（一）按照要求设置生活垃圾分类收集容器；</w:t>
      </w:r>
    </w:p>
    <w:p w:rsidR="00BD113F" w:rsidRDefault="00BD113F" w:rsidP="00BD113F">
      <w:pPr>
        <w:adjustRightInd w:val="0"/>
        <w:spacing w:line="600" w:lineRule="exact"/>
        <w:ind w:firstLineChars="200" w:firstLine="640"/>
        <w:rPr>
          <w:rFonts w:ascii="仿宋" w:eastAsia="仿宋" w:hAnsi="仿宋"/>
          <w:sz w:val="32"/>
          <w:szCs w:val="32"/>
        </w:rPr>
      </w:pPr>
      <w:r>
        <w:rPr>
          <w:rFonts w:ascii="仿宋" w:eastAsia="仿宋" w:hAnsi="仿宋"/>
          <w:sz w:val="32"/>
          <w:szCs w:val="32"/>
        </w:rPr>
        <w:t>（二）明确生活垃圾分类收集的时间和地点；</w:t>
      </w:r>
    </w:p>
    <w:p w:rsidR="00BD113F" w:rsidRDefault="00BD113F" w:rsidP="00BD113F">
      <w:pPr>
        <w:adjustRightInd w:val="0"/>
        <w:spacing w:line="600" w:lineRule="exact"/>
        <w:ind w:firstLineChars="200" w:firstLine="640"/>
        <w:rPr>
          <w:rFonts w:ascii="仿宋" w:eastAsia="仿宋" w:hAnsi="仿宋"/>
          <w:sz w:val="32"/>
          <w:szCs w:val="32"/>
        </w:rPr>
      </w:pPr>
      <w:r>
        <w:rPr>
          <w:rFonts w:ascii="仿宋" w:eastAsia="仿宋" w:hAnsi="仿宋"/>
          <w:sz w:val="32"/>
          <w:szCs w:val="32"/>
        </w:rPr>
        <w:t>（三）督促生活垃圾分类投放，对不符合分类投放要求的行为进行指导、劝告；</w:t>
      </w:r>
    </w:p>
    <w:p w:rsidR="00BD113F" w:rsidRDefault="00BD113F" w:rsidP="00BD113F">
      <w:pPr>
        <w:adjustRightInd w:val="0"/>
        <w:spacing w:line="600" w:lineRule="exact"/>
        <w:ind w:firstLineChars="200" w:firstLine="640"/>
        <w:rPr>
          <w:rFonts w:ascii="仿宋" w:eastAsia="仿宋" w:hAnsi="仿宋"/>
          <w:sz w:val="32"/>
          <w:szCs w:val="32"/>
        </w:rPr>
      </w:pPr>
      <w:r>
        <w:rPr>
          <w:rFonts w:ascii="仿宋" w:eastAsia="仿宋" w:hAnsi="仿宋"/>
          <w:sz w:val="32"/>
          <w:szCs w:val="32"/>
        </w:rPr>
        <w:t>（四）督促垃圾分拣员或者垃圾收集、运输经营者，对本村（社区）不会烂垃圾进行二次分类投放。</w:t>
      </w:r>
    </w:p>
    <w:p w:rsidR="00BD113F" w:rsidRDefault="00BD113F" w:rsidP="00BD113F">
      <w:pPr>
        <w:adjustRightInd w:val="0"/>
        <w:spacing w:line="600" w:lineRule="exact"/>
        <w:jc w:val="center"/>
        <w:rPr>
          <w:rFonts w:ascii="黑体" w:eastAsia="黑体" w:hAnsi="黑体" w:cs="黑体" w:hint="eastAsia"/>
          <w:sz w:val="32"/>
          <w:szCs w:val="32"/>
        </w:rPr>
      </w:pPr>
    </w:p>
    <w:p w:rsidR="00BD113F" w:rsidRDefault="00BD113F" w:rsidP="00BD113F">
      <w:pPr>
        <w:adjustRightInd w:val="0"/>
        <w:spacing w:line="600" w:lineRule="exact"/>
        <w:jc w:val="center"/>
        <w:rPr>
          <w:rFonts w:ascii="仿宋" w:eastAsia="仿宋" w:hAnsi="仿宋" w:hint="eastAsia"/>
          <w:sz w:val="32"/>
          <w:szCs w:val="32"/>
        </w:rPr>
      </w:pPr>
      <w:r>
        <w:rPr>
          <w:rFonts w:ascii="黑体" w:eastAsia="黑体" w:hAnsi="黑体" w:cs="黑体" w:hint="eastAsia"/>
          <w:sz w:val="32"/>
          <w:szCs w:val="32"/>
        </w:rPr>
        <w:t>三、分类收运和处理</w:t>
      </w:r>
    </w:p>
    <w:p w:rsidR="00BD113F" w:rsidRDefault="00BD113F" w:rsidP="00BD113F">
      <w:pPr>
        <w:adjustRightInd w:val="0"/>
        <w:spacing w:line="600" w:lineRule="exact"/>
        <w:ind w:firstLineChars="200" w:firstLine="643"/>
        <w:rPr>
          <w:rFonts w:ascii="仿宋" w:eastAsia="仿宋" w:hAnsi="仿宋"/>
          <w:sz w:val="32"/>
          <w:szCs w:val="32"/>
        </w:rPr>
      </w:pPr>
      <w:r>
        <w:rPr>
          <w:rFonts w:ascii="仿宋_GB2312" w:eastAsia="仿宋_GB2312" w:hAnsi="仿宋_GB2312" w:cs="仿宋_GB2312" w:hint="eastAsia"/>
          <w:b/>
          <w:bCs/>
          <w:sz w:val="32"/>
          <w:szCs w:val="32"/>
        </w:rPr>
        <w:t>第十六条</w:t>
      </w:r>
      <w:r>
        <w:rPr>
          <w:rFonts w:ascii="仿宋" w:eastAsia="仿宋" w:hAnsi="仿宋" w:hint="eastAsia"/>
          <w:sz w:val="32"/>
          <w:szCs w:val="32"/>
        </w:rPr>
        <w:t xml:space="preserve">  </w:t>
      </w:r>
      <w:r>
        <w:rPr>
          <w:rFonts w:ascii="仿宋" w:eastAsia="仿宋" w:hAnsi="仿宋"/>
          <w:sz w:val="32"/>
          <w:szCs w:val="32"/>
        </w:rPr>
        <w:t>村（居）民委员会是农村生活垃圾从垃圾收集容器至本村（社区）生活垃圾集中存放点或者资源化处理设施的分类收集、运输责任人，负责本村（社区）生活垃圾分类收集、运输工作。</w:t>
      </w:r>
    </w:p>
    <w:p w:rsidR="00BD113F" w:rsidRDefault="00BD113F" w:rsidP="00BD113F">
      <w:pPr>
        <w:adjustRightInd w:val="0"/>
        <w:spacing w:line="600" w:lineRule="exact"/>
        <w:ind w:firstLineChars="200" w:firstLine="640"/>
        <w:rPr>
          <w:rFonts w:ascii="仿宋" w:eastAsia="仿宋" w:hAnsi="仿宋"/>
          <w:strike/>
          <w:sz w:val="32"/>
          <w:szCs w:val="32"/>
        </w:rPr>
      </w:pPr>
      <w:r>
        <w:rPr>
          <w:rFonts w:ascii="仿宋" w:eastAsia="仿宋" w:hAnsi="仿宋"/>
          <w:sz w:val="32"/>
          <w:szCs w:val="32"/>
        </w:rPr>
        <w:t>乡（镇）人民政府、街道办事处是农村生活垃圾从垃圾集中存放点至垃圾处置设施、场所</w:t>
      </w:r>
      <w:r>
        <w:rPr>
          <w:rFonts w:ascii="仿宋" w:eastAsia="仿宋" w:hAnsi="仿宋" w:hint="eastAsia"/>
          <w:sz w:val="32"/>
          <w:szCs w:val="32"/>
        </w:rPr>
        <w:t>或镇级垃圾中转站</w:t>
      </w:r>
      <w:r>
        <w:rPr>
          <w:rFonts w:ascii="仿宋" w:eastAsia="仿宋" w:hAnsi="仿宋"/>
          <w:sz w:val="32"/>
          <w:szCs w:val="32"/>
        </w:rPr>
        <w:t>的分类收集、运输责任人，可以通过政府购买服务的方式委托垃圾收集、运输经营者具体实施生活垃圾分类收集、运输工作。</w:t>
      </w:r>
    </w:p>
    <w:p w:rsidR="00BD113F" w:rsidRDefault="00BD113F" w:rsidP="00BD113F">
      <w:pPr>
        <w:adjustRightInd w:val="0"/>
        <w:spacing w:line="600" w:lineRule="exact"/>
        <w:ind w:firstLineChars="200" w:firstLine="643"/>
        <w:rPr>
          <w:rFonts w:ascii="仿宋" w:eastAsia="仿宋" w:hAnsi="仿宋"/>
          <w:sz w:val="32"/>
          <w:szCs w:val="32"/>
        </w:rPr>
      </w:pPr>
      <w:r>
        <w:rPr>
          <w:rFonts w:ascii="仿宋_GB2312" w:eastAsia="仿宋_GB2312" w:hAnsi="仿宋_GB2312" w:cs="仿宋_GB2312" w:hint="eastAsia"/>
          <w:b/>
          <w:bCs/>
          <w:sz w:val="32"/>
          <w:szCs w:val="32"/>
        </w:rPr>
        <w:t>第十七条</w:t>
      </w:r>
      <w:r>
        <w:rPr>
          <w:rFonts w:ascii="仿宋" w:eastAsia="仿宋" w:hAnsi="仿宋" w:hint="eastAsia"/>
          <w:sz w:val="32"/>
          <w:szCs w:val="32"/>
        </w:rPr>
        <w:t xml:space="preserve">  </w:t>
      </w:r>
      <w:r>
        <w:rPr>
          <w:rFonts w:ascii="仿宋" w:eastAsia="仿宋" w:hAnsi="仿宋"/>
          <w:sz w:val="32"/>
          <w:szCs w:val="32"/>
        </w:rPr>
        <w:t>村（居）民委员会应当督促垃圾分拣员或者垃圾收集、运输经营者按照合同约定每日到村（居）民住宅、</w:t>
      </w:r>
      <w:r>
        <w:rPr>
          <w:rFonts w:ascii="仿宋" w:eastAsia="仿宋" w:hAnsi="仿宋"/>
          <w:sz w:val="32"/>
          <w:szCs w:val="32"/>
        </w:rPr>
        <w:lastRenderedPageBreak/>
        <w:t>驻村（社区）单位和公共区域等生活垃圾投放点，按照下列要求对单位和个人已初步分类投放的生活垃圾进行分类收集、分类运输：</w:t>
      </w:r>
    </w:p>
    <w:p w:rsidR="00BD113F" w:rsidRDefault="00BD113F" w:rsidP="00BD113F">
      <w:pPr>
        <w:adjustRightInd w:val="0"/>
        <w:spacing w:line="600" w:lineRule="exact"/>
        <w:ind w:firstLineChars="200" w:firstLine="640"/>
        <w:rPr>
          <w:rFonts w:ascii="仿宋" w:eastAsia="仿宋" w:hAnsi="仿宋"/>
          <w:sz w:val="32"/>
          <w:szCs w:val="32"/>
        </w:rPr>
      </w:pPr>
      <w:r>
        <w:rPr>
          <w:rFonts w:ascii="仿宋" w:eastAsia="仿宋" w:hAnsi="仿宋"/>
          <w:sz w:val="32"/>
          <w:szCs w:val="32"/>
        </w:rPr>
        <w:t>（一）将</w:t>
      </w:r>
      <w:r>
        <w:rPr>
          <w:rFonts w:ascii="仿宋" w:eastAsia="仿宋" w:hAnsi="仿宋" w:hint="eastAsia"/>
          <w:sz w:val="32"/>
          <w:szCs w:val="32"/>
        </w:rPr>
        <w:t>易腐</w:t>
      </w:r>
      <w:r>
        <w:rPr>
          <w:rFonts w:ascii="仿宋" w:eastAsia="仿宋" w:hAnsi="仿宋"/>
          <w:sz w:val="32"/>
          <w:szCs w:val="32"/>
        </w:rPr>
        <w:t>垃圾统一收集后，</w:t>
      </w:r>
      <w:r>
        <w:rPr>
          <w:rFonts w:ascii="仿宋" w:eastAsia="仿宋" w:hAnsi="仿宋" w:hint="eastAsia"/>
          <w:sz w:val="32"/>
          <w:szCs w:val="32"/>
        </w:rPr>
        <w:t>运送至本村（社区）的生活垃圾集中存放点或者资源化处理设施中；</w:t>
      </w:r>
    </w:p>
    <w:p w:rsidR="00BD113F" w:rsidRDefault="00BD113F" w:rsidP="00BD113F">
      <w:pPr>
        <w:adjustRightInd w:val="0"/>
        <w:spacing w:line="600" w:lineRule="exact"/>
        <w:ind w:firstLineChars="200" w:firstLine="640"/>
        <w:rPr>
          <w:rFonts w:ascii="仿宋" w:eastAsia="仿宋" w:hAnsi="仿宋"/>
          <w:sz w:val="32"/>
          <w:szCs w:val="32"/>
        </w:rPr>
      </w:pPr>
      <w:r>
        <w:rPr>
          <w:rFonts w:ascii="仿宋" w:eastAsia="仿宋" w:hAnsi="仿宋"/>
          <w:sz w:val="32"/>
          <w:szCs w:val="32"/>
        </w:rPr>
        <w:t>（二）对不会烂垃圾进行二次分类，以可回收物、有害垃圾和其他垃圾进行分类收集后，分类运送至本村（社区）的生活垃圾集中存放点。</w:t>
      </w:r>
    </w:p>
    <w:p w:rsidR="00BD113F" w:rsidRDefault="00BD113F" w:rsidP="00BD113F">
      <w:pPr>
        <w:adjustRightInd w:val="0"/>
        <w:spacing w:line="600" w:lineRule="exact"/>
        <w:ind w:firstLineChars="200" w:firstLine="643"/>
        <w:rPr>
          <w:rFonts w:ascii="仿宋" w:eastAsia="仿宋" w:hAnsi="仿宋"/>
          <w:sz w:val="32"/>
          <w:szCs w:val="32"/>
        </w:rPr>
      </w:pPr>
      <w:r>
        <w:rPr>
          <w:rFonts w:ascii="仿宋_GB2312" w:eastAsia="仿宋_GB2312" w:hAnsi="仿宋_GB2312" w:cs="仿宋_GB2312" w:hint="eastAsia"/>
          <w:b/>
          <w:bCs/>
          <w:sz w:val="32"/>
          <w:szCs w:val="32"/>
        </w:rPr>
        <w:t>第十八条</w:t>
      </w:r>
      <w:r>
        <w:rPr>
          <w:rFonts w:ascii="仿宋" w:eastAsia="仿宋" w:hAnsi="仿宋" w:hint="eastAsia"/>
          <w:sz w:val="32"/>
          <w:szCs w:val="32"/>
        </w:rPr>
        <w:t xml:space="preserve">  </w:t>
      </w:r>
      <w:r>
        <w:rPr>
          <w:rFonts w:ascii="仿宋" w:eastAsia="仿宋" w:hAnsi="仿宋"/>
          <w:sz w:val="32"/>
          <w:szCs w:val="32"/>
        </w:rPr>
        <w:t>农村生活垃圾收集、运输、处理经营者，应当执行</w:t>
      </w:r>
      <w:r>
        <w:rPr>
          <w:rFonts w:ascii="仿宋" w:eastAsia="仿宋" w:hAnsi="仿宋"/>
          <w:spacing w:val="-8"/>
          <w:sz w:val="32"/>
          <w:szCs w:val="32"/>
        </w:rPr>
        <w:t>环卫作业标准，依照本办法的有关规定和双方约定履行工作职责</w:t>
      </w:r>
      <w:r>
        <w:rPr>
          <w:rFonts w:ascii="仿宋" w:eastAsia="仿宋" w:hAnsi="仿宋"/>
          <w:sz w:val="32"/>
          <w:szCs w:val="32"/>
        </w:rPr>
        <w:t>。</w:t>
      </w:r>
    </w:p>
    <w:p w:rsidR="00BD113F" w:rsidRDefault="00BD113F" w:rsidP="00BD113F">
      <w:pPr>
        <w:adjustRightInd w:val="0"/>
        <w:spacing w:line="600" w:lineRule="exact"/>
        <w:ind w:firstLineChars="200" w:firstLine="640"/>
        <w:rPr>
          <w:rFonts w:ascii="仿宋" w:eastAsia="仿宋" w:hAnsi="仿宋"/>
          <w:sz w:val="32"/>
          <w:szCs w:val="32"/>
        </w:rPr>
      </w:pPr>
      <w:r>
        <w:rPr>
          <w:rFonts w:ascii="仿宋" w:eastAsia="仿宋" w:hAnsi="仿宋"/>
          <w:sz w:val="32"/>
          <w:szCs w:val="32"/>
        </w:rPr>
        <w:t>农村生活垃圾收集、运输、处理经营者，乡镇（街道）垃圾转运站和村（社区）生活垃圾资源化处理设施运营管理者，应当建立农村生活垃圾管理台账，真实、完整记录生活垃圾来源、种类、数量、去向等情况，并定期向当地县（市、区）农村生活垃圾分类工作主管部门和乡（镇）人民政府（街道办事处）报送相关数据和信息。</w:t>
      </w:r>
    </w:p>
    <w:p w:rsidR="00BD113F" w:rsidRDefault="00BD113F" w:rsidP="00BD113F">
      <w:pPr>
        <w:adjustRightInd w:val="0"/>
        <w:spacing w:line="600" w:lineRule="exact"/>
        <w:ind w:firstLineChars="200" w:firstLine="643"/>
        <w:rPr>
          <w:rFonts w:ascii="仿宋" w:eastAsia="仿宋" w:hAnsi="仿宋"/>
          <w:sz w:val="32"/>
          <w:szCs w:val="32"/>
        </w:rPr>
      </w:pPr>
      <w:r>
        <w:rPr>
          <w:rFonts w:ascii="仿宋_GB2312" w:eastAsia="仿宋_GB2312" w:hAnsi="仿宋_GB2312" w:cs="仿宋_GB2312" w:hint="eastAsia"/>
          <w:b/>
          <w:bCs/>
          <w:sz w:val="32"/>
          <w:szCs w:val="32"/>
        </w:rPr>
        <w:t>第十九条</w:t>
      </w:r>
      <w:r>
        <w:rPr>
          <w:rFonts w:ascii="仿宋" w:eastAsia="仿宋" w:hAnsi="仿宋" w:hint="eastAsia"/>
          <w:sz w:val="32"/>
          <w:szCs w:val="32"/>
        </w:rPr>
        <w:t xml:space="preserve">  </w:t>
      </w:r>
      <w:r>
        <w:rPr>
          <w:rFonts w:ascii="仿宋" w:eastAsia="仿宋" w:hAnsi="仿宋"/>
          <w:sz w:val="32"/>
          <w:szCs w:val="32"/>
        </w:rPr>
        <w:t>垃圾收集、运输作业应当遵守下列规定：</w:t>
      </w:r>
    </w:p>
    <w:p w:rsidR="00BD113F" w:rsidRDefault="00BD113F" w:rsidP="00BD113F">
      <w:pPr>
        <w:adjustRightInd w:val="0"/>
        <w:spacing w:line="600" w:lineRule="exact"/>
        <w:ind w:firstLineChars="200" w:firstLine="640"/>
        <w:rPr>
          <w:rFonts w:ascii="仿宋" w:eastAsia="仿宋" w:hAnsi="仿宋"/>
          <w:sz w:val="32"/>
          <w:szCs w:val="32"/>
        </w:rPr>
      </w:pPr>
      <w:r>
        <w:rPr>
          <w:rFonts w:ascii="仿宋" w:eastAsia="仿宋" w:hAnsi="仿宋"/>
          <w:sz w:val="32"/>
          <w:szCs w:val="32"/>
        </w:rPr>
        <w:t>（一）禁止将已分类投放的生活垃圾混合收集；禁止将已分类收集的生活垃圾混合运输；</w:t>
      </w:r>
    </w:p>
    <w:p w:rsidR="00BD113F" w:rsidRDefault="00BD113F" w:rsidP="00BD113F">
      <w:pPr>
        <w:adjustRightInd w:val="0"/>
        <w:spacing w:line="600" w:lineRule="exact"/>
        <w:ind w:firstLineChars="200" w:firstLine="640"/>
        <w:rPr>
          <w:rFonts w:ascii="仿宋" w:eastAsia="仿宋" w:hAnsi="仿宋"/>
          <w:sz w:val="32"/>
          <w:szCs w:val="32"/>
        </w:rPr>
      </w:pPr>
      <w:r>
        <w:rPr>
          <w:rFonts w:ascii="仿宋" w:eastAsia="仿宋" w:hAnsi="仿宋"/>
          <w:sz w:val="32"/>
          <w:szCs w:val="32"/>
        </w:rPr>
        <w:t>（二）使用密闭、具备分类收贮生活垃圾功能的作业车辆，或者按照分类后不同的生活垃圾类别分别配置相应的作业车辆；</w:t>
      </w:r>
    </w:p>
    <w:p w:rsidR="00BD113F" w:rsidRDefault="00BD113F" w:rsidP="00BD113F">
      <w:pPr>
        <w:adjustRightInd w:val="0"/>
        <w:spacing w:line="600" w:lineRule="exact"/>
        <w:ind w:firstLineChars="200" w:firstLine="640"/>
        <w:rPr>
          <w:rFonts w:ascii="仿宋" w:eastAsia="仿宋" w:hAnsi="仿宋"/>
          <w:sz w:val="32"/>
          <w:szCs w:val="32"/>
        </w:rPr>
      </w:pPr>
      <w:r>
        <w:rPr>
          <w:rFonts w:ascii="仿宋" w:eastAsia="仿宋" w:hAnsi="仿宋"/>
          <w:sz w:val="32"/>
          <w:szCs w:val="32"/>
        </w:rPr>
        <w:lastRenderedPageBreak/>
        <w:t>（三）在作业车辆上标示明显的分类标识，并保持作业车辆功能完好、外观整洁；</w:t>
      </w:r>
    </w:p>
    <w:p w:rsidR="00BD113F" w:rsidRDefault="00BD113F" w:rsidP="00BD113F">
      <w:pPr>
        <w:adjustRightInd w:val="0"/>
        <w:spacing w:line="600" w:lineRule="exact"/>
        <w:ind w:firstLineChars="200" w:firstLine="640"/>
        <w:rPr>
          <w:rFonts w:ascii="仿宋" w:eastAsia="仿宋" w:hAnsi="仿宋"/>
          <w:sz w:val="32"/>
          <w:szCs w:val="32"/>
        </w:rPr>
      </w:pPr>
      <w:r>
        <w:rPr>
          <w:rFonts w:ascii="仿宋" w:eastAsia="仿宋" w:hAnsi="仿宋"/>
          <w:sz w:val="32"/>
          <w:szCs w:val="32"/>
        </w:rPr>
        <w:t>（四）及时清扫作业场地，保持垃圾收集容器、集中存放点、转运站及周边环境干净整洁；</w:t>
      </w:r>
    </w:p>
    <w:p w:rsidR="00BD113F" w:rsidRDefault="00BD113F" w:rsidP="00BD113F">
      <w:pPr>
        <w:adjustRightInd w:val="0"/>
        <w:spacing w:line="600" w:lineRule="exact"/>
        <w:ind w:firstLineChars="200" w:firstLine="640"/>
        <w:rPr>
          <w:rFonts w:ascii="仿宋" w:eastAsia="仿宋" w:hAnsi="仿宋"/>
          <w:sz w:val="32"/>
          <w:szCs w:val="32"/>
        </w:rPr>
      </w:pPr>
      <w:r>
        <w:rPr>
          <w:rFonts w:ascii="仿宋" w:eastAsia="仿宋" w:hAnsi="仿宋"/>
          <w:sz w:val="32"/>
          <w:szCs w:val="32"/>
        </w:rPr>
        <w:t>（五）使用密闭的收集容器、运输工具收集、运输生活垃圾，运输过程中不得沿途丢弃、遗撒生活垃圾以及滴漏污水；</w:t>
      </w:r>
    </w:p>
    <w:p w:rsidR="00BD113F" w:rsidRDefault="00BD113F" w:rsidP="00BD113F">
      <w:pPr>
        <w:adjustRightInd w:val="0"/>
        <w:spacing w:line="600" w:lineRule="exact"/>
        <w:ind w:firstLineChars="200" w:firstLine="640"/>
        <w:rPr>
          <w:rFonts w:ascii="仿宋" w:eastAsia="仿宋" w:hAnsi="仿宋"/>
          <w:sz w:val="32"/>
          <w:szCs w:val="32"/>
        </w:rPr>
      </w:pPr>
      <w:r>
        <w:rPr>
          <w:rFonts w:ascii="仿宋" w:eastAsia="仿宋" w:hAnsi="仿宋"/>
          <w:sz w:val="32"/>
          <w:szCs w:val="32"/>
        </w:rPr>
        <w:t>（六）将分类垃圾分别运送至垃圾集中存放点、转运站或者相应的回收网点、处置场所。</w:t>
      </w:r>
    </w:p>
    <w:p w:rsidR="00BD113F" w:rsidRDefault="00BD113F" w:rsidP="00BD113F">
      <w:pPr>
        <w:adjustRightInd w:val="0"/>
        <w:spacing w:line="600" w:lineRule="exact"/>
        <w:ind w:firstLineChars="200" w:firstLine="643"/>
        <w:rPr>
          <w:rFonts w:ascii="仿宋" w:eastAsia="仿宋" w:hAnsi="仿宋"/>
          <w:sz w:val="32"/>
          <w:szCs w:val="32"/>
        </w:rPr>
      </w:pPr>
      <w:r>
        <w:rPr>
          <w:rFonts w:ascii="仿宋_GB2312" w:eastAsia="仿宋_GB2312" w:hAnsi="仿宋_GB2312" w:cs="仿宋_GB2312" w:hint="eastAsia"/>
          <w:b/>
          <w:bCs/>
          <w:sz w:val="32"/>
          <w:szCs w:val="32"/>
        </w:rPr>
        <w:t>第二十条</w:t>
      </w:r>
      <w:r>
        <w:rPr>
          <w:rFonts w:ascii="仿宋" w:eastAsia="仿宋" w:hAnsi="仿宋" w:hint="eastAsia"/>
          <w:sz w:val="32"/>
          <w:szCs w:val="32"/>
        </w:rPr>
        <w:t xml:space="preserve">  </w:t>
      </w:r>
      <w:r>
        <w:rPr>
          <w:rFonts w:ascii="仿宋" w:eastAsia="仿宋" w:hAnsi="仿宋"/>
          <w:sz w:val="32"/>
          <w:szCs w:val="32"/>
        </w:rPr>
        <w:t>垃圾分拣员或者收集、运输经营者发现生活垃圾投放不符合初步分类要求的，可以劝导投放人进行分拣；投放人拒绝分拣的，垃圾分拣员或者收集、运输经营者可以拒绝收集、运输，并向所在地村（居）民委员会报告。</w:t>
      </w:r>
    </w:p>
    <w:p w:rsidR="00BD113F" w:rsidRDefault="00BD113F" w:rsidP="00BD113F">
      <w:pPr>
        <w:adjustRightInd w:val="0"/>
        <w:spacing w:line="600" w:lineRule="exact"/>
        <w:ind w:firstLineChars="200" w:firstLine="640"/>
        <w:rPr>
          <w:rFonts w:ascii="仿宋" w:eastAsia="仿宋" w:hAnsi="仿宋"/>
          <w:sz w:val="32"/>
          <w:szCs w:val="32"/>
        </w:rPr>
      </w:pPr>
      <w:r>
        <w:rPr>
          <w:rFonts w:ascii="仿宋" w:eastAsia="仿宋" w:hAnsi="仿宋"/>
          <w:sz w:val="32"/>
          <w:szCs w:val="32"/>
        </w:rPr>
        <w:t>垃圾转运站运营管理者、垃圾处置经营者发现垃圾分拣员或者垃圾收集、运输经营者收集</w:t>
      </w:r>
      <w:r>
        <w:rPr>
          <w:rFonts w:ascii="仿宋" w:eastAsia="仿宋" w:hAnsi="仿宋" w:hint="eastAsia"/>
          <w:sz w:val="32"/>
          <w:szCs w:val="32"/>
        </w:rPr>
        <w:t>、</w:t>
      </w:r>
      <w:r>
        <w:rPr>
          <w:rFonts w:ascii="仿宋" w:eastAsia="仿宋" w:hAnsi="仿宋"/>
          <w:sz w:val="32"/>
          <w:szCs w:val="32"/>
        </w:rPr>
        <w:t>运输的生活垃圾不符合分类要求的，可以要求其进行分拣；垃圾分拣员或者垃圾收集、运输经营者拒绝分拣的，垃圾转运站运营管理者、垃圾处置经营者可以拒绝接收，并向</w:t>
      </w:r>
      <w:r>
        <w:rPr>
          <w:rFonts w:ascii="仿宋" w:eastAsia="仿宋" w:hAnsi="仿宋" w:hint="eastAsia"/>
          <w:sz w:val="32"/>
          <w:szCs w:val="32"/>
        </w:rPr>
        <w:t>垃圾收集运输委托单位</w:t>
      </w:r>
      <w:r>
        <w:rPr>
          <w:rFonts w:ascii="仿宋" w:eastAsia="仿宋" w:hAnsi="仿宋"/>
          <w:sz w:val="32"/>
          <w:szCs w:val="32"/>
        </w:rPr>
        <w:t>报告。</w:t>
      </w:r>
    </w:p>
    <w:p w:rsidR="00BD113F" w:rsidRDefault="00BD113F" w:rsidP="00BD113F">
      <w:pPr>
        <w:adjustRightInd w:val="0"/>
        <w:spacing w:line="600" w:lineRule="exact"/>
        <w:ind w:firstLineChars="200" w:firstLine="643"/>
        <w:rPr>
          <w:rFonts w:ascii="仿宋" w:eastAsia="仿宋" w:hAnsi="仿宋"/>
          <w:sz w:val="32"/>
          <w:szCs w:val="32"/>
        </w:rPr>
      </w:pPr>
      <w:r>
        <w:rPr>
          <w:rFonts w:ascii="仿宋_GB2312" w:eastAsia="仿宋_GB2312" w:hAnsi="仿宋_GB2312" w:cs="仿宋_GB2312" w:hint="eastAsia"/>
          <w:b/>
          <w:bCs/>
          <w:sz w:val="32"/>
          <w:szCs w:val="32"/>
        </w:rPr>
        <w:t>第二十一条</w:t>
      </w:r>
      <w:r>
        <w:rPr>
          <w:rFonts w:ascii="仿宋" w:eastAsia="仿宋" w:hAnsi="仿宋" w:hint="eastAsia"/>
          <w:sz w:val="32"/>
          <w:szCs w:val="32"/>
        </w:rPr>
        <w:t xml:space="preserve">  </w:t>
      </w:r>
      <w:r>
        <w:rPr>
          <w:rFonts w:ascii="仿宋" w:eastAsia="仿宋" w:hAnsi="仿宋"/>
          <w:sz w:val="32"/>
          <w:szCs w:val="32"/>
        </w:rPr>
        <w:t>易腐垃圾交由生活垃圾资源化处理设施运营管理者进行资源化处理。</w:t>
      </w:r>
    </w:p>
    <w:p w:rsidR="00BD113F" w:rsidRDefault="00BD113F" w:rsidP="00BD113F">
      <w:pPr>
        <w:adjustRightInd w:val="0"/>
        <w:spacing w:line="600" w:lineRule="exact"/>
        <w:ind w:firstLineChars="200" w:firstLine="640"/>
        <w:rPr>
          <w:rFonts w:ascii="仿宋" w:eastAsia="仿宋" w:hAnsi="仿宋"/>
          <w:sz w:val="32"/>
          <w:szCs w:val="32"/>
        </w:rPr>
      </w:pPr>
      <w:r>
        <w:rPr>
          <w:rFonts w:ascii="仿宋" w:eastAsia="仿宋" w:hAnsi="仿宋"/>
          <w:sz w:val="32"/>
          <w:szCs w:val="32"/>
        </w:rPr>
        <w:t>可回收物交由再生资源回收经营者或者资源综合利用企业处理。</w:t>
      </w:r>
    </w:p>
    <w:p w:rsidR="00BD113F" w:rsidRDefault="00BD113F" w:rsidP="00BD113F">
      <w:pPr>
        <w:adjustRightInd w:val="0"/>
        <w:spacing w:line="600" w:lineRule="exact"/>
        <w:ind w:firstLineChars="200" w:firstLine="640"/>
        <w:rPr>
          <w:rFonts w:ascii="仿宋" w:eastAsia="仿宋" w:hAnsi="仿宋"/>
          <w:sz w:val="32"/>
          <w:szCs w:val="32"/>
        </w:rPr>
      </w:pPr>
      <w:r>
        <w:rPr>
          <w:rFonts w:ascii="仿宋" w:eastAsia="仿宋" w:hAnsi="仿宋"/>
          <w:sz w:val="32"/>
          <w:szCs w:val="32"/>
        </w:rPr>
        <w:t>有害垃圾交由符合国家或者省规定条件的处置经营者</w:t>
      </w:r>
      <w:r>
        <w:rPr>
          <w:rFonts w:ascii="仿宋" w:eastAsia="仿宋" w:hAnsi="仿宋"/>
          <w:sz w:val="32"/>
          <w:szCs w:val="32"/>
        </w:rPr>
        <w:lastRenderedPageBreak/>
        <w:t>进行无害化处理。</w:t>
      </w:r>
    </w:p>
    <w:p w:rsidR="00BD113F" w:rsidRDefault="00BD113F" w:rsidP="00BD113F">
      <w:pPr>
        <w:adjustRightInd w:val="0"/>
        <w:spacing w:line="600" w:lineRule="exact"/>
        <w:ind w:firstLineChars="200" w:firstLine="640"/>
        <w:rPr>
          <w:rFonts w:ascii="仿宋" w:eastAsia="仿宋" w:hAnsi="仿宋"/>
          <w:sz w:val="32"/>
          <w:szCs w:val="32"/>
        </w:rPr>
      </w:pPr>
      <w:r>
        <w:rPr>
          <w:rFonts w:ascii="仿宋" w:eastAsia="仿宋" w:hAnsi="仿宋"/>
          <w:sz w:val="32"/>
          <w:szCs w:val="32"/>
        </w:rPr>
        <w:t>其他垃圾交由市、县（市、区）人民政府指定的生活垃圾处置企业采取焚烧等方式处理。</w:t>
      </w:r>
    </w:p>
    <w:p w:rsidR="00BD113F" w:rsidRDefault="00BD113F" w:rsidP="00BD113F">
      <w:pPr>
        <w:adjustRightInd w:val="0"/>
        <w:spacing w:line="600" w:lineRule="exact"/>
        <w:ind w:firstLineChars="200" w:firstLine="643"/>
        <w:rPr>
          <w:rFonts w:ascii="仿宋" w:eastAsia="仿宋" w:hAnsi="仿宋"/>
          <w:sz w:val="32"/>
          <w:szCs w:val="32"/>
        </w:rPr>
      </w:pPr>
      <w:r>
        <w:rPr>
          <w:rFonts w:ascii="仿宋_GB2312" w:eastAsia="仿宋_GB2312" w:hAnsi="仿宋_GB2312" w:cs="仿宋_GB2312" w:hint="eastAsia"/>
          <w:b/>
          <w:bCs/>
          <w:sz w:val="32"/>
          <w:szCs w:val="32"/>
        </w:rPr>
        <w:t>第二十二条</w:t>
      </w:r>
      <w:r>
        <w:rPr>
          <w:rFonts w:ascii="仿宋" w:eastAsia="仿宋" w:hAnsi="仿宋" w:hint="eastAsia"/>
          <w:sz w:val="32"/>
          <w:szCs w:val="32"/>
        </w:rPr>
        <w:t xml:space="preserve">  </w:t>
      </w:r>
      <w:r>
        <w:rPr>
          <w:rFonts w:ascii="仿宋" w:eastAsia="仿宋" w:hAnsi="仿宋"/>
          <w:sz w:val="32"/>
          <w:szCs w:val="32"/>
        </w:rPr>
        <w:t>乡（镇）人民政府、街道办事处应当统筹规划</w:t>
      </w:r>
      <w:r>
        <w:rPr>
          <w:rFonts w:ascii="仿宋" w:eastAsia="仿宋" w:hAnsi="仿宋" w:hint="eastAsia"/>
          <w:sz w:val="32"/>
          <w:szCs w:val="32"/>
        </w:rPr>
        <w:t>、</w:t>
      </w:r>
      <w:r>
        <w:rPr>
          <w:rFonts w:ascii="仿宋" w:eastAsia="仿宋" w:hAnsi="仿宋"/>
          <w:sz w:val="32"/>
          <w:szCs w:val="32"/>
        </w:rPr>
        <w:t>组织建设</w:t>
      </w:r>
      <w:r>
        <w:rPr>
          <w:rFonts w:ascii="仿宋" w:eastAsia="仿宋" w:hAnsi="仿宋" w:hint="eastAsia"/>
          <w:sz w:val="32"/>
          <w:szCs w:val="32"/>
        </w:rPr>
        <w:t>、运营管理</w:t>
      </w:r>
      <w:r>
        <w:rPr>
          <w:rFonts w:ascii="仿宋" w:eastAsia="仿宋" w:hAnsi="仿宋"/>
          <w:sz w:val="32"/>
          <w:szCs w:val="32"/>
        </w:rPr>
        <w:t>农村生活垃圾集中存放点、转运站等收集设施和农村生活垃圾资源化处理设施，按需配备农村生活垃圾分类收集容器、分类运输车辆，合理布局生活垃圾分类可利用物回收网点，促进农村生活垃圾减量、资源利用和无害化处理最大化。</w:t>
      </w:r>
    </w:p>
    <w:p w:rsidR="00BD113F" w:rsidRDefault="00BD113F" w:rsidP="00BD113F">
      <w:pPr>
        <w:adjustRightInd w:val="0"/>
        <w:spacing w:line="600" w:lineRule="exact"/>
        <w:ind w:firstLineChars="200" w:firstLine="640"/>
        <w:rPr>
          <w:rFonts w:ascii="仿宋" w:eastAsia="仿宋" w:hAnsi="仿宋" w:hint="eastAsia"/>
          <w:sz w:val="32"/>
          <w:szCs w:val="32"/>
        </w:rPr>
      </w:pPr>
      <w:r>
        <w:rPr>
          <w:rFonts w:ascii="仿宋" w:eastAsia="仿宋" w:hAnsi="仿宋"/>
          <w:sz w:val="32"/>
          <w:szCs w:val="32"/>
        </w:rPr>
        <w:t>农村生活垃圾集中存放点、转运站等收集设施和农村生活垃圾资源化处理设施</w:t>
      </w:r>
      <w:r>
        <w:rPr>
          <w:rFonts w:ascii="仿宋" w:eastAsia="仿宋" w:hAnsi="仿宋" w:hint="eastAsia"/>
          <w:sz w:val="32"/>
          <w:szCs w:val="32"/>
        </w:rPr>
        <w:t>等运营情况</w:t>
      </w:r>
      <w:r>
        <w:rPr>
          <w:rFonts w:ascii="仿宋" w:eastAsia="仿宋" w:hAnsi="仿宋"/>
          <w:sz w:val="32"/>
          <w:szCs w:val="32"/>
        </w:rPr>
        <w:t>，由农村生活垃圾分类工作主管部门</w:t>
      </w:r>
      <w:r>
        <w:rPr>
          <w:rFonts w:ascii="仿宋" w:eastAsia="仿宋" w:hAnsi="仿宋" w:hint="eastAsia"/>
          <w:sz w:val="32"/>
          <w:szCs w:val="32"/>
        </w:rPr>
        <w:t>会同环境卫生等部门</w:t>
      </w:r>
      <w:r>
        <w:rPr>
          <w:rFonts w:ascii="仿宋" w:eastAsia="仿宋" w:hAnsi="仿宋"/>
          <w:sz w:val="32"/>
          <w:szCs w:val="32"/>
        </w:rPr>
        <w:t>进行监管。</w:t>
      </w:r>
      <w:r>
        <w:rPr>
          <w:rFonts w:ascii="仿宋" w:eastAsia="仿宋" w:hAnsi="仿宋" w:hint="eastAsia"/>
          <w:sz w:val="32"/>
          <w:szCs w:val="32"/>
        </w:rPr>
        <w:t>农村生活垃圾收集、处理过程中的污染防治情况由生态环境部门进行监管。再生资源回收站点建设及可回收物回收等工作由商务、供销部门负责指导。</w:t>
      </w:r>
    </w:p>
    <w:p w:rsidR="00BD113F" w:rsidRDefault="00BD113F" w:rsidP="00BD113F">
      <w:pPr>
        <w:adjustRightInd w:val="0"/>
        <w:spacing w:line="600" w:lineRule="exact"/>
        <w:ind w:firstLineChars="200" w:firstLine="640"/>
        <w:rPr>
          <w:rFonts w:ascii="仿宋" w:eastAsia="仿宋" w:hAnsi="仿宋"/>
          <w:sz w:val="32"/>
          <w:szCs w:val="32"/>
        </w:rPr>
      </w:pPr>
      <w:r>
        <w:rPr>
          <w:rFonts w:ascii="仿宋" w:eastAsia="仿宋" w:hAnsi="仿宋"/>
          <w:sz w:val="32"/>
          <w:szCs w:val="32"/>
        </w:rPr>
        <w:t>禁止擅自关闭、闲置或者拆除农村生活垃圾集中存放点、转运站等收集设施和农村生活垃圾资源化处理设施；确有必要关闭、闲置或者拆除的，必须经所在地县（市、区）农村生活垃圾分类工作主管部门商所在地</w:t>
      </w:r>
      <w:r>
        <w:rPr>
          <w:rFonts w:ascii="仿宋" w:eastAsia="仿宋" w:hAnsi="仿宋" w:hint="eastAsia"/>
          <w:sz w:val="32"/>
          <w:szCs w:val="32"/>
        </w:rPr>
        <w:t>生态环境</w:t>
      </w:r>
      <w:r>
        <w:rPr>
          <w:rFonts w:ascii="仿宋" w:eastAsia="仿宋" w:hAnsi="仿宋"/>
          <w:sz w:val="32"/>
          <w:szCs w:val="32"/>
        </w:rPr>
        <w:t>行政主管部门同意后核准，并采取先行重建或者提供替代设施等措施，防止农村生活垃圾污染环境。</w:t>
      </w:r>
    </w:p>
    <w:p w:rsidR="00BD113F" w:rsidRDefault="00BD113F" w:rsidP="00BD113F">
      <w:pPr>
        <w:adjustRightInd w:val="0"/>
        <w:spacing w:line="600" w:lineRule="exact"/>
        <w:ind w:firstLineChars="200" w:firstLine="640"/>
        <w:rPr>
          <w:rFonts w:ascii="仿宋" w:eastAsia="仿宋" w:hAnsi="仿宋"/>
          <w:sz w:val="32"/>
          <w:szCs w:val="32"/>
        </w:rPr>
      </w:pPr>
    </w:p>
    <w:p w:rsidR="00BD113F" w:rsidRDefault="00BD113F" w:rsidP="00BD113F">
      <w:pPr>
        <w:adjustRightInd w:val="0"/>
        <w:spacing w:line="600" w:lineRule="exact"/>
        <w:jc w:val="center"/>
        <w:rPr>
          <w:rFonts w:ascii="仿宋" w:eastAsia="仿宋" w:hAnsi="仿宋" w:hint="eastAsia"/>
          <w:sz w:val="32"/>
          <w:szCs w:val="32"/>
        </w:rPr>
      </w:pPr>
      <w:r>
        <w:rPr>
          <w:rFonts w:ascii="黑体" w:eastAsia="黑体" w:hAnsi="黑体" w:cs="黑体" w:hint="eastAsia"/>
          <w:sz w:val="32"/>
          <w:szCs w:val="32"/>
        </w:rPr>
        <w:t>四、促进措施</w:t>
      </w:r>
    </w:p>
    <w:p w:rsidR="00BD113F" w:rsidRDefault="00BD113F" w:rsidP="00BD113F">
      <w:pPr>
        <w:adjustRightInd w:val="0"/>
        <w:spacing w:line="600" w:lineRule="exact"/>
        <w:ind w:firstLineChars="200" w:firstLine="643"/>
        <w:rPr>
          <w:rFonts w:ascii="仿宋" w:eastAsia="仿宋" w:hAnsi="仿宋"/>
          <w:sz w:val="32"/>
          <w:szCs w:val="32"/>
        </w:rPr>
      </w:pPr>
      <w:r>
        <w:rPr>
          <w:rFonts w:ascii="仿宋_GB2312" w:eastAsia="仿宋_GB2312" w:hAnsi="仿宋_GB2312" w:cs="仿宋_GB2312" w:hint="eastAsia"/>
          <w:b/>
          <w:bCs/>
          <w:sz w:val="32"/>
          <w:szCs w:val="32"/>
        </w:rPr>
        <w:lastRenderedPageBreak/>
        <w:t>第二十三条</w:t>
      </w:r>
      <w:r>
        <w:rPr>
          <w:rFonts w:ascii="仿宋" w:eastAsia="仿宋" w:hAnsi="仿宋" w:hint="eastAsia"/>
          <w:sz w:val="32"/>
          <w:szCs w:val="32"/>
        </w:rPr>
        <w:t xml:space="preserve">  </w:t>
      </w:r>
      <w:r>
        <w:rPr>
          <w:rFonts w:ascii="仿宋" w:eastAsia="仿宋" w:hAnsi="仿宋"/>
          <w:sz w:val="32"/>
          <w:szCs w:val="32"/>
        </w:rPr>
        <w:t>市、县（市、区）人民政府应当建立健全农村生活垃圾分类管理工作综合考核制度，将农村生活垃圾分类管理工作目标完成情况作为对本级人民政府有关职能部门和下级人民政府及其负责人绩效考核的内容。</w:t>
      </w:r>
    </w:p>
    <w:p w:rsidR="00BD113F" w:rsidRDefault="00BD113F" w:rsidP="00BD113F">
      <w:pPr>
        <w:adjustRightInd w:val="0"/>
        <w:spacing w:line="600" w:lineRule="exact"/>
        <w:ind w:firstLineChars="200" w:firstLine="643"/>
        <w:rPr>
          <w:rFonts w:ascii="仿宋" w:eastAsia="仿宋" w:hAnsi="仿宋" w:hint="eastAsia"/>
          <w:sz w:val="32"/>
          <w:szCs w:val="32"/>
        </w:rPr>
      </w:pPr>
      <w:r>
        <w:rPr>
          <w:rFonts w:ascii="仿宋_GB2312" w:eastAsia="仿宋_GB2312" w:hAnsi="仿宋_GB2312" w:cs="仿宋_GB2312" w:hint="eastAsia"/>
          <w:b/>
          <w:bCs/>
          <w:sz w:val="32"/>
          <w:szCs w:val="32"/>
        </w:rPr>
        <w:t>第二十四条</w:t>
      </w:r>
      <w:r>
        <w:rPr>
          <w:rFonts w:ascii="黑体" w:eastAsia="黑体" w:hAnsi="黑体" w:hint="eastAsia"/>
          <w:sz w:val="32"/>
          <w:szCs w:val="32"/>
        </w:rPr>
        <w:t xml:space="preserve"> </w:t>
      </w:r>
      <w:r>
        <w:rPr>
          <w:rFonts w:ascii="仿宋" w:eastAsia="仿宋" w:hAnsi="仿宋" w:hint="eastAsia"/>
          <w:sz w:val="32"/>
          <w:szCs w:val="32"/>
        </w:rPr>
        <w:t xml:space="preserve"> </w:t>
      </w:r>
      <w:r>
        <w:rPr>
          <w:rFonts w:ascii="仿宋" w:eastAsia="仿宋" w:hAnsi="仿宋"/>
          <w:sz w:val="32"/>
          <w:szCs w:val="32"/>
        </w:rPr>
        <w:t>农村（社区）的生活垃圾分类收集、运输、处理费用通过政府补助、村（居）民委员会筹措等方式筹集</w:t>
      </w:r>
      <w:r>
        <w:rPr>
          <w:rFonts w:ascii="仿宋" w:eastAsia="仿宋" w:hAnsi="仿宋" w:hint="eastAsia"/>
          <w:sz w:val="32"/>
          <w:szCs w:val="32"/>
        </w:rPr>
        <w:t>，有条件的地方可探索建立生活垃圾处理收费制度。</w:t>
      </w:r>
    </w:p>
    <w:p w:rsidR="00BD113F" w:rsidRDefault="00BD113F" w:rsidP="00BD113F">
      <w:pPr>
        <w:adjustRightInd w:val="0"/>
        <w:spacing w:line="600" w:lineRule="exact"/>
        <w:ind w:firstLineChars="200" w:firstLine="640"/>
        <w:rPr>
          <w:rFonts w:ascii="仿宋" w:eastAsia="仿宋" w:hAnsi="仿宋"/>
          <w:sz w:val="32"/>
          <w:szCs w:val="32"/>
        </w:rPr>
      </w:pPr>
      <w:r>
        <w:rPr>
          <w:rFonts w:ascii="仿宋" w:eastAsia="仿宋" w:hAnsi="仿宋"/>
          <w:sz w:val="32"/>
          <w:szCs w:val="32"/>
        </w:rPr>
        <w:t>农村（社区）的生活垃圾分类收集、运输、处理费用，应当专款专用，定期公开收支情况，接受村（居）民和社会监督。</w:t>
      </w:r>
    </w:p>
    <w:p w:rsidR="00BD113F" w:rsidRDefault="00BD113F" w:rsidP="00BD113F">
      <w:pPr>
        <w:adjustRightInd w:val="0"/>
        <w:spacing w:line="600" w:lineRule="exact"/>
        <w:ind w:firstLineChars="200" w:firstLine="643"/>
        <w:rPr>
          <w:rFonts w:ascii="仿宋" w:eastAsia="仿宋" w:hAnsi="仿宋"/>
          <w:sz w:val="32"/>
          <w:szCs w:val="32"/>
        </w:rPr>
      </w:pPr>
      <w:r>
        <w:rPr>
          <w:rFonts w:ascii="仿宋_GB2312" w:eastAsia="仿宋_GB2312" w:hAnsi="仿宋_GB2312" w:cs="仿宋_GB2312" w:hint="eastAsia"/>
          <w:b/>
          <w:bCs/>
          <w:sz w:val="32"/>
          <w:szCs w:val="32"/>
        </w:rPr>
        <w:t>第二十五条</w:t>
      </w:r>
      <w:r>
        <w:rPr>
          <w:rFonts w:ascii="仿宋" w:eastAsia="仿宋" w:hAnsi="仿宋" w:hint="eastAsia"/>
          <w:sz w:val="32"/>
          <w:szCs w:val="32"/>
        </w:rPr>
        <w:t xml:space="preserve">  </w:t>
      </w:r>
      <w:r>
        <w:rPr>
          <w:rFonts w:ascii="仿宋" w:eastAsia="仿宋" w:hAnsi="仿宋"/>
          <w:sz w:val="32"/>
          <w:szCs w:val="32"/>
        </w:rPr>
        <w:t>鼓励志愿服务组织和志愿者参与农村生活垃圾分类工作，鼓励社会各界向农村生活垃圾分类事业捐助资金和设施、设备。</w:t>
      </w:r>
    </w:p>
    <w:p w:rsidR="00BD113F" w:rsidRDefault="00BD113F" w:rsidP="00BD113F">
      <w:pPr>
        <w:adjustRightInd w:val="0"/>
        <w:spacing w:line="600" w:lineRule="exact"/>
        <w:ind w:firstLineChars="200" w:firstLine="640"/>
        <w:rPr>
          <w:rFonts w:ascii="仿宋" w:eastAsia="仿宋" w:hAnsi="仿宋"/>
          <w:sz w:val="32"/>
          <w:szCs w:val="32"/>
        </w:rPr>
      </w:pPr>
      <w:r>
        <w:rPr>
          <w:rFonts w:ascii="仿宋" w:eastAsia="仿宋" w:hAnsi="仿宋"/>
          <w:sz w:val="32"/>
          <w:szCs w:val="32"/>
        </w:rPr>
        <w:t>鼓励和引导社会资本投资农村生活垃圾回收利用、收集、运输、处置领域。</w:t>
      </w:r>
    </w:p>
    <w:p w:rsidR="00BD113F" w:rsidRDefault="00BD113F" w:rsidP="00BD113F">
      <w:pPr>
        <w:adjustRightInd w:val="0"/>
        <w:spacing w:line="600" w:lineRule="exact"/>
        <w:ind w:firstLineChars="200" w:firstLine="640"/>
        <w:rPr>
          <w:rFonts w:ascii="仿宋" w:eastAsia="仿宋" w:hAnsi="仿宋"/>
          <w:sz w:val="32"/>
          <w:szCs w:val="32"/>
        </w:rPr>
      </w:pPr>
      <w:r>
        <w:rPr>
          <w:rFonts w:ascii="仿宋" w:eastAsia="仿宋" w:hAnsi="仿宋"/>
          <w:sz w:val="32"/>
          <w:szCs w:val="32"/>
        </w:rPr>
        <w:t>鼓励和支持农村生活垃圾分类处理的科技创新，促进农村生活垃圾减量化、资源化、无害化处理先进技术的研究开发和转化应用，提高农村生活垃圾的资源化率。</w:t>
      </w:r>
    </w:p>
    <w:p w:rsidR="00BD113F" w:rsidRDefault="00BD113F" w:rsidP="00BD113F">
      <w:pPr>
        <w:adjustRightInd w:val="0"/>
        <w:spacing w:line="600" w:lineRule="exact"/>
        <w:ind w:firstLineChars="200" w:firstLine="643"/>
        <w:rPr>
          <w:rFonts w:ascii="仿宋" w:eastAsia="仿宋" w:hAnsi="仿宋"/>
          <w:sz w:val="32"/>
          <w:szCs w:val="32"/>
        </w:rPr>
      </w:pPr>
      <w:r>
        <w:rPr>
          <w:rFonts w:ascii="仿宋_GB2312" w:eastAsia="仿宋_GB2312" w:hAnsi="仿宋_GB2312" w:cs="仿宋_GB2312" w:hint="eastAsia"/>
          <w:b/>
          <w:bCs/>
          <w:sz w:val="32"/>
          <w:szCs w:val="32"/>
        </w:rPr>
        <w:t>第二十六条</w:t>
      </w:r>
      <w:r>
        <w:rPr>
          <w:rFonts w:ascii="仿宋" w:eastAsia="仿宋" w:hAnsi="仿宋" w:hint="eastAsia"/>
          <w:sz w:val="32"/>
          <w:szCs w:val="32"/>
        </w:rPr>
        <w:t xml:space="preserve">  </w:t>
      </w:r>
      <w:r>
        <w:rPr>
          <w:rFonts w:ascii="仿宋" w:eastAsia="仿宋" w:hAnsi="仿宋"/>
          <w:sz w:val="32"/>
          <w:szCs w:val="32"/>
        </w:rPr>
        <w:t>美丽乡村、文明村镇等文明卫生创建活动，应当将农村生活垃圾分类工作情况和成效纳入评选标准。</w:t>
      </w:r>
    </w:p>
    <w:p w:rsidR="00BD113F" w:rsidRDefault="00BD113F" w:rsidP="00BD113F">
      <w:pPr>
        <w:adjustRightInd w:val="0"/>
        <w:spacing w:line="600" w:lineRule="exact"/>
        <w:ind w:firstLineChars="200" w:firstLine="640"/>
        <w:rPr>
          <w:rFonts w:ascii="仿宋" w:eastAsia="仿宋" w:hAnsi="仿宋"/>
          <w:sz w:val="32"/>
          <w:szCs w:val="32"/>
        </w:rPr>
      </w:pPr>
      <w:r>
        <w:rPr>
          <w:rFonts w:ascii="仿宋" w:eastAsia="仿宋" w:hAnsi="仿宋"/>
          <w:sz w:val="32"/>
          <w:szCs w:val="32"/>
        </w:rPr>
        <w:t>各级人民政府应当制定相关激励措施，引导、鼓励单位和个人积极有效参与生活垃圾分类工作。</w:t>
      </w:r>
    </w:p>
    <w:p w:rsidR="00BD113F" w:rsidRDefault="00BD113F" w:rsidP="00BD113F">
      <w:pPr>
        <w:adjustRightInd w:val="0"/>
        <w:spacing w:line="600" w:lineRule="exact"/>
        <w:rPr>
          <w:rFonts w:ascii="仿宋" w:eastAsia="仿宋" w:hAnsi="仿宋" w:hint="eastAsia"/>
          <w:sz w:val="32"/>
          <w:szCs w:val="32"/>
        </w:rPr>
      </w:pPr>
    </w:p>
    <w:p w:rsidR="00BD113F" w:rsidRDefault="00BD113F" w:rsidP="00BD113F">
      <w:pPr>
        <w:adjustRightInd w:val="0"/>
        <w:spacing w:line="600" w:lineRule="exact"/>
        <w:jc w:val="center"/>
        <w:rPr>
          <w:rFonts w:ascii="黑体" w:eastAsia="黑体" w:hAnsi="黑体" w:cs="黑体" w:hint="eastAsia"/>
          <w:sz w:val="32"/>
          <w:szCs w:val="32"/>
        </w:rPr>
      </w:pPr>
      <w:r>
        <w:rPr>
          <w:rFonts w:ascii="黑体" w:eastAsia="黑体" w:hAnsi="黑体" w:cs="黑体" w:hint="eastAsia"/>
          <w:sz w:val="32"/>
          <w:szCs w:val="32"/>
        </w:rPr>
        <w:lastRenderedPageBreak/>
        <w:t>五、责任追究</w:t>
      </w:r>
    </w:p>
    <w:p w:rsidR="00BD113F" w:rsidRDefault="00BD113F" w:rsidP="00BD113F">
      <w:pPr>
        <w:adjustRightInd w:val="0"/>
        <w:spacing w:line="600" w:lineRule="exact"/>
        <w:ind w:firstLineChars="200" w:firstLine="643"/>
        <w:rPr>
          <w:rFonts w:ascii="仿宋" w:eastAsia="仿宋" w:hAnsi="仿宋" w:hint="eastAsia"/>
          <w:sz w:val="32"/>
          <w:szCs w:val="32"/>
        </w:rPr>
      </w:pPr>
      <w:r>
        <w:rPr>
          <w:rFonts w:ascii="仿宋_GB2312" w:eastAsia="仿宋_GB2312" w:hAnsi="仿宋_GB2312" w:cs="仿宋_GB2312" w:hint="eastAsia"/>
          <w:b/>
          <w:bCs/>
          <w:sz w:val="32"/>
          <w:szCs w:val="32"/>
        </w:rPr>
        <w:t>第二十七条</w:t>
      </w:r>
      <w:r>
        <w:rPr>
          <w:rFonts w:ascii="仿宋" w:eastAsia="仿宋" w:hAnsi="仿宋" w:hint="eastAsia"/>
          <w:sz w:val="32"/>
          <w:szCs w:val="32"/>
        </w:rPr>
        <w:t xml:space="preserve">  违反本办法规定的行为，法律、法规、规章已有法律责任规定的，从其规定。</w:t>
      </w:r>
    </w:p>
    <w:p w:rsidR="00BD113F" w:rsidRDefault="00BD113F" w:rsidP="00BD113F">
      <w:pPr>
        <w:adjustRightInd w:val="0"/>
        <w:spacing w:line="600" w:lineRule="exact"/>
        <w:ind w:firstLineChars="200" w:firstLine="643"/>
        <w:rPr>
          <w:rFonts w:ascii="仿宋" w:eastAsia="仿宋" w:hAnsi="仿宋"/>
          <w:sz w:val="32"/>
          <w:szCs w:val="32"/>
        </w:rPr>
      </w:pPr>
      <w:r>
        <w:rPr>
          <w:rFonts w:ascii="仿宋_GB2312" w:eastAsia="仿宋_GB2312" w:hAnsi="仿宋_GB2312" w:cs="仿宋_GB2312" w:hint="eastAsia"/>
          <w:b/>
          <w:bCs/>
          <w:sz w:val="32"/>
          <w:szCs w:val="32"/>
        </w:rPr>
        <w:t>第二十八条</w:t>
      </w:r>
      <w:r>
        <w:rPr>
          <w:rFonts w:ascii="黑体" w:eastAsia="黑体" w:hAnsi="黑体" w:hint="eastAsia"/>
          <w:sz w:val="32"/>
          <w:szCs w:val="32"/>
        </w:rPr>
        <w:t xml:space="preserve"> </w:t>
      </w:r>
      <w:r>
        <w:rPr>
          <w:rFonts w:ascii="仿宋" w:eastAsia="仿宋" w:hAnsi="仿宋" w:hint="eastAsia"/>
          <w:sz w:val="32"/>
          <w:szCs w:val="32"/>
        </w:rPr>
        <w:t xml:space="preserve"> </w:t>
      </w:r>
      <w:r>
        <w:rPr>
          <w:rFonts w:ascii="仿宋" w:eastAsia="仿宋" w:hAnsi="仿宋"/>
          <w:sz w:val="32"/>
          <w:szCs w:val="32"/>
        </w:rPr>
        <w:t>负有农村生活垃圾分类监督管理职责的部门和乡（镇）人民政府、街道办事处及其工作人员违反本办法规定，有下列情形之一的，由有权机关责令改正；依法应当给予处分的，由</w:t>
      </w:r>
      <w:r>
        <w:rPr>
          <w:rFonts w:ascii="仿宋" w:eastAsia="仿宋" w:hAnsi="仿宋"/>
          <w:spacing w:val="-8"/>
          <w:sz w:val="32"/>
          <w:szCs w:val="32"/>
        </w:rPr>
        <w:t>有权机关对直接负责的主管人员和其他直接责任人员给予处分</w:t>
      </w:r>
      <w:r>
        <w:rPr>
          <w:rFonts w:ascii="仿宋" w:eastAsia="仿宋" w:hAnsi="仿宋"/>
          <w:sz w:val="32"/>
          <w:szCs w:val="32"/>
        </w:rPr>
        <w:t>：</w:t>
      </w:r>
    </w:p>
    <w:p w:rsidR="00BD113F" w:rsidRDefault="00BD113F" w:rsidP="00BD113F">
      <w:pPr>
        <w:adjustRightInd w:val="0"/>
        <w:spacing w:line="600" w:lineRule="exact"/>
        <w:ind w:firstLineChars="200" w:firstLine="640"/>
        <w:rPr>
          <w:rFonts w:ascii="仿宋" w:eastAsia="仿宋" w:hAnsi="仿宋"/>
          <w:sz w:val="32"/>
          <w:szCs w:val="32"/>
        </w:rPr>
      </w:pPr>
      <w:r>
        <w:rPr>
          <w:rFonts w:ascii="仿宋" w:eastAsia="仿宋" w:hAnsi="仿宋"/>
          <w:sz w:val="32"/>
          <w:szCs w:val="32"/>
        </w:rPr>
        <w:t>（一）未按照规定统筹规划并组织建设农村生活垃圾收集、处理设施的；</w:t>
      </w:r>
    </w:p>
    <w:p w:rsidR="00BD113F" w:rsidRDefault="00BD113F" w:rsidP="00BD113F">
      <w:pPr>
        <w:adjustRightInd w:val="0"/>
        <w:spacing w:line="600" w:lineRule="exact"/>
        <w:ind w:firstLineChars="200" w:firstLine="640"/>
        <w:rPr>
          <w:rFonts w:ascii="仿宋" w:eastAsia="仿宋" w:hAnsi="仿宋"/>
          <w:sz w:val="32"/>
          <w:szCs w:val="32"/>
        </w:rPr>
      </w:pPr>
      <w:r>
        <w:rPr>
          <w:rFonts w:ascii="仿宋" w:eastAsia="仿宋" w:hAnsi="仿宋"/>
          <w:sz w:val="32"/>
          <w:szCs w:val="32"/>
        </w:rPr>
        <w:t>（二）未建立农村生活垃圾分类工作监督检查制度或者不依法履行监督检查职责的；</w:t>
      </w:r>
    </w:p>
    <w:p w:rsidR="00BD113F" w:rsidRDefault="00BD113F" w:rsidP="00BD113F">
      <w:pPr>
        <w:adjustRightInd w:val="0"/>
        <w:spacing w:line="600" w:lineRule="exact"/>
        <w:ind w:firstLineChars="200" w:firstLine="640"/>
        <w:rPr>
          <w:rFonts w:ascii="仿宋" w:eastAsia="仿宋" w:hAnsi="仿宋"/>
          <w:sz w:val="32"/>
          <w:szCs w:val="32"/>
        </w:rPr>
      </w:pPr>
      <w:r>
        <w:rPr>
          <w:rFonts w:ascii="仿宋" w:eastAsia="仿宋" w:hAnsi="仿宋"/>
          <w:sz w:val="32"/>
          <w:szCs w:val="32"/>
        </w:rPr>
        <w:t>（三）发现违法行为或者接到对违法行为的举报、报告后不予查处的；</w:t>
      </w:r>
    </w:p>
    <w:p w:rsidR="00BD113F" w:rsidRDefault="00BD113F" w:rsidP="00BD113F">
      <w:pPr>
        <w:adjustRightInd w:val="0"/>
        <w:spacing w:line="600" w:lineRule="exact"/>
        <w:ind w:firstLineChars="200" w:firstLine="640"/>
        <w:rPr>
          <w:rFonts w:ascii="仿宋" w:eastAsia="仿宋" w:hAnsi="仿宋"/>
          <w:sz w:val="32"/>
          <w:szCs w:val="32"/>
        </w:rPr>
      </w:pPr>
      <w:r>
        <w:rPr>
          <w:rFonts w:ascii="仿宋" w:eastAsia="仿宋" w:hAnsi="仿宋"/>
          <w:sz w:val="32"/>
          <w:szCs w:val="32"/>
        </w:rPr>
        <w:t>（四）违法实施行政处罚的；</w:t>
      </w:r>
    </w:p>
    <w:p w:rsidR="00BD113F" w:rsidRDefault="00BD113F" w:rsidP="00BD113F">
      <w:pPr>
        <w:adjustRightInd w:val="0"/>
        <w:spacing w:line="600" w:lineRule="exact"/>
        <w:ind w:firstLineChars="200" w:firstLine="640"/>
        <w:rPr>
          <w:rFonts w:ascii="仿宋" w:eastAsia="仿宋" w:hAnsi="仿宋"/>
          <w:sz w:val="32"/>
          <w:szCs w:val="32"/>
        </w:rPr>
      </w:pPr>
      <w:r>
        <w:rPr>
          <w:rFonts w:ascii="仿宋" w:eastAsia="仿宋" w:hAnsi="仿宋"/>
          <w:sz w:val="32"/>
          <w:szCs w:val="32"/>
        </w:rPr>
        <w:t>（五）其他不依法</w:t>
      </w:r>
      <w:r>
        <w:rPr>
          <w:rFonts w:ascii="仿宋" w:eastAsia="仿宋" w:hAnsi="仿宋" w:hint="eastAsia"/>
          <w:sz w:val="32"/>
          <w:szCs w:val="32"/>
        </w:rPr>
        <w:t>依规</w:t>
      </w:r>
      <w:r>
        <w:rPr>
          <w:rFonts w:ascii="仿宋" w:eastAsia="仿宋" w:hAnsi="仿宋"/>
          <w:sz w:val="32"/>
          <w:szCs w:val="32"/>
        </w:rPr>
        <w:t>履行监督管理职责的行为。</w:t>
      </w:r>
    </w:p>
    <w:p w:rsidR="00BD113F" w:rsidRDefault="00BD113F" w:rsidP="00BD113F">
      <w:pPr>
        <w:adjustRightInd w:val="0"/>
        <w:spacing w:line="600" w:lineRule="exact"/>
        <w:ind w:firstLineChars="200" w:firstLine="643"/>
        <w:rPr>
          <w:rFonts w:ascii="仿宋" w:eastAsia="仿宋" w:hAnsi="仿宋"/>
          <w:sz w:val="32"/>
          <w:szCs w:val="32"/>
        </w:rPr>
      </w:pPr>
      <w:r>
        <w:rPr>
          <w:rFonts w:ascii="仿宋_GB2312" w:eastAsia="仿宋_GB2312" w:hAnsi="仿宋_GB2312" w:cs="仿宋_GB2312" w:hint="eastAsia"/>
          <w:b/>
          <w:bCs/>
          <w:sz w:val="32"/>
          <w:szCs w:val="32"/>
        </w:rPr>
        <w:t>第二十九条</w:t>
      </w:r>
      <w:r>
        <w:rPr>
          <w:rFonts w:ascii="仿宋" w:eastAsia="仿宋" w:hAnsi="仿宋" w:hint="eastAsia"/>
          <w:sz w:val="32"/>
          <w:szCs w:val="32"/>
        </w:rPr>
        <w:t xml:space="preserve">  </w:t>
      </w:r>
      <w:r>
        <w:rPr>
          <w:rFonts w:ascii="仿宋" w:eastAsia="仿宋" w:hAnsi="仿宋"/>
          <w:sz w:val="32"/>
          <w:szCs w:val="32"/>
        </w:rPr>
        <w:t>本办法自</w:t>
      </w:r>
      <w:r>
        <w:rPr>
          <w:rFonts w:ascii="仿宋" w:eastAsia="仿宋" w:hAnsi="仿宋" w:hint="eastAsia"/>
          <w:sz w:val="32"/>
          <w:szCs w:val="32"/>
        </w:rPr>
        <w:t xml:space="preserve">   </w:t>
      </w:r>
      <w:r>
        <w:rPr>
          <w:rFonts w:ascii="仿宋" w:eastAsia="仿宋" w:hAnsi="仿宋"/>
          <w:sz w:val="32"/>
          <w:szCs w:val="32"/>
        </w:rPr>
        <w:t>年</w:t>
      </w:r>
      <w:r>
        <w:rPr>
          <w:rFonts w:ascii="仿宋" w:eastAsia="仿宋" w:hAnsi="仿宋" w:hint="eastAsia"/>
          <w:sz w:val="32"/>
          <w:szCs w:val="32"/>
        </w:rPr>
        <w:t xml:space="preserve">  </w:t>
      </w:r>
      <w:r>
        <w:rPr>
          <w:rFonts w:ascii="仿宋" w:eastAsia="仿宋" w:hAnsi="仿宋"/>
          <w:sz w:val="32"/>
          <w:szCs w:val="32"/>
        </w:rPr>
        <w:t>月</w:t>
      </w:r>
      <w:r>
        <w:rPr>
          <w:rFonts w:ascii="仿宋" w:eastAsia="仿宋" w:hAnsi="仿宋" w:hint="eastAsia"/>
          <w:sz w:val="32"/>
          <w:szCs w:val="32"/>
        </w:rPr>
        <w:t xml:space="preserve">   </w:t>
      </w:r>
      <w:r>
        <w:rPr>
          <w:rFonts w:ascii="仿宋" w:eastAsia="仿宋" w:hAnsi="仿宋"/>
          <w:sz w:val="32"/>
          <w:szCs w:val="32"/>
        </w:rPr>
        <w:t>日起施行。</w:t>
      </w:r>
    </w:p>
    <w:p w:rsidR="00BD113F" w:rsidRDefault="00BD113F" w:rsidP="00BD113F"/>
    <w:p w:rsidR="00BD113F" w:rsidRDefault="00BD113F" w:rsidP="00BD113F"/>
    <w:p w:rsidR="00BD113F" w:rsidRDefault="00BD113F" w:rsidP="00BD113F"/>
    <w:p w:rsidR="002A72A2" w:rsidRPr="00BD113F" w:rsidRDefault="002A72A2"/>
    <w:sectPr w:rsidR="002A72A2" w:rsidRPr="00BD113F">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72A2" w:rsidRDefault="002A72A2" w:rsidP="00BD113F">
      <w:r>
        <w:separator/>
      </w:r>
    </w:p>
  </w:endnote>
  <w:endnote w:type="continuationSeparator" w:id="1">
    <w:p w:rsidR="002A72A2" w:rsidRDefault="002A72A2" w:rsidP="00BD113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altName w:val="Arial Unicode MS"/>
    <w:charset w:val="86"/>
    <w:family w:val="modern"/>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72A2" w:rsidRDefault="002A72A2" w:rsidP="00BD113F">
      <w:r>
        <w:separator/>
      </w:r>
    </w:p>
  </w:footnote>
  <w:footnote w:type="continuationSeparator" w:id="1">
    <w:p w:rsidR="002A72A2" w:rsidRDefault="002A72A2" w:rsidP="00BD113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D113F"/>
    <w:rsid w:val="002A72A2"/>
    <w:rsid w:val="00BD113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113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D113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BD113F"/>
    <w:rPr>
      <w:sz w:val="18"/>
      <w:szCs w:val="18"/>
    </w:rPr>
  </w:style>
  <w:style w:type="paragraph" w:styleId="a4">
    <w:name w:val="footer"/>
    <w:basedOn w:val="a"/>
    <w:link w:val="Char0"/>
    <w:uiPriority w:val="99"/>
    <w:semiHidden/>
    <w:unhideWhenUsed/>
    <w:rsid w:val="00BD113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BD113F"/>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900</Words>
  <Characters>5135</Characters>
  <Application>Microsoft Office Word</Application>
  <DocSecurity>0</DocSecurity>
  <Lines>42</Lines>
  <Paragraphs>12</Paragraphs>
  <ScaleCrop>false</ScaleCrop>
  <Company>Microsoft</Company>
  <LinksUpToDate>false</LinksUpToDate>
  <CharactersWithSpaces>6023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2020-02-12T04:07:00Z</dcterms:created>
  <dcterms:modified xsi:type="dcterms:W3CDTF">2020-02-12T04:08:00Z</dcterms:modified>
</cp:coreProperties>
</file>