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B6" w:rsidRPr="0098449F" w:rsidRDefault="002634F0" w:rsidP="0098449F">
      <w:pPr>
        <w:jc w:val="center"/>
        <w:rPr>
          <w:rFonts w:asciiTheme="minorEastAsia" w:hAnsiTheme="minorEastAsia"/>
          <w:b/>
          <w:sz w:val="36"/>
          <w:szCs w:val="36"/>
        </w:rPr>
      </w:pPr>
      <w:r w:rsidRPr="0098449F">
        <w:rPr>
          <w:rFonts w:asciiTheme="minorEastAsia" w:hAnsiTheme="minorEastAsia" w:hint="eastAsia"/>
          <w:b/>
          <w:sz w:val="36"/>
          <w:szCs w:val="36"/>
        </w:rPr>
        <w:t>《宁波市政府非税收入管理办法》</w:t>
      </w:r>
      <w:r w:rsidR="00D649ED">
        <w:rPr>
          <w:rFonts w:asciiTheme="minorEastAsia" w:hAnsiTheme="minorEastAsia" w:hint="eastAsia"/>
          <w:b/>
          <w:sz w:val="36"/>
          <w:szCs w:val="36"/>
        </w:rPr>
        <w:t>条文</w:t>
      </w:r>
      <w:r w:rsidRPr="0098449F">
        <w:rPr>
          <w:rFonts w:asciiTheme="minorEastAsia" w:hAnsiTheme="minorEastAsia" w:hint="eastAsia"/>
          <w:b/>
          <w:sz w:val="36"/>
          <w:szCs w:val="36"/>
        </w:rPr>
        <w:t>修改对照表</w:t>
      </w: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3828"/>
        <w:gridCol w:w="4252"/>
      </w:tblGrid>
      <w:tr w:rsidR="002634F0" w:rsidTr="00B00397">
        <w:trPr>
          <w:trHeight w:val="250"/>
        </w:trPr>
        <w:tc>
          <w:tcPr>
            <w:tcW w:w="3119" w:type="dxa"/>
          </w:tcPr>
          <w:p w:rsidR="002634F0" w:rsidRPr="0098449F" w:rsidRDefault="002634F0" w:rsidP="0098449F">
            <w:pPr>
              <w:jc w:val="center"/>
              <w:rPr>
                <w:rFonts w:ascii="仿宋" w:eastAsia="仿宋" w:hAnsi="仿宋"/>
                <w:b/>
                <w:sz w:val="32"/>
                <w:szCs w:val="32"/>
              </w:rPr>
            </w:pPr>
            <w:r w:rsidRPr="0098449F">
              <w:rPr>
                <w:rFonts w:ascii="仿宋" w:eastAsia="仿宋" w:hAnsi="仿宋" w:hint="eastAsia"/>
                <w:b/>
                <w:sz w:val="32"/>
                <w:szCs w:val="32"/>
              </w:rPr>
              <w:t>原条文</w:t>
            </w:r>
          </w:p>
        </w:tc>
        <w:tc>
          <w:tcPr>
            <w:tcW w:w="3828" w:type="dxa"/>
          </w:tcPr>
          <w:p w:rsidR="002634F0" w:rsidRPr="0098449F" w:rsidRDefault="002634F0" w:rsidP="0098449F">
            <w:pPr>
              <w:jc w:val="center"/>
              <w:rPr>
                <w:rFonts w:ascii="仿宋" w:eastAsia="仿宋" w:hAnsi="仿宋"/>
                <w:b/>
                <w:sz w:val="32"/>
                <w:szCs w:val="32"/>
              </w:rPr>
            </w:pPr>
            <w:r w:rsidRPr="0098449F">
              <w:rPr>
                <w:rFonts w:ascii="仿宋" w:eastAsia="仿宋" w:hAnsi="仿宋" w:hint="eastAsia"/>
                <w:b/>
                <w:sz w:val="32"/>
                <w:szCs w:val="32"/>
              </w:rPr>
              <w:t>现条文</w:t>
            </w:r>
          </w:p>
        </w:tc>
        <w:tc>
          <w:tcPr>
            <w:tcW w:w="4252" w:type="dxa"/>
          </w:tcPr>
          <w:p w:rsidR="002634F0" w:rsidRPr="0098449F" w:rsidRDefault="002634F0" w:rsidP="0098449F">
            <w:pPr>
              <w:jc w:val="center"/>
              <w:rPr>
                <w:rFonts w:ascii="仿宋" w:eastAsia="仿宋" w:hAnsi="仿宋"/>
                <w:b/>
                <w:sz w:val="32"/>
                <w:szCs w:val="32"/>
              </w:rPr>
            </w:pPr>
            <w:r w:rsidRPr="0098449F">
              <w:rPr>
                <w:rFonts w:ascii="仿宋" w:eastAsia="仿宋" w:hAnsi="仿宋" w:hint="eastAsia"/>
                <w:b/>
                <w:sz w:val="32"/>
                <w:szCs w:val="32"/>
              </w:rPr>
              <w:t>修改理由</w:t>
            </w:r>
          </w:p>
        </w:tc>
      </w:tr>
      <w:tr w:rsidR="00603E91" w:rsidTr="00B00397">
        <w:trPr>
          <w:trHeight w:val="433"/>
        </w:trPr>
        <w:tc>
          <w:tcPr>
            <w:tcW w:w="3119" w:type="dxa"/>
          </w:tcPr>
          <w:p w:rsidR="00603E91" w:rsidRPr="001A5DED" w:rsidRDefault="00603E91" w:rsidP="001A5DED">
            <w:pPr>
              <w:jc w:val="center"/>
              <w:rPr>
                <w:rFonts w:ascii="仿宋" w:eastAsia="仿宋" w:hAnsi="仿宋"/>
                <w:b/>
                <w:sz w:val="24"/>
                <w:szCs w:val="24"/>
              </w:rPr>
            </w:pPr>
            <w:r w:rsidRPr="001A5DED">
              <w:rPr>
                <w:rFonts w:ascii="仿宋" w:eastAsia="仿宋" w:hAnsi="仿宋" w:hint="eastAsia"/>
                <w:b/>
                <w:sz w:val="24"/>
                <w:szCs w:val="24"/>
              </w:rPr>
              <w:t>第一章</w:t>
            </w:r>
            <w:r w:rsidR="003233FA" w:rsidRPr="001A5DED">
              <w:rPr>
                <w:rFonts w:ascii="仿宋" w:eastAsia="仿宋" w:hAnsi="仿宋" w:hint="eastAsia"/>
                <w:b/>
                <w:sz w:val="24"/>
                <w:szCs w:val="24"/>
              </w:rPr>
              <w:t xml:space="preserve">  </w:t>
            </w:r>
            <w:r w:rsidRPr="001A5DED">
              <w:rPr>
                <w:rFonts w:ascii="仿宋" w:eastAsia="仿宋" w:hAnsi="仿宋" w:hint="eastAsia"/>
                <w:b/>
                <w:sz w:val="24"/>
                <w:szCs w:val="24"/>
              </w:rPr>
              <w:t>总则</w:t>
            </w:r>
          </w:p>
        </w:tc>
        <w:tc>
          <w:tcPr>
            <w:tcW w:w="3828" w:type="dxa"/>
          </w:tcPr>
          <w:p w:rsidR="00603E91" w:rsidRPr="001A5DED" w:rsidRDefault="00603E91" w:rsidP="001A5DED">
            <w:pPr>
              <w:jc w:val="center"/>
              <w:rPr>
                <w:rFonts w:ascii="仿宋" w:eastAsia="仿宋" w:hAnsi="仿宋"/>
                <w:b/>
                <w:sz w:val="24"/>
                <w:szCs w:val="24"/>
              </w:rPr>
            </w:pPr>
            <w:r w:rsidRPr="001A5DED">
              <w:rPr>
                <w:rFonts w:ascii="仿宋" w:eastAsia="仿宋" w:hAnsi="仿宋" w:hint="eastAsia"/>
                <w:b/>
                <w:sz w:val="24"/>
                <w:szCs w:val="24"/>
              </w:rPr>
              <w:t>第一章</w:t>
            </w:r>
            <w:r w:rsidR="003233FA" w:rsidRPr="001A5DED">
              <w:rPr>
                <w:rFonts w:ascii="仿宋" w:eastAsia="仿宋" w:hAnsi="仿宋" w:hint="eastAsia"/>
                <w:b/>
                <w:sz w:val="24"/>
                <w:szCs w:val="24"/>
              </w:rPr>
              <w:t xml:space="preserve">  </w:t>
            </w:r>
            <w:r w:rsidRPr="001A5DED">
              <w:rPr>
                <w:rFonts w:ascii="仿宋" w:eastAsia="仿宋" w:hAnsi="仿宋" w:hint="eastAsia"/>
                <w:b/>
                <w:sz w:val="24"/>
                <w:szCs w:val="24"/>
              </w:rPr>
              <w:t>总则</w:t>
            </w:r>
          </w:p>
        </w:tc>
        <w:tc>
          <w:tcPr>
            <w:tcW w:w="4252" w:type="dxa"/>
          </w:tcPr>
          <w:p w:rsidR="00603E91" w:rsidRPr="003800AC" w:rsidRDefault="00603E91">
            <w:pPr>
              <w:rPr>
                <w:rFonts w:ascii="仿宋" w:eastAsia="仿宋" w:hAnsi="仿宋"/>
                <w:sz w:val="24"/>
                <w:szCs w:val="24"/>
              </w:rPr>
            </w:pPr>
          </w:p>
        </w:tc>
      </w:tr>
      <w:tr w:rsidR="002814F8" w:rsidTr="00B00397">
        <w:trPr>
          <w:trHeight w:val="210"/>
        </w:trPr>
        <w:tc>
          <w:tcPr>
            <w:tcW w:w="3119" w:type="dxa"/>
          </w:tcPr>
          <w:p w:rsidR="002814F8" w:rsidRPr="003800AC" w:rsidRDefault="002814F8" w:rsidP="001A5DED">
            <w:pPr>
              <w:ind w:firstLineChars="196" w:firstLine="472"/>
              <w:rPr>
                <w:rFonts w:ascii="仿宋" w:eastAsia="仿宋" w:hAnsi="仿宋"/>
                <w:sz w:val="24"/>
                <w:szCs w:val="24"/>
              </w:rPr>
            </w:pPr>
            <w:r w:rsidRPr="003233FA">
              <w:rPr>
                <w:rFonts w:ascii="仿宋" w:eastAsia="仿宋" w:hAnsi="仿宋" w:hint="eastAsia"/>
                <w:b/>
                <w:sz w:val="24"/>
                <w:szCs w:val="24"/>
              </w:rPr>
              <w:t>第一条</w:t>
            </w:r>
            <w:r w:rsidR="00EC656E" w:rsidRPr="003800AC">
              <w:rPr>
                <w:rFonts w:ascii="仿宋" w:eastAsia="仿宋" w:hAnsi="仿宋" w:hint="eastAsia"/>
                <w:sz w:val="24"/>
                <w:szCs w:val="24"/>
              </w:rPr>
              <w:t xml:space="preserve">  </w:t>
            </w:r>
            <w:r w:rsidR="00EC656E" w:rsidRPr="003800AC">
              <w:rPr>
                <w:rFonts w:ascii="仿宋" w:eastAsia="仿宋" w:hAnsi="仿宋"/>
                <w:sz w:val="24"/>
                <w:szCs w:val="24"/>
              </w:rPr>
              <w:t>为加强政府非税收入管理，规范</w:t>
            </w:r>
            <w:r w:rsidR="003800AC" w:rsidRPr="003800AC">
              <w:rPr>
                <w:rFonts w:ascii="仿宋" w:eastAsia="仿宋" w:hAnsi="仿宋"/>
                <w:sz w:val="24"/>
                <w:szCs w:val="24"/>
              </w:rPr>
              <w:t>政府非税收入</w:t>
            </w:r>
            <w:r w:rsidR="003800AC">
              <w:rPr>
                <w:rFonts w:ascii="仿宋" w:eastAsia="仿宋" w:hAnsi="仿宋" w:hint="eastAsia"/>
                <w:sz w:val="24"/>
                <w:szCs w:val="24"/>
              </w:rPr>
              <w:t>征收</w:t>
            </w:r>
            <w:r w:rsidR="003800AC" w:rsidRPr="003800AC">
              <w:rPr>
                <w:rFonts w:ascii="仿宋" w:eastAsia="仿宋" w:hAnsi="仿宋" w:hint="eastAsia"/>
                <w:sz w:val="24"/>
                <w:szCs w:val="24"/>
              </w:rPr>
              <w:t>行为</w:t>
            </w:r>
            <w:r w:rsidR="003800AC" w:rsidRPr="003800AC">
              <w:rPr>
                <w:rFonts w:ascii="仿宋" w:eastAsia="仿宋" w:hAnsi="仿宋"/>
                <w:sz w:val="24"/>
                <w:szCs w:val="24"/>
              </w:rPr>
              <w:t>，</w:t>
            </w:r>
            <w:r w:rsidR="00EC656E" w:rsidRPr="003800AC">
              <w:rPr>
                <w:rFonts w:ascii="仿宋" w:eastAsia="仿宋" w:hAnsi="仿宋"/>
                <w:sz w:val="24"/>
                <w:szCs w:val="24"/>
              </w:rPr>
              <w:t>根据《浙江省政府非税收入管理条例》</w:t>
            </w:r>
            <w:r w:rsidR="00EC656E" w:rsidRPr="003800AC">
              <w:rPr>
                <w:rFonts w:ascii="仿宋" w:eastAsia="仿宋" w:hAnsi="仿宋" w:hint="eastAsia"/>
                <w:sz w:val="24"/>
                <w:szCs w:val="24"/>
              </w:rPr>
              <w:t>和国家</w:t>
            </w:r>
            <w:r w:rsidR="007A2C78">
              <w:rPr>
                <w:rFonts w:ascii="仿宋" w:eastAsia="仿宋" w:hAnsi="仿宋"/>
                <w:sz w:val="24"/>
                <w:szCs w:val="24"/>
              </w:rPr>
              <w:t>有关规定，结合</w:t>
            </w:r>
            <w:r w:rsidR="007A2C78">
              <w:rPr>
                <w:rFonts w:ascii="仿宋" w:eastAsia="仿宋" w:hAnsi="仿宋" w:hint="eastAsia"/>
                <w:sz w:val="24"/>
                <w:szCs w:val="24"/>
              </w:rPr>
              <w:t>本</w:t>
            </w:r>
            <w:r w:rsidR="00EC656E" w:rsidRPr="003800AC">
              <w:rPr>
                <w:rFonts w:ascii="仿宋" w:eastAsia="仿宋" w:hAnsi="仿宋"/>
                <w:sz w:val="24"/>
                <w:szCs w:val="24"/>
              </w:rPr>
              <w:t>市实际，制定本办法。</w:t>
            </w:r>
          </w:p>
        </w:tc>
        <w:tc>
          <w:tcPr>
            <w:tcW w:w="3828" w:type="dxa"/>
          </w:tcPr>
          <w:p w:rsidR="002814F8" w:rsidRPr="003800AC" w:rsidRDefault="00DE6E17" w:rsidP="006A746D">
            <w:pPr>
              <w:ind w:firstLineChars="147" w:firstLine="354"/>
              <w:rPr>
                <w:rFonts w:ascii="仿宋" w:eastAsia="仿宋" w:hAnsi="仿宋"/>
                <w:sz w:val="24"/>
                <w:szCs w:val="24"/>
              </w:rPr>
            </w:pPr>
            <w:r w:rsidRPr="003233FA">
              <w:rPr>
                <w:rFonts w:ascii="仿宋" w:eastAsia="仿宋" w:hAnsi="仿宋" w:hint="eastAsia"/>
                <w:b/>
                <w:sz w:val="24"/>
                <w:szCs w:val="24"/>
              </w:rPr>
              <w:t>第一条</w:t>
            </w:r>
            <w:r w:rsidRPr="003800AC">
              <w:rPr>
                <w:rFonts w:ascii="仿宋" w:eastAsia="仿宋" w:hAnsi="仿宋" w:hint="eastAsia"/>
                <w:sz w:val="24"/>
                <w:szCs w:val="24"/>
              </w:rPr>
              <w:t xml:space="preserve">  </w:t>
            </w:r>
            <w:r w:rsidR="0054388C" w:rsidRPr="003800AC">
              <w:rPr>
                <w:rFonts w:ascii="仿宋" w:eastAsia="仿宋" w:hAnsi="仿宋"/>
                <w:sz w:val="24"/>
                <w:szCs w:val="24"/>
              </w:rPr>
              <w:t>为加强</w:t>
            </w:r>
            <w:r w:rsidR="00EC656E" w:rsidRPr="003800AC">
              <w:rPr>
                <w:rFonts w:ascii="仿宋" w:eastAsia="仿宋" w:hAnsi="仿宋" w:cs="Times New Roman"/>
                <w:sz w:val="24"/>
                <w:szCs w:val="24"/>
              </w:rPr>
              <w:t>政府非税收入管理，规范</w:t>
            </w:r>
            <w:r w:rsidRPr="003800AC">
              <w:rPr>
                <w:rFonts w:ascii="仿宋" w:eastAsia="仿宋" w:hAnsi="仿宋"/>
                <w:sz w:val="24"/>
                <w:szCs w:val="24"/>
              </w:rPr>
              <w:t>政府非税收入</w:t>
            </w:r>
            <w:r w:rsidR="003800AC">
              <w:rPr>
                <w:rFonts w:ascii="仿宋" w:eastAsia="仿宋" w:hAnsi="仿宋" w:hint="eastAsia"/>
                <w:sz w:val="24"/>
                <w:szCs w:val="24"/>
              </w:rPr>
              <w:t>征收</w:t>
            </w:r>
            <w:r w:rsidRPr="003800AC">
              <w:rPr>
                <w:rFonts w:ascii="仿宋" w:eastAsia="仿宋" w:hAnsi="仿宋" w:hint="eastAsia"/>
                <w:sz w:val="24"/>
                <w:szCs w:val="24"/>
              </w:rPr>
              <w:t>行为</w:t>
            </w:r>
            <w:r w:rsidRPr="003800AC">
              <w:rPr>
                <w:rFonts w:ascii="仿宋" w:eastAsia="仿宋" w:hAnsi="仿宋"/>
                <w:sz w:val="24"/>
                <w:szCs w:val="24"/>
              </w:rPr>
              <w:t>，</w:t>
            </w:r>
            <w:r w:rsidR="00EC656E" w:rsidRPr="003800AC">
              <w:rPr>
                <w:rFonts w:ascii="仿宋" w:eastAsia="仿宋" w:hAnsi="仿宋" w:cs="Times New Roman"/>
                <w:sz w:val="24"/>
                <w:szCs w:val="24"/>
              </w:rPr>
              <w:t>根据</w:t>
            </w:r>
            <w:r w:rsidR="00381D78" w:rsidRPr="00381D78">
              <w:rPr>
                <w:rFonts w:ascii="仿宋" w:eastAsia="仿宋" w:hAnsi="仿宋" w:cs="Times New Roman" w:hint="eastAsia"/>
                <w:b/>
                <w:sz w:val="24"/>
                <w:szCs w:val="24"/>
              </w:rPr>
              <w:t>《中华人民共和国预算法》</w:t>
            </w:r>
            <w:r w:rsidR="00EC656E" w:rsidRPr="001B56F0">
              <w:rPr>
                <w:rFonts w:ascii="仿宋" w:eastAsia="仿宋" w:hAnsi="仿宋" w:cs="Times New Roman"/>
                <w:b/>
                <w:sz w:val="24"/>
                <w:szCs w:val="24"/>
              </w:rPr>
              <w:t>《中华人民共和国预算法实施条例》</w:t>
            </w:r>
            <w:r w:rsidRPr="003800AC">
              <w:rPr>
                <w:rFonts w:ascii="仿宋" w:eastAsia="仿宋" w:hAnsi="仿宋"/>
                <w:sz w:val="24"/>
                <w:szCs w:val="24"/>
              </w:rPr>
              <w:t>《浙江省政府非税收入管理条例》</w:t>
            </w:r>
            <w:r w:rsidR="00EC656E" w:rsidRPr="001B56F0">
              <w:rPr>
                <w:rFonts w:ascii="仿宋" w:eastAsia="仿宋" w:hAnsi="仿宋" w:cs="Times New Roman"/>
                <w:b/>
                <w:sz w:val="24"/>
                <w:szCs w:val="24"/>
              </w:rPr>
              <w:t>等法律法规</w:t>
            </w:r>
            <w:r w:rsidR="00485D1D" w:rsidRPr="00540A90">
              <w:rPr>
                <w:rFonts w:ascii="仿宋" w:eastAsia="仿宋" w:hAnsi="仿宋" w:hint="eastAsia"/>
                <w:sz w:val="24"/>
                <w:szCs w:val="24"/>
              </w:rPr>
              <w:t>和国家</w:t>
            </w:r>
            <w:r w:rsidR="00485D1D" w:rsidRPr="00540A90">
              <w:rPr>
                <w:rFonts w:ascii="仿宋" w:eastAsia="仿宋" w:hAnsi="仿宋"/>
                <w:sz w:val="24"/>
                <w:szCs w:val="24"/>
              </w:rPr>
              <w:t>有关</w:t>
            </w:r>
            <w:r w:rsidRPr="003800AC">
              <w:rPr>
                <w:rFonts w:ascii="仿宋" w:eastAsia="仿宋" w:hAnsi="仿宋"/>
                <w:sz w:val="24"/>
                <w:szCs w:val="24"/>
              </w:rPr>
              <w:t>规定，结合</w:t>
            </w:r>
            <w:r w:rsidR="007A2C78">
              <w:rPr>
                <w:rFonts w:ascii="仿宋" w:eastAsia="仿宋" w:hAnsi="仿宋" w:hint="eastAsia"/>
                <w:sz w:val="24"/>
                <w:szCs w:val="24"/>
              </w:rPr>
              <w:t>本</w:t>
            </w:r>
            <w:r w:rsidRPr="003800AC">
              <w:rPr>
                <w:rFonts w:ascii="仿宋" w:eastAsia="仿宋" w:hAnsi="仿宋" w:hint="eastAsia"/>
                <w:sz w:val="24"/>
                <w:szCs w:val="24"/>
              </w:rPr>
              <w:t>市</w:t>
            </w:r>
            <w:r w:rsidR="00EC656E" w:rsidRPr="003800AC">
              <w:rPr>
                <w:rFonts w:ascii="仿宋" w:eastAsia="仿宋" w:hAnsi="仿宋" w:cs="Times New Roman"/>
                <w:sz w:val="24"/>
                <w:szCs w:val="24"/>
              </w:rPr>
              <w:t>实际，制定本办法。</w:t>
            </w:r>
          </w:p>
        </w:tc>
        <w:tc>
          <w:tcPr>
            <w:tcW w:w="4252" w:type="dxa"/>
          </w:tcPr>
          <w:p w:rsidR="002814F8" w:rsidRPr="003800AC" w:rsidRDefault="003800AC" w:rsidP="00C00B38">
            <w:pPr>
              <w:ind w:firstLineChars="200" w:firstLine="480"/>
              <w:rPr>
                <w:rFonts w:ascii="仿宋" w:eastAsia="仿宋" w:hAnsi="仿宋"/>
                <w:sz w:val="24"/>
                <w:szCs w:val="24"/>
              </w:rPr>
            </w:pPr>
            <w:r w:rsidRPr="003800AC">
              <w:rPr>
                <w:rFonts w:ascii="仿宋" w:eastAsia="仿宋" w:hAnsi="仿宋" w:hint="eastAsia"/>
                <w:sz w:val="24"/>
                <w:szCs w:val="24"/>
              </w:rPr>
              <w:t>《宁波市政府非税收入管理办法》</w:t>
            </w:r>
            <w:r w:rsidR="007A2C78">
              <w:rPr>
                <w:rFonts w:ascii="仿宋" w:eastAsia="仿宋" w:hAnsi="仿宋" w:hint="eastAsia"/>
                <w:sz w:val="24"/>
                <w:szCs w:val="24"/>
              </w:rPr>
              <w:t>（以下简称《办法》）</w:t>
            </w:r>
            <w:r w:rsidR="00AF73FC">
              <w:rPr>
                <w:rFonts w:ascii="仿宋" w:eastAsia="仿宋" w:hAnsi="仿宋" w:hint="eastAsia"/>
                <w:sz w:val="24"/>
                <w:szCs w:val="24"/>
              </w:rPr>
              <w:t>于</w:t>
            </w:r>
            <w:r w:rsidRPr="003800AC">
              <w:rPr>
                <w:rFonts w:ascii="仿宋" w:eastAsia="仿宋" w:hAnsi="仿宋" w:hint="eastAsia"/>
                <w:sz w:val="24"/>
                <w:szCs w:val="24"/>
              </w:rPr>
              <w:t>2011年11月1日实施</w:t>
            </w:r>
            <w:r w:rsidR="00AF73FC">
              <w:rPr>
                <w:rFonts w:ascii="仿宋" w:eastAsia="仿宋" w:hAnsi="仿宋" w:hint="eastAsia"/>
                <w:sz w:val="24"/>
                <w:szCs w:val="24"/>
              </w:rPr>
              <w:t>以来</w:t>
            </w:r>
            <w:r w:rsidRPr="003800AC">
              <w:rPr>
                <w:rFonts w:ascii="仿宋" w:eastAsia="仿宋" w:hAnsi="仿宋" w:hint="eastAsia"/>
                <w:sz w:val="24"/>
                <w:szCs w:val="24"/>
              </w:rPr>
              <w:t>，国家</w:t>
            </w:r>
            <w:r w:rsidR="007E2659" w:rsidRPr="007E2659">
              <w:rPr>
                <w:rFonts w:ascii="仿宋" w:eastAsia="仿宋" w:hAnsi="仿宋" w:hint="eastAsia"/>
                <w:sz w:val="24"/>
                <w:szCs w:val="24"/>
              </w:rPr>
              <w:t>修订了</w:t>
            </w:r>
            <w:r w:rsidR="00381D78" w:rsidRPr="00381D78">
              <w:rPr>
                <w:rFonts w:ascii="仿宋" w:eastAsia="仿宋" w:hAnsi="仿宋" w:cs="Times New Roman" w:hint="eastAsia"/>
                <w:sz w:val="24"/>
                <w:szCs w:val="24"/>
              </w:rPr>
              <w:t>《中华人民共和国预算法》</w:t>
            </w:r>
            <w:r w:rsidR="00381D78">
              <w:rPr>
                <w:rFonts w:ascii="仿宋" w:eastAsia="仿宋" w:hAnsi="仿宋" w:cs="Times New Roman" w:hint="eastAsia"/>
                <w:sz w:val="24"/>
                <w:szCs w:val="24"/>
              </w:rPr>
              <w:t>（于</w:t>
            </w:r>
            <w:r w:rsidR="00A34AB7">
              <w:rPr>
                <w:rFonts w:ascii="仿宋" w:eastAsia="仿宋" w:hAnsi="仿宋" w:cs="Times New Roman" w:hint="eastAsia"/>
                <w:sz w:val="24"/>
                <w:szCs w:val="24"/>
              </w:rPr>
              <w:t>2015</w:t>
            </w:r>
            <w:r w:rsidR="00381D78">
              <w:rPr>
                <w:rFonts w:ascii="仿宋" w:eastAsia="仿宋" w:hAnsi="仿宋" w:cs="Times New Roman" w:hint="eastAsia"/>
                <w:sz w:val="24"/>
                <w:szCs w:val="24"/>
              </w:rPr>
              <w:t>年</w:t>
            </w:r>
            <w:r w:rsidR="00A34AB7">
              <w:rPr>
                <w:rFonts w:ascii="仿宋" w:eastAsia="仿宋" w:hAnsi="仿宋" w:cs="Times New Roman" w:hint="eastAsia"/>
                <w:sz w:val="24"/>
                <w:szCs w:val="24"/>
              </w:rPr>
              <w:t>1</w:t>
            </w:r>
            <w:r w:rsidR="00381D78">
              <w:rPr>
                <w:rFonts w:ascii="仿宋" w:eastAsia="仿宋" w:hAnsi="仿宋" w:cs="Times New Roman" w:hint="eastAsia"/>
                <w:sz w:val="24"/>
                <w:szCs w:val="24"/>
              </w:rPr>
              <w:t>月1日</w:t>
            </w:r>
            <w:r w:rsidR="00C153C2">
              <w:rPr>
                <w:rFonts w:ascii="仿宋" w:eastAsia="仿宋" w:hAnsi="仿宋" w:cs="Times New Roman" w:hint="eastAsia"/>
                <w:sz w:val="24"/>
                <w:szCs w:val="24"/>
              </w:rPr>
              <w:t>起</w:t>
            </w:r>
            <w:r w:rsidR="00A34AB7">
              <w:rPr>
                <w:rFonts w:ascii="仿宋" w:eastAsia="仿宋" w:hAnsi="仿宋" w:cs="Times New Roman" w:hint="eastAsia"/>
                <w:sz w:val="24"/>
                <w:szCs w:val="24"/>
              </w:rPr>
              <w:t>施行</w:t>
            </w:r>
            <w:r w:rsidR="00381D78">
              <w:rPr>
                <w:rFonts w:ascii="仿宋" w:eastAsia="仿宋" w:hAnsi="仿宋" w:cs="Times New Roman" w:hint="eastAsia"/>
                <w:sz w:val="24"/>
                <w:szCs w:val="24"/>
              </w:rPr>
              <w:t>）、</w:t>
            </w:r>
            <w:r w:rsidRPr="003800AC">
              <w:rPr>
                <w:rFonts w:ascii="仿宋" w:eastAsia="仿宋" w:hAnsi="仿宋" w:cs="Times New Roman"/>
                <w:sz w:val="24"/>
                <w:szCs w:val="24"/>
              </w:rPr>
              <w:t>《中华人民共和国预算法实施条例》</w:t>
            </w:r>
            <w:r w:rsidRPr="003800AC">
              <w:rPr>
                <w:rFonts w:ascii="仿宋" w:eastAsia="仿宋" w:hAnsi="仿宋" w:hint="eastAsia"/>
                <w:sz w:val="24"/>
                <w:szCs w:val="24"/>
              </w:rPr>
              <w:t>（于</w:t>
            </w:r>
            <w:r w:rsidRPr="003800AC">
              <w:rPr>
                <w:rFonts w:ascii="仿宋" w:eastAsia="仿宋" w:hAnsi="仿宋" w:cs="仿宋_GB2312"/>
                <w:sz w:val="24"/>
                <w:szCs w:val="24"/>
              </w:rPr>
              <w:t>2020</w:t>
            </w:r>
            <w:r w:rsidRPr="003800AC">
              <w:rPr>
                <w:rFonts w:ascii="仿宋" w:eastAsia="仿宋" w:hAnsi="仿宋" w:cs="仿宋_GB2312" w:hint="eastAsia"/>
                <w:sz w:val="24"/>
                <w:szCs w:val="24"/>
              </w:rPr>
              <w:t>年</w:t>
            </w:r>
            <w:r w:rsidRPr="003800AC">
              <w:rPr>
                <w:rFonts w:ascii="仿宋" w:eastAsia="仿宋" w:hAnsi="仿宋" w:cs="仿宋_GB2312"/>
                <w:sz w:val="24"/>
                <w:szCs w:val="24"/>
              </w:rPr>
              <w:t>10</w:t>
            </w:r>
            <w:r w:rsidRPr="003800AC">
              <w:rPr>
                <w:rFonts w:ascii="仿宋" w:eastAsia="仿宋" w:hAnsi="仿宋" w:cs="仿宋_GB2312" w:hint="eastAsia"/>
                <w:sz w:val="24"/>
                <w:szCs w:val="24"/>
              </w:rPr>
              <w:t>月</w:t>
            </w:r>
            <w:r w:rsidRPr="003800AC">
              <w:rPr>
                <w:rFonts w:ascii="仿宋" w:eastAsia="仿宋" w:hAnsi="仿宋" w:cs="仿宋_GB2312"/>
                <w:sz w:val="24"/>
                <w:szCs w:val="24"/>
              </w:rPr>
              <w:t>1</w:t>
            </w:r>
            <w:r w:rsidR="00670F42">
              <w:rPr>
                <w:rFonts w:ascii="仿宋" w:eastAsia="仿宋" w:hAnsi="仿宋" w:cs="仿宋_GB2312" w:hint="eastAsia"/>
                <w:sz w:val="24"/>
                <w:szCs w:val="24"/>
              </w:rPr>
              <w:t>日起</w:t>
            </w:r>
            <w:r w:rsidR="00AF73FC">
              <w:rPr>
                <w:rFonts w:ascii="仿宋" w:eastAsia="仿宋" w:hAnsi="仿宋" w:cs="仿宋_GB2312" w:hint="eastAsia"/>
                <w:sz w:val="24"/>
                <w:szCs w:val="24"/>
              </w:rPr>
              <w:t>施</w:t>
            </w:r>
            <w:r w:rsidR="00670F42">
              <w:rPr>
                <w:rFonts w:ascii="仿宋" w:eastAsia="仿宋" w:hAnsi="仿宋" w:cs="仿宋_GB2312" w:hint="eastAsia"/>
                <w:sz w:val="24"/>
                <w:szCs w:val="24"/>
              </w:rPr>
              <w:t>行</w:t>
            </w:r>
            <w:r w:rsidR="006A746D">
              <w:rPr>
                <w:rFonts w:ascii="仿宋" w:eastAsia="仿宋" w:hAnsi="仿宋" w:cs="仿宋_GB2312" w:hint="eastAsia"/>
                <w:sz w:val="24"/>
                <w:szCs w:val="24"/>
              </w:rPr>
              <w:t>）</w:t>
            </w:r>
            <w:r w:rsidR="001A5DED">
              <w:rPr>
                <w:rFonts w:ascii="仿宋" w:eastAsia="仿宋" w:hAnsi="仿宋" w:hint="eastAsia"/>
                <w:sz w:val="24"/>
                <w:szCs w:val="24"/>
              </w:rPr>
              <w:t>等法</w:t>
            </w:r>
            <w:r w:rsidR="00553261">
              <w:rPr>
                <w:rFonts w:ascii="仿宋" w:eastAsia="仿宋" w:hAnsi="仿宋" w:hint="eastAsia"/>
                <w:sz w:val="24"/>
                <w:szCs w:val="24"/>
              </w:rPr>
              <w:t>律、法规</w:t>
            </w:r>
            <w:r w:rsidRPr="003800AC">
              <w:rPr>
                <w:rFonts w:ascii="仿宋" w:eastAsia="仿宋" w:hAnsi="仿宋" w:hint="eastAsia"/>
                <w:sz w:val="24"/>
                <w:szCs w:val="24"/>
              </w:rPr>
              <w:t>，</w:t>
            </w:r>
            <w:r w:rsidR="007A2C78">
              <w:rPr>
                <w:rFonts w:ascii="仿宋" w:eastAsia="仿宋" w:hAnsi="仿宋" w:hint="eastAsia"/>
                <w:sz w:val="24"/>
                <w:szCs w:val="24"/>
              </w:rPr>
              <w:t>因此，</w:t>
            </w:r>
            <w:r w:rsidRPr="003800AC">
              <w:rPr>
                <w:rFonts w:ascii="仿宋" w:eastAsia="仿宋" w:hAnsi="仿宋" w:cs="仿宋_GB2312" w:hint="eastAsia"/>
                <w:sz w:val="24"/>
                <w:szCs w:val="24"/>
              </w:rPr>
              <w:t>在制定依据中</w:t>
            </w:r>
            <w:r w:rsidR="007671A9">
              <w:rPr>
                <w:rFonts w:ascii="仿宋" w:eastAsia="仿宋" w:hAnsi="仿宋" w:cs="仿宋_GB2312" w:hint="eastAsia"/>
                <w:sz w:val="24"/>
                <w:szCs w:val="24"/>
              </w:rPr>
              <w:t>建议</w:t>
            </w:r>
            <w:r w:rsidR="006A746D">
              <w:rPr>
                <w:rFonts w:ascii="仿宋" w:eastAsia="仿宋" w:hAnsi="仿宋" w:cs="仿宋_GB2312" w:hint="eastAsia"/>
                <w:sz w:val="24"/>
                <w:szCs w:val="24"/>
              </w:rPr>
              <w:t>增加上述两</w:t>
            </w:r>
            <w:r w:rsidRPr="003800AC">
              <w:rPr>
                <w:rFonts w:ascii="仿宋" w:eastAsia="仿宋" w:hAnsi="仿宋" w:cs="仿宋_GB2312" w:hint="eastAsia"/>
                <w:sz w:val="24"/>
                <w:szCs w:val="24"/>
              </w:rPr>
              <w:t>个</w:t>
            </w:r>
            <w:r w:rsidR="007A2C78">
              <w:rPr>
                <w:rFonts w:ascii="仿宋" w:eastAsia="仿宋" w:hAnsi="仿宋" w:cs="仿宋_GB2312" w:hint="eastAsia"/>
                <w:sz w:val="24"/>
                <w:szCs w:val="24"/>
              </w:rPr>
              <w:t>政策</w:t>
            </w:r>
            <w:r w:rsidRPr="003800AC">
              <w:rPr>
                <w:rFonts w:ascii="仿宋" w:eastAsia="仿宋" w:hAnsi="仿宋" w:cs="仿宋_GB2312" w:hint="eastAsia"/>
                <w:sz w:val="24"/>
                <w:szCs w:val="24"/>
              </w:rPr>
              <w:t>依据。</w:t>
            </w:r>
          </w:p>
        </w:tc>
      </w:tr>
      <w:tr w:rsidR="00603E91" w:rsidTr="00B00397">
        <w:trPr>
          <w:trHeight w:val="7352"/>
        </w:trPr>
        <w:tc>
          <w:tcPr>
            <w:tcW w:w="3119" w:type="dxa"/>
          </w:tcPr>
          <w:p w:rsidR="00603E91" w:rsidRPr="004A07CD" w:rsidRDefault="00603E91" w:rsidP="001A5DED">
            <w:pPr>
              <w:ind w:firstLineChars="196" w:firstLine="472"/>
              <w:rPr>
                <w:rFonts w:ascii="仿宋" w:eastAsia="仿宋" w:hAnsi="仿宋"/>
                <w:sz w:val="24"/>
                <w:szCs w:val="24"/>
              </w:rPr>
            </w:pPr>
            <w:r w:rsidRPr="003233FA">
              <w:rPr>
                <w:rFonts w:ascii="仿宋" w:eastAsia="仿宋" w:hAnsi="仿宋" w:hint="eastAsia"/>
                <w:b/>
                <w:sz w:val="24"/>
                <w:szCs w:val="24"/>
              </w:rPr>
              <w:t>第三条</w:t>
            </w:r>
            <w:r w:rsidR="004A07CD">
              <w:rPr>
                <w:rFonts w:ascii="仿宋" w:eastAsia="仿宋" w:hAnsi="仿宋" w:hint="eastAsia"/>
                <w:sz w:val="24"/>
                <w:szCs w:val="24"/>
              </w:rPr>
              <w:t xml:space="preserve"> </w:t>
            </w:r>
            <w:r w:rsidR="0098449F">
              <w:rPr>
                <w:rFonts w:ascii="仿宋" w:eastAsia="仿宋" w:hAnsi="仿宋" w:hint="eastAsia"/>
                <w:sz w:val="24"/>
                <w:szCs w:val="24"/>
              </w:rPr>
              <w:t xml:space="preserve"> </w:t>
            </w:r>
            <w:r w:rsidRPr="004A07CD">
              <w:rPr>
                <w:rFonts w:ascii="仿宋" w:eastAsia="仿宋" w:hAnsi="仿宋" w:hint="eastAsia"/>
                <w:sz w:val="24"/>
                <w:szCs w:val="24"/>
              </w:rPr>
              <w:t>本办法所称政府非税收入，</w:t>
            </w:r>
            <w:r w:rsidR="006D0AC0" w:rsidRPr="004A07CD">
              <w:rPr>
                <w:rFonts w:ascii="仿宋" w:eastAsia="仿宋" w:hAnsi="仿宋" w:hint="eastAsia"/>
                <w:sz w:val="24"/>
                <w:szCs w:val="24"/>
              </w:rPr>
              <w:t>是指除税收</w:t>
            </w:r>
            <w:r w:rsidR="006D0AC0" w:rsidRPr="006D0AC0">
              <w:rPr>
                <w:rFonts w:ascii="仿宋" w:eastAsia="仿宋" w:hAnsi="仿宋" w:hint="eastAsia"/>
                <w:sz w:val="24"/>
                <w:szCs w:val="24"/>
              </w:rPr>
              <w:t>和政府债务以</w:t>
            </w:r>
            <w:r w:rsidR="006D0AC0" w:rsidRPr="004A07CD">
              <w:rPr>
                <w:rFonts w:ascii="仿宋" w:eastAsia="仿宋" w:hAnsi="仿宋" w:hint="eastAsia"/>
                <w:sz w:val="24"/>
                <w:szCs w:val="24"/>
              </w:rPr>
              <w:t>外，由国家机关、事业单位、代行政府职能的社会团体</w:t>
            </w:r>
            <w:r w:rsidR="006D0AC0" w:rsidRPr="006D0AC0">
              <w:rPr>
                <w:rFonts w:ascii="仿宋" w:eastAsia="仿宋" w:hAnsi="仿宋" w:hint="eastAsia"/>
                <w:strike/>
                <w:sz w:val="24"/>
                <w:szCs w:val="24"/>
              </w:rPr>
              <w:t>和</w:t>
            </w:r>
            <w:r w:rsidR="006D0AC0">
              <w:rPr>
                <w:rFonts w:ascii="仿宋" w:eastAsia="仿宋" w:hAnsi="仿宋" w:hint="eastAsia"/>
                <w:sz w:val="24"/>
                <w:szCs w:val="24"/>
              </w:rPr>
              <w:t>及</w:t>
            </w:r>
            <w:r w:rsidR="006D0AC0" w:rsidRPr="004A07CD">
              <w:rPr>
                <w:rFonts w:ascii="仿宋" w:eastAsia="仿宋" w:hAnsi="仿宋" w:hint="eastAsia"/>
                <w:sz w:val="24"/>
                <w:szCs w:val="24"/>
              </w:rPr>
              <w:t xml:space="preserve">其他组织（以下统称执收单位），依法通过收缴、收取、行政处罚、刑事处罚或者募集、受赠等方式取得的资金。 </w:t>
            </w:r>
          </w:p>
          <w:p w:rsidR="006B75C2" w:rsidRPr="004A07CD" w:rsidRDefault="006B75C2" w:rsidP="0098449F">
            <w:pPr>
              <w:rPr>
                <w:rFonts w:ascii="仿宋" w:eastAsia="仿宋" w:hAnsi="仿宋"/>
                <w:sz w:val="24"/>
                <w:szCs w:val="24"/>
              </w:rPr>
            </w:pPr>
            <w:r w:rsidRPr="004A07CD">
              <w:rPr>
                <w:rFonts w:ascii="仿宋" w:eastAsia="仿宋" w:hAnsi="仿宋" w:hint="eastAsia"/>
                <w:sz w:val="24"/>
                <w:szCs w:val="24"/>
              </w:rPr>
              <w:t xml:space="preserve">    </w:t>
            </w:r>
            <w:r w:rsidR="0098449F" w:rsidRPr="004A07CD">
              <w:rPr>
                <w:rFonts w:ascii="仿宋" w:eastAsia="仿宋" w:hAnsi="仿宋" w:hint="eastAsia"/>
                <w:sz w:val="24"/>
                <w:szCs w:val="24"/>
              </w:rPr>
              <w:t>政府非税收入具体包括行政事业性收费、政府性基金、国有资源（资产）</w:t>
            </w:r>
            <w:r w:rsidR="0098449F" w:rsidRPr="004A07CD">
              <w:rPr>
                <w:rFonts w:ascii="仿宋" w:eastAsia="仿宋" w:hAnsi="仿宋" w:cs="Times New Roman"/>
                <w:sz w:val="24"/>
                <w:szCs w:val="24"/>
              </w:rPr>
              <w:t>有偿使用收入、按照规定上缴财政的国有资本经营收入、行政及刑事处罚的罚没收入、彩票公益金</w:t>
            </w:r>
            <w:r w:rsidR="0098449F" w:rsidRPr="004A07CD">
              <w:rPr>
                <w:rFonts w:ascii="仿宋" w:eastAsia="仿宋" w:hAnsi="仿宋" w:cs="Times New Roman" w:hint="eastAsia"/>
                <w:sz w:val="24"/>
                <w:szCs w:val="24"/>
              </w:rPr>
              <w:t>、</w:t>
            </w:r>
            <w:r w:rsidR="0098449F" w:rsidRPr="004A07CD">
              <w:rPr>
                <w:rFonts w:ascii="仿宋" w:eastAsia="仿宋" w:hAnsi="仿宋" w:cs="Times New Roman"/>
                <w:sz w:val="24"/>
                <w:szCs w:val="24"/>
              </w:rPr>
              <w:t>以政府名义接受的捐赠收入</w:t>
            </w:r>
            <w:r w:rsidR="0098449F">
              <w:rPr>
                <w:rFonts w:ascii="仿宋" w:eastAsia="仿宋" w:hAnsi="仿宋" w:hint="eastAsia"/>
                <w:sz w:val="24"/>
                <w:szCs w:val="24"/>
              </w:rPr>
              <w:t>以</w:t>
            </w:r>
            <w:r w:rsidR="0098449F" w:rsidRPr="004A07CD">
              <w:rPr>
                <w:rFonts w:ascii="仿宋" w:eastAsia="仿宋" w:hAnsi="仿宋" w:cs="Times New Roman"/>
                <w:sz w:val="24"/>
                <w:szCs w:val="24"/>
              </w:rPr>
              <w:t>及</w:t>
            </w:r>
            <w:r w:rsidR="0098449F" w:rsidRPr="004A07CD">
              <w:rPr>
                <w:rFonts w:ascii="仿宋" w:eastAsia="仿宋" w:hAnsi="仿宋" w:cs="Times New Roman" w:hint="eastAsia"/>
                <w:sz w:val="24"/>
                <w:szCs w:val="24"/>
              </w:rPr>
              <w:t>应当纳入政府非税收入管理的</w:t>
            </w:r>
            <w:r w:rsidR="0098449F" w:rsidRPr="004A07CD">
              <w:rPr>
                <w:rFonts w:ascii="仿宋" w:eastAsia="仿宋" w:hAnsi="仿宋" w:cs="Times New Roman"/>
                <w:sz w:val="24"/>
                <w:szCs w:val="24"/>
              </w:rPr>
              <w:t>其他</w:t>
            </w:r>
            <w:r w:rsidR="0098449F" w:rsidRPr="004A07CD">
              <w:rPr>
                <w:rFonts w:ascii="仿宋" w:eastAsia="仿宋" w:hAnsi="仿宋" w:cs="Times New Roman" w:hint="eastAsia"/>
                <w:sz w:val="24"/>
                <w:szCs w:val="24"/>
              </w:rPr>
              <w:t>资金</w:t>
            </w:r>
            <w:r w:rsidR="0098449F" w:rsidRPr="004A07CD">
              <w:rPr>
                <w:rFonts w:ascii="仿宋" w:eastAsia="仿宋" w:hAnsi="仿宋" w:cs="Times New Roman"/>
                <w:sz w:val="24"/>
                <w:szCs w:val="24"/>
              </w:rPr>
              <w:t>。</w:t>
            </w:r>
          </w:p>
        </w:tc>
        <w:tc>
          <w:tcPr>
            <w:tcW w:w="3828" w:type="dxa"/>
          </w:tcPr>
          <w:p w:rsidR="00D904F9" w:rsidRPr="0098449F" w:rsidRDefault="00603E91" w:rsidP="001A5DED">
            <w:pPr>
              <w:ind w:firstLineChars="196" w:firstLine="472"/>
              <w:rPr>
                <w:rFonts w:ascii="仿宋" w:eastAsia="仿宋" w:hAnsi="仿宋"/>
                <w:sz w:val="24"/>
                <w:szCs w:val="24"/>
              </w:rPr>
            </w:pPr>
            <w:r w:rsidRPr="003233FA">
              <w:rPr>
                <w:rFonts w:ascii="仿宋" w:eastAsia="仿宋" w:hAnsi="仿宋" w:hint="eastAsia"/>
                <w:b/>
                <w:sz w:val="24"/>
                <w:szCs w:val="24"/>
              </w:rPr>
              <w:t>第三条</w:t>
            </w:r>
            <w:r w:rsidR="001A5DED">
              <w:rPr>
                <w:rFonts w:ascii="仿宋" w:eastAsia="仿宋" w:hAnsi="仿宋" w:hint="eastAsia"/>
                <w:sz w:val="24"/>
                <w:szCs w:val="24"/>
              </w:rPr>
              <w:t xml:space="preserve"> </w:t>
            </w:r>
            <w:r w:rsidR="00483774" w:rsidRPr="0098449F">
              <w:rPr>
                <w:rFonts w:ascii="仿宋" w:eastAsia="仿宋" w:hAnsi="仿宋"/>
                <w:sz w:val="24"/>
                <w:szCs w:val="24"/>
              </w:rPr>
              <w:t>本办法所称</w:t>
            </w:r>
            <w:r w:rsidR="004A07CD" w:rsidRPr="0098449F">
              <w:rPr>
                <w:rFonts w:ascii="仿宋" w:eastAsia="仿宋" w:hAnsi="仿宋" w:hint="eastAsia"/>
                <w:sz w:val="24"/>
                <w:szCs w:val="24"/>
              </w:rPr>
              <w:t>政府</w:t>
            </w:r>
            <w:r w:rsidR="00483774" w:rsidRPr="0098449F">
              <w:rPr>
                <w:rFonts w:ascii="仿宋" w:eastAsia="仿宋" w:hAnsi="仿宋"/>
                <w:sz w:val="24"/>
                <w:szCs w:val="24"/>
              </w:rPr>
              <w:t>非税收入</w:t>
            </w:r>
            <w:r w:rsidR="006D0AC0">
              <w:rPr>
                <w:rFonts w:ascii="仿宋" w:eastAsia="仿宋" w:hAnsi="仿宋" w:hint="eastAsia"/>
                <w:sz w:val="24"/>
                <w:szCs w:val="24"/>
              </w:rPr>
              <w:t>，</w:t>
            </w:r>
            <w:r w:rsidR="006D0AC0" w:rsidRPr="004A07CD">
              <w:rPr>
                <w:rFonts w:ascii="仿宋" w:eastAsia="仿宋" w:hAnsi="仿宋" w:hint="eastAsia"/>
                <w:sz w:val="24"/>
                <w:szCs w:val="24"/>
              </w:rPr>
              <w:t>是指除税收</w:t>
            </w:r>
            <w:r w:rsidR="006D0AC0" w:rsidRPr="006D0AC0">
              <w:rPr>
                <w:rFonts w:ascii="仿宋" w:eastAsia="仿宋" w:hAnsi="仿宋" w:hint="eastAsia"/>
                <w:strike/>
                <w:sz w:val="24"/>
                <w:szCs w:val="24"/>
              </w:rPr>
              <w:t>和政府债务以</w:t>
            </w:r>
            <w:r w:rsidR="006D0AC0" w:rsidRPr="004A07CD">
              <w:rPr>
                <w:rFonts w:ascii="仿宋" w:eastAsia="仿宋" w:hAnsi="仿宋" w:hint="eastAsia"/>
                <w:sz w:val="24"/>
                <w:szCs w:val="24"/>
              </w:rPr>
              <w:t>外，由</w:t>
            </w:r>
            <w:r w:rsidR="006D0AC0" w:rsidRPr="006D0AC0">
              <w:rPr>
                <w:rFonts w:ascii="仿宋" w:eastAsia="仿宋" w:hAnsi="仿宋" w:hint="eastAsia"/>
                <w:b/>
                <w:sz w:val="24"/>
                <w:szCs w:val="24"/>
              </w:rPr>
              <w:t>各级</w:t>
            </w:r>
            <w:r w:rsidR="006D0AC0" w:rsidRPr="004A07CD">
              <w:rPr>
                <w:rFonts w:ascii="仿宋" w:eastAsia="仿宋" w:hAnsi="仿宋" w:hint="eastAsia"/>
                <w:sz w:val="24"/>
                <w:szCs w:val="24"/>
              </w:rPr>
              <w:t>国家机关、事业单位、代行政府职能的社会团体</w:t>
            </w:r>
            <w:r w:rsidR="006D0AC0" w:rsidRPr="006D0AC0">
              <w:rPr>
                <w:rFonts w:ascii="仿宋" w:eastAsia="仿宋" w:hAnsi="仿宋" w:hint="eastAsia"/>
                <w:strike/>
                <w:sz w:val="24"/>
                <w:szCs w:val="24"/>
              </w:rPr>
              <w:t>和</w:t>
            </w:r>
            <w:r w:rsidR="006D0AC0">
              <w:rPr>
                <w:rFonts w:ascii="仿宋" w:eastAsia="仿宋" w:hAnsi="仿宋" w:hint="eastAsia"/>
                <w:sz w:val="24"/>
                <w:szCs w:val="24"/>
              </w:rPr>
              <w:t>及</w:t>
            </w:r>
            <w:r w:rsidR="006D0AC0" w:rsidRPr="004A07CD">
              <w:rPr>
                <w:rFonts w:ascii="仿宋" w:eastAsia="仿宋" w:hAnsi="仿宋" w:hint="eastAsia"/>
                <w:sz w:val="24"/>
                <w:szCs w:val="24"/>
              </w:rPr>
              <w:t>其他组织（以下统称执收单位），依法</w:t>
            </w:r>
            <w:r w:rsidR="006D0AC0" w:rsidRPr="006D0AC0">
              <w:rPr>
                <w:rFonts w:ascii="仿宋" w:eastAsia="仿宋" w:hAnsi="仿宋" w:hint="eastAsia"/>
                <w:strike/>
                <w:sz w:val="24"/>
                <w:szCs w:val="24"/>
              </w:rPr>
              <w:t>通过收缴、收取、行政处罚、刑事处罚或者募集、受赠等方式取得的资金</w:t>
            </w:r>
            <w:r w:rsidR="00483774" w:rsidRPr="006D0AC0">
              <w:rPr>
                <w:rFonts w:ascii="仿宋" w:eastAsia="仿宋" w:hAnsi="仿宋"/>
                <w:b/>
                <w:sz w:val="24"/>
                <w:szCs w:val="24"/>
              </w:rPr>
              <w:t>利用国家权力、政府信誉、国有资源(资产)所有者权益等取得的各项收入</w:t>
            </w:r>
            <w:r w:rsidR="00483774" w:rsidRPr="0098449F">
              <w:rPr>
                <w:rFonts w:ascii="仿宋" w:eastAsia="仿宋" w:hAnsi="仿宋"/>
                <w:sz w:val="24"/>
                <w:szCs w:val="24"/>
              </w:rPr>
              <w:t>。</w:t>
            </w:r>
          </w:p>
          <w:p w:rsidR="00D904F9" w:rsidRPr="004906BE" w:rsidRDefault="00D904F9" w:rsidP="004906BE">
            <w:pPr>
              <w:ind w:firstLineChars="200" w:firstLine="480"/>
              <w:rPr>
                <w:rFonts w:ascii="仿宋" w:eastAsia="仿宋" w:hAnsi="仿宋" w:cs="Times New Roman"/>
                <w:sz w:val="24"/>
                <w:szCs w:val="24"/>
              </w:rPr>
            </w:pPr>
            <w:r w:rsidRPr="004A07CD">
              <w:rPr>
                <w:rFonts w:ascii="仿宋" w:eastAsia="仿宋" w:hAnsi="仿宋" w:hint="eastAsia"/>
                <w:sz w:val="24"/>
                <w:szCs w:val="24"/>
              </w:rPr>
              <w:t>政府非税收入具体包括行政事业性收费</w:t>
            </w:r>
            <w:r w:rsidRPr="006D0AC0">
              <w:rPr>
                <w:rFonts w:ascii="仿宋" w:eastAsia="仿宋" w:hAnsi="仿宋" w:hint="eastAsia"/>
                <w:b/>
                <w:sz w:val="24"/>
                <w:szCs w:val="24"/>
              </w:rPr>
              <w:t>收入</w:t>
            </w:r>
            <w:r w:rsidRPr="004A07CD">
              <w:rPr>
                <w:rFonts w:ascii="仿宋" w:eastAsia="仿宋" w:hAnsi="仿宋" w:hint="eastAsia"/>
                <w:sz w:val="24"/>
                <w:szCs w:val="24"/>
              </w:rPr>
              <w:t>、政府性基金</w:t>
            </w:r>
            <w:r w:rsidRPr="006D0AC0">
              <w:rPr>
                <w:rFonts w:ascii="仿宋" w:eastAsia="仿宋" w:hAnsi="仿宋" w:hint="eastAsia"/>
                <w:b/>
                <w:sz w:val="24"/>
                <w:szCs w:val="24"/>
              </w:rPr>
              <w:t>收入</w:t>
            </w:r>
            <w:r w:rsidRPr="004A07CD">
              <w:rPr>
                <w:rFonts w:ascii="仿宋" w:eastAsia="仿宋" w:hAnsi="仿宋" w:hint="eastAsia"/>
                <w:sz w:val="24"/>
                <w:szCs w:val="24"/>
              </w:rPr>
              <w:t>、</w:t>
            </w:r>
            <w:r w:rsidR="00194A46" w:rsidRPr="004A07CD">
              <w:rPr>
                <w:rFonts w:ascii="仿宋" w:eastAsia="仿宋" w:hAnsi="仿宋" w:hint="eastAsia"/>
                <w:sz w:val="24"/>
                <w:szCs w:val="24"/>
              </w:rPr>
              <w:t>国有资源（资产）</w:t>
            </w:r>
            <w:r w:rsidR="00194A46" w:rsidRPr="004A07CD">
              <w:rPr>
                <w:rFonts w:ascii="仿宋" w:eastAsia="仿宋" w:hAnsi="仿宋" w:cs="Times New Roman"/>
                <w:sz w:val="24"/>
                <w:szCs w:val="24"/>
              </w:rPr>
              <w:t>有偿使用收入、</w:t>
            </w:r>
            <w:r w:rsidRPr="006D0AC0">
              <w:rPr>
                <w:rFonts w:ascii="仿宋" w:eastAsia="仿宋" w:hAnsi="仿宋" w:cs="Times New Roman"/>
                <w:strike/>
                <w:sz w:val="24"/>
                <w:szCs w:val="24"/>
              </w:rPr>
              <w:t>按照规定上缴财政的</w:t>
            </w:r>
            <w:r w:rsidRPr="006D0AC0">
              <w:rPr>
                <w:rFonts w:ascii="仿宋" w:eastAsia="仿宋" w:hAnsi="仿宋" w:cs="Times New Roman"/>
                <w:b/>
                <w:sz w:val="24"/>
                <w:szCs w:val="24"/>
              </w:rPr>
              <w:t>国有资本</w:t>
            </w:r>
            <w:r w:rsidR="006D0AC0" w:rsidRPr="006D0AC0">
              <w:rPr>
                <w:rFonts w:ascii="仿宋" w:eastAsia="仿宋" w:hAnsi="仿宋" w:cs="Times New Roman" w:hint="eastAsia"/>
                <w:b/>
                <w:sz w:val="24"/>
                <w:szCs w:val="24"/>
              </w:rPr>
              <w:t>收益</w:t>
            </w:r>
            <w:r w:rsidRPr="006D0AC0">
              <w:rPr>
                <w:rFonts w:ascii="仿宋" w:eastAsia="仿宋" w:hAnsi="仿宋" w:cs="Times New Roman"/>
                <w:strike/>
                <w:sz w:val="24"/>
                <w:szCs w:val="24"/>
              </w:rPr>
              <w:t>经营收入</w:t>
            </w:r>
            <w:r w:rsidRPr="004A07CD">
              <w:rPr>
                <w:rFonts w:ascii="仿宋" w:eastAsia="仿宋" w:hAnsi="仿宋" w:cs="Times New Roman"/>
                <w:sz w:val="24"/>
                <w:szCs w:val="24"/>
              </w:rPr>
              <w:t>、</w:t>
            </w:r>
            <w:r w:rsidRPr="006D0AC0">
              <w:rPr>
                <w:rFonts w:ascii="仿宋" w:eastAsia="仿宋" w:hAnsi="仿宋" w:cs="Times New Roman"/>
                <w:strike/>
                <w:sz w:val="24"/>
                <w:szCs w:val="24"/>
              </w:rPr>
              <w:t>行政及刑事处罚的</w:t>
            </w:r>
            <w:r w:rsidRPr="004A07CD">
              <w:rPr>
                <w:rFonts w:ascii="仿宋" w:eastAsia="仿宋" w:hAnsi="仿宋" w:cs="Times New Roman"/>
                <w:sz w:val="24"/>
                <w:szCs w:val="24"/>
              </w:rPr>
              <w:t>罚没收入、彩票公益金</w:t>
            </w:r>
            <w:r w:rsidR="006D0AC0" w:rsidRPr="006D0AC0">
              <w:rPr>
                <w:rFonts w:ascii="仿宋" w:eastAsia="仿宋" w:hAnsi="仿宋" w:cs="Times New Roman" w:hint="eastAsia"/>
                <w:b/>
                <w:sz w:val="24"/>
                <w:szCs w:val="24"/>
              </w:rPr>
              <w:t>收入</w:t>
            </w:r>
            <w:r w:rsidRPr="004A07CD">
              <w:rPr>
                <w:rFonts w:ascii="仿宋" w:eastAsia="仿宋" w:hAnsi="仿宋" w:cs="Times New Roman" w:hint="eastAsia"/>
                <w:sz w:val="24"/>
                <w:szCs w:val="24"/>
              </w:rPr>
              <w:t>、</w:t>
            </w:r>
            <w:r w:rsidR="00194A46" w:rsidRPr="00194A46">
              <w:rPr>
                <w:rFonts w:ascii="仿宋" w:eastAsia="仿宋" w:hAnsi="仿宋" w:cs="Times New Roman" w:hint="eastAsia"/>
                <w:b/>
                <w:sz w:val="24"/>
                <w:szCs w:val="24"/>
              </w:rPr>
              <w:t>特许经营收入</w:t>
            </w:r>
            <w:r w:rsidR="00194A46">
              <w:rPr>
                <w:rFonts w:ascii="仿宋" w:eastAsia="仿宋" w:hAnsi="仿宋" w:cs="Times New Roman" w:hint="eastAsia"/>
                <w:b/>
                <w:sz w:val="24"/>
                <w:szCs w:val="24"/>
              </w:rPr>
              <w:t>、</w:t>
            </w:r>
            <w:r w:rsidR="00194A46" w:rsidRPr="004A07CD">
              <w:rPr>
                <w:rFonts w:ascii="仿宋" w:eastAsia="仿宋" w:hAnsi="仿宋" w:cs="Times New Roman"/>
                <w:sz w:val="24"/>
                <w:szCs w:val="24"/>
              </w:rPr>
              <w:t>以政府名义接受的捐赠收入</w:t>
            </w:r>
            <w:r w:rsidR="00194A46">
              <w:rPr>
                <w:rFonts w:ascii="仿宋" w:eastAsia="仿宋" w:hAnsi="仿宋" w:hint="eastAsia"/>
                <w:szCs w:val="24"/>
              </w:rPr>
              <w:t>、</w:t>
            </w:r>
            <w:r w:rsidR="00194A46" w:rsidRPr="00194A46">
              <w:rPr>
                <w:rFonts w:ascii="仿宋" w:eastAsia="仿宋" w:hAnsi="仿宋" w:cs="PingFang SC"/>
                <w:b/>
                <w:color w:val="333333"/>
                <w:spacing w:val="8"/>
                <w:sz w:val="24"/>
                <w:szCs w:val="24"/>
                <w:shd w:val="clear" w:color="auto" w:fill="FFFFFF"/>
              </w:rPr>
              <w:t>主管部门集中收入</w:t>
            </w:r>
            <w:r w:rsidR="00194A46" w:rsidRPr="00194A46">
              <w:rPr>
                <w:rFonts w:ascii="仿宋" w:eastAsia="仿宋" w:hAnsi="仿宋" w:cs="PingFang SC" w:hint="eastAsia"/>
                <w:b/>
                <w:color w:val="333333"/>
                <w:spacing w:val="8"/>
                <w:szCs w:val="24"/>
                <w:shd w:val="clear" w:color="auto" w:fill="FFFFFF"/>
              </w:rPr>
              <w:t>、</w:t>
            </w:r>
            <w:r w:rsidR="00194A46" w:rsidRPr="00194A46">
              <w:rPr>
                <w:rFonts w:ascii="仿宋" w:eastAsia="仿宋" w:hAnsi="仿宋" w:cs="PingFang SC"/>
                <w:b/>
                <w:color w:val="333333"/>
                <w:spacing w:val="8"/>
                <w:sz w:val="24"/>
                <w:szCs w:val="24"/>
                <w:shd w:val="clear" w:color="auto" w:fill="FFFFFF"/>
              </w:rPr>
              <w:t>政府收入的利息收入</w:t>
            </w:r>
            <w:r w:rsidR="004906BE" w:rsidRPr="004906BE">
              <w:rPr>
                <w:rFonts w:ascii="仿宋" w:eastAsia="仿宋" w:hAnsi="仿宋" w:cs="Times New Roman"/>
                <w:sz w:val="24"/>
                <w:szCs w:val="24"/>
              </w:rPr>
              <w:t>及</w:t>
            </w:r>
            <w:r w:rsidR="004906BE" w:rsidRPr="004906BE">
              <w:rPr>
                <w:rFonts w:ascii="仿宋" w:eastAsia="仿宋" w:hAnsi="仿宋" w:cs="Times New Roman" w:hint="eastAsia"/>
                <w:strike/>
                <w:sz w:val="24"/>
                <w:szCs w:val="24"/>
              </w:rPr>
              <w:t>应当纳入政府非税收入管理的</w:t>
            </w:r>
            <w:r w:rsidR="004906BE" w:rsidRPr="004906BE">
              <w:rPr>
                <w:rFonts w:ascii="仿宋" w:eastAsia="仿宋" w:hAnsi="仿宋" w:cs="Times New Roman"/>
                <w:strike/>
                <w:sz w:val="24"/>
                <w:szCs w:val="24"/>
              </w:rPr>
              <w:t>其他</w:t>
            </w:r>
            <w:r w:rsidR="004906BE" w:rsidRPr="004906BE">
              <w:rPr>
                <w:rFonts w:ascii="仿宋" w:eastAsia="仿宋" w:hAnsi="仿宋" w:cs="Times New Roman" w:hint="eastAsia"/>
                <w:strike/>
                <w:sz w:val="24"/>
                <w:szCs w:val="24"/>
              </w:rPr>
              <w:t>资金</w:t>
            </w:r>
            <w:r w:rsidR="00194A46" w:rsidRPr="00C64961">
              <w:rPr>
                <w:rFonts w:ascii="仿宋" w:eastAsia="仿宋" w:hAnsi="仿宋" w:cs="Times New Roman" w:hint="eastAsia"/>
                <w:sz w:val="24"/>
                <w:szCs w:val="24"/>
              </w:rPr>
              <w:t>其他非税收入</w:t>
            </w:r>
            <w:r w:rsidR="00194A46" w:rsidRPr="004906BE">
              <w:rPr>
                <w:rFonts w:ascii="仿宋" w:eastAsia="仿宋" w:hAnsi="仿宋" w:cs="Times New Roman" w:hint="eastAsia"/>
                <w:sz w:val="24"/>
                <w:szCs w:val="24"/>
              </w:rPr>
              <w:t>。</w:t>
            </w:r>
          </w:p>
          <w:p w:rsidR="00603E91" w:rsidRPr="004906BE" w:rsidRDefault="00194A46" w:rsidP="004906BE">
            <w:pPr>
              <w:rPr>
                <w:kern w:val="0"/>
                <w:shd w:val="clear" w:color="auto" w:fill="FFFFFF"/>
              </w:rPr>
            </w:pPr>
            <w:r w:rsidRPr="004906BE">
              <w:rPr>
                <w:rFonts w:ascii="仿宋" w:eastAsia="仿宋" w:hAnsi="仿宋" w:cs="Times New Roman"/>
                <w:sz w:val="24"/>
                <w:szCs w:val="24"/>
              </w:rPr>
              <w:t xml:space="preserve"> </w:t>
            </w:r>
            <w:r w:rsidR="004906BE">
              <w:rPr>
                <w:rFonts w:ascii="仿宋" w:eastAsia="仿宋" w:hAnsi="仿宋" w:cs="Times New Roman" w:hint="eastAsia"/>
                <w:sz w:val="24"/>
                <w:szCs w:val="24"/>
              </w:rPr>
              <w:t xml:space="preserve">   </w:t>
            </w:r>
            <w:r w:rsidR="00483774" w:rsidRPr="004906BE">
              <w:rPr>
                <w:rFonts w:ascii="仿宋" w:eastAsia="仿宋" w:hAnsi="仿宋" w:cs="Times New Roman"/>
                <w:b/>
                <w:sz w:val="24"/>
                <w:szCs w:val="24"/>
              </w:rPr>
              <w:t>本办法所称</w:t>
            </w:r>
            <w:r w:rsidR="004906BE" w:rsidRPr="004906BE">
              <w:rPr>
                <w:rFonts w:ascii="仿宋" w:eastAsia="仿宋" w:hAnsi="仿宋" w:cs="Times New Roman" w:hint="eastAsia"/>
                <w:b/>
                <w:sz w:val="24"/>
                <w:szCs w:val="24"/>
              </w:rPr>
              <w:t>政府</w:t>
            </w:r>
            <w:r w:rsidR="00483774" w:rsidRPr="004906BE">
              <w:rPr>
                <w:rFonts w:ascii="仿宋" w:eastAsia="仿宋" w:hAnsi="仿宋" w:cs="Times New Roman"/>
                <w:b/>
                <w:sz w:val="24"/>
                <w:szCs w:val="24"/>
              </w:rPr>
              <w:t>非税收入不包括社会保险费、住房公积金(指计入缴存人个人账户部分</w:t>
            </w:r>
            <w:r w:rsidR="004906BE">
              <w:rPr>
                <w:rFonts w:hint="eastAsia"/>
                <w:b/>
                <w:kern w:val="0"/>
                <w:shd w:val="clear" w:color="auto" w:fill="FFFFFF"/>
              </w:rPr>
              <w:t>)</w:t>
            </w:r>
            <w:r w:rsidR="00D8044D">
              <w:rPr>
                <w:rFonts w:hint="eastAsia"/>
                <w:b/>
                <w:kern w:val="0"/>
                <w:shd w:val="clear" w:color="auto" w:fill="FFFFFF"/>
              </w:rPr>
              <w:t>。</w:t>
            </w:r>
          </w:p>
        </w:tc>
        <w:tc>
          <w:tcPr>
            <w:tcW w:w="4252" w:type="dxa"/>
          </w:tcPr>
          <w:p w:rsidR="00603E91" w:rsidRPr="004A07CD" w:rsidRDefault="00D8044D" w:rsidP="00C64961">
            <w:pPr>
              <w:ind w:firstLineChars="200" w:firstLine="480"/>
              <w:rPr>
                <w:rFonts w:ascii="仿宋" w:eastAsia="仿宋" w:hAnsi="仿宋"/>
                <w:sz w:val="24"/>
                <w:szCs w:val="24"/>
              </w:rPr>
            </w:pPr>
            <w:r>
              <w:rPr>
                <w:rFonts w:ascii="仿宋" w:eastAsia="仿宋" w:hAnsi="仿宋" w:cs="Times New Roman" w:hint="eastAsia"/>
                <w:sz w:val="24"/>
                <w:szCs w:val="24"/>
              </w:rPr>
              <w:t>由于</w:t>
            </w:r>
            <w:r w:rsidRPr="003800AC">
              <w:rPr>
                <w:rFonts w:ascii="仿宋" w:eastAsia="仿宋" w:hAnsi="仿宋" w:cs="Times New Roman"/>
                <w:sz w:val="24"/>
                <w:szCs w:val="24"/>
              </w:rPr>
              <w:t>《财政部关于印发〈政府非税收入管理办法〉的通知》</w:t>
            </w:r>
            <w:r w:rsidR="00BB1A0C" w:rsidRPr="00AF73FC">
              <w:rPr>
                <w:rFonts w:ascii="仿宋" w:eastAsia="仿宋" w:hAnsi="仿宋" w:cs="Times New Roman"/>
                <w:sz w:val="24"/>
                <w:szCs w:val="24"/>
              </w:rPr>
              <w:t>(财税〔20</w:t>
            </w:r>
            <w:r w:rsidR="00BB1A0C" w:rsidRPr="003800AC">
              <w:rPr>
                <w:rFonts w:ascii="仿宋" w:eastAsia="仿宋" w:hAnsi="仿宋" w:cs="Times New Roman"/>
                <w:sz w:val="24"/>
                <w:szCs w:val="24"/>
              </w:rPr>
              <w:t>16〕33号</w:t>
            </w:r>
            <w:r w:rsidR="00BB1A0C">
              <w:rPr>
                <w:rFonts w:ascii="仿宋" w:eastAsia="仿宋" w:hAnsi="仿宋" w:cs="Times New Roman" w:hint="eastAsia"/>
                <w:sz w:val="24"/>
                <w:szCs w:val="24"/>
              </w:rPr>
              <w:t>)</w:t>
            </w:r>
            <w:r>
              <w:rPr>
                <w:rFonts w:ascii="仿宋" w:eastAsia="仿宋" w:hAnsi="仿宋" w:cs="Times New Roman" w:hint="eastAsia"/>
                <w:sz w:val="24"/>
                <w:szCs w:val="24"/>
              </w:rPr>
              <w:t>对</w:t>
            </w:r>
            <w:r w:rsidR="007671A9">
              <w:rPr>
                <w:rFonts w:ascii="仿宋" w:eastAsia="仿宋" w:hAnsi="仿宋" w:hint="eastAsia"/>
                <w:sz w:val="24"/>
                <w:szCs w:val="24"/>
              </w:rPr>
              <w:t>政府非税收入的</w:t>
            </w:r>
            <w:r w:rsidR="00F740A9">
              <w:rPr>
                <w:rFonts w:ascii="仿宋" w:eastAsia="仿宋" w:hAnsi="仿宋" w:hint="eastAsia"/>
                <w:sz w:val="24"/>
                <w:szCs w:val="24"/>
              </w:rPr>
              <w:t>概念</w:t>
            </w:r>
            <w:r w:rsidR="007671A9">
              <w:rPr>
                <w:rFonts w:ascii="仿宋" w:eastAsia="仿宋" w:hAnsi="仿宋" w:hint="eastAsia"/>
                <w:sz w:val="24"/>
                <w:szCs w:val="24"/>
              </w:rPr>
              <w:t>和范围</w:t>
            </w:r>
            <w:r w:rsidR="00C64961">
              <w:rPr>
                <w:rFonts w:ascii="仿宋" w:eastAsia="仿宋" w:hAnsi="仿宋" w:hint="eastAsia"/>
                <w:sz w:val="24"/>
                <w:szCs w:val="24"/>
              </w:rPr>
              <w:t>作了</w:t>
            </w:r>
            <w:r>
              <w:rPr>
                <w:rFonts w:ascii="仿宋" w:eastAsia="仿宋" w:hAnsi="仿宋" w:hint="eastAsia"/>
                <w:sz w:val="24"/>
                <w:szCs w:val="24"/>
              </w:rPr>
              <w:t>明确</w:t>
            </w:r>
            <w:r w:rsidR="00C64961">
              <w:rPr>
                <w:rFonts w:ascii="仿宋" w:eastAsia="仿宋" w:hAnsi="仿宋" w:hint="eastAsia"/>
                <w:sz w:val="24"/>
                <w:szCs w:val="24"/>
              </w:rPr>
              <w:t>规定</w:t>
            </w:r>
            <w:r>
              <w:rPr>
                <w:rFonts w:ascii="仿宋" w:eastAsia="仿宋" w:hAnsi="仿宋" w:hint="eastAsia"/>
                <w:sz w:val="24"/>
                <w:szCs w:val="24"/>
              </w:rPr>
              <w:t>，因此</w:t>
            </w:r>
            <w:r w:rsidR="007671A9">
              <w:rPr>
                <w:rFonts w:ascii="仿宋" w:eastAsia="仿宋" w:hAnsi="仿宋" w:hint="eastAsia"/>
                <w:sz w:val="24"/>
                <w:szCs w:val="24"/>
              </w:rPr>
              <w:t>建议</w:t>
            </w:r>
            <w:r>
              <w:rPr>
                <w:rFonts w:ascii="仿宋" w:eastAsia="仿宋" w:hAnsi="仿宋" w:hint="eastAsia"/>
                <w:sz w:val="24"/>
                <w:szCs w:val="24"/>
              </w:rPr>
              <w:t>按</w:t>
            </w:r>
            <w:r w:rsidR="004906BE" w:rsidRPr="003800AC">
              <w:rPr>
                <w:rFonts w:ascii="仿宋" w:eastAsia="仿宋" w:hAnsi="仿宋" w:cs="Times New Roman"/>
                <w:sz w:val="24"/>
                <w:szCs w:val="24"/>
              </w:rPr>
              <w:t>《财政部关于印发〈政府非税收入管理办法〉的通知》</w:t>
            </w:r>
            <w:r w:rsidR="004906BE">
              <w:rPr>
                <w:rFonts w:ascii="仿宋" w:eastAsia="仿宋" w:hAnsi="仿宋" w:cs="Times New Roman" w:hint="eastAsia"/>
                <w:sz w:val="24"/>
                <w:szCs w:val="24"/>
              </w:rPr>
              <w:t>第三条进行修</w:t>
            </w:r>
            <w:r>
              <w:rPr>
                <w:rFonts w:ascii="仿宋" w:eastAsia="仿宋" w:hAnsi="仿宋" w:cs="Times New Roman" w:hint="eastAsia"/>
                <w:sz w:val="24"/>
                <w:szCs w:val="24"/>
              </w:rPr>
              <w:t>改</w:t>
            </w:r>
            <w:r w:rsidR="004906BE">
              <w:rPr>
                <w:rFonts w:ascii="仿宋" w:eastAsia="仿宋" w:hAnsi="仿宋" w:cs="Times New Roman" w:hint="eastAsia"/>
                <w:sz w:val="24"/>
                <w:szCs w:val="24"/>
              </w:rPr>
              <w:t>。</w:t>
            </w:r>
          </w:p>
        </w:tc>
      </w:tr>
      <w:tr w:rsidR="00603E91" w:rsidTr="00B00397">
        <w:trPr>
          <w:trHeight w:val="258"/>
        </w:trPr>
        <w:tc>
          <w:tcPr>
            <w:tcW w:w="3119" w:type="dxa"/>
          </w:tcPr>
          <w:p w:rsidR="00603E91" w:rsidRPr="001A5DED" w:rsidRDefault="003233FA" w:rsidP="001A5DED">
            <w:pPr>
              <w:jc w:val="center"/>
              <w:rPr>
                <w:rFonts w:ascii="仿宋" w:eastAsia="仿宋" w:hAnsi="仿宋"/>
                <w:b/>
                <w:sz w:val="24"/>
                <w:szCs w:val="24"/>
              </w:rPr>
            </w:pPr>
            <w:r w:rsidRPr="001A5DED">
              <w:rPr>
                <w:rFonts w:ascii="仿宋" w:eastAsia="仿宋" w:hAnsi="仿宋" w:hint="eastAsia"/>
                <w:b/>
                <w:sz w:val="24"/>
                <w:szCs w:val="24"/>
              </w:rPr>
              <w:t>第二章  征收管理</w:t>
            </w:r>
          </w:p>
        </w:tc>
        <w:tc>
          <w:tcPr>
            <w:tcW w:w="3828" w:type="dxa"/>
          </w:tcPr>
          <w:p w:rsidR="00603E91" w:rsidRPr="001A5DED" w:rsidRDefault="00F44992" w:rsidP="001A5DED">
            <w:pPr>
              <w:pStyle w:val="a5"/>
              <w:shd w:val="clear" w:color="auto" w:fill="FFFFFF"/>
              <w:spacing w:after="240"/>
              <w:jc w:val="center"/>
              <w:rPr>
                <w:rFonts w:ascii="仿宋" w:eastAsia="仿宋" w:hAnsi="仿宋" w:cs="PingFang SC"/>
                <w:b/>
                <w:color w:val="333333"/>
                <w:spacing w:val="8"/>
                <w:szCs w:val="24"/>
                <w:shd w:val="clear" w:color="auto" w:fill="FFFFFF"/>
              </w:rPr>
            </w:pPr>
            <w:r w:rsidRPr="001A5DED">
              <w:rPr>
                <w:rFonts w:ascii="仿宋" w:eastAsia="仿宋" w:hAnsi="仿宋" w:hint="eastAsia"/>
                <w:b/>
                <w:szCs w:val="24"/>
              </w:rPr>
              <w:t>第二章  征收管理</w:t>
            </w:r>
          </w:p>
        </w:tc>
        <w:tc>
          <w:tcPr>
            <w:tcW w:w="4252" w:type="dxa"/>
          </w:tcPr>
          <w:p w:rsidR="00603E91" w:rsidRPr="00A669A8" w:rsidRDefault="00603E91" w:rsidP="007671A9">
            <w:pPr>
              <w:rPr>
                <w:rFonts w:ascii="仿宋" w:eastAsia="仿宋" w:hAnsi="仿宋"/>
                <w:sz w:val="24"/>
                <w:szCs w:val="24"/>
              </w:rPr>
            </w:pPr>
          </w:p>
        </w:tc>
      </w:tr>
      <w:tr w:rsidR="00381D78" w:rsidTr="00B00397">
        <w:trPr>
          <w:trHeight w:val="3254"/>
        </w:trPr>
        <w:tc>
          <w:tcPr>
            <w:tcW w:w="3119" w:type="dxa"/>
          </w:tcPr>
          <w:p w:rsidR="00381D78" w:rsidRPr="00A669A8" w:rsidRDefault="00381D78" w:rsidP="001A5DED">
            <w:pPr>
              <w:ind w:firstLineChars="196" w:firstLine="472"/>
              <w:rPr>
                <w:rFonts w:ascii="仿宋" w:eastAsia="仿宋" w:hAnsi="仿宋"/>
                <w:b/>
                <w:sz w:val="24"/>
                <w:szCs w:val="24"/>
              </w:rPr>
            </w:pPr>
            <w:r w:rsidRPr="00A669A8">
              <w:rPr>
                <w:rFonts w:ascii="仿宋" w:eastAsia="仿宋" w:hAnsi="仿宋" w:hint="eastAsia"/>
                <w:b/>
                <w:sz w:val="24"/>
                <w:szCs w:val="24"/>
              </w:rPr>
              <w:lastRenderedPageBreak/>
              <w:t>第十一条</w:t>
            </w:r>
            <w:r w:rsidRPr="00A669A8">
              <w:rPr>
                <w:rFonts w:ascii="仿宋" w:eastAsia="仿宋" w:hAnsi="仿宋" w:hint="eastAsia"/>
                <w:sz w:val="24"/>
                <w:szCs w:val="24"/>
              </w:rPr>
              <w:t>第二款  未经市和县（市）区财政部门批准，执收单位不得擅自将收费项目委托下属机构或其他单位征收。</w:t>
            </w:r>
          </w:p>
        </w:tc>
        <w:tc>
          <w:tcPr>
            <w:tcW w:w="3828" w:type="dxa"/>
          </w:tcPr>
          <w:p w:rsidR="00381D78" w:rsidRPr="00A669A8" w:rsidRDefault="00381D78" w:rsidP="001A5DED">
            <w:pPr>
              <w:pStyle w:val="a5"/>
              <w:shd w:val="clear" w:color="auto" w:fill="FFFFFF"/>
              <w:spacing w:after="240"/>
              <w:ind w:firstLineChars="196" w:firstLine="504"/>
              <w:rPr>
                <w:rFonts w:ascii="仿宋" w:eastAsia="仿宋" w:hAnsi="仿宋" w:cs="PingFang SC"/>
                <w:b/>
                <w:color w:val="333333"/>
                <w:spacing w:val="8"/>
                <w:szCs w:val="24"/>
                <w:shd w:val="clear" w:color="auto" w:fill="FFFFFF"/>
              </w:rPr>
            </w:pPr>
            <w:r w:rsidRPr="00A669A8">
              <w:rPr>
                <w:rFonts w:ascii="仿宋" w:eastAsia="仿宋" w:hAnsi="仿宋" w:cs="PingFang SC" w:hint="eastAsia"/>
                <w:b/>
                <w:color w:val="333333"/>
                <w:spacing w:val="8"/>
                <w:szCs w:val="24"/>
                <w:shd w:val="clear" w:color="auto" w:fill="FFFFFF"/>
              </w:rPr>
              <w:t>第十一条</w:t>
            </w:r>
            <w:r w:rsidRPr="00A669A8">
              <w:rPr>
                <w:rFonts w:ascii="仿宋" w:eastAsia="仿宋" w:hAnsi="仿宋" w:cs="PingFang SC" w:hint="eastAsia"/>
                <w:color w:val="333333"/>
                <w:spacing w:val="8"/>
                <w:szCs w:val="24"/>
                <w:shd w:val="clear" w:color="auto" w:fill="FFFFFF"/>
              </w:rPr>
              <w:t xml:space="preserve">第二款  </w:t>
            </w:r>
            <w:r w:rsidRPr="00A669A8">
              <w:rPr>
                <w:rFonts w:ascii="仿宋" w:eastAsia="仿宋" w:hAnsi="仿宋" w:hint="eastAsia"/>
                <w:strike/>
                <w:szCs w:val="24"/>
              </w:rPr>
              <w:t>未经市和县（市）区财政部门批准，</w:t>
            </w:r>
            <w:r w:rsidRPr="00A669A8">
              <w:rPr>
                <w:rFonts w:ascii="仿宋" w:eastAsia="仿宋" w:hAnsi="仿宋" w:cs="PingFang SC" w:hint="eastAsia"/>
                <w:b/>
                <w:color w:val="333333"/>
                <w:spacing w:val="8"/>
                <w:szCs w:val="24"/>
                <w:shd w:val="clear" w:color="auto" w:fill="FFFFFF"/>
              </w:rPr>
              <w:t>法律、法规、规章对委托执收政府非税收入有规定的，从其规定；未作规定的，不得委托执收，但因特殊情况确实需要委托执收的，应当征得省财政部门同意。</w:t>
            </w:r>
            <w:r w:rsidRPr="00A669A8">
              <w:rPr>
                <w:rFonts w:ascii="仿宋" w:eastAsia="仿宋" w:hAnsi="仿宋" w:hint="eastAsia"/>
                <w:szCs w:val="24"/>
              </w:rPr>
              <w:t>执收单位不得擅自将收费项目委托下属机构或其他单位征收。</w:t>
            </w:r>
          </w:p>
        </w:tc>
        <w:tc>
          <w:tcPr>
            <w:tcW w:w="4252" w:type="dxa"/>
          </w:tcPr>
          <w:p w:rsidR="00381D78" w:rsidRPr="00A669A8" w:rsidRDefault="00381D78" w:rsidP="001A5DED">
            <w:pPr>
              <w:ind w:firstLineChars="200" w:firstLine="480"/>
              <w:rPr>
                <w:rFonts w:ascii="仿宋" w:eastAsia="仿宋" w:hAnsi="仿宋"/>
                <w:sz w:val="24"/>
                <w:szCs w:val="24"/>
              </w:rPr>
            </w:pPr>
            <w:r w:rsidRPr="00A669A8">
              <w:rPr>
                <w:rFonts w:ascii="仿宋" w:eastAsia="仿宋" w:hAnsi="仿宋" w:hint="eastAsia"/>
                <w:sz w:val="24"/>
                <w:szCs w:val="24"/>
              </w:rPr>
              <w:t>原条款扩大了市和县（市）区财政部门的权限，建议根据《浙江省政府非税收入管理条例》第十四条第二款规定进行修</w:t>
            </w:r>
            <w:r>
              <w:rPr>
                <w:rFonts w:ascii="仿宋" w:eastAsia="仿宋" w:hAnsi="仿宋" w:hint="eastAsia"/>
                <w:sz w:val="24"/>
                <w:szCs w:val="24"/>
              </w:rPr>
              <w:t>改</w:t>
            </w:r>
            <w:r w:rsidRPr="00A669A8">
              <w:rPr>
                <w:rFonts w:ascii="仿宋" w:eastAsia="仿宋" w:hAnsi="仿宋" w:hint="eastAsia"/>
                <w:sz w:val="24"/>
                <w:szCs w:val="24"/>
              </w:rPr>
              <w:t>。</w:t>
            </w:r>
          </w:p>
        </w:tc>
      </w:tr>
      <w:tr w:rsidR="00603E91" w:rsidTr="00B00397">
        <w:trPr>
          <w:trHeight w:val="990"/>
        </w:trPr>
        <w:tc>
          <w:tcPr>
            <w:tcW w:w="3119" w:type="dxa"/>
          </w:tcPr>
          <w:p w:rsidR="00DB0874" w:rsidRPr="00A669A8" w:rsidRDefault="00FC69A1" w:rsidP="00627EE8">
            <w:pPr>
              <w:ind w:firstLineChars="196" w:firstLine="472"/>
              <w:rPr>
                <w:rFonts w:ascii="仿宋" w:eastAsia="仿宋" w:hAnsi="仿宋"/>
                <w:sz w:val="24"/>
                <w:szCs w:val="24"/>
              </w:rPr>
            </w:pPr>
            <w:r w:rsidRPr="00A669A8">
              <w:rPr>
                <w:rFonts w:ascii="仿宋" w:eastAsia="仿宋" w:hAnsi="仿宋" w:hint="eastAsia"/>
                <w:b/>
                <w:sz w:val="24"/>
                <w:szCs w:val="24"/>
              </w:rPr>
              <w:t>第十二条</w:t>
            </w:r>
            <w:r w:rsidR="00693A01">
              <w:rPr>
                <w:rFonts w:hint="eastAsia"/>
              </w:rPr>
              <w:t xml:space="preserve">  </w:t>
            </w:r>
            <w:r w:rsidR="00693A01">
              <w:rPr>
                <w:rFonts w:ascii="仿宋_GB2312" w:eastAsia="仿宋_GB2312" w:hAnsi="宋体-18030" w:cs="仿宋_GB2312" w:hint="eastAsia"/>
                <w:sz w:val="24"/>
                <w:szCs w:val="24"/>
              </w:rPr>
              <w:t>执收单位应当依法承担政府非税收入征收管理的下列具体工作：</w:t>
            </w:r>
            <w:r w:rsidR="00DB0874" w:rsidRPr="00A669A8">
              <w:rPr>
                <w:rFonts w:ascii="仿宋" w:eastAsia="仿宋" w:hAnsi="仿宋" w:hint="eastAsia"/>
                <w:sz w:val="24"/>
                <w:szCs w:val="24"/>
              </w:rPr>
              <w:t>（三）收款时向缴款人开具政府非税收入票据，并按确定的征收方式及时将所收款项直接缴入国库、财政专户或财政汇缴结算账户；</w:t>
            </w:r>
          </w:p>
          <w:p w:rsidR="00603E91" w:rsidRDefault="00FC69A1" w:rsidP="00A669A8">
            <w:r w:rsidRPr="00A669A8">
              <w:rPr>
                <w:rFonts w:ascii="仿宋" w:eastAsia="仿宋" w:hAnsi="仿宋" w:hint="eastAsia"/>
                <w:sz w:val="24"/>
                <w:szCs w:val="24"/>
              </w:rPr>
              <w:t xml:space="preserve"> </w:t>
            </w:r>
            <w:r w:rsidR="00A669A8">
              <w:rPr>
                <w:rFonts w:ascii="仿宋" w:eastAsia="仿宋" w:hAnsi="仿宋" w:hint="eastAsia"/>
                <w:sz w:val="24"/>
                <w:szCs w:val="24"/>
              </w:rPr>
              <w:t xml:space="preserve">   </w:t>
            </w:r>
            <w:r w:rsidR="003233FA" w:rsidRPr="00A669A8">
              <w:rPr>
                <w:rFonts w:ascii="仿宋" w:eastAsia="仿宋" w:hAnsi="仿宋" w:hint="eastAsia"/>
                <w:sz w:val="24"/>
                <w:szCs w:val="24"/>
              </w:rPr>
              <w:t>（七）依法做好政府非税收入征收管理的其他工作。</w:t>
            </w:r>
          </w:p>
        </w:tc>
        <w:tc>
          <w:tcPr>
            <w:tcW w:w="3828" w:type="dxa"/>
          </w:tcPr>
          <w:p w:rsidR="00693A01" w:rsidRDefault="003233FA" w:rsidP="00627EE8">
            <w:pPr>
              <w:ind w:firstLineChars="196" w:firstLine="472"/>
              <w:rPr>
                <w:rFonts w:ascii="仿宋_GB2312" w:eastAsia="仿宋_GB2312" w:hAnsi="宋体-18030" w:cs="仿宋_GB2312"/>
                <w:sz w:val="24"/>
                <w:szCs w:val="24"/>
              </w:rPr>
            </w:pPr>
            <w:r w:rsidRPr="00F6390D">
              <w:rPr>
                <w:rFonts w:ascii="仿宋_GB2312" w:eastAsia="仿宋_GB2312" w:hAnsi="宋体-18030" w:cs="仿宋_GB2312" w:hint="eastAsia"/>
                <w:b/>
                <w:sz w:val="24"/>
                <w:szCs w:val="24"/>
              </w:rPr>
              <w:t>第十二条</w:t>
            </w:r>
            <w:r w:rsidR="003F359B">
              <w:rPr>
                <w:rFonts w:ascii="仿宋_GB2312" w:eastAsia="仿宋_GB2312" w:hAnsi="宋体-18030" w:cs="仿宋_GB2312" w:hint="eastAsia"/>
                <w:sz w:val="24"/>
                <w:szCs w:val="24"/>
              </w:rPr>
              <w:t xml:space="preserve"> </w:t>
            </w:r>
            <w:r w:rsidR="00693A01">
              <w:rPr>
                <w:rFonts w:ascii="仿宋_GB2312" w:eastAsia="仿宋_GB2312" w:hAnsi="宋体-18030" w:cs="仿宋_GB2312" w:hint="eastAsia"/>
                <w:sz w:val="24"/>
                <w:szCs w:val="24"/>
              </w:rPr>
              <w:t xml:space="preserve"> 执收单位应当依法承担政府非税收入征收管理的下列具体工作：</w:t>
            </w:r>
          </w:p>
          <w:p w:rsidR="003F359B" w:rsidRPr="00A669A8" w:rsidRDefault="003F359B" w:rsidP="00693A01">
            <w:pPr>
              <w:ind w:firstLineChars="200" w:firstLine="480"/>
              <w:rPr>
                <w:rFonts w:ascii="仿宋" w:eastAsia="仿宋" w:hAnsi="仿宋"/>
                <w:sz w:val="24"/>
                <w:szCs w:val="24"/>
              </w:rPr>
            </w:pPr>
            <w:r w:rsidRPr="00A669A8">
              <w:rPr>
                <w:rFonts w:ascii="仿宋" w:eastAsia="仿宋" w:hAnsi="仿宋" w:hint="eastAsia"/>
                <w:sz w:val="24"/>
                <w:szCs w:val="24"/>
              </w:rPr>
              <w:t>（三）收款时向缴</w:t>
            </w:r>
            <w:r w:rsidRPr="009978C5">
              <w:rPr>
                <w:rFonts w:ascii="仿宋" w:eastAsia="仿宋" w:hAnsi="仿宋" w:hint="eastAsia"/>
                <w:strike/>
                <w:sz w:val="24"/>
                <w:szCs w:val="24"/>
              </w:rPr>
              <w:t>款</w:t>
            </w:r>
            <w:r w:rsidR="009978C5">
              <w:rPr>
                <w:rFonts w:ascii="仿宋" w:eastAsia="仿宋" w:hAnsi="仿宋" w:hint="eastAsia"/>
                <w:sz w:val="24"/>
                <w:szCs w:val="24"/>
              </w:rPr>
              <w:t>纳义务</w:t>
            </w:r>
            <w:r w:rsidRPr="00A669A8">
              <w:rPr>
                <w:rFonts w:ascii="仿宋" w:eastAsia="仿宋" w:hAnsi="仿宋" w:hint="eastAsia"/>
                <w:sz w:val="24"/>
                <w:szCs w:val="24"/>
              </w:rPr>
              <w:t>人开具</w:t>
            </w:r>
            <w:r w:rsidRPr="00C64961">
              <w:rPr>
                <w:rFonts w:ascii="仿宋" w:eastAsia="仿宋" w:hAnsi="仿宋" w:hint="eastAsia"/>
                <w:strike/>
                <w:sz w:val="24"/>
                <w:szCs w:val="24"/>
              </w:rPr>
              <w:t>政府</w:t>
            </w:r>
            <w:r w:rsidRPr="00A669A8">
              <w:rPr>
                <w:rFonts w:ascii="仿宋" w:eastAsia="仿宋" w:hAnsi="仿宋" w:hint="eastAsia"/>
                <w:sz w:val="24"/>
                <w:szCs w:val="24"/>
              </w:rPr>
              <w:t>非税收入票据，并按确定的征收方式及时将所收款项直接缴入国库、财政专户或财政汇缴结算账户</w:t>
            </w:r>
            <w:r w:rsidR="00CB44D3">
              <w:rPr>
                <w:rFonts w:ascii="仿宋" w:eastAsia="仿宋" w:hAnsi="仿宋" w:hint="eastAsia"/>
                <w:sz w:val="24"/>
                <w:szCs w:val="24"/>
              </w:rPr>
              <w:t>，</w:t>
            </w:r>
            <w:r w:rsidR="00CB44D3" w:rsidRPr="00CB44D3">
              <w:rPr>
                <w:rFonts w:ascii="仿宋" w:eastAsia="仿宋" w:hAnsi="仿宋" w:hint="eastAsia"/>
                <w:b/>
                <w:sz w:val="24"/>
                <w:szCs w:val="24"/>
              </w:rPr>
              <w:t>并对欠缴、少缴收入实施催缴</w:t>
            </w:r>
            <w:r w:rsidRPr="00A669A8">
              <w:rPr>
                <w:rFonts w:ascii="仿宋" w:eastAsia="仿宋" w:hAnsi="仿宋" w:hint="eastAsia"/>
                <w:sz w:val="24"/>
                <w:szCs w:val="24"/>
              </w:rPr>
              <w:t>；</w:t>
            </w:r>
          </w:p>
          <w:p w:rsidR="003F359B" w:rsidRDefault="003233FA" w:rsidP="00CB44D3">
            <w:pPr>
              <w:ind w:firstLineChars="200" w:firstLine="482"/>
              <w:rPr>
                <w:rFonts w:ascii="仿宋_GB2312" w:eastAsia="仿宋_GB2312" w:hAnsi="宋体-18030" w:cs="仿宋_GB2312"/>
                <w:b/>
                <w:sz w:val="24"/>
                <w:szCs w:val="24"/>
              </w:rPr>
            </w:pPr>
            <w:r w:rsidRPr="003917F7">
              <w:rPr>
                <w:rFonts w:ascii="仿宋_GB2312" w:eastAsia="仿宋_GB2312" w:hAnsi="宋体-18030" w:cs="仿宋_GB2312" w:hint="eastAsia"/>
                <w:b/>
                <w:sz w:val="24"/>
                <w:szCs w:val="24"/>
              </w:rPr>
              <w:t>（七）按照财政</w:t>
            </w:r>
            <w:r w:rsidR="00C64961">
              <w:rPr>
                <w:rFonts w:ascii="仿宋_GB2312" w:eastAsia="仿宋_GB2312" w:hAnsi="宋体-18030" w:cs="仿宋_GB2312" w:hint="eastAsia"/>
                <w:b/>
                <w:sz w:val="24"/>
                <w:szCs w:val="24"/>
              </w:rPr>
              <w:t>部门规定的期限和要求，向财政部门和上级主管部门报送有关政府非税</w:t>
            </w:r>
            <w:r w:rsidRPr="003917F7">
              <w:rPr>
                <w:rFonts w:ascii="仿宋_GB2312" w:eastAsia="仿宋_GB2312" w:hAnsi="宋体-18030" w:cs="仿宋_GB2312" w:hint="eastAsia"/>
                <w:b/>
                <w:sz w:val="24"/>
                <w:szCs w:val="24"/>
              </w:rPr>
              <w:t>收入征收情况，并附文字说明材料；</w:t>
            </w:r>
          </w:p>
          <w:p w:rsidR="00603E91" w:rsidRPr="003E1D13" w:rsidRDefault="00C61C45" w:rsidP="003F359B">
            <w:pPr>
              <w:ind w:firstLineChars="200" w:firstLine="482"/>
              <w:rPr>
                <w:sz w:val="24"/>
                <w:szCs w:val="24"/>
              </w:rPr>
            </w:pPr>
            <w:r w:rsidRPr="003E1D13">
              <w:rPr>
                <w:rFonts w:ascii="仿宋_GB2312" w:eastAsia="仿宋_GB2312" w:hAnsi="宋体-18030" w:cs="仿宋_GB2312" w:hint="eastAsia"/>
                <w:b/>
                <w:sz w:val="24"/>
                <w:szCs w:val="24"/>
              </w:rPr>
              <w:t>（</w:t>
            </w:r>
            <w:r w:rsidR="00A669A8" w:rsidRPr="003E1D13">
              <w:rPr>
                <w:rFonts w:ascii="仿宋_GB2312" w:eastAsia="仿宋_GB2312" w:hAnsi="宋体-18030" w:cs="仿宋_GB2312" w:hint="eastAsia"/>
                <w:b/>
                <w:sz w:val="24"/>
                <w:szCs w:val="24"/>
              </w:rPr>
              <w:t>八</w:t>
            </w:r>
            <w:r w:rsidRPr="003E1D13">
              <w:rPr>
                <w:rFonts w:ascii="仿宋_GB2312" w:eastAsia="仿宋_GB2312" w:hAnsi="宋体-18030" w:cs="仿宋_GB2312" w:hint="eastAsia"/>
                <w:b/>
                <w:sz w:val="24"/>
                <w:szCs w:val="24"/>
              </w:rPr>
              <w:t>）</w:t>
            </w:r>
            <w:r w:rsidR="003917F7" w:rsidRPr="003E1D13">
              <w:rPr>
                <w:rFonts w:ascii="仿宋" w:eastAsia="仿宋" w:hAnsi="仿宋" w:hint="eastAsia"/>
                <w:sz w:val="24"/>
                <w:szCs w:val="24"/>
              </w:rPr>
              <w:t>依法做好政府非税收入征收管理的其他工作。</w:t>
            </w:r>
          </w:p>
        </w:tc>
        <w:tc>
          <w:tcPr>
            <w:tcW w:w="4252" w:type="dxa"/>
          </w:tcPr>
          <w:p w:rsidR="00603E91" w:rsidRDefault="00CB44D3" w:rsidP="00F6390D">
            <w:pPr>
              <w:ind w:firstLineChars="200" w:firstLine="480"/>
            </w:pPr>
            <w:r>
              <w:rPr>
                <w:rFonts w:ascii="仿宋_GB2312" w:eastAsia="仿宋_GB2312" w:hAnsi="宋体-18030" w:cs="仿宋_GB2312" w:hint="eastAsia"/>
                <w:sz w:val="24"/>
                <w:szCs w:val="24"/>
              </w:rPr>
              <w:t>1.根据</w:t>
            </w:r>
            <w:r w:rsidRPr="003800AC">
              <w:rPr>
                <w:rFonts w:ascii="仿宋" w:eastAsia="仿宋" w:hAnsi="仿宋" w:cs="Times New Roman"/>
                <w:sz w:val="24"/>
                <w:szCs w:val="24"/>
              </w:rPr>
              <w:t>《财政部关于印发〈政府非税收入管理办法〉的通知》</w:t>
            </w:r>
            <w:r w:rsidR="003556CC" w:rsidRPr="00AF73FC">
              <w:rPr>
                <w:rFonts w:ascii="仿宋" w:eastAsia="仿宋" w:hAnsi="仿宋" w:cs="Times New Roman"/>
                <w:sz w:val="24"/>
                <w:szCs w:val="24"/>
              </w:rPr>
              <w:t>(财税〔20</w:t>
            </w:r>
            <w:r w:rsidR="003556CC" w:rsidRPr="003800AC">
              <w:rPr>
                <w:rFonts w:ascii="仿宋" w:eastAsia="仿宋" w:hAnsi="仿宋" w:cs="Times New Roman"/>
                <w:sz w:val="24"/>
                <w:szCs w:val="24"/>
              </w:rPr>
              <w:t>16〕33号</w:t>
            </w:r>
            <w:r w:rsidR="003556CC">
              <w:rPr>
                <w:rFonts w:ascii="仿宋" w:eastAsia="仿宋" w:hAnsi="仿宋" w:cs="Times New Roman" w:hint="eastAsia"/>
                <w:sz w:val="24"/>
                <w:szCs w:val="24"/>
              </w:rPr>
              <w:t xml:space="preserve">) </w:t>
            </w:r>
            <w:r w:rsidR="00A129E0">
              <w:rPr>
                <w:rFonts w:ascii="仿宋" w:eastAsia="仿宋" w:hAnsi="仿宋" w:cs="Times New Roman" w:hint="eastAsia"/>
                <w:sz w:val="24"/>
                <w:szCs w:val="24"/>
              </w:rPr>
              <w:t>“</w:t>
            </w:r>
            <w:r>
              <w:rPr>
                <w:rFonts w:ascii="仿宋" w:eastAsia="仿宋" w:hAnsi="仿宋" w:cs="Times New Roman" w:hint="eastAsia"/>
                <w:sz w:val="24"/>
                <w:szCs w:val="24"/>
              </w:rPr>
              <w:t>第</w:t>
            </w:r>
            <w:r w:rsidR="00A129E0">
              <w:rPr>
                <w:rFonts w:ascii="仿宋" w:eastAsia="仿宋" w:hAnsi="仿宋" w:cs="Times New Roman" w:hint="eastAsia"/>
                <w:sz w:val="24"/>
                <w:szCs w:val="24"/>
              </w:rPr>
              <w:t>十二条 执收单位应当履行下列职责：（二）严格按照规定的非税收入项目、征收范围和征收标准进行征收，及时足额上缴非税收入，</w:t>
            </w:r>
            <w:r w:rsidR="00A129E0" w:rsidRPr="00BB1A0C">
              <w:rPr>
                <w:rFonts w:ascii="仿宋" w:eastAsia="仿宋" w:hAnsi="仿宋" w:cs="Times New Roman" w:hint="eastAsia"/>
                <w:b/>
                <w:sz w:val="24"/>
                <w:szCs w:val="24"/>
              </w:rPr>
              <w:t>并对欠缴、少缴收入实施催缴</w:t>
            </w:r>
            <w:r w:rsidR="00A129E0">
              <w:rPr>
                <w:rFonts w:ascii="仿宋" w:eastAsia="仿宋" w:hAnsi="仿宋" w:cs="Times New Roman" w:hint="eastAsia"/>
                <w:sz w:val="24"/>
                <w:szCs w:val="24"/>
              </w:rPr>
              <w:t>”规定，建议在本条款（三）中增加</w:t>
            </w:r>
            <w:r w:rsidR="00A129E0" w:rsidRPr="00A129E0">
              <w:rPr>
                <w:rFonts w:ascii="仿宋" w:eastAsia="仿宋" w:hAnsi="仿宋" w:cs="Times New Roman" w:hint="eastAsia"/>
                <w:sz w:val="24"/>
                <w:szCs w:val="24"/>
              </w:rPr>
              <w:t>“</w:t>
            </w:r>
            <w:r w:rsidR="00A129E0" w:rsidRPr="00A129E0">
              <w:rPr>
                <w:rFonts w:ascii="仿宋" w:eastAsia="仿宋" w:hAnsi="仿宋" w:hint="eastAsia"/>
                <w:sz w:val="24"/>
                <w:szCs w:val="24"/>
              </w:rPr>
              <w:t>并对欠缴、少缴收入实施催缴”，以明确催缴欠缴、少缴收入的执收单位职责；2.</w:t>
            </w:r>
            <w:r w:rsidR="00AC4030" w:rsidRPr="00AC4030">
              <w:rPr>
                <w:rFonts w:ascii="仿宋_GB2312" w:eastAsia="仿宋_GB2312" w:hAnsi="宋体-18030" w:cs="仿宋_GB2312" w:hint="eastAsia"/>
                <w:sz w:val="24"/>
                <w:szCs w:val="24"/>
              </w:rPr>
              <w:t>根据《</w:t>
            </w:r>
            <w:r w:rsidR="003917F7" w:rsidRPr="003800AC">
              <w:rPr>
                <w:rFonts w:ascii="仿宋" w:eastAsia="仿宋" w:hAnsi="仿宋" w:cs="Times New Roman"/>
                <w:sz w:val="24"/>
                <w:szCs w:val="24"/>
              </w:rPr>
              <w:t>中华人民共和国</w:t>
            </w:r>
            <w:r w:rsidR="00A669A8">
              <w:rPr>
                <w:rFonts w:ascii="仿宋_GB2312" w:eastAsia="仿宋_GB2312" w:hAnsi="宋体-18030" w:cs="仿宋_GB2312" w:hint="eastAsia"/>
                <w:sz w:val="24"/>
                <w:szCs w:val="24"/>
              </w:rPr>
              <w:t>预算法实施条例》第七十六</w:t>
            </w:r>
            <w:r w:rsidR="00AC4030" w:rsidRPr="00AC4030">
              <w:rPr>
                <w:rFonts w:ascii="仿宋_GB2312" w:eastAsia="仿宋_GB2312" w:hAnsi="宋体-18030" w:cs="仿宋_GB2312" w:hint="eastAsia"/>
                <w:sz w:val="24"/>
                <w:szCs w:val="24"/>
              </w:rPr>
              <w:t>条“各级税务、海关等预算收入征收部门和单位应当按照财政部门规定的期限和要求，向财政部门和上级主管部门报送有关预算收入征收情况，并附文字说明材料”规定，建议在《办法》第十二条下新增一款：“按照财政</w:t>
            </w:r>
            <w:r w:rsidR="00C64961">
              <w:rPr>
                <w:rFonts w:ascii="仿宋_GB2312" w:eastAsia="仿宋_GB2312" w:hAnsi="宋体-18030" w:cs="仿宋_GB2312" w:hint="eastAsia"/>
                <w:sz w:val="24"/>
                <w:szCs w:val="24"/>
              </w:rPr>
              <w:t>部门规定的期限和要求，向财政部门和上级主管部门报送有关政府非税</w:t>
            </w:r>
            <w:r w:rsidR="00AC4030" w:rsidRPr="00AC4030">
              <w:rPr>
                <w:rFonts w:ascii="仿宋_GB2312" w:eastAsia="仿宋_GB2312" w:hAnsi="宋体-18030" w:cs="仿宋_GB2312" w:hint="eastAsia"/>
                <w:sz w:val="24"/>
                <w:szCs w:val="24"/>
              </w:rPr>
              <w:t>收入征收情况，并附文字说明材料”</w:t>
            </w:r>
            <w:r w:rsidR="00A669A8">
              <w:rPr>
                <w:rFonts w:ascii="仿宋_GB2312" w:eastAsia="仿宋_GB2312" w:hAnsi="宋体-18030" w:cs="仿宋_GB2312" w:hint="eastAsia"/>
                <w:sz w:val="24"/>
                <w:szCs w:val="24"/>
              </w:rPr>
              <w:t>。</w:t>
            </w:r>
          </w:p>
        </w:tc>
      </w:tr>
      <w:tr w:rsidR="00603E91" w:rsidTr="00B00397">
        <w:trPr>
          <w:trHeight w:val="575"/>
        </w:trPr>
        <w:tc>
          <w:tcPr>
            <w:tcW w:w="3119" w:type="dxa"/>
          </w:tcPr>
          <w:p w:rsidR="00F44992" w:rsidRPr="00AE1B68" w:rsidRDefault="00F44992" w:rsidP="00F6390D">
            <w:pPr>
              <w:ind w:firstLineChars="200" w:firstLine="482"/>
              <w:rPr>
                <w:rFonts w:ascii="仿宋" w:eastAsia="仿宋" w:hAnsi="仿宋"/>
                <w:sz w:val="24"/>
                <w:szCs w:val="24"/>
              </w:rPr>
            </w:pPr>
            <w:r w:rsidRPr="00F6390D">
              <w:rPr>
                <w:rFonts w:ascii="仿宋" w:eastAsia="仿宋" w:hAnsi="仿宋" w:hint="eastAsia"/>
                <w:b/>
                <w:sz w:val="24"/>
                <w:szCs w:val="24"/>
              </w:rPr>
              <w:t>第十四条</w:t>
            </w:r>
            <w:r w:rsidRPr="00AE1B68">
              <w:rPr>
                <w:rFonts w:ascii="仿宋" w:eastAsia="仿宋" w:hAnsi="仿宋" w:hint="eastAsia"/>
                <w:sz w:val="24"/>
                <w:szCs w:val="24"/>
              </w:rPr>
              <w:t xml:space="preserve">  政府非税收入的征收方式包括</w:t>
            </w:r>
            <w:r w:rsidRPr="00AE1B68">
              <w:rPr>
                <w:rFonts w:ascii="仿宋" w:eastAsia="仿宋" w:hAnsi="仿宋"/>
                <w:sz w:val="24"/>
                <w:szCs w:val="24"/>
              </w:rPr>
              <w:t>两种：</w:t>
            </w:r>
          </w:p>
          <w:p w:rsidR="00F44992" w:rsidRPr="00AE1B68" w:rsidRDefault="00F44992" w:rsidP="00F44992">
            <w:pPr>
              <w:ind w:firstLineChars="200" w:firstLine="480"/>
              <w:rPr>
                <w:rFonts w:ascii="仿宋" w:eastAsia="仿宋" w:hAnsi="仿宋"/>
                <w:sz w:val="24"/>
                <w:szCs w:val="24"/>
              </w:rPr>
            </w:pPr>
            <w:r w:rsidRPr="00AE1B68">
              <w:rPr>
                <w:rFonts w:ascii="仿宋" w:eastAsia="仿宋" w:hAnsi="仿宋" w:hint="eastAsia"/>
                <w:sz w:val="24"/>
                <w:szCs w:val="24"/>
              </w:rPr>
              <w:t>（一）直接解缴。由缴款人按照有关规定，持执收单位开具的《政府非税收入一般缴款书》或缴款通知单自行到银行代收网点缴款，资金直接缴入国库、财政专户或财政汇缴结算账户。</w:t>
            </w:r>
            <w:r w:rsidRPr="00AE1B68">
              <w:rPr>
                <w:rFonts w:ascii="仿宋" w:eastAsia="仿宋" w:hAnsi="仿宋"/>
                <w:sz w:val="24"/>
                <w:szCs w:val="24"/>
              </w:rPr>
              <w:t>直接解缴按开票人不同，分为单位开票和银行代开票两种。</w:t>
            </w:r>
          </w:p>
          <w:p w:rsidR="00603E91" w:rsidRPr="00AE1B68" w:rsidRDefault="00F44992" w:rsidP="00BA4B44">
            <w:pPr>
              <w:ind w:firstLineChars="200" w:firstLine="480"/>
              <w:rPr>
                <w:rFonts w:ascii="仿宋" w:eastAsia="仿宋" w:hAnsi="仿宋"/>
                <w:sz w:val="24"/>
                <w:szCs w:val="24"/>
              </w:rPr>
            </w:pPr>
            <w:r w:rsidRPr="00AE1B68">
              <w:rPr>
                <w:rFonts w:ascii="仿宋" w:eastAsia="仿宋" w:hAnsi="仿宋" w:hint="eastAsia"/>
                <w:sz w:val="24"/>
                <w:szCs w:val="24"/>
              </w:rPr>
              <w:t>（二）集中汇缴</w:t>
            </w:r>
            <w:r w:rsidR="00BA4B44" w:rsidRPr="00AE1B68">
              <w:rPr>
                <w:rFonts w:ascii="仿宋" w:eastAsia="仿宋" w:hAnsi="仿宋" w:hint="eastAsia"/>
                <w:sz w:val="24"/>
                <w:szCs w:val="24"/>
              </w:rPr>
              <w:t>。</w:t>
            </w:r>
            <w:r w:rsidRPr="00AE1B68">
              <w:rPr>
                <w:rFonts w:ascii="仿宋" w:eastAsia="仿宋" w:hAnsi="仿宋" w:hint="eastAsia"/>
                <w:sz w:val="24"/>
                <w:szCs w:val="24"/>
              </w:rPr>
              <w:t>由执收</w:t>
            </w:r>
            <w:r w:rsidR="00BA4B44" w:rsidRPr="00AE1B68">
              <w:rPr>
                <w:rFonts w:ascii="仿宋" w:eastAsia="仿宋" w:hAnsi="仿宋" w:hint="eastAsia"/>
                <w:sz w:val="24"/>
                <w:szCs w:val="24"/>
              </w:rPr>
              <w:t>单位先按照有关规定向缴</w:t>
            </w:r>
            <w:r w:rsidR="00BA4B44" w:rsidRPr="00AE1B68">
              <w:rPr>
                <w:rFonts w:ascii="仿宋" w:eastAsia="仿宋" w:hAnsi="仿宋" w:hint="eastAsia"/>
                <w:sz w:val="24"/>
                <w:szCs w:val="24"/>
              </w:rPr>
              <w:lastRenderedPageBreak/>
              <w:t>款人收取款项并开具收款凭证，然后汇总开具《</w:t>
            </w:r>
            <w:r w:rsidRPr="00AE1B68">
              <w:rPr>
                <w:rFonts w:ascii="仿宋" w:eastAsia="仿宋" w:hAnsi="仿宋" w:hint="eastAsia"/>
                <w:sz w:val="24"/>
                <w:szCs w:val="24"/>
              </w:rPr>
              <w:t>政府非税收入</w:t>
            </w:r>
            <w:r w:rsidR="00BA4B44" w:rsidRPr="00AE1B68">
              <w:rPr>
                <w:rFonts w:ascii="仿宋" w:eastAsia="仿宋" w:hAnsi="仿宋" w:hint="eastAsia"/>
                <w:sz w:val="24"/>
                <w:szCs w:val="24"/>
              </w:rPr>
              <w:t>一般缴款书》</w:t>
            </w:r>
            <w:r w:rsidRPr="00AE1B68">
              <w:rPr>
                <w:rFonts w:ascii="仿宋" w:eastAsia="仿宋" w:hAnsi="仿宋" w:hint="eastAsia"/>
                <w:sz w:val="24"/>
                <w:szCs w:val="24"/>
              </w:rPr>
              <w:t>，执收单位应在收款金额达到2000元</w:t>
            </w:r>
            <w:r w:rsidR="00BA4B44" w:rsidRPr="00AE1B68">
              <w:rPr>
                <w:rFonts w:ascii="仿宋" w:eastAsia="仿宋" w:hAnsi="仿宋" w:hint="eastAsia"/>
                <w:sz w:val="24"/>
                <w:szCs w:val="24"/>
              </w:rPr>
              <w:t>以上时</w:t>
            </w:r>
            <w:r w:rsidRPr="00AE1B68">
              <w:rPr>
                <w:rFonts w:ascii="仿宋" w:eastAsia="仿宋" w:hAnsi="仿宋" w:hint="eastAsia"/>
                <w:sz w:val="24"/>
                <w:szCs w:val="24"/>
              </w:rPr>
              <w:t>或</w:t>
            </w:r>
            <w:r w:rsidR="00BA4B44" w:rsidRPr="00AE1B68">
              <w:rPr>
                <w:rFonts w:ascii="仿宋" w:eastAsia="仿宋" w:hAnsi="仿宋" w:hint="eastAsia"/>
                <w:sz w:val="24"/>
                <w:szCs w:val="24"/>
              </w:rPr>
              <w:t>者</w:t>
            </w:r>
            <w:r w:rsidRPr="00AE1B68">
              <w:rPr>
                <w:rFonts w:ascii="仿宋" w:eastAsia="仿宋" w:hAnsi="仿宋" w:hint="eastAsia"/>
                <w:sz w:val="24"/>
                <w:szCs w:val="24"/>
              </w:rPr>
              <w:t>在收到款项3个工作日内</w:t>
            </w:r>
            <w:r w:rsidR="00BA4B44" w:rsidRPr="00AE1B68">
              <w:rPr>
                <w:rFonts w:ascii="仿宋" w:eastAsia="仿宋" w:hAnsi="仿宋" w:hint="eastAsia"/>
                <w:sz w:val="24"/>
                <w:szCs w:val="24"/>
              </w:rPr>
              <w:t>上</w:t>
            </w:r>
            <w:r w:rsidRPr="00AE1B68">
              <w:rPr>
                <w:rFonts w:ascii="仿宋" w:eastAsia="仿宋" w:hAnsi="仿宋" w:hint="eastAsia"/>
                <w:sz w:val="24"/>
                <w:szCs w:val="24"/>
              </w:rPr>
              <w:t>缴国库、财政专户或财政汇缴结算账户。</w:t>
            </w:r>
          </w:p>
          <w:p w:rsidR="00BA4B44" w:rsidRPr="00AE1B68" w:rsidRDefault="00BA4B44" w:rsidP="00BA4B44">
            <w:pPr>
              <w:ind w:firstLineChars="200" w:firstLine="480"/>
              <w:rPr>
                <w:rFonts w:ascii="仿宋" w:eastAsia="仿宋" w:hAnsi="仿宋"/>
                <w:sz w:val="24"/>
                <w:szCs w:val="24"/>
              </w:rPr>
            </w:pPr>
            <w:r w:rsidRPr="00AE1B68">
              <w:rPr>
                <w:rFonts w:ascii="仿宋" w:eastAsia="仿宋" w:hAnsi="仿宋" w:hint="eastAsia"/>
                <w:sz w:val="24"/>
                <w:szCs w:val="24"/>
              </w:rPr>
              <w:t>法律、法规和规章另有规定的，从其规定。</w:t>
            </w:r>
          </w:p>
        </w:tc>
        <w:tc>
          <w:tcPr>
            <w:tcW w:w="3828" w:type="dxa"/>
          </w:tcPr>
          <w:p w:rsidR="00C136AC" w:rsidRDefault="00A129E0" w:rsidP="00205AC1">
            <w:pPr>
              <w:ind w:firstLineChars="196" w:firstLine="472"/>
              <w:rPr>
                <w:rFonts w:ascii="仿宋" w:eastAsia="仿宋" w:hAnsi="仿宋"/>
                <w:b/>
                <w:sz w:val="24"/>
                <w:szCs w:val="24"/>
              </w:rPr>
            </w:pPr>
            <w:r w:rsidRPr="00F6390D">
              <w:rPr>
                <w:rFonts w:ascii="仿宋" w:eastAsia="仿宋" w:hAnsi="仿宋" w:hint="eastAsia"/>
                <w:b/>
                <w:sz w:val="24"/>
                <w:szCs w:val="24"/>
              </w:rPr>
              <w:lastRenderedPageBreak/>
              <w:t>第十四条</w:t>
            </w:r>
            <w:r w:rsidR="00991410" w:rsidRPr="00AE1B68">
              <w:rPr>
                <w:rFonts w:ascii="仿宋" w:eastAsia="仿宋" w:hAnsi="仿宋" w:hint="eastAsia"/>
                <w:sz w:val="24"/>
                <w:szCs w:val="24"/>
              </w:rPr>
              <w:t xml:space="preserve">  </w:t>
            </w:r>
            <w:r w:rsidR="00991410" w:rsidRPr="00C136AC">
              <w:rPr>
                <w:rFonts w:ascii="仿宋" w:eastAsia="仿宋" w:hAnsi="仿宋" w:hint="eastAsia"/>
                <w:b/>
                <w:sz w:val="24"/>
                <w:szCs w:val="24"/>
              </w:rPr>
              <w:t>政府非税收入实行收缴分离为主，集中汇缴为辅的缴款方式。实行收缴分离的通过直接缴款将资金缴入国库、财政专户或财政汇缴结算账户。缴入国库</w:t>
            </w:r>
            <w:r w:rsidR="00FB2FE1" w:rsidRPr="00C136AC">
              <w:rPr>
                <w:rFonts w:ascii="仿宋" w:eastAsia="仿宋" w:hAnsi="仿宋" w:hint="eastAsia"/>
                <w:b/>
                <w:sz w:val="24"/>
                <w:szCs w:val="24"/>
              </w:rPr>
              <w:t>的，执收单位</w:t>
            </w:r>
            <w:r w:rsidR="00991410" w:rsidRPr="00C136AC">
              <w:rPr>
                <w:rFonts w:ascii="仿宋" w:eastAsia="仿宋" w:hAnsi="仿宋" w:hint="eastAsia"/>
                <w:b/>
                <w:sz w:val="24"/>
                <w:szCs w:val="24"/>
              </w:rPr>
              <w:t>按照国库管理制度的相关规定缴款；缴入财政专户或财政汇缴结算账</w:t>
            </w:r>
            <w:r w:rsidR="008F0888">
              <w:rPr>
                <w:rFonts w:ascii="仿宋" w:eastAsia="仿宋" w:hAnsi="仿宋" w:hint="eastAsia"/>
                <w:b/>
                <w:sz w:val="24"/>
                <w:szCs w:val="24"/>
              </w:rPr>
              <w:t>户的，一般由执收单位开具《浙江省政府非税收入一般缴款书》，缴</w:t>
            </w:r>
            <w:r w:rsidR="006E4282">
              <w:rPr>
                <w:rFonts w:ascii="仿宋" w:eastAsia="仿宋" w:hAnsi="仿宋" w:hint="eastAsia"/>
                <w:b/>
                <w:sz w:val="24"/>
                <w:szCs w:val="24"/>
              </w:rPr>
              <w:t>纳义务人</w:t>
            </w:r>
            <w:r w:rsidR="00991410" w:rsidRPr="00C136AC">
              <w:rPr>
                <w:rFonts w:ascii="仿宋" w:eastAsia="仿宋" w:hAnsi="仿宋" w:hint="eastAsia"/>
                <w:b/>
                <w:sz w:val="24"/>
                <w:szCs w:val="24"/>
              </w:rPr>
              <w:t>到代理银行办理缴款业务</w:t>
            </w:r>
            <w:r w:rsidR="00205AC1">
              <w:rPr>
                <w:rFonts w:ascii="仿宋" w:eastAsia="仿宋" w:hAnsi="仿宋" w:hint="eastAsia"/>
                <w:b/>
                <w:sz w:val="24"/>
                <w:szCs w:val="24"/>
              </w:rPr>
              <w:t>。</w:t>
            </w:r>
            <w:r w:rsidR="00AE1B68" w:rsidRPr="00C136AC">
              <w:rPr>
                <w:rFonts w:ascii="仿宋" w:eastAsia="仿宋" w:hAnsi="仿宋" w:hint="eastAsia"/>
                <w:b/>
                <w:sz w:val="24"/>
                <w:szCs w:val="24"/>
              </w:rPr>
              <w:t>暂时难以实行收缴分离的少量零星收入和当场执收收入</w:t>
            </w:r>
            <w:r w:rsidR="00533A25" w:rsidRPr="00C136AC">
              <w:rPr>
                <w:rFonts w:ascii="仿宋" w:eastAsia="仿宋" w:hAnsi="仿宋" w:hint="eastAsia"/>
                <w:b/>
                <w:sz w:val="24"/>
                <w:szCs w:val="24"/>
              </w:rPr>
              <w:t>，经财政部门审核认定后</w:t>
            </w:r>
            <w:r w:rsidR="00AE1B68" w:rsidRPr="00C136AC">
              <w:rPr>
                <w:rFonts w:ascii="仿宋" w:eastAsia="仿宋" w:hAnsi="仿宋" w:hint="eastAsia"/>
                <w:b/>
                <w:sz w:val="24"/>
                <w:szCs w:val="24"/>
              </w:rPr>
              <w:t>可实行集中汇缴的方式，将资金及时足额</w:t>
            </w:r>
            <w:r w:rsidR="00AE1B68" w:rsidRPr="00C136AC">
              <w:rPr>
                <w:rFonts w:ascii="仿宋" w:eastAsia="仿宋" w:hAnsi="仿宋" w:hint="eastAsia"/>
                <w:b/>
                <w:sz w:val="24"/>
                <w:szCs w:val="24"/>
              </w:rPr>
              <w:lastRenderedPageBreak/>
              <w:t>上缴财政。</w:t>
            </w:r>
          </w:p>
          <w:p w:rsidR="00205AC1" w:rsidRPr="00205AC1" w:rsidRDefault="00205AC1" w:rsidP="00C136AC">
            <w:pPr>
              <w:ind w:firstLineChars="200" w:firstLine="482"/>
              <w:rPr>
                <w:rFonts w:ascii="仿宋" w:eastAsia="仿宋" w:hAnsi="仿宋"/>
                <w:b/>
                <w:sz w:val="24"/>
                <w:szCs w:val="24"/>
              </w:rPr>
            </w:pPr>
            <w:r>
              <w:rPr>
                <w:rFonts w:ascii="仿宋" w:eastAsia="仿宋" w:hAnsi="仿宋" w:hint="eastAsia"/>
                <w:b/>
                <w:sz w:val="24"/>
                <w:szCs w:val="24"/>
              </w:rPr>
              <w:t>政府非税收入按照财政部规定</w:t>
            </w:r>
            <w:r w:rsidR="009632B4">
              <w:rPr>
                <w:rFonts w:ascii="仿宋" w:eastAsia="仿宋" w:hAnsi="仿宋" w:hint="eastAsia"/>
                <w:b/>
                <w:sz w:val="24"/>
                <w:szCs w:val="24"/>
              </w:rPr>
              <w:t>实行</w:t>
            </w:r>
            <w:r w:rsidR="003639D9">
              <w:rPr>
                <w:rFonts w:ascii="仿宋" w:eastAsia="仿宋" w:hAnsi="仿宋" w:hint="eastAsia"/>
                <w:b/>
                <w:sz w:val="24"/>
                <w:szCs w:val="24"/>
              </w:rPr>
              <w:t>收缴</w:t>
            </w:r>
            <w:r w:rsidR="009632B4">
              <w:rPr>
                <w:rFonts w:ascii="仿宋" w:eastAsia="仿宋" w:hAnsi="仿宋" w:hint="eastAsia"/>
                <w:b/>
                <w:sz w:val="24"/>
                <w:szCs w:val="24"/>
              </w:rPr>
              <w:t>电子化</w:t>
            </w:r>
            <w:r>
              <w:rPr>
                <w:rFonts w:ascii="仿宋" w:eastAsia="仿宋" w:hAnsi="仿宋" w:hint="eastAsia"/>
                <w:b/>
                <w:sz w:val="24"/>
                <w:szCs w:val="24"/>
              </w:rPr>
              <w:t>的，</w:t>
            </w:r>
            <w:r w:rsidR="008F0888">
              <w:rPr>
                <w:rFonts w:ascii="仿宋" w:eastAsia="仿宋" w:hAnsi="仿宋" w:hint="eastAsia"/>
                <w:b/>
                <w:sz w:val="24"/>
                <w:szCs w:val="24"/>
              </w:rPr>
              <w:t>缴</w:t>
            </w:r>
            <w:r w:rsidR="009978C5">
              <w:rPr>
                <w:rFonts w:ascii="仿宋" w:eastAsia="仿宋" w:hAnsi="仿宋" w:hint="eastAsia"/>
                <w:b/>
                <w:sz w:val="24"/>
                <w:szCs w:val="24"/>
              </w:rPr>
              <w:t>纳</w:t>
            </w:r>
            <w:r w:rsidR="006E4282">
              <w:rPr>
                <w:rFonts w:ascii="仿宋" w:eastAsia="仿宋" w:hAnsi="仿宋" w:hint="eastAsia"/>
                <w:b/>
                <w:sz w:val="24"/>
                <w:szCs w:val="24"/>
              </w:rPr>
              <w:t>义务</w:t>
            </w:r>
            <w:r w:rsidR="008F0888">
              <w:rPr>
                <w:rFonts w:ascii="仿宋" w:eastAsia="仿宋" w:hAnsi="仿宋" w:hint="eastAsia"/>
                <w:b/>
                <w:sz w:val="24"/>
                <w:szCs w:val="24"/>
              </w:rPr>
              <w:t>人</w:t>
            </w:r>
            <w:r w:rsidR="00B0614A">
              <w:rPr>
                <w:rFonts w:ascii="仿宋" w:eastAsia="仿宋" w:hAnsi="仿宋" w:hint="eastAsia"/>
                <w:b/>
                <w:sz w:val="24"/>
                <w:szCs w:val="24"/>
              </w:rPr>
              <w:t>要</w:t>
            </w:r>
            <w:r w:rsidR="008F0888">
              <w:rPr>
                <w:rFonts w:ascii="仿宋" w:eastAsia="仿宋" w:hAnsi="仿宋" w:hint="eastAsia"/>
                <w:b/>
                <w:sz w:val="24"/>
                <w:szCs w:val="24"/>
              </w:rPr>
              <w:t>按</w:t>
            </w:r>
            <w:r w:rsidR="00B0614A">
              <w:rPr>
                <w:rFonts w:ascii="仿宋" w:eastAsia="仿宋" w:hAnsi="仿宋" w:hint="eastAsia"/>
                <w:b/>
                <w:sz w:val="24"/>
                <w:szCs w:val="24"/>
              </w:rPr>
              <w:t>收</w:t>
            </w:r>
            <w:r w:rsidR="008F0888">
              <w:rPr>
                <w:rFonts w:ascii="仿宋" w:eastAsia="仿宋" w:hAnsi="仿宋" w:hint="eastAsia"/>
                <w:b/>
                <w:sz w:val="24"/>
                <w:szCs w:val="24"/>
              </w:rPr>
              <w:t>缴电子化规定将</w:t>
            </w:r>
            <w:r>
              <w:rPr>
                <w:rFonts w:ascii="仿宋" w:eastAsia="仿宋" w:hAnsi="仿宋" w:hint="eastAsia"/>
                <w:b/>
                <w:sz w:val="24"/>
                <w:szCs w:val="24"/>
              </w:rPr>
              <w:t>资金缴入国库</w:t>
            </w:r>
            <w:r w:rsidRPr="00C136AC">
              <w:rPr>
                <w:rFonts w:ascii="仿宋" w:eastAsia="仿宋" w:hAnsi="仿宋" w:hint="eastAsia"/>
                <w:b/>
                <w:sz w:val="24"/>
                <w:szCs w:val="24"/>
              </w:rPr>
              <w:t>、财政专户或财政汇缴结算账户。</w:t>
            </w:r>
          </w:p>
          <w:p w:rsidR="00BB1A0C" w:rsidRDefault="00BB1A0C" w:rsidP="00C136AC">
            <w:pPr>
              <w:ind w:firstLineChars="200" w:firstLine="482"/>
              <w:rPr>
                <w:rFonts w:ascii="仿宋" w:eastAsia="仿宋" w:hAnsi="仿宋"/>
                <w:b/>
                <w:sz w:val="24"/>
                <w:szCs w:val="24"/>
              </w:rPr>
            </w:pPr>
            <w:r>
              <w:rPr>
                <w:rFonts w:ascii="仿宋" w:eastAsia="仿宋" w:hAnsi="仿宋" w:hint="eastAsia"/>
                <w:b/>
                <w:sz w:val="24"/>
                <w:szCs w:val="24"/>
              </w:rPr>
              <w:t>划转税</w:t>
            </w:r>
            <w:r w:rsidR="00B0614A">
              <w:rPr>
                <w:rFonts w:ascii="仿宋" w:eastAsia="仿宋" w:hAnsi="仿宋" w:hint="eastAsia"/>
                <w:b/>
                <w:sz w:val="24"/>
                <w:szCs w:val="24"/>
              </w:rPr>
              <w:t>务部门征收的</w:t>
            </w:r>
            <w:r w:rsidR="0015624B">
              <w:rPr>
                <w:rFonts w:ascii="仿宋" w:eastAsia="仿宋" w:hAnsi="仿宋" w:hint="eastAsia"/>
                <w:b/>
                <w:sz w:val="24"/>
                <w:szCs w:val="24"/>
              </w:rPr>
              <w:t>政府</w:t>
            </w:r>
            <w:r w:rsidR="00B0614A">
              <w:rPr>
                <w:rFonts w:ascii="仿宋" w:eastAsia="仿宋" w:hAnsi="仿宋" w:hint="eastAsia"/>
                <w:b/>
                <w:sz w:val="24"/>
                <w:szCs w:val="24"/>
              </w:rPr>
              <w:t>非税收入项目，税务部门</w:t>
            </w:r>
            <w:r>
              <w:rPr>
                <w:rFonts w:ascii="仿宋" w:eastAsia="仿宋" w:hAnsi="仿宋" w:hint="eastAsia"/>
                <w:b/>
                <w:sz w:val="24"/>
                <w:szCs w:val="24"/>
              </w:rPr>
              <w:t>应</w:t>
            </w:r>
            <w:r w:rsidR="00B0614A">
              <w:rPr>
                <w:rFonts w:ascii="仿宋" w:eastAsia="仿宋" w:hAnsi="仿宋" w:hint="eastAsia"/>
                <w:b/>
                <w:sz w:val="24"/>
                <w:szCs w:val="24"/>
              </w:rPr>
              <w:t>按照国</w:t>
            </w:r>
            <w:r>
              <w:rPr>
                <w:rFonts w:ascii="仿宋" w:eastAsia="仿宋" w:hAnsi="仿宋" w:hint="eastAsia"/>
                <w:b/>
                <w:sz w:val="24"/>
                <w:szCs w:val="24"/>
              </w:rPr>
              <w:t>库</w:t>
            </w:r>
            <w:r w:rsidR="00B0614A">
              <w:rPr>
                <w:rFonts w:ascii="仿宋" w:eastAsia="仿宋" w:hAnsi="仿宋" w:hint="eastAsia"/>
                <w:b/>
                <w:sz w:val="24"/>
                <w:szCs w:val="24"/>
              </w:rPr>
              <w:t>集中收缴制度等规定，依法依规开展收入</w:t>
            </w:r>
            <w:r w:rsidR="0015624B">
              <w:rPr>
                <w:rFonts w:ascii="仿宋" w:eastAsia="仿宋" w:hAnsi="仿宋" w:hint="eastAsia"/>
                <w:b/>
                <w:sz w:val="24"/>
                <w:szCs w:val="24"/>
              </w:rPr>
              <w:t>征管</w:t>
            </w:r>
            <w:r w:rsidR="00B0614A">
              <w:rPr>
                <w:rFonts w:ascii="仿宋" w:eastAsia="仿宋" w:hAnsi="仿宋" w:hint="eastAsia"/>
                <w:b/>
                <w:sz w:val="24"/>
                <w:szCs w:val="24"/>
              </w:rPr>
              <w:t>工作，确保</w:t>
            </w:r>
            <w:r w:rsidR="0015624B">
              <w:rPr>
                <w:rFonts w:ascii="仿宋" w:eastAsia="仿宋" w:hAnsi="仿宋" w:hint="eastAsia"/>
                <w:b/>
                <w:sz w:val="24"/>
                <w:szCs w:val="24"/>
              </w:rPr>
              <w:t>政府</w:t>
            </w:r>
            <w:r w:rsidR="00B0614A">
              <w:rPr>
                <w:rFonts w:ascii="仿宋" w:eastAsia="仿宋" w:hAnsi="仿宋" w:hint="eastAsia"/>
                <w:b/>
                <w:sz w:val="24"/>
                <w:szCs w:val="24"/>
              </w:rPr>
              <w:t>非税收入及时足额缴入国库。</w:t>
            </w:r>
          </w:p>
          <w:p w:rsidR="00B0614A" w:rsidRPr="00C136AC" w:rsidRDefault="00BB1A0C" w:rsidP="00C136AC">
            <w:pPr>
              <w:ind w:firstLineChars="200" w:firstLine="482"/>
              <w:rPr>
                <w:rFonts w:ascii="仿宋" w:eastAsia="仿宋" w:hAnsi="仿宋"/>
                <w:b/>
                <w:sz w:val="24"/>
                <w:szCs w:val="24"/>
              </w:rPr>
            </w:pPr>
            <w:r>
              <w:rPr>
                <w:rFonts w:ascii="仿宋" w:eastAsia="仿宋" w:hAnsi="仿宋" w:hint="eastAsia"/>
                <w:b/>
                <w:sz w:val="24"/>
                <w:szCs w:val="24"/>
              </w:rPr>
              <w:t>通过财政专户</w:t>
            </w:r>
            <w:r w:rsidRPr="00C136AC">
              <w:rPr>
                <w:rFonts w:ascii="仿宋" w:eastAsia="仿宋" w:hAnsi="仿宋" w:hint="eastAsia"/>
                <w:b/>
                <w:sz w:val="24"/>
                <w:szCs w:val="24"/>
              </w:rPr>
              <w:t>或财政汇缴结算账户</w:t>
            </w:r>
            <w:r>
              <w:rPr>
                <w:rFonts w:ascii="仿宋" w:eastAsia="仿宋" w:hAnsi="仿宋" w:hint="eastAsia"/>
                <w:b/>
                <w:sz w:val="24"/>
                <w:szCs w:val="24"/>
              </w:rPr>
              <w:t>收缴</w:t>
            </w:r>
            <w:r w:rsidRPr="00C136AC">
              <w:rPr>
                <w:rFonts w:ascii="仿宋" w:eastAsia="仿宋" w:hAnsi="仿宋" w:hint="eastAsia"/>
                <w:b/>
                <w:sz w:val="24"/>
                <w:szCs w:val="24"/>
              </w:rPr>
              <w:t>的</w:t>
            </w:r>
            <w:r>
              <w:rPr>
                <w:rFonts w:ascii="仿宋" w:eastAsia="仿宋" w:hAnsi="仿宋" w:hint="eastAsia"/>
                <w:b/>
                <w:sz w:val="24"/>
                <w:szCs w:val="24"/>
              </w:rPr>
              <w:t>应当缴入国库的各项政府非税收入资金</w:t>
            </w:r>
            <w:r w:rsidRPr="00C136AC">
              <w:rPr>
                <w:rFonts w:ascii="仿宋" w:eastAsia="仿宋" w:hAnsi="仿宋" w:hint="eastAsia"/>
                <w:b/>
                <w:sz w:val="24"/>
                <w:szCs w:val="24"/>
              </w:rPr>
              <w:t>，</w:t>
            </w:r>
            <w:r>
              <w:rPr>
                <w:rFonts w:ascii="仿宋" w:eastAsia="仿宋" w:hAnsi="仿宋" w:hint="eastAsia"/>
                <w:b/>
                <w:sz w:val="24"/>
                <w:szCs w:val="24"/>
              </w:rPr>
              <w:t>各级财政部门应当根据规定及时将收入按收入级次分明细科目足额缴入国库，不得以任何理由拖延或不缴。</w:t>
            </w:r>
          </w:p>
          <w:p w:rsidR="00991410" w:rsidRPr="00C136AC" w:rsidRDefault="00C136AC" w:rsidP="00C136AC">
            <w:pPr>
              <w:ind w:firstLineChars="200" w:firstLine="480"/>
            </w:pPr>
            <w:r w:rsidRPr="00C136AC">
              <w:rPr>
                <w:rFonts w:ascii="仿宋" w:eastAsia="仿宋" w:hAnsi="仿宋" w:hint="eastAsia"/>
                <w:sz w:val="24"/>
                <w:szCs w:val="24"/>
              </w:rPr>
              <w:t>法律、法规和规章另有规定的，从其规定。</w:t>
            </w:r>
          </w:p>
        </w:tc>
        <w:tc>
          <w:tcPr>
            <w:tcW w:w="4252" w:type="dxa"/>
          </w:tcPr>
          <w:p w:rsidR="00603E91" w:rsidRDefault="00533A25" w:rsidP="0015624B">
            <w:pPr>
              <w:ind w:firstLineChars="200" w:firstLine="480"/>
            </w:pPr>
            <w:r w:rsidRPr="00533A25">
              <w:rPr>
                <w:rFonts w:ascii="仿宋" w:eastAsia="仿宋" w:hAnsi="仿宋" w:hint="eastAsia"/>
                <w:sz w:val="24"/>
                <w:szCs w:val="24"/>
              </w:rPr>
              <w:lastRenderedPageBreak/>
              <w:t>根据</w:t>
            </w:r>
            <w:r w:rsidRPr="003800AC">
              <w:rPr>
                <w:rFonts w:ascii="仿宋" w:eastAsia="仿宋" w:hAnsi="仿宋"/>
                <w:sz w:val="24"/>
                <w:szCs w:val="24"/>
              </w:rPr>
              <w:t>《浙江省政府非税收入管理条例》</w:t>
            </w:r>
            <w:r>
              <w:rPr>
                <w:rFonts w:ascii="仿宋" w:eastAsia="仿宋" w:hAnsi="仿宋" w:hint="eastAsia"/>
                <w:sz w:val="24"/>
                <w:szCs w:val="24"/>
              </w:rPr>
              <w:t>“第十七条  ……省人民政府及其财政部门可以依法对政府非税收入执收方式作出具体规定”的规定，浙江省财政厅制定了《浙江省财政厅关于加强政府非税收入收缴管理工作的通知》（浙财综〔2015〕46号），对政府非税收入执收方式作出了具体的规定，</w:t>
            </w:r>
            <w:r w:rsidR="00234C92">
              <w:rPr>
                <w:rFonts w:ascii="仿宋" w:eastAsia="仿宋" w:hAnsi="仿宋" w:hint="eastAsia"/>
                <w:sz w:val="24"/>
                <w:szCs w:val="24"/>
              </w:rPr>
              <w:t>因此，</w:t>
            </w:r>
            <w:r>
              <w:rPr>
                <w:rFonts w:ascii="仿宋" w:eastAsia="仿宋" w:hAnsi="仿宋" w:hint="eastAsia"/>
                <w:sz w:val="24"/>
                <w:szCs w:val="24"/>
              </w:rPr>
              <w:t>建议对</w:t>
            </w:r>
            <w:r w:rsidRPr="00533A25">
              <w:rPr>
                <w:rFonts w:ascii="仿宋" w:eastAsia="仿宋" w:hAnsi="仿宋" w:hint="eastAsia"/>
                <w:sz w:val="24"/>
                <w:szCs w:val="24"/>
              </w:rPr>
              <w:t>本条款</w:t>
            </w:r>
            <w:r w:rsidR="00C136AC">
              <w:rPr>
                <w:rFonts w:ascii="仿宋" w:eastAsia="仿宋" w:hAnsi="仿宋" w:hint="eastAsia"/>
                <w:sz w:val="24"/>
                <w:szCs w:val="24"/>
              </w:rPr>
              <w:t>内容按</w:t>
            </w:r>
            <w:r>
              <w:rPr>
                <w:rFonts w:ascii="仿宋" w:eastAsia="仿宋" w:hAnsi="仿宋" w:hint="eastAsia"/>
                <w:sz w:val="24"/>
                <w:szCs w:val="24"/>
              </w:rPr>
              <w:t>浙财综〔2015〕46号相关规定进行</w:t>
            </w:r>
            <w:r w:rsidR="00C136AC">
              <w:rPr>
                <w:rFonts w:ascii="仿宋" w:eastAsia="仿宋" w:hAnsi="仿宋" w:hint="eastAsia"/>
                <w:sz w:val="24"/>
                <w:szCs w:val="24"/>
              </w:rPr>
              <w:t>修改</w:t>
            </w:r>
            <w:r w:rsidR="00B0614A">
              <w:rPr>
                <w:rFonts w:ascii="仿宋" w:eastAsia="仿宋" w:hAnsi="仿宋" w:hint="eastAsia"/>
                <w:sz w:val="24"/>
                <w:szCs w:val="24"/>
              </w:rPr>
              <w:t>；同时，</w:t>
            </w:r>
            <w:r w:rsidR="00BB1A0C">
              <w:rPr>
                <w:rFonts w:ascii="仿宋" w:eastAsia="仿宋" w:hAnsi="仿宋" w:hint="eastAsia"/>
                <w:sz w:val="24"/>
                <w:szCs w:val="24"/>
              </w:rPr>
              <w:t>建议</w:t>
            </w:r>
            <w:r w:rsidR="00B0614A">
              <w:rPr>
                <w:rFonts w:ascii="仿宋" w:eastAsia="仿宋" w:hAnsi="仿宋" w:hint="eastAsia"/>
                <w:sz w:val="24"/>
                <w:szCs w:val="24"/>
              </w:rPr>
              <w:t>对实施收缴电子化</w:t>
            </w:r>
            <w:r w:rsidR="00BB1A0C">
              <w:rPr>
                <w:rFonts w:ascii="仿宋" w:eastAsia="仿宋" w:hAnsi="仿宋" w:hint="eastAsia"/>
                <w:sz w:val="24"/>
                <w:szCs w:val="24"/>
              </w:rPr>
              <w:t>管理</w:t>
            </w:r>
            <w:r w:rsidR="0015624B">
              <w:rPr>
                <w:rFonts w:ascii="仿宋" w:eastAsia="仿宋" w:hAnsi="仿宋" w:hint="eastAsia"/>
                <w:sz w:val="24"/>
                <w:szCs w:val="24"/>
              </w:rPr>
              <w:t>的政府非税收入、</w:t>
            </w:r>
            <w:r w:rsidR="00B0614A">
              <w:rPr>
                <w:rFonts w:ascii="仿宋" w:eastAsia="仿宋" w:hAnsi="仿宋" w:hint="eastAsia"/>
                <w:sz w:val="24"/>
                <w:szCs w:val="24"/>
              </w:rPr>
              <w:t>划转税务部门征收的</w:t>
            </w:r>
            <w:r w:rsidR="0015624B">
              <w:rPr>
                <w:rFonts w:ascii="仿宋" w:eastAsia="仿宋" w:hAnsi="仿宋" w:hint="eastAsia"/>
                <w:sz w:val="24"/>
                <w:szCs w:val="24"/>
              </w:rPr>
              <w:t>政府</w:t>
            </w:r>
            <w:r w:rsidR="00B0614A">
              <w:rPr>
                <w:rFonts w:ascii="仿宋" w:eastAsia="仿宋" w:hAnsi="仿宋" w:hint="eastAsia"/>
                <w:sz w:val="24"/>
                <w:szCs w:val="24"/>
              </w:rPr>
              <w:t>非税收入项目</w:t>
            </w:r>
            <w:r w:rsidR="0015624B">
              <w:rPr>
                <w:rFonts w:ascii="仿宋" w:eastAsia="仿宋" w:hAnsi="仿宋" w:hint="eastAsia"/>
                <w:sz w:val="24"/>
                <w:szCs w:val="24"/>
              </w:rPr>
              <w:t>的征管，以及对</w:t>
            </w:r>
            <w:r w:rsidR="0015624B" w:rsidRPr="0015624B">
              <w:rPr>
                <w:rFonts w:ascii="仿宋" w:eastAsia="仿宋" w:hAnsi="仿宋" w:hint="eastAsia"/>
                <w:sz w:val="24"/>
                <w:szCs w:val="24"/>
              </w:rPr>
              <w:t>通过财政专户或财政汇缴结算账户收缴的应当缴入国库的</w:t>
            </w:r>
            <w:r w:rsidR="0015624B" w:rsidRPr="0015624B">
              <w:rPr>
                <w:rFonts w:ascii="仿宋" w:eastAsia="仿宋" w:hAnsi="仿宋" w:hint="eastAsia"/>
                <w:sz w:val="24"/>
                <w:szCs w:val="24"/>
              </w:rPr>
              <w:lastRenderedPageBreak/>
              <w:t>各项政府非税收入资金</w:t>
            </w:r>
            <w:r w:rsidR="0015624B">
              <w:rPr>
                <w:rFonts w:ascii="仿宋" w:eastAsia="仿宋" w:hAnsi="仿宋" w:hint="eastAsia"/>
                <w:sz w:val="24"/>
                <w:szCs w:val="24"/>
              </w:rPr>
              <w:t>财政部门缴库</w:t>
            </w:r>
            <w:r w:rsidR="00B0614A">
              <w:rPr>
                <w:rFonts w:ascii="仿宋" w:eastAsia="仿宋" w:hAnsi="仿宋" w:hint="eastAsia"/>
                <w:sz w:val="24"/>
                <w:szCs w:val="24"/>
              </w:rPr>
              <w:t>作出相</w:t>
            </w:r>
            <w:r w:rsidR="0015624B">
              <w:rPr>
                <w:rFonts w:ascii="仿宋" w:eastAsia="仿宋" w:hAnsi="仿宋" w:hint="eastAsia"/>
                <w:sz w:val="24"/>
                <w:szCs w:val="24"/>
              </w:rPr>
              <w:t>应</w:t>
            </w:r>
            <w:r w:rsidR="00B0614A">
              <w:rPr>
                <w:rFonts w:ascii="仿宋" w:eastAsia="仿宋" w:hAnsi="仿宋" w:hint="eastAsia"/>
                <w:sz w:val="24"/>
                <w:szCs w:val="24"/>
              </w:rPr>
              <w:t>规定。</w:t>
            </w:r>
          </w:p>
        </w:tc>
      </w:tr>
      <w:tr w:rsidR="00645FB1" w:rsidTr="00B00397">
        <w:trPr>
          <w:trHeight w:val="783"/>
        </w:trPr>
        <w:tc>
          <w:tcPr>
            <w:tcW w:w="3119" w:type="dxa"/>
          </w:tcPr>
          <w:p w:rsidR="00AA7953" w:rsidRPr="006D1CD5" w:rsidRDefault="00234C92" w:rsidP="00F6390D">
            <w:pPr>
              <w:ind w:firstLineChars="200" w:firstLine="482"/>
              <w:rPr>
                <w:rFonts w:ascii="仿宋" w:eastAsia="仿宋" w:hAnsi="仿宋"/>
                <w:sz w:val="24"/>
                <w:szCs w:val="24"/>
              </w:rPr>
            </w:pPr>
            <w:r w:rsidRPr="00F6390D">
              <w:rPr>
                <w:rFonts w:ascii="仿宋" w:eastAsia="仿宋" w:hAnsi="仿宋" w:hint="eastAsia"/>
                <w:b/>
                <w:sz w:val="24"/>
                <w:szCs w:val="24"/>
              </w:rPr>
              <w:lastRenderedPageBreak/>
              <w:t>第十六条</w:t>
            </w:r>
            <w:r w:rsidRPr="006D1CD5">
              <w:rPr>
                <w:rFonts w:ascii="仿宋" w:eastAsia="仿宋" w:hAnsi="仿宋" w:hint="eastAsia"/>
                <w:sz w:val="24"/>
                <w:szCs w:val="24"/>
              </w:rPr>
              <w:t xml:space="preserve">  </w:t>
            </w:r>
            <w:r w:rsidR="00AA7953" w:rsidRPr="006D1CD5">
              <w:rPr>
                <w:rFonts w:ascii="仿宋" w:eastAsia="仿宋" w:hAnsi="仿宋"/>
                <w:sz w:val="24"/>
                <w:szCs w:val="24"/>
              </w:rPr>
              <w:t>执收单位</w:t>
            </w:r>
            <w:r w:rsidR="00AA7953" w:rsidRPr="006D1CD5">
              <w:rPr>
                <w:rFonts w:ascii="仿宋" w:eastAsia="仿宋" w:hAnsi="仿宋" w:hint="eastAsia"/>
                <w:sz w:val="24"/>
                <w:szCs w:val="24"/>
              </w:rPr>
              <w:t>应当</w:t>
            </w:r>
            <w:r w:rsidR="00AA7953" w:rsidRPr="006D1CD5">
              <w:rPr>
                <w:rFonts w:ascii="仿宋" w:eastAsia="仿宋" w:hAnsi="仿宋"/>
                <w:sz w:val="24"/>
                <w:szCs w:val="24"/>
              </w:rPr>
              <w:t>严格依法执收</w:t>
            </w:r>
            <w:r w:rsidR="00AA7953" w:rsidRPr="006D1CD5">
              <w:rPr>
                <w:rFonts w:ascii="仿宋" w:eastAsia="仿宋" w:hAnsi="仿宋" w:hint="eastAsia"/>
                <w:sz w:val="24"/>
                <w:szCs w:val="24"/>
              </w:rPr>
              <w:t>政府非税收入。任何单位和个人</w:t>
            </w:r>
            <w:r w:rsidR="00AA7953" w:rsidRPr="006D1CD5">
              <w:rPr>
                <w:rFonts w:ascii="仿宋" w:eastAsia="仿宋" w:hAnsi="仿宋"/>
                <w:sz w:val="24"/>
                <w:szCs w:val="24"/>
              </w:rPr>
              <w:t>未经批准不得</w:t>
            </w:r>
            <w:r w:rsidR="00AA7953" w:rsidRPr="006D1CD5">
              <w:rPr>
                <w:rFonts w:ascii="仿宋" w:eastAsia="仿宋" w:hAnsi="仿宋" w:hint="eastAsia"/>
                <w:sz w:val="24"/>
                <w:szCs w:val="24"/>
              </w:rPr>
              <w:t>擅自</w:t>
            </w:r>
            <w:r w:rsidR="00AA7953" w:rsidRPr="006D1CD5">
              <w:rPr>
                <w:rFonts w:ascii="仿宋" w:eastAsia="仿宋" w:hAnsi="仿宋"/>
                <w:sz w:val="24"/>
                <w:szCs w:val="24"/>
              </w:rPr>
              <w:t>缓收、减收和免收政府非税收入。</w:t>
            </w:r>
          </w:p>
          <w:p w:rsidR="00645FB1" w:rsidRPr="006D1CD5" w:rsidRDefault="00AA7953" w:rsidP="006D1CD5">
            <w:pPr>
              <w:ind w:firstLineChars="200" w:firstLine="480"/>
              <w:rPr>
                <w:rFonts w:ascii="仿宋" w:eastAsia="仿宋" w:hAnsi="仿宋"/>
                <w:sz w:val="24"/>
                <w:szCs w:val="24"/>
              </w:rPr>
            </w:pPr>
            <w:r w:rsidRPr="006D1CD5">
              <w:rPr>
                <w:rFonts w:ascii="仿宋" w:eastAsia="仿宋" w:hAnsi="仿宋" w:hint="eastAsia"/>
                <w:sz w:val="24"/>
                <w:szCs w:val="24"/>
              </w:rPr>
              <w:t>按照法律法规和规章规定可以缓收、减收和免收政府非税收入的、应当由缴款义务人向执收单位提出书面申请，并按照法定批准权限和程序进行审批。</w:t>
            </w:r>
          </w:p>
        </w:tc>
        <w:tc>
          <w:tcPr>
            <w:tcW w:w="3828" w:type="dxa"/>
          </w:tcPr>
          <w:p w:rsidR="00645FB1" w:rsidRPr="00AB36E6" w:rsidRDefault="00AA7953" w:rsidP="00F6390D">
            <w:pPr>
              <w:ind w:firstLineChars="196" w:firstLine="472"/>
              <w:rPr>
                <w:rFonts w:ascii="仿宋" w:eastAsia="仿宋" w:hAnsi="仿宋"/>
                <w:sz w:val="24"/>
                <w:szCs w:val="24"/>
              </w:rPr>
            </w:pPr>
            <w:r w:rsidRPr="00F6390D">
              <w:rPr>
                <w:rFonts w:ascii="仿宋" w:eastAsia="仿宋" w:hAnsi="仿宋" w:hint="eastAsia"/>
                <w:b/>
                <w:sz w:val="24"/>
                <w:szCs w:val="24"/>
              </w:rPr>
              <w:t>第十六条</w:t>
            </w:r>
            <w:r w:rsidRPr="006D1CD5">
              <w:rPr>
                <w:rFonts w:ascii="仿宋" w:eastAsia="仿宋" w:hAnsi="仿宋" w:hint="eastAsia"/>
                <w:sz w:val="24"/>
                <w:szCs w:val="24"/>
              </w:rPr>
              <w:t xml:space="preserve">  </w:t>
            </w:r>
            <w:r w:rsidRPr="006D1CD5">
              <w:rPr>
                <w:rFonts w:ascii="仿宋" w:eastAsia="仿宋" w:hAnsi="仿宋"/>
                <w:sz w:val="24"/>
                <w:szCs w:val="24"/>
              </w:rPr>
              <w:t>执收单位</w:t>
            </w:r>
            <w:r w:rsidRPr="006D1CD5">
              <w:rPr>
                <w:rFonts w:ascii="仿宋" w:eastAsia="仿宋" w:hAnsi="仿宋" w:hint="eastAsia"/>
                <w:sz w:val="24"/>
                <w:szCs w:val="24"/>
              </w:rPr>
              <w:t>应当</w:t>
            </w:r>
            <w:r w:rsidRPr="006D1CD5">
              <w:rPr>
                <w:rFonts w:ascii="仿宋" w:eastAsia="仿宋" w:hAnsi="仿宋"/>
                <w:sz w:val="24"/>
                <w:szCs w:val="24"/>
              </w:rPr>
              <w:t>严格依法</w:t>
            </w:r>
            <w:r w:rsidRPr="00B6046A">
              <w:rPr>
                <w:rFonts w:ascii="仿宋" w:eastAsia="仿宋" w:hAnsi="仿宋"/>
                <w:strike/>
                <w:sz w:val="24"/>
                <w:szCs w:val="24"/>
              </w:rPr>
              <w:t>执</w:t>
            </w:r>
            <w:r w:rsidR="00B6046A">
              <w:rPr>
                <w:rFonts w:ascii="仿宋" w:eastAsia="仿宋" w:hAnsi="仿宋" w:hint="eastAsia"/>
                <w:sz w:val="24"/>
                <w:szCs w:val="24"/>
              </w:rPr>
              <w:t>征</w:t>
            </w:r>
            <w:r w:rsidRPr="006D1CD5">
              <w:rPr>
                <w:rFonts w:ascii="仿宋" w:eastAsia="仿宋" w:hAnsi="仿宋"/>
                <w:sz w:val="24"/>
                <w:szCs w:val="24"/>
              </w:rPr>
              <w:t>收</w:t>
            </w:r>
            <w:r w:rsidRPr="006D1CD5">
              <w:rPr>
                <w:rFonts w:ascii="仿宋" w:eastAsia="仿宋" w:hAnsi="仿宋" w:hint="eastAsia"/>
                <w:sz w:val="24"/>
                <w:szCs w:val="24"/>
              </w:rPr>
              <w:t>政府非税收入</w:t>
            </w:r>
            <w:r w:rsidR="006D1CD5" w:rsidRPr="006D1CD5">
              <w:rPr>
                <w:rFonts w:ascii="仿宋" w:eastAsia="仿宋" w:hAnsi="仿宋" w:hint="eastAsia"/>
                <w:sz w:val="24"/>
                <w:szCs w:val="24"/>
              </w:rPr>
              <w:t>，</w:t>
            </w:r>
            <w:r w:rsidR="006D1CD5" w:rsidRPr="006D1CD5">
              <w:rPr>
                <w:rFonts w:ascii="仿宋" w:eastAsia="仿宋" w:hAnsi="仿宋" w:hint="eastAsia"/>
                <w:b/>
                <w:sz w:val="24"/>
                <w:szCs w:val="24"/>
              </w:rPr>
              <w:t>不得违规多征、提前征收或者减征、免征、缓征</w:t>
            </w:r>
            <w:r w:rsidR="00830F1F">
              <w:rPr>
                <w:rFonts w:ascii="仿宋" w:eastAsia="仿宋" w:hAnsi="仿宋" w:hint="eastAsia"/>
                <w:b/>
                <w:sz w:val="24"/>
                <w:szCs w:val="24"/>
              </w:rPr>
              <w:t>政府</w:t>
            </w:r>
            <w:r w:rsidR="006D1CD5" w:rsidRPr="006D1CD5">
              <w:rPr>
                <w:rFonts w:ascii="仿宋" w:eastAsia="仿宋" w:hAnsi="仿宋" w:hint="eastAsia"/>
                <w:b/>
                <w:sz w:val="24"/>
                <w:szCs w:val="24"/>
              </w:rPr>
              <w:t>非税收入</w:t>
            </w:r>
            <w:r w:rsidR="006D1CD5" w:rsidRPr="006D1CD5">
              <w:rPr>
                <w:rFonts w:ascii="仿宋" w:eastAsia="仿宋" w:hAnsi="仿宋" w:hint="eastAsia"/>
                <w:sz w:val="24"/>
                <w:szCs w:val="24"/>
              </w:rPr>
              <w:t>。</w:t>
            </w:r>
            <w:r w:rsidR="006D1CD5" w:rsidRPr="00AB36E6">
              <w:rPr>
                <w:rFonts w:ascii="仿宋" w:eastAsia="仿宋" w:hAnsi="仿宋" w:hint="eastAsia"/>
                <w:sz w:val="24"/>
                <w:szCs w:val="24"/>
              </w:rPr>
              <w:t>任何单位和个人</w:t>
            </w:r>
            <w:r w:rsidR="00AB36E6" w:rsidRPr="00AB36E6">
              <w:rPr>
                <w:rFonts w:ascii="仿宋" w:eastAsia="仿宋" w:hAnsi="仿宋"/>
                <w:sz w:val="24"/>
                <w:szCs w:val="24"/>
              </w:rPr>
              <w:t>未经批准</w:t>
            </w:r>
            <w:r w:rsidR="009F71BD">
              <w:rPr>
                <w:rFonts w:ascii="仿宋" w:eastAsia="仿宋" w:hAnsi="仿宋" w:hint="eastAsia"/>
                <w:sz w:val="24"/>
                <w:szCs w:val="24"/>
              </w:rPr>
              <w:t>不得</w:t>
            </w:r>
            <w:r w:rsidR="006D1CD5" w:rsidRPr="00AB36E6">
              <w:rPr>
                <w:rFonts w:ascii="仿宋" w:eastAsia="仿宋" w:hAnsi="仿宋" w:hint="eastAsia"/>
                <w:sz w:val="24"/>
                <w:szCs w:val="24"/>
              </w:rPr>
              <w:t>擅自</w:t>
            </w:r>
            <w:r w:rsidR="006D1CD5" w:rsidRPr="00AB36E6">
              <w:rPr>
                <w:rFonts w:ascii="仿宋" w:eastAsia="仿宋" w:hAnsi="仿宋"/>
                <w:sz w:val="24"/>
                <w:szCs w:val="24"/>
              </w:rPr>
              <w:t>缓收、减收和免收政府非税收入。</w:t>
            </w:r>
          </w:p>
          <w:p w:rsidR="006D1CD5" w:rsidRDefault="006D1CD5" w:rsidP="001C440D">
            <w:pPr>
              <w:rPr>
                <w:rFonts w:ascii="仿宋" w:eastAsia="仿宋" w:hAnsi="仿宋"/>
                <w:strike/>
                <w:sz w:val="24"/>
                <w:szCs w:val="24"/>
              </w:rPr>
            </w:pPr>
            <w:r>
              <w:rPr>
                <w:rFonts w:ascii="仿宋" w:eastAsia="仿宋" w:hAnsi="仿宋" w:hint="eastAsia"/>
                <w:sz w:val="24"/>
                <w:szCs w:val="24"/>
              </w:rPr>
              <w:t xml:space="preserve">   </w:t>
            </w:r>
            <w:r w:rsidR="001C440D" w:rsidRPr="001C440D">
              <w:rPr>
                <w:rFonts w:ascii="仿宋" w:eastAsia="仿宋" w:hAnsi="仿宋" w:hint="eastAsia"/>
                <w:strike/>
                <w:sz w:val="24"/>
                <w:szCs w:val="24"/>
              </w:rPr>
              <w:t>按照法律法规和规章规定可以缓收、减收和免收政府非税收入的、应当由缴款义务人向执收单位提出书面申请，并按照法定批准权限和程序进行审批。</w:t>
            </w:r>
          </w:p>
          <w:p w:rsidR="009632B4" w:rsidRPr="009632B4" w:rsidRDefault="009632B4" w:rsidP="001C440D">
            <w:pPr>
              <w:rPr>
                <w:rFonts w:ascii="仿宋" w:eastAsia="仿宋" w:hAnsi="仿宋"/>
                <w:b/>
                <w:sz w:val="24"/>
                <w:szCs w:val="24"/>
              </w:rPr>
            </w:pPr>
            <w:r>
              <w:rPr>
                <w:rFonts w:ascii="仿宋" w:eastAsia="仿宋" w:hAnsi="仿宋" w:hint="eastAsia"/>
                <w:sz w:val="24"/>
                <w:szCs w:val="24"/>
              </w:rPr>
              <w:t xml:space="preserve">    </w:t>
            </w:r>
            <w:r w:rsidR="009978C5">
              <w:rPr>
                <w:rFonts w:ascii="仿宋" w:eastAsia="仿宋" w:hAnsi="仿宋" w:hint="eastAsia"/>
                <w:b/>
                <w:sz w:val="24"/>
                <w:szCs w:val="24"/>
              </w:rPr>
              <w:t>缴纳义务</w:t>
            </w:r>
            <w:r w:rsidRPr="009632B4">
              <w:rPr>
                <w:rFonts w:ascii="仿宋" w:eastAsia="仿宋" w:hAnsi="仿宋" w:hint="eastAsia"/>
                <w:b/>
                <w:sz w:val="24"/>
                <w:szCs w:val="24"/>
              </w:rPr>
              <w:t>人因特殊情况需要缓缴、减缴、免缴政府非税收入的，应当向执收单位提出书面申请，并由执收单位报有关部门按照规定审批。</w:t>
            </w:r>
          </w:p>
        </w:tc>
        <w:tc>
          <w:tcPr>
            <w:tcW w:w="4252" w:type="dxa"/>
          </w:tcPr>
          <w:p w:rsidR="00645FB1" w:rsidRDefault="00C84E60" w:rsidP="009632B4">
            <w:pPr>
              <w:ind w:firstLineChars="200" w:firstLine="480"/>
            </w:pPr>
            <w:r>
              <w:rPr>
                <w:rFonts w:ascii="仿宋" w:eastAsia="仿宋" w:hAnsi="仿宋" w:cs="Times New Roman" w:hint="eastAsia"/>
                <w:sz w:val="24"/>
                <w:szCs w:val="24"/>
              </w:rPr>
              <w:t>本条款主要是对执收单位征</w:t>
            </w:r>
            <w:r w:rsidR="00AB36E6" w:rsidRPr="009F71BD">
              <w:rPr>
                <w:rFonts w:ascii="仿宋" w:eastAsia="仿宋" w:hAnsi="仿宋" w:cs="Times New Roman" w:hint="eastAsia"/>
                <w:sz w:val="24"/>
                <w:szCs w:val="24"/>
              </w:rPr>
              <w:t>收行为作出更加具体的规定，根据</w:t>
            </w:r>
            <w:r w:rsidR="00AB36E6" w:rsidRPr="003800AC">
              <w:rPr>
                <w:rFonts w:ascii="仿宋" w:eastAsia="仿宋" w:hAnsi="仿宋" w:cs="Times New Roman"/>
                <w:sz w:val="24"/>
                <w:szCs w:val="24"/>
              </w:rPr>
              <w:t>《财政部关于印发〈政府非税收入管理办法〉的通知》</w:t>
            </w:r>
            <w:r w:rsidR="00AB36E6">
              <w:rPr>
                <w:rFonts w:ascii="仿宋" w:eastAsia="仿宋" w:hAnsi="仿宋" w:cs="Times New Roman" w:hint="eastAsia"/>
                <w:sz w:val="24"/>
                <w:szCs w:val="24"/>
              </w:rPr>
              <w:t>“第十三条</w:t>
            </w:r>
            <w:r w:rsidR="00B6046A">
              <w:rPr>
                <w:rFonts w:ascii="仿宋" w:eastAsia="仿宋" w:hAnsi="仿宋" w:cs="Times New Roman" w:hint="eastAsia"/>
                <w:sz w:val="24"/>
                <w:szCs w:val="24"/>
              </w:rPr>
              <w:t xml:space="preserve">  </w:t>
            </w:r>
            <w:r w:rsidR="00AB36E6">
              <w:rPr>
                <w:rFonts w:ascii="仿宋" w:eastAsia="仿宋" w:hAnsi="仿宋" w:cs="Times New Roman" w:hint="eastAsia"/>
                <w:sz w:val="24"/>
                <w:szCs w:val="24"/>
              </w:rPr>
              <w:t>执收单位不得</w:t>
            </w:r>
            <w:r w:rsidR="00AB36E6" w:rsidRPr="009F71BD">
              <w:rPr>
                <w:rFonts w:ascii="仿宋" w:eastAsia="仿宋" w:hAnsi="仿宋" w:cs="Times New Roman" w:hint="eastAsia"/>
                <w:sz w:val="24"/>
                <w:szCs w:val="24"/>
              </w:rPr>
              <w:t>违规多征、提前征收或者减征、免征、缓征非税收入”，因此，建议在内容中增加“不得违规多征、提前征收或者减征、免征、缓征非税收入”</w:t>
            </w:r>
            <w:r w:rsidR="009632B4">
              <w:rPr>
                <w:rFonts w:ascii="仿宋" w:eastAsia="仿宋" w:hAnsi="仿宋" w:cs="Times New Roman" w:hint="eastAsia"/>
                <w:sz w:val="24"/>
                <w:szCs w:val="24"/>
              </w:rPr>
              <w:t>，同时按照“第十六条</w:t>
            </w:r>
            <w:r w:rsidR="00B6046A">
              <w:rPr>
                <w:rFonts w:ascii="仿宋" w:eastAsia="仿宋" w:hAnsi="仿宋" w:cs="Times New Roman" w:hint="eastAsia"/>
                <w:sz w:val="24"/>
                <w:szCs w:val="24"/>
              </w:rPr>
              <w:t xml:space="preserve">  </w:t>
            </w:r>
            <w:r w:rsidR="009632B4" w:rsidRPr="009632B4">
              <w:rPr>
                <w:rFonts w:ascii="仿宋" w:eastAsia="仿宋" w:hAnsi="仿宋" w:hint="eastAsia"/>
                <w:sz w:val="24"/>
                <w:szCs w:val="24"/>
              </w:rPr>
              <w:t>缴纳义务人因特殊情况需要缓缴、减缴、免缴非税收入的，应当向执收单位提出书面申请，并由执收单位报有关部门按照规定审批”</w:t>
            </w:r>
            <w:r w:rsidR="00830F1F">
              <w:rPr>
                <w:rFonts w:ascii="仿宋" w:eastAsia="仿宋" w:hAnsi="仿宋" w:hint="eastAsia"/>
                <w:sz w:val="24"/>
                <w:szCs w:val="24"/>
              </w:rPr>
              <w:t>规定建议</w:t>
            </w:r>
            <w:r w:rsidR="009632B4" w:rsidRPr="009632B4">
              <w:rPr>
                <w:rFonts w:ascii="仿宋" w:eastAsia="仿宋" w:hAnsi="仿宋" w:hint="eastAsia"/>
                <w:sz w:val="24"/>
                <w:szCs w:val="24"/>
              </w:rPr>
              <w:t>增加“缴纳义务人因特殊情况需要缓缴、减缴、免缴政府非税收入的，应当向执收单位提出书面申请，并由执收单位报有关部门按照规定审批”</w:t>
            </w:r>
            <w:r w:rsidR="00B6046A">
              <w:rPr>
                <w:rFonts w:ascii="仿宋" w:eastAsia="仿宋" w:hAnsi="仿宋" w:hint="eastAsia"/>
                <w:sz w:val="24"/>
                <w:szCs w:val="24"/>
              </w:rPr>
              <w:t>内容</w:t>
            </w:r>
            <w:r w:rsidR="009632B4" w:rsidRPr="009632B4">
              <w:rPr>
                <w:rFonts w:ascii="仿宋" w:eastAsia="仿宋" w:hAnsi="仿宋" w:hint="eastAsia"/>
                <w:sz w:val="24"/>
                <w:szCs w:val="24"/>
              </w:rPr>
              <w:t>。</w:t>
            </w:r>
          </w:p>
        </w:tc>
      </w:tr>
      <w:tr w:rsidR="00645FB1" w:rsidTr="00B00397">
        <w:trPr>
          <w:trHeight w:val="5677"/>
        </w:trPr>
        <w:tc>
          <w:tcPr>
            <w:tcW w:w="3119" w:type="dxa"/>
          </w:tcPr>
          <w:p w:rsidR="00645FB1" w:rsidRPr="00BF433B" w:rsidRDefault="00B60804" w:rsidP="00F6390D">
            <w:pPr>
              <w:ind w:firstLineChars="200" w:firstLine="482"/>
              <w:rPr>
                <w:rFonts w:ascii="仿宋" w:eastAsia="仿宋" w:hAnsi="仿宋"/>
                <w:sz w:val="24"/>
                <w:szCs w:val="24"/>
              </w:rPr>
            </w:pPr>
            <w:r w:rsidRPr="00F6390D">
              <w:rPr>
                <w:rFonts w:ascii="仿宋" w:eastAsia="仿宋" w:hAnsi="仿宋" w:hint="eastAsia"/>
                <w:b/>
                <w:sz w:val="24"/>
                <w:szCs w:val="24"/>
              </w:rPr>
              <w:lastRenderedPageBreak/>
              <w:t>第十七条</w:t>
            </w:r>
            <w:r w:rsidRPr="00BF433B">
              <w:rPr>
                <w:rFonts w:ascii="仿宋" w:eastAsia="仿宋" w:hAnsi="仿宋" w:hint="eastAsia"/>
                <w:sz w:val="24"/>
                <w:szCs w:val="24"/>
              </w:rPr>
              <w:t xml:space="preserve">  </w:t>
            </w:r>
            <w:r w:rsidR="00BF433B" w:rsidRPr="00BF433B">
              <w:rPr>
                <w:rFonts w:ascii="仿宋" w:eastAsia="仿宋" w:hAnsi="仿宋" w:hint="eastAsia"/>
                <w:sz w:val="24"/>
                <w:szCs w:val="24"/>
              </w:rPr>
              <w:t>市和县（市）区人民政府可以按照法定权限和程序批准缓收、减收和免收属于本级收入的行政事业性收费项目，并</w:t>
            </w:r>
            <w:r w:rsidR="00BF433B" w:rsidRPr="00BF433B">
              <w:rPr>
                <w:rFonts w:ascii="仿宋" w:eastAsia="仿宋" w:hAnsi="仿宋"/>
                <w:sz w:val="24"/>
                <w:szCs w:val="24"/>
              </w:rPr>
              <w:t>可委托同级财政部门履行</w:t>
            </w:r>
            <w:r w:rsidR="00BF433B" w:rsidRPr="00BF433B">
              <w:rPr>
                <w:rFonts w:ascii="仿宋" w:eastAsia="仿宋" w:hAnsi="仿宋" w:hint="eastAsia"/>
                <w:sz w:val="24"/>
                <w:szCs w:val="24"/>
              </w:rPr>
              <w:t>有关</w:t>
            </w:r>
            <w:r w:rsidR="00BF433B" w:rsidRPr="00BF433B">
              <w:rPr>
                <w:rFonts w:ascii="仿宋" w:eastAsia="仿宋" w:hAnsi="仿宋"/>
                <w:sz w:val="24"/>
                <w:szCs w:val="24"/>
              </w:rPr>
              <w:t>审批手续。</w:t>
            </w:r>
          </w:p>
        </w:tc>
        <w:tc>
          <w:tcPr>
            <w:tcW w:w="3828" w:type="dxa"/>
          </w:tcPr>
          <w:p w:rsidR="00645FB1" w:rsidRPr="002E49EA" w:rsidRDefault="00BF433B" w:rsidP="00F6390D">
            <w:pPr>
              <w:ind w:firstLineChars="196" w:firstLine="472"/>
              <w:rPr>
                <w:rFonts w:ascii="仿宋" w:eastAsia="仿宋" w:hAnsi="仿宋"/>
                <w:b/>
                <w:sz w:val="24"/>
                <w:szCs w:val="24"/>
              </w:rPr>
            </w:pPr>
            <w:r w:rsidRPr="00F6390D">
              <w:rPr>
                <w:rFonts w:ascii="仿宋" w:eastAsia="仿宋" w:hAnsi="仿宋" w:hint="eastAsia"/>
                <w:b/>
                <w:sz w:val="24"/>
                <w:szCs w:val="24"/>
              </w:rPr>
              <w:t>第十七条</w:t>
            </w:r>
            <w:r w:rsidRPr="00BF433B">
              <w:rPr>
                <w:rFonts w:ascii="仿宋" w:eastAsia="仿宋" w:hAnsi="仿宋" w:hint="eastAsia"/>
                <w:sz w:val="24"/>
                <w:szCs w:val="24"/>
              </w:rPr>
              <w:t xml:space="preserve">  </w:t>
            </w:r>
            <w:r w:rsidR="002E49EA" w:rsidRPr="002E49EA">
              <w:rPr>
                <w:rFonts w:ascii="仿宋" w:eastAsia="仿宋" w:hAnsi="仿宋" w:hint="eastAsia"/>
                <w:strike/>
                <w:sz w:val="24"/>
                <w:szCs w:val="24"/>
              </w:rPr>
              <w:t>市和县（市）区人民政府可以按照法定权限和程序批准缓收、减收和免收属于本级收入的行政事业性收费项目，并</w:t>
            </w:r>
            <w:r w:rsidR="002E49EA" w:rsidRPr="002E49EA">
              <w:rPr>
                <w:rFonts w:ascii="仿宋" w:eastAsia="仿宋" w:hAnsi="仿宋"/>
                <w:strike/>
                <w:sz w:val="24"/>
                <w:szCs w:val="24"/>
              </w:rPr>
              <w:t>可委托同级财政部门履行</w:t>
            </w:r>
            <w:r w:rsidR="002E49EA" w:rsidRPr="002E49EA">
              <w:rPr>
                <w:rFonts w:ascii="仿宋" w:eastAsia="仿宋" w:hAnsi="仿宋" w:hint="eastAsia"/>
                <w:strike/>
                <w:sz w:val="24"/>
                <w:szCs w:val="24"/>
              </w:rPr>
              <w:t>有关</w:t>
            </w:r>
            <w:r w:rsidR="002E49EA" w:rsidRPr="002E49EA">
              <w:rPr>
                <w:rFonts w:ascii="仿宋" w:eastAsia="仿宋" w:hAnsi="仿宋"/>
                <w:strike/>
                <w:sz w:val="24"/>
                <w:szCs w:val="24"/>
              </w:rPr>
              <w:t>审批手续。</w:t>
            </w:r>
            <w:r w:rsidRPr="002E49EA">
              <w:rPr>
                <w:rFonts w:ascii="仿宋" w:eastAsia="仿宋" w:hAnsi="仿宋" w:hint="eastAsia"/>
                <w:b/>
                <w:sz w:val="24"/>
                <w:szCs w:val="24"/>
              </w:rPr>
              <w:t>取消、停征、减征、免征或者缓征政府非税收入，以及调整政府非税收入的征收对象、范围、标准和期限，应当按照设立和征收政府非税收入的管理权限予以批准，不许越权批准。</w:t>
            </w:r>
          </w:p>
          <w:p w:rsidR="00BF433B" w:rsidRPr="00BF433B" w:rsidRDefault="00BF433B" w:rsidP="002E49EA">
            <w:pPr>
              <w:ind w:firstLineChars="200" w:firstLine="482"/>
              <w:rPr>
                <w:rFonts w:ascii="仿宋" w:eastAsia="仿宋" w:hAnsi="仿宋"/>
                <w:sz w:val="24"/>
                <w:szCs w:val="24"/>
              </w:rPr>
            </w:pPr>
            <w:r w:rsidRPr="002E49EA">
              <w:rPr>
                <w:rFonts w:ascii="仿宋" w:eastAsia="仿宋" w:hAnsi="仿宋" w:hint="eastAsia"/>
                <w:b/>
                <w:sz w:val="24"/>
                <w:szCs w:val="24"/>
              </w:rPr>
              <w:t>取消法律、法规规定的政府非税收入项目，应当按照法定程序办理。</w:t>
            </w:r>
          </w:p>
        </w:tc>
        <w:tc>
          <w:tcPr>
            <w:tcW w:w="4252" w:type="dxa"/>
          </w:tcPr>
          <w:p w:rsidR="00645FB1" w:rsidRPr="002E49EA" w:rsidRDefault="00BF433B" w:rsidP="00830F1F">
            <w:pPr>
              <w:ind w:firstLineChars="200" w:firstLine="480"/>
              <w:rPr>
                <w:rFonts w:ascii="仿宋" w:eastAsia="仿宋" w:hAnsi="仿宋"/>
                <w:sz w:val="24"/>
                <w:szCs w:val="24"/>
              </w:rPr>
            </w:pPr>
            <w:r w:rsidRPr="002E49EA">
              <w:rPr>
                <w:rFonts w:ascii="仿宋" w:eastAsia="仿宋" w:hAnsi="仿宋" w:hint="eastAsia"/>
                <w:sz w:val="24"/>
                <w:szCs w:val="24"/>
              </w:rPr>
              <w:t>原条款中主要存在以下问题：一是</w:t>
            </w:r>
            <w:r w:rsidR="00830F1F">
              <w:rPr>
                <w:rFonts w:ascii="仿宋" w:eastAsia="仿宋" w:hAnsi="仿宋" w:hint="eastAsia"/>
                <w:sz w:val="24"/>
                <w:szCs w:val="24"/>
              </w:rPr>
              <w:t>根据规定</w:t>
            </w:r>
            <w:r w:rsidR="002E49EA" w:rsidRPr="002E49EA">
              <w:rPr>
                <w:rFonts w:ascii="仿宋" w:eastAsia="仿宋" w:hAnsi="仿宋" w:hint="eastAsia"/>
                <w:sz w:val="24"/>
                <w:szCs w:val="24"/>
              </w:rPr>
              <w:t>设立行政事业性收费项目的权限在国家和省两级，相应地缓收、减收和免收行政事业性收费项目的权限也在国家和省两级，市和县（区）人民政府</w:t>
            </w:r>
            <w:r w:rsidR="00830F1F">
              <w:rPr>
                <w:rFonts w:ascii="仿宋" w:eastAsia="仿宋" w:hAnsi="仿宋" w:hint="eastAsia"/>
                <w:sz w:val="24"/>
                <w:szCs w:val="24"/>
              </w:rPr>
              <w:t>没有这个权限；二是</w:t>
            </w:r>
            <w:r w:rsidR="002E49EA" w:rsidRPr="003800AC">
              <w:rPr>
                <w:rFonts w:ascii="仿宋" w:eastAsia="仿宋" w:hAnsi="仿宋"/>
                <w:sz w:val="24"/>
                <w:szCs w:val="24"/>
              </w:rPr>
              <w:t>《浙江省政府非税收入管理条例》</w:t>
            </w:r>
            <w:r w:rsidR="002E49EA">
              <w:rPr>
                <w:rFonts w:ascii="仿宋" w:eastAsia="仿宋" w:hAnsi="仿宋" w:hint="eastAsia"/>
                <w:sz w:val="24"/>
                <w:szCs w:val="24"/>
              </w:rPr>
              <w:t>第二十条没有规定</w:t>
            </w:r>
            <w:r w:rsidR="00573A3B">
              <w:rPr>
                <w:rFonts w:ascii="仿宋" w:eastAsia="仿宋" w:hAnsi="仿宋" w:hint="eastAsia"/>
                <w:sz w:val="24"/>
                <w:szCs w:val="24"/>
              </w:rPr>
              <w:t>县级以上人民政府</w:t>
            </w:r>
            <w:r w:rsidR="002E49EA">
              <w:rPr>
                <w:rFonts w:ascii="仿宋" w:eastAsia="仿宋" w:hAnsi="仿宋" w:hint="eastAsia"/>
                <w:sz w:val="24"/>
                <w:szCs w:val="24"/>
              </w:rPr>
              <w:t>可以委托同级财政部门履行有关审批手续，</w:t>
            </w:r>
            <w:r w:rsidR="00830F1F">
              <w:rPr>
                <w:rFonts w:ascii="仿宋" w:eastAsia="仿宋" w:hAnsi="仿宋" w:hint="eastAsia"/>
                <w:sz w:val="24"/>
                <w:szCs w:val="24"/>
              </w:rPr>
              <w:t>这样原条款</w:t>
            </w:r>
            <w:r w:rsidR="002E49EA">
              <w:rPr>
                <w:rFonts w:ascii="仿宋" w:eastAsia="仿宋" w:hAnsi="仿宋" w:hint="eastAsia"/>
                <w:sz w:val="24"/>
                <w:szCs w:val="24"/>
              </w:rPr>
              <w:t>擅自扩大了</w:t>
            </w:r>
            <w:r w:rsidR="00DE02FD">
              <w:rPr>
                <w:rFonts w:ascii="仿宋" w:eastAsia="仿宋" w:hAnsi="仿宋" w:hint="eastAsia"/>
                <w:sz w:val="24"/>
                <w:szCs w:val="24"/>
              </w:rPr>
              <w:t>县级以上人民政府的权限。鉴于上述情况，建议全部删除，并按</w:t>
            </w:r>
            <w:r w:rsidR="00DE02FD" w:rsidRPr="003800AC">
              <w:rPr>
                <w:rFonts w:ascii="仿宋" w:eastAsia="仿宋" w:hAnsi="仿宋" w:cs="Times New Roman"/>
                <w:sz w:val="24"/>
                <w:szCs w:val="24"/>
              </w:rPr>
              <w:t>《财政部关于印发〈政府非税收入管理办法〉的</w:t>
            </w:r>
            <w:r w:rsidR="008A09E1" w:rsidRPr="003800AC">
              <w:rPr>
                <w:rFonts w:ascii="仿宋" w:eastAsia="仿宋" w:hAnsi="仿宋" w:cs="Times New Roman"/>
                <w:sz w:val="24"/>
                <w:szCs w:val="24"/>
              </w:rPr>
              <w:t>通知》</w:t>
            </w:r>
            <w:r w:rsidR="008A09E1">
              <w:rPr>
                <w:rFonts w:ascii="仿宋" w:eastAsia="仿宋" w:hAnsi="仿宋" w:cs="Times New Roman" w:hint="eastAsia"/>
                <w:sz w:val="24"/>
                <w:szCs w:val="24"/>
              </w:rPr>
              <w:t>第十条规定作出修改。</w:t>
            </w:r>
          </w:p>
        </w:tc>
      </w:tr>
      <w:tr w:rsidR="008A09E1" w:rsidTr="00B00397">
        <w:trPr>
          <w:trHeight w:val="250"/>
        </w:trPr>
        <w:tc>
          <w:tcPr>
            <w:tcW w:w="3119" w:type="dxa"/>
          </w:tcPr>
          <w:p w:rsidR="008A09E1" w:rsidRPr="00F6390D" w:rsidRDefault="008A09E1" w:rsidP="00F6390D">
            <w:pPr>
              <w:ind w:firstLineChars="200" w:firstLine="482"/>
              <w:jc w:val="center"/>
              <w:rPr>
                <w:rFonts w:ascii="仿宋" w:eastAsia="仿宋" w:hAnsi="仿宋"/>
                <w:b/>
                <w:sz w:val="24"/>
                <w:szCs w:val="24"/>
              </w:rPr>
            </w:pPr>
            <w:r w:rsidRPr="00F6390D">
              <w:rPr>
                <w:rFonts w:ascii="仿宋" w:eastAsia="仿宋" w:hAnsi="仿宋" w:hint="eastAsia"/>
                <w:b/>
                <w:sz w:val="24"/>
                <w:szCs w:val="24"/>
              </w:rPr>
              <w:t>第四章  资金管理</w:t>
            </w:r>
          </w:p>
        </w:tc>
        <w:tc>
          <w:tcPr>
            <w:tcW w:w="3828" w:type="dxa"/>
          </w:tcPr>
          <w:p w:rsidR="008A09E1" w:rsidRPr="00F6390D" w:rsidRDefault="008A09E1" w:rsidP="00F6390D">
            <w:pPr>
              <w:ind w:firstLineChars="200" w:firstLine="482"/>
              <w:jc w:val="center"/>
              <w:rPr>
                <w:rFonts w:ascii="仿宋" w:eastAsia="仿宋" w:hAnsi="仿宋"/>
                <w:b/>
                <w:sz w:val="24"/>
                <w:szCs w:val="24"/>
              </w:rPr>
            </w:pPr>
            <w:r w:rsidRPr="00F6390D">
              <w:rPr>
                <w:rFonts w:ascii="仿宋" w:eastAsia="仿宋" w:hAnsi="仿宋" w:hint="eastAsia"/>
                <w:b/>
                <w:sz w:val="24"/>
                <w:szCs w:val="24"/>
              </w:rPr>
              <w:t>第四章  资金管理</w:t>
            </w:r>
          </w:p>
        </w:tc>
        <w:tc>
          <w:tcPr>
            <w:tcW w:w="4252" w:type="dxa"/>
          </w:tcPr>
          <w:p w:rsidR="008A09E1" w:rsidRPr="002E49EA" w:rsidRDefault="008A09E1" w:rsidP="002E49EA">
            <w:pPr>
              <w:rPr>
                <w:rFonts w:ascii="仿宋" w:eastAsia="仿宋" w:hAnsi="仿宋"/>
                <w:sz w:val="24"/>
                <w:szCs w:val="24"/>
              </w:rPr>
            </w:pPr>
          </w:p>
        </w:tc>
      </w:tr>
      <w:tr w:rsidR="00645FB1" w:rsidTr="00B00397">
        <w:trPr>
          <w:trHeight w:val="2564"/>
        </w:trPr>
        <w:tc>
          <w:tcPr>
            <w:tcW w:w="3119" w:type="dxa"/>
          </w:tcPr>
          <w:p w:rsidR="00645FB1" w:rsidRPr="00B909DE" w:rsidRDefault="00DE02FD" w:rsidP="00F6390D">
            <w:pPr>
              <w:ind w:firstLineChars="196" w:firstLine="472"/>
              <w:rPr>
                <w:rFonts w:ascii="仿宋" w:eastAsia="仿宋" w:hAnsi="仿宋"/>
                <w:sz w:val="24"/>
                <w:szCs w:val="24"/>
              </w:rPr>
            </w:pPr>
            <w:r w:rsidRPr="00F6390D">
              <w:rPr>
                <w:rFonts w:ascii="仿宋" w:eastAsia="仿宋" w:hAnsi="仿宋" w:hint="eastAsia"/>
                <w:b/>
                <w:sz w:val="24"/>
                <w:szCs w:val="24"/>
              </w:rPr>
              <w:t>第二十五条</w:t>
            </w:r>
            <w:r w:rsidR="00473A8A" w:rsidRPr="00B909DE">
              <w:rPr>
                <w:rFonts w:ascii="仿宋" w:eastAsia="仿宋" w:hAnsi="仿宋" w:hint="eastAsia"/>
                <w:sz w:val="24"/>
                <w:szCs w:val="24"/>
              </w:rPr>
              <w:t xml:space="preserve"> </w:t>
            </w:r>
            <w:r w:rsidR="00473A8A" w:rsidRPr="00B909DE">
              <w:rPr>
                <w:rFonts w:ascii="仿宋" w:eastAsia="仿宋" w:hAnsi="仿宋"/>
                <w:sz w:val="24"/>
                <w:szCs w:val="24"/>
              </w:rPr>
              <w:t>按照国家与省、市规定实行上下级分成的政府非税收入，在该项目收入全额缴入国库</w:t>
            </w:r>
            <w:r w:rsidR="00473A8A" w:rsidRPr="00B909DE">
              <w:rPr>
                <w:rFonts w:ascii="仿宋" w:eastAsia="仿宋" w:hAnsi="仿宋" w:hint="eastAsia"/>
                <w:sz w:val="24"/>
                <w:szCs w:val="24"/>
              </w:rPr>
              <w:t>、</w:t>
            </w:r>
            <w:r w:rsidR="00473A8A" w:rsidRPr="00B909DE">
              <w:rPr>
                <w:rFonts w:ascii="仿宋" w:eastAsia="仿宋" w:hAnsi="仿宋"/>
                <w:sz w:val="24"/>
                <w:szCs w:val="24"/>
              </w:rPr>
              <w:t>财政专户</w:t>
            </w:r>
            <w:r w:rsidR="00473A8A" w:rsidRPr="00B909DE">
              <w:rPr>
                <w:rFonts w:ascii="仿宋" w:eastAsia="仿宋" w:hAnsi="仿宋" w:hint="eastAsia"/>
                <w:sz w:val="24"/>
                <w:szCs w:val="24"/>
              </w:rPr>
              <w:t>或财政汇缴结算账户</w:t>
            </w:r>
            <w:r w:rsidR="00473A8A" w:rsidRPr="00B909DE">
              <w:rPr>
                <w:rFonts w:ascii="仿宋" w:eastAsia="仿宋" w:hAnsi="仿宋"/>
                <w:sz w:val="24"/>
                <w:szCs w:val="24"/>
              </w:rPr>
              <w:t>后，由执收单位提出申请，经财政部门审核后，按照有关规定及分成比例、办法上</w:t>
            </w:r>
            <w:r w:rsidR="00473A8A" w:rsidRPr="00B909DE">
              <w:rPr>
                <w:rFonts w:ascii="仿宋" w:eastAsia="仿宋" w:hAnsi="仿宋" w:hint="eastAsia"/>
                <w:sz w:val="24"/>
                <w:szCs w:val="24"/>
              </w:rPr>
              <w:t>解、</w:t>
            </w:r>
            <w:r w:rsidR="00473A8A" w:rsidRPr="00B909DE">
              <w:rPr>
                <w:rFonts w:ascii="仿宋" w:eastAsia="仿宋" w:hAnsi="仿宋"/>
                <w:sz w:val="24"/>
                <w:szCs w:val="24"/>
              </w:rPr>
              <w:t>下拨。</w:t>
            </w:r>
          </w:p>
        </w:tc>
        <w:tc>
          <w:tcPr>
            <w:tcW w:w="3828" w:type="dxa"/>
          </w:tcPr>
          <w:p w:rsidR="00645FB1" w:rsidRDefault="00473A8A" w:rsidP="00F6390D">
            <w:pPr>
              <w:ind w:firstLineChars="196" w:firstLine="472"/>
              <w:rPr>
                <w:rFonts w:ascii="仿宋" w:eastAsia="仿宋" w:hAnsi="仿宋"/>
                <w:sz w:val="24"/>
                <w:szCs w:val="24"/>
              </w:rPr>
            </w:pPr>
            <w:r w:rsidRPr="00F6390D">
              <w:rPr>
                <w:rFonts w:ascii="仿宋" w:eastAsia="仿宋" w:hAnsi="仿宋" w:hint="eastAsia"/>
                <w:b/>
                <w:sz w:val="24"/>
                <w:szCs w:val="24"/>
              </w:rPr>
              <w:t>第二十五条</w:t>
            </w:r>
            <w:r w:rsidRPr="00B909DE">
              <w:rPr>
                <w:rFonts w:ascii="仿宋" w:eastAsia="仿宋" w:hAnsi="仿宋" w:hint="eastAsia"/>
                <w:sz w:val="24"/>
                <w:szCs w:val="24"/>
              </w:rPr>
              <w:t xml:space="preserve">  </w:t>
            </w:r>
            <w:r w:rsidRPr="00B909DE">
              <w:rPr>
                <w:rFonts w:ascii="仿宋" w:eastAsia="仿宋" w:hAnsi="仿宋"/>
                <w:sz w:val="24"/>
                <w:szCs w:val="24"/>
              </w:rPr>
              <w:t>按照国家与省</w:t>
            </w:r>
            <w:r w:rsidRPr="00B909DE">
              <w:rPr>
                <w:rFonts w:ascii="仿宋" w:eastAsia="仿宋" w:hAnsi="仿宋"/>
                <w:strike/>
                <w:sz w:val="24"/>
                <w:szCs w:val="24"/>
              </w:rPr>
              <w:t>、市</w:t>
            </w:r>
            <w:r w:rsidRPr="00B909DE">
              <w:rPr>
                <w:rFonts w:ascii="仿宋" w:eastAsia="仿宋" w:hAnsi="仿宋"/>
                <w:sz w:val="24"/>
                <w:szCs w:val="24"/>
              </w:rPr>
              <w:t>规定实行上下级分成的政府非税收入，在该项目收入全额缴入国库</w:t>
            </w:r>
            <w:r w:rsidRPr="00B909DE">
              <w:rPr>
                <w:rFonts w:ascii="仿宋" w:eastAsia="仿宋" w:hAnsi="仿宋" w:hint="eastAsia"/>
                <w:sz w:val="24"/>
                <w:szCs w:val="24"/>
              </w:rPr>
              <w:t>、</w:t>
            </w:r>
            <w:r w:rsidRPr="00B909DE">
              <w:rPr>
                <w:rFonts w:ascii="仿宋" w:eastAsia="仿宋" w:hAnsi="仿宋"/>
                <w:sz w:val="24"/>
                <w:szCs w:val="24"/>
              </w:rPr>
              <w:t>财政专户</w:t>
            </w:r>
            <w:r w:rsidRPr="00B909DE">
              <w:rPr>
                <w:rFonts w:ascii="仿宋" w:eastAsia="仿宋" w:hAnsi="仿宋" w:hint="eastAsia"/>
                <w:sz w:val="24"/>
                <w:szCs w:val="24"/>
              </w:rPr>
              <w:t>或财政汇缴结算账户</w:t>
            </w:r>
            <w:r w:rsidRPr="00B909DE">
              <w:rPr>
                <w:rFonts w:ascii="仿宋" w:eastAsia="仿宋" w:hAnsi="仿宋"/>
                <w:sz w:val="24"/>
                <w:szCs w:val="24"/>
              </w:rPr>
              <w:t>后，由执收单位提出申请，经</w:t>
            </w:r>
            <w:r w:rsidRPr="00B909DE">
              <w:rPr>
                <w:rFonts w:ascii="仿宋" w:eastAsia="仿宋" w:hAnsi="仿宋" w:hint="eastAsia"/>
                <w:sz w:val="24"/>
                <w:szCs w:val="24"/>
              </w:rPr>
              <w:t>同级</w:t>
            </w:r>
            <w:r w:rsidRPr="00B909DE">
              <w:rPr>
                <w:rFonts w:ascii="仿宋" w:eastAsia="仿宋" w:hAnsi="仿宋"/>
                <w:sz w:val="24"/>
                <w:szCs w:val="24"/>
              </w:rPr>
              <w:t>财政部门审核后按照规定</w:t>
            </w:r>
            <w:r w:rsidRPr="00B909DE">
              <w:rPr>
                <w:rFonts w:ascii="仿宋" w:eastAsia="仿宋" w:hAnsi="仿宋" w:hint="eastAsia"/>
                <w:sz w:val="24"/>
                <w:szCs w:val="24"/>
              </w:rPr>
              <w:t>的分成</w:t>
            </w:r>
            <w:r w:rsidRPr="00B909DE">
              <w:rPr>
                <w:rFonts w:ascii="仿宋" w:eastAsia="仿宋" w:hAnsi="仿宋"/>
                <w:sz w:val="24"/>
                <w:szCs w:val="24"/>
              </w:rPr>
              <w:t>比例</w:t>
            </w:r>
            <w:r w:rsidRPr="00B909DE">
              <w:rPr>
                <w:rFonts w:ascii="仿宋" w:eastAsia="仿宋" w:hAnsi="仿宋" w:hint="eastAsia"/>
                <w:sz w:val="24"/>
                <w:szCs w:val="24"/>
              </w:rPr>
              <w:t>或</w:t>
            </w:r>
            <w:r w:rsidRPr="00B909DE">
              <w:rPr>
                <w:rFonts w:ascii="仿宋" w:eastAsia="仿宋" w:hAnsi="仿宋"/>
                <w:sz w:val="24"/>
                <w:szCs w:val="24"/>
              </w:rPr>
              <w:t>办法上</w:t>
            </w:r>
            <w:r w:rsidRPr="00B909DE">
              <w:rPr>
                <w:rFonts w:ascii="仿宋" w:eastAsia="仿宋" w:hAnsi="仿宋" w:hint="eastAsia"/>
                <w:sz w:val="24"/>
                <w:szCs w:val="24"/>
              </w:rPr>
              <w:t>解、</w:t>
            </w:r>
            <w:r w:rsidRPr="00B909DE">
              <w:rPr>
                <w:rFonts w:ascii="仿宋" w:eastAsia="仿宋" w:hAnsi="仿宋"/>
                <w:sz w:val="24"/>
                <w:szCs w:val="24"/>
              </w:rPr>
              <w:t>下拨。</w:t>
            </w:r>
          </w:p>
          <w:p w:rsidR="00621884" w:rsidRPr="00621884" w:rsidRDefault="00621884" w:rsidP="00621884">
            <w:pPr>
              <w:ind w:firstLineChars="196" w:firstLine="472"/>
              <w:rPr>
                <w:rFonts w:ascii="仿宋" w:eastAsia="仿宋" w:hAnsi="仿宋"/>
                <w:b/>
                <w:sz w:val="24"/>
                <w:szCs w:val="24"/>
              </w:rPr>
            </w:pPr>
            <w:r w:rsidRPr="00621884">
              <w:rPr>
                <w:rFonts w:ascii="仿宋" w:eastAsia="仿宋" w:hAnsi="仿宋" w:hint="eastAsia"/>
                <w:b/>
                <w:sz w:val="24"/>
                <w:szCs w:val="24"/>
              </w:rPr>
              <w:t>税</w:t>
            </w:r>
            <w:r w:rsidR="00BB1A0C">
              <w:rPr>
                <w:rFonts w:ascii="仿宋" w:eastAsia="仿宋" w:hAnsi="仿宋" w:cs="PingFang SC"/>
                <w:b/>
                <w:color w:val="333333"/>
                <w:spacing w:val="8"/>
                <w:sz w:val="24"/>
                <w:szCs w:val="24"/>
                <w:shd w:val="clear" w:color="auto" w:fill="FFFFFF"/>
              </w:rPr>
              <w:t>务</w:t>
            </w:r>
            <w:r w:rsidR="00BB1A0C">
              <w:rPr>
                <w:rFonts w:ascii="仿宋" w:eastAsia="仿宋" w:hAnsi="仿宋" w:cs="PingFang SC" w:hint="eastAsia"/>
                <w:b/>
                <w:color w:val="333333"/>
                <w:spacing w:val="8"/>
                <w:sz w:val="24"/>
                <w:szCs w:val="24"/>
                <w:shd w:val="clear" w:color="auto" w:fill="FFFFFF"/>
              </w:rPr>
              <w:t>部门</w:t>
            </w:r>
            <w:r w:rsidRPr="00621884">
              <w:rPr>
                <w:rFonts w:ascii="仿宋" w:eastAsia="仿宋" w:hAnsi="仿宋" w:cs="PingFang SC"/>
                <w:b/>
                <w:color w:val="333333"/>
                <w:spacing w:val="8"/>
                <w:sz w:val="24"/>
                <w:szCs w:val="24"/>
                <w:shd w:val="clear" w:color="auto" w:fill="FFFFFF"/>
              </w:rPr>
              <w:t>征收的</w:t>
            </w:r>
            <w:r w:rsidR="00D007B5">
              <w:rPr>
                <w:rFonts w:ascii="仿宋" w:eastAsia="仿宋" w:hAnsi="仿宋" w:cs="PingFang SC" w:hint="eastAsia"/>
                <w:b/>
                <w:color w:val="333333"/>
                <w:spacing w:val="8"/>
                <w:sz w:val="24"/>
                <w:szCs w:val="24"/>
                <w:shd w:val="clear" w:color="auto" w:fill="FFFFFF"/>
              </w:rPr>
              <w:t>政府</w:t>
            </w:r>
            <w:r w:rsidRPr="00621884">
              <w:rPr>
                <w:rFonts w:ascii="仿宋" w:eastAsia="仿宋" w:hAnsi="仿宋" w:cs="PingFang SC"/>
                <w:b/>
                <w:color w:val="333333"/>
                <w:spacing w:val="8"/>
                <w:sz w:val="24"/>
                <w:szCs w:val="24"/>
                <w:shd w:val="clear" w:color="auto" w:fill="FFFFFF"/>
              </w:rPr>
              <w:t>非税收入的</w:t>
            </w:r>
            <w:r w:rsidR="00BB1A0C" w:rsidRPr="00621884">
              <w:rPr>
                <w:rFonts w:ascii="仿宋" w:eastAsia="仿宋" w:hAnsi="仿宋" w:cs="PingFang SC"/>
                <w:b/>
                <w:color w:val="333333"/>
                <w:spacing w:val="8"/>
                <w:sz w:val="24"/>
                <w:szCs w:val="24"/>
                <w:shd w:val="clear" w:color="auto" w:fill="FFFFFF"/>
              </w:rPr>
              <w:t>分成、划解</w:t>
            </w:r>
            <w:r w:rsidR="00BB1A0C" w:rsidRPr="00621884">
              <w:rPr>
                <w:rFonts w:ascii="仿宋" w:eastAsia="仿宋" w:hAnsi="仿宋" w:cs="PingFang SC" w:hint="eastAsia"/>
                <w:b/>
                <w:color w:val="333333"/>
                <w:spacing w:val="8"/>
                <w:sz w:val="24"/>
                <w:szCs w:val="24"/>
                <w:shd w:val="clear" w:color="auto" w:fill="FFFFFF"/>
              </w:rPr>
              <w:t>按相关规定执行。</w:t>
            </w:r>
          </w:p>
        </w:tc>
        <w:tc>
          <w:tcPr>
            <w:tcW w:w="4252" w:type="dxa"/>
          </w:tcPr>
          <w:p w:rsidR="00645FB1" w:rsidRPr="00BB1A0C" w:rsidRDefault="00945002" w:rsidP="005D39C5">
            <w:pPr>
              <w:ind w:firstLineChars="200" w:firstLine="480"/>
              <w:rPr>
                <w:rFonts w:ascii="仿宋" w:eastAsia="仿宋" w:hAnsi="仿宋"/>
                <w:sz w:val="24"/>
                <w:szCs w:val="24"/>
              </w:rPr>
            </w:pPr>
            <w:r w:rsidRPr="00BB1A0C">
              <w:rPr>
                <w:rFonts w:ascii="仿宋" w:eastAsia="仿宋" w:hAnsi="仿宋" w:hint="eastAsia"/>
                <w:sz w:val="24"/>
                <w:szCs w:val="24"/>
              </w:rPr>
              <w:t>根据</w:t>
            </w:r>
            <w:r w:rsidR="00742739" w:rsidRPr="00BB1A0C">
              <w:rPr>
                <w:rFonts w:ascii="仿宋" w:eastAsia="仿宋" w:hAnsi="仿宋"/>
                <w:sz w:val="24"/>
                <w:szCs w:val="24"/>
              </w:rPr>
              <w:t>《浙江省政府非税收入管理条例》</w:t>
            </w:r>
            <w:r w:rsidR="00742739" w:rsidRPr="00BB1A0C">
              <w:rPr>
                <w:rFonts w:ascii="仿宋" w:eastAsia="仿宋" w:hAnsi="仿宋" w:hint="eastAsia"/>
                <w:sz w:val="24"/>
                <w:szCs w:val="24"/>
              </w:rPr>
              <w:t>第二十三条</w:t>
            </w:r>
            <w:r w:rsidR="005D39C5">
              <w:rPr>
                <w:rFonts w:ascii="仿宋" w:eastAsia="仿宋" w:hAnsi="仿宋" w:hint="eastAsia"/>
                <w:sz w:val="24"/>
                <w:szCs w:val="24"/>
              </w:rPr>
              <w:t>和</w:t>
            </w:r>
            <w:r w:rsidR="005D39C5" w:rsidRPr="003800AC">
              <w:rPr>
                <w:rFonts w:ascii="仿宋" w:eastAsia="仿宋" w:hAnsi="仿宋" w:cs="Times New Roman"/>
                <w:sz w:val="24"/>
                <w:szCs w:val="24"/>
              </w:rPr>
              <w:t>《财政部关于印发〈政府非税收入管理办法〉的通知》</w:t>
            </w:r>
            <w:r w:rsidR="005D39C5">
              <w:rPr>
                <w:rFonts w:ascii="仿宋" w:eastAsia="仿宋" w:hAnsi="仿宋" w:cs="Times New Roman" w:hint="eastAsia"/>
                <w:sz w:val="24"/>
                <w:szCs w:val="24"/>
              </w:rPr>
              <w:t>第二十八条</w:t>
            </w:r>
            <w:r w:rsidRPr="00BB1A0C">
              <w:rPr>
                <w:rFonts w:ascii="仿宋" w:eastAsia="仿宋" w:hAnsi="仿宋" w:hint="eastAsia"/>
                <w:sz w:val="24"/>
                <w:szCs w:val="24"/>
              </w:rPr>
              <w:t>规定</w:t>
            </w:r>
            <w:r w:rsidR="00742739" w:rsidRPr="00BB1A0C">
              <w:rPr>
                <w:rFonts w:ascii="仿宋" w:eastAsia="仿宋" w:hAnsi="仿宋" w:hint="eastAsia"/>
                <w:sz w:val="24"/>
                <w:szCs w:val="24"/>
              </w:rPr>
              <w:t>，确定</w:t>
            </w:r>
            <w:r w:rsidRPr="00BB1A0C">
              <w:rPr>
                <w:rFonts w:ascii="仿宋" w:eastAsia="仿宋" w:hAnsi="仿宋" w:hint="eastAsia"/>
                <w:sz w:val="24"/>
                <w:szCs w:val="24"/>
              </w:rPr>
              <w:t>政府非税收入</w:t>
            </w:r>
            <w:r w:rsidR="00742739" w:rsidRPr="00BB1A0C">
              <w:rPr>
                <w:rFonts w:ascii="仿宋" w:eastAsia="仿宋" w:hAnsi="仿宋" w:hint="eastAsia"/>
                <w:sz w:val="24"/>
                <w:szCs w:val="24"/>
              </w:rPr>
              <w:t>是否实行</w:t>
            </w:r>
            <w:r w:rsidRPr="00BB1A0C">
              <w:rPr>
                <w:rFonts w:ascii="仿宋" w:eastAsia="仿宋" w:hAnsi="仿宋" w:hint="eastAsia"/>
                <w:sz w:val="24"/>
                <w:szCs w:val="24"/>
              </w:rPr>
              <w:t>分成</w:t>
            </w:r>
            <w:r w:rsidR="00742739" w:rsidRPr="00BB1A0C">
              <w:rPr>
                <w:rFonts w:ascii="仿宋" w:eastAsia="仿宋" w:hAnsi="仿宋" w:hint="eastAsia"/>
                <w:sz w:val="24"/>
                <w:szCs w:val="24"/>
              </w:rPr>
              <w:t>和分成</w:t>
            </w:r>
            <w:r w:rsidRPr="00BB1A0C">
              <w:rPr>
                <w:rFonts w:ascii="仿宋" w:eastAsia="仿宋" w:hAnsi="仿宋" w:hint="eastAsia"/>
                <w:sz w:val="24"/>
                <w:szCs w:val="24"/>
              </w:rPr>
              <w:t>比例的权限在国家和省两级，</w:t>
            </w:r>
            <w:r w:rsidR="00742739" w:rsidRPr="00BB1A0C">
              <w:rPr>
                <w:rFonts w:ascii="仿宋" w:eastAsia="仿宋" w:hAnsi="仿宋" w:hint="eastAsia"/>
                <w:sz w:val="24"/>
                <w:szCs w:val="24"/>
              </w:rPr>
              <w:t>原条款扩大了</w:t>
            </w:r>
            <w:r w:rsidRPr="00BB1A0C">
              <w:rPr>
                <w:rFonts w:ascii="仿宋" w:eastAsia="仿宋" w:hAnsi="仿宋" w:hint="eastAsia"/>
                <w:sz w:val="24"/>
                <w:szCs w:val="24"/>
              </w:rPr>
              <w:t>市的权限，因此，建议删除条款</w:t>
            </w:r>
            <w:r w:rsidR="00B909DE" w:rsidRPr="00BB1A0C">
              <w:rPr>
                <w:rFonts w:ascii="仿宋" w:eastAsia="仿宋" w:hAnsi="仿宋" w:hint="eastAsia"/>
                <w:sz w:val="24"/>
                <w:szCs w:val="24"/>
              </w:rPr>
              <w:t>中</w:t>
            </w:r>
            <w:r w:rsidRPr="00BB1A0C">
              <w:rPr>
                <w:rFonts w:ascii="仿宋" w:eastAsia="仿宋" w:hAnsi="仿宋" w:hint="eastAsia"/>
                <w:sz w:val="24"/>
                <w:szCs w:val="24"/>
              </w:rPr>
              <w:t>“市”</w:t>
            </w:r>
            <w:r w:rsidR="00621884" w:rsidRPr="00BB1A0C">
              <w:rPr>
                <w:rFonts w:ascii="仿宋" w:eastAsia="仿宋" w:hAnsi="仿宋" w:hint="eastAsia"/>
                <w:sz w:val="24"/>
                <w:szCs w:val="24"/>
              </w:rPr>
              <w:t>，并增加税务</w:t>
            </w:r>
            <w:r w:rsidR="00BB1A0C">
              <w:rPr>
                <w:rFonts w:ascii="仿宋" w:eastAsia="仿宋" w:hAnsi="仿宋" w:hint="eastAsia"/>
                <w:sz w:val="24"/>
                <w:szCs w:val="24"/>
              </w:rPr>
              <w:t>部门</w:t>
            </w:r>
            <w:r w:rsidR="00621884" w:rsidRPr="00BB1A0C">
              <w:rPr>
                <w:rFonts w:ascii="仿宋" w:eastAsia="仿宋" w:hAnsi="仿宋" w:hint="eastAsia"/>
                <w:sz w:val="24"/>
                <w:szCs w:val="24"/>
              </w:rPr>
              <w:t>征收的非税收入</w:t>
            </w:r>
            <w:r w:rsidR="00621884" w:rsidRPr="00BB1A0C">
              <w:rPr>
                <w:rFonts w:ascii="仿宋" w:eastAsia="仿宋" w:hAnsi="仿宋" w:cs="PingFang SC"/>
                <w:color w:val="333333"/>
                <w:spacing w:val="8"/>
                <w:sz w:val="24"/>
                <w:szCs w:val="24"/>
                <w:shd w:val="clear" w:color="auto" w:fill="FFFFFF"/>
              </w:rPr>
              <w:t>的分成、划解</w:t>
            </w:r>
            <w:r w:rsidR="00621884" w:rsidRPr="00BB1A0C">
              <w:rPr>
                <w:rFonts w:ascii="仿宋" w:eastAsia="仿宋" w:hAnsi="仿宋" w:cs="PingFang SC" w:hint="eastAsia"/>
                <w:color w:val="333333"/>
                <w:spacing w:val="8"/>
                <w:sz w:val="24"/>
                <w:szCs w:val="24"/>
                <w:shd w:val="clear" w:color="auto" w:fill="FFFFFF"/>
              </w:rPr>
              <w:t>按相关规定</w:t>
            </w:r>
            <w:r w:rsidR="00BB1A0C" w:rsidRPr="00BB1A0C">
              <w:rPr>
                <w:rFonts w:ascii="仿宋" w:eastAsia="仿宋" w:hAnsi="仿宋" w:cs="PingFang SC" w:hint="eastAsia"/>
                <w:color w:val="333333"/>
                <w:spacing w:val="8"/>
                <w:sz w:val="24"/>
                <w:szCs w:val="24"/>
                <w:shd w:val="clear" w:color="auto" w:fill="FFFFFF"/>
              </w:rPr>
              <w:t>执行</w:t>
            </w:r>
            <w:r w:rsidR="008C32CD">
              <w:rPr>
                <w:rFonts w:ascii="仿宋" w:eastAsia="仿宋" w:hAnsi="仿宋" w:cs="PingFang SC" w:hint="eastAsia"/>
                <w:color w:val="333333"/>
                <w:spacing w:val="8"/>
                <w:sz w:val="24"/>
                <w:szCs w:val="24"/>
                <w:shd w:val="clear" w:color="auto" w:fill="FFFFFF"/>
              </w:rPr>
              <w:t>的内容</w:t>
            </w:r>
            <w:r w:rsidR="00BB1A0C" w:rsidRPr="00BB1A0C">
              <w:rPr>
                <w:rFonts w:ascii="仿宋" w:eastAsia="仿宋" w:hAnsi="仿宋" w:cs="PingFang SC" w:hint="eastAsia"/>
                <w:color w:val="333333"/>
                <w:spacing w:val="8"/>
                <w:sz w:val="24"/>
                <w:szCs w:val="24"/>
                <w:shd w:val="clear" w:color="auto" w:fill="FFFFFF"/>
              </w:rPr>
              <w:t>。</w:t>
            </w:r>
          </w:p>
        </w:tc>
      </w:tr>
      <w:tr w:rsidR="00BB1A0C" w:rsidTr="00B00397">
        <w:trPr>
          <w:trHeight w:val="241"/>
        </w:trPr>
        <w:tc>
          <w:tcPr>
            <w:tcW w:w="3119" w:type="dxa"/>
          </w:tcPr>
          <w:p w:rsidR="00BB1A0C" w:rsidRPr="00F6390D" w:rsidRDefault="00DD613D" w:rsidP="00F6390D">
            <w:pPr>
              <w:ind w:firstLineChars="196" w:firstLine="472"/>
              <w:rPr>
                <w:rFonts w:ascii="仿宋" w:eastAsia="仿宋" w:hAnsi="仿宋"/>
                <w:b/>
                <w:sz w:val="24"/>
                <w:szCs w:val="24"/>
              </w:rPr>
            </w:pPr>
            <w:r w:rsidRPr="00621884">
              <w:rPr>
                <w:rFonts w:ascii="仿宋" w:eastAsia="仿宋" w:hAnsi="仿宋" w:hint="eastAsia"/>
                <w:b/>
                <w:sz w:val="24"/>
                <w:szCs w:val="24"/>
              </w:rPr>
              <w:t xml:space="preserve">第二十七条  </w:t>
            </w:r>
            <w:r w:rsidRPr="00621884">
              <w:rPr>
                <w:rFonts w:ascii="仿宋" w:eastAsia="仿宋" w:hAnsi="仿宋"/>
                <w:sz w:val="24"/>
                <w:szCs w:val="24"/>
              </w:rPr>
              <w:t>退付政府非税收入，一般</w:t>
            </w:r>
            <w:r w:rsidRPr="00621884">
              <w:rPr>
                <w:rFonts w:ascii="仿宋" w:eastAsia="仿宋" w:hAnsi="仿宋" w:hint="eastAsia"/>
                <w:sz w:val="24"/>
                <w:szCs w:val="24"/>
              </w:rPr>
              <w:t>由执收单位或缴款义务人提出书面申请，同级财政部门审核确认后</w:t>
            </w:r>
            <w:r w:rsidRPr="00621884">
              <w:rPr>
                <w:rFonts w:ascii="仿宋" w:eastAsia="仿宋" w:hAnsi="仿宋"/>
                <w:sz w:val="24"/>
                <w:szCs w:val="24"/>
              </w:rPr>
              <w:t>以转账方式退付到执收单位，</w:t>
            </w:r>
            <w:r w:rsidRPr="00621884">
              <w:rPr>
                <w:rFonts w:ascii="仿宋" w:eastAsia="仿宋" w:hAnsi="仿宋" w:hint="eastAsia"/>
                <w:sz w:val="24"/>
                <w:szCs w:val="24"/>
              </w:rPr>
              <w:t>再</w:t>
            </w:r>
            <w:r w:rsidRPr="00621884">
              <w:rPr>
                <w:rFonts w:ascii="仿宋" w:eastAsia="仿宋" w:hAnsi="仿宋"/>
                <w:sz w:val="24"/>
                <w:szCs w:val="24"/>
              </w:rPr>
              <w:t>由执收单位</w:t>
            </w:r>
            <w:r w:rsidRPr="00621884">
              <w:rPr>
                <w:rFonts w:ascii="仿宋" w:eastAsia="仿宋" w:hAnsi="仿宋" w:hint="eastAsia"/>
                <w:sz w:val="24"/>
                <w:szCs w:val="24"/>
              </w:rPr>
              <w:t>退还</w:t>
            </w:r>
            <w:r w:rsidRPr="00621884">
              <w:rPr>
                <w:rFonts w:ascii="仿宋" w:eastAsia="仿宋" w:hAnsi="仿宋"/>
                <w:sz w:val="24"/>
                <w:szCs w:val="24"/>
              </w:rPr>
              <w:t>给缴款</w:t>
            </w:r>
            <w:r w:rsidRPr="00621884">
              <w:rPr>
                <w:rFonts w:ascii="仿宋" w:eastAsia="仿宋" w:hAnsi="仿宋" w:hint="eastAsia"/>
                <w:sz w:val="24"/>
                <w:szCs w:val="24"/>
              </w:rPr>
              <w:t>义务人</w:t>
            </w:r>
            <w:r w:rsidRPr="00621884">
              <w:rPr>
                <w:rFonts w:ascii="仿宋" w:eastAsia="仿宋" w:hAnsi="仿宋"/>
                <w:sz w:val="24"/>
                <w:szCs w:val="24"/>
              </w:rPr>
              <w:t>。</w:t>
            </w:r>
          </w:p>
        </w:tc>
        <w:tc>
          <w:tcPr>
            <w:tcW w:w="3828" w:type="dxa"/>
          </w:tcPr>
          <w:p w:rsidR="00DD613D" w:rsidRPr="00621884" w:rsidRDefault="00DD613D" w:rsidP="00DD613D">
            <w:pPr>
              <w:ind w:firstLineChars="196" w:firstLine="472"/>
              <w:rPr>
                <w:rFonts w:ascii="仿宋" w:eastAsia="仿宋" w:hAnsi="仿宋"/>
                <w:sz w:val="24"/>
                <w:szCs w:val="24"/>
              </w:rPr>
            </w:pPr>
            <w:r w:rsidRPr="00621884">
              <w:rPr>
                <w:rFonts w:ascii="仿宋" w:eastAsia="仿宋" w:hAnsi="仿宋" w:hint="eastAsia"/>
                <w:b/>
                <w:sz w:val="24"/>
                <w:szCs w:val="24"/>
              </w:rPr>
              <w:t xml:space="preserve">第二十七条  </w:t>
            </w:r>
            <w:r w:rsidRPr="00621884">
              <w:rPr>
                <w:rFonts w:ascii="仿宋" w:eastAsia="仿宋" w:hAnsi="仿宋"/>
                <w:sz w:val="24"/>
                <w:szCs w:val="24"/>
              </w:rPr>
              <w:t>退付政府非税收入，一般</w:t>
            </w:r>
            <w:r w:rsidRPr="00621884">
              <w:rPr>
                <w:rFonts w:ascii="仿宋" w:eastAsia="仿宋" w:hAnsi="仿宋" w:hint="eastAsia"/>
                <w:sz w:val="24"/>
                <w:szCs w:val="24"/>
              </w:rPr>
              <w:t>由执收单位或缴</w:t>
            </w:r>
            <w:r w:rsidR="009978C5" w:rsidRPr="009978C5">
              <w:rPr>
                <w:rFonts w:ascii="仿宋" w:eastAsia="仿宋" w:hAnsi="仿宋" w:hint="eastAsia"/>
                <w:strike/>
                <w:sz w:val="24"/>
                <w:szCs w:val="24"/>
              </w:rPr>
              <w:t>款</w:t>
            </w:r>
            <w:r w:rsidR="009978C5">
              <w:rPr>
                <w:rFonts w:ascii="仿宋" w:eastAsia="仿宋" w:hAnsi="仿宋" w:hint="eastAsia"/>
                <w:sz w:val="24"/>
                <w:szCs w:val="24"/>
              </w:rPr>
              <w:t>纳</w:t>
            </w:r>
            <w:r w:rsidRPr="00621884">
              <w:rPr>
                <w:rFonts w:ascii="仿宋" w:eastAsia="仿宋" w:hAnsi="仿宋" w:hint="eastAsia"/>
                <w:sz w:val="24"/>
                <w:szCs w:val="24"/>
              </w:rPr>
              <w:t>义务人提出书面申请，</w:t>
            </w:r>
            <w:r>
              <w:rPr>
                <w:rFonts w:ascii="仿宋" w:eastAsia="仿宋" w:hAnsi="仿宋" w:hint="eastAsia"/>
                <w:sz w:val="24"/>
                <w:szCs w:val="24"/>
              </w:rPr>
              <w:t>同级</w:t>
            </w:r>
            <w:r w:rsidRPr="00621884">
              <w:rPr>
                <w:rFonts w:ascii="仿宋" w:eastAsia="仿宋" w:hAnsi="仿宋" w:hint="eastAsia"/>
                <w:sz w:val="24"/>
                <w:szCs w:val="24"/>
              </w:rPr>
              <w:t>财政部门</w:t>
            </w:r>
            <w:r w:rsidRPr="00FA7AA1">
              <w:rPr>
                <w:rFonts w:ascii="仿宋" w:eastAsia="仿宋" w:hAnsi="仿宋" w:hint="eastAsia"/>
                <w:b/>
                <w:sz w:val="24"/>
                <w:szCs w:val="24"/>
              </w:rPr>
              <w:t>按有关规定予以</w:t>
            </w:r>
            <w:r w:rsidRPr="00621884">
              <w:rPr>
                <w:rFonts w:ascii="仿宋" w:eastAsia="仿宋" w:hAnsi="仿宋" w:hint="eastAsia"/>
                <w:sz w:val="24"/>
                <w:szCs w:val="24"/>
              </w:rPr>
              <w:t>审核</w:t>
            </w:r>
            <w:r w:rsidRPr="00FA7AA1">
              <w:rPr>
                <w:rFonts w:ascii="仿宋" w:eastAsia="仿宋" w:hAnsi="仿宋" w:hint="eastAsia"/>
                <w:strike/>
                <w:sz w:val="24"/>
                <w:szCs w:val="24"/>
              </w:rPr>
              <w:t>确认</w:t>
            </w:r>
            <w:r w:rsidRPr="00621884">
              <w:rPr>
                <w:rFonts w:ascii="仿宋" w:eastAsia="仿宋" w:hAnsi="仿宋" w:hint="eastAsia"/>
                <w:sz w:val="24"/>
                <w:szCs w:val="24"/>
              </w:rPr>
              <w:t>后</w:t>
            </w:r>
            <w:r w:rsidRPr="00FA7AA1">
              <w:rPr>
                <w:rFonts w:ascii="仿宋" w:eastAsia="仿宋" w:hAnsi="仿宋"/>
                <w:sz w:val="24"/>
                <w:szCs w:val="24"/>
              </w:rPr>
              <w:t>以转账方式</w:t>
            </w:r>
            <w:r w:rsidRPr="00621884">
              <w:rPr>
                <w:rFonts w:ascii="仿宋" w:eastAsia="仿宋" w:hAnsi="仿宋"/>
                <w:sz w:val="24"/>
                <w:szCs w:val="24"/>
              </w:rPr>
              <w:t>退付</w:t>
            </w:r>
            <w:r w:rsidRPr="00FA7AA1">
              <w:rPr>
                <w:rFonts w:ascii="仿宋" w:eastAsia="仿宋" w:hAnsi="仿宋"/>
                <w:strike/>
                <w:sz w:val="24"/>
                <w:szCs w:val="24"/>
              </w:rPr>
              <w:t>到</w:t>
            </w:r>
            <w:r w:rsidRPr="00621884">
              <w:rPr>
                <w:rFonts w:ascii="仿宋" w:eastAsia="仿宋" w:hAnsi="仿宋"/>
                <w:sz w:val="24"/>
                <w:szCs w:val="24"/>
              </w:rPr>
              <w:t>执收单位</w:t>
            </w:r>
            <w:r w:rsidRPr="00FA7AA1">
              <w:rPr>
                <w:rFonts w:ascii="仿宋" w:eastAsia="仿宋" w:hAnsi="仿宋" w:hint="eastAsia"/>
                <w:b/>
                <w:sz w:val="24"/>
                <w:szCs w:val="24"/>
              </w:rPr>
              <w:t>或缴</w:t>
            </w:r>
            <w:r w:rsidR="009978C5">
              <w:rPr>
                <w:rFonts w:ascii="仿宋" w:eastAsia="仿宋" w:hAnsi="仿宋" w:hint="eastAsia"/>
                <w:b/>
                <w:sz w:val="24"/>
                <w:szCs w:val="24"/>
              </w:rPr>
              <w:t>纳义务</w:t>
            </w:r>
            <w:r w:rsidRPr="00FA7AA1">
              <w:rPr>
                <w:rFonts w:ascii="仿宋" w:eastAsia="仿宋" w:hAnsi="仿宋" w:hint="eastAsia"/>
                <w:b/>
                <w:sz w:val="24"/>
                <w:szCs w:val="24"/>
              </w:rPr>
              <w:t>人</w:t>
            </w:r>
            <w:r w:rsidRPr="00DD613D">
              <w:rPr>
                <w:rFonts w:ascii="仿宋" w:eastAsia="仿宋" w:hAnsi="仿宋"/>
                <w:strike/>
                <w:sz w:val="24"/>
                <w:szCs w:val="24"/>
              </w:rPr>
              <w:t>，</w:t>
            </w:r>
            <w:r w:rsidRPr="00DD613D">
              <w:rPr>
                <w:rFonts w:ascii="仿宋" w:eastAsia="仿宋" w:hAnsi="仿宋" w:hint="eastAsia"/>
                <w:strike/>
                <w:sz w:val="24"/>
                <w:szCs w:val="24"/>
              </w:rPr>
              <w:t>再</w:t>
            </w:r>
            <w:r w:rsidRPr="00DD613D">
              <w:rPr>
                <w:rFonts w:ascii="仿宋" w:eastAsia="仿宋" w:hAnsi="仿宋"/>
                <w:strike/>
                <w:sz w:val="24"/>
                <w:szCs w:val="24"/>
              </w:rPr>
              <w:t>由执收单位</w:t>
            </w:r>
            <w:r w:rsidRPr="00DD613D">
              <w:rPr>
                <w:rFonts w:ascii="仿宋" w:eastAsia="仿宋" w:hAnsi="仿宋" w:hint="eastAsia"/>
                <w:strike/>
                <w:sz w:val="24"/>
                <w:szCs w:val="24"/>
              </w:rPr>
              <w:t>退还</w:t>
            </w:r>
            <w:r w:rsidRPr="00DD613D">
              <w:rPr>
                <w:rFonts w:ascii="仿宋" w:eastAsia="仿宋" w:hAnsi="仿宋"/>
                <w:strike/>
                <w:sz w:val="24"/>
                <w:szCs w:val="24"/>
              </w:rPr>
              <w:t>给缴款</w:t>
            </w:r>
            <w:r w:rsidRPr="00DD613D">
              <w:rPr>
                <w:rFonts w:ascii="仿宋" w:eastAsia="仿宋" w:hAnsi="仿宋" w:hint="eastAsia"/>
                <w:strike/>
                <w:sz w:val="24"/>
                <w:szCs w:val="24"/>
              </w:rPr>
              <w:t>义务人</w:t>
            </w:r>
            <w:r w:rsidRPr="00621884">
              <w:rPr>
                <w:rFonts w:ascii="仿宋" w:eastAsia="仿宋" w:hAnsi="仿宋"/>
                <w:sz w:val="24"/>
                <w:szCs w:val="24"/>
              </w:rPr>
              <w:t>。</w:t>
            </w:r>
          </w:p>
          <w:p w:rsidR="00BB1A0C" w:rsidRPr="00F6390D" w:rsidRDefault="00DD613D" w:rsidP="00DD613D">
            <w:pPr>
              <w:ind w:firstLineChars="196" w:firstLine="504"/>
              <w:rPr>
                <w:rFonts w:ascii="仿宋" w:eastAsia="仿宋" w:hAnsi="仿宋"/>
                <w:b/>
                <w:sz w:val="24"/>
                <w:szCs w:val="24"/>
              </w:rPr>
            </w:pPr>
            <w:r w:rsidRPr="00621884">
              <w:rPr>
                <w:rFonts w:ascii="仿宋" w:eastAsia="仿宋" w:hAnsi="仿宋" w:cs="PingFang SC"/>
                <w:b/>
                <w:spacing w:val="8"/>
                <w:sz w:val="24"/>
                <w:szCs w:val="24"/>
                <w:shd w:val="clear" w:color="auto" w:fill="FFFFFF"/>
              </w:rPr>
              <w:t>税务机关征收的</w:t>
            </w:r>
            <w:r w:rsidR="00D007B5">
              <w:rPr>
                <w:rFonts w:ascii="仿宋" w:eastAsia="仿宋" w:hAnsi="仿宋" w:cs="PingFang SC" w:hint="eastAsia"/>
                <w:b/>
                <w:spacing w:val="8"/>
                <w:sz w:val="24"/>
                <w:szCs w:val="24"/>
                <w:shd w:val="clear" w:color="auto" w:fill="FFFFFF"/>
              </w:rPr>
              <w:t>政府</w:t>
            </w:r>
            <w:r w:rsidRPr="00621884">
              <w:rPr>
                <w:rFonts w:ascii="仿宋" w:eastAsia="仿宋" w:hAnsi="仿宋" w:cs="PingFang SC"/>
                <w:b/>
                <w:spacing w:val="8"/>
                <w:sz w:val="24"/>
                <w:szCs w:val="24"/>
                <w:shd w:val="clear" w:color="auto" w:fill="FFFFFF"/>
              </w:rPr>
              <w:t>非税收入的</w:t>
            </w:r>
            <w:r w:rsidRPr="00621884">
              <w:rPr>
                <w:rFonts w:ascii="仿宋" w:eastAsia="仿宋" w:hAnsi="仿宋" w:cs="PingFang SC" w:hint="eastAsia"/>
                <w:b/>
                <w:spacing w:val="8"/>
                <w:sz w:val="24"/>
                <w:szCs w:val="24"/>
                <w:shd w:val="clear" w:color="auto" w:fill="FFFFFF"/>
              </w:rPr>
              <w:t>退付</w:t>
            </w:r>
            <w:r w:rsidRPr="00621884">
              <w:rPr>
                <w:rFonts w:ascii="仿宋" w:eastAsia="仿宋" w:hAnsi="仿宋" w:cs="PingFang SC"/>
                <w:b/>
                <w:spacing w:val="8"/>
                <w:sz w:val="24"/>
                <w:szCs w:val="24"/>
                <w:shd w:val="clear" w:color="auto" w:fill="FFFFFF"/>
              </w:rPr>
              <w:t>，按照相关规定执行。</w:t>
            </w:r>
          </w:p>
        </w:tc>
        <w:tc>
          <w:tcPr>
            <w:tcW w:w="4252" w:type="dxa"/>
          </w:tcPr>
          <w:p w:rsidR="00BB1A0C" w:rsidRPr="00B909DE" w:rsidRDefault="00DD613D" w:rsidP="00971225">
            <w:pPr>
              <w:ind w:firstLineChars="200" w:firstLine="480"/>
              <w:rPr>
                <w:rFonts w:ascii="仿宋" w:eastAsia="仿宋" w:hAnsi="仿宋"/>
                <w:sz w:val="24"/>
                <w:szCs w:val="24"/>
              </w:rPr>
            </w:pPr>
            <w:r>
              <w:rPr>
                <w:rFonts w:ascii="仿宋" w:eastAsia="仿宋" w:hAnsi="仿宋" w:hint="eastAsia"/>
                <w:sz w:val="24"/>
                <w:szCs w:val="24"/>
              </w:rPr>
              <w:t>1. 按《浙江省财政厅关于加强政府非税收入收缴管理工作的通知》（浙财综〔2015〕46号）“三、规范具体收缴退付流程”规定对</w:t>
            </w:r>
            <w:r w:rsidR="00046BFC">
              <w:rPr>
                <w:rFonts w:ascii="仿宋" w:eastAsia="仿宋" w:hAnsi="仿宋" w:hint="eastAsia"/>
                <w:sz w:val="24"/>
                <w:szCs w:val="24"/>
              </w:rPr>
              <w:t>内容</w:t>
            </w:r>
            <w:r>
              <w:rPr>
                <w:rFonts w:ascii="仿宋" w:eastAsia="仿宋" w:hAnsi="仿宋" w:hint="eastAsia"/>
                <w:sz w:val="24"/>
                <w:szCs w:val="24"/>
              </w:rPr>
              <w:t>进行修改</w:t>
            </w:r>
            <w:r w:rsidR="00046BFC">
              <w:rPr>
                <w:rFonts w:ascii="仿宋" w:eastAsia="仿宋" w:hAnsi="仿宋" w:hint="eastAsia"/>
                <w:sz w:val="24"/>
                <w:szCs w:val="24"/>
              </w:rPr>
              <w:t>，同时由于部分非税收入退付是执收单位先办理退付后，再向财政部门申请退付的，因此建议删除“</w:t>
            </w:r>
            <w:r w:rsidR="00046BFC" w:rsidRPr="00046BFC">
              <w:rPr>
                <w:rFonts w:ascii="仿宋" w:eastAsia="仿宋" w:hAnsi="仿宋" w:hint="eastAsia"/>
                <w:sz w:val="24"/>
                <w:szCs w:val="24"/>
              </w:rPr>
              <w:t>再</w:t>
            </w:r>
            <w:r w:rsidR="00046BFC" w:rsidRPr="00046BFC">
              <w:rPr>
                <w:rFonts w:ascii="仿宋" w:eastAsia="仿宋" w:hAnsi="仿宋"/>
                <w:sz w:val="24"/>
                <w:szCs w:val="24"/>
              </w:rPr>
              <w:t>由执收单位</w:t>
            </w:r>
            <w:r w:rsidR="00046BFC" w:rsidRPr="00046BFC">
              <w:rPr>
                <w:rFonts w:ascii="仿宋" w:eastAsia="仿宋" w:hAnsi="仿宋" w:hint="eastAsia"/>
                <w:sz w:val="24"/>
                <w:szCs w:val="24"/>
              </w:rPr>
              <w:t>退还</w:t>
            </w:r>
            <w:r w:rsidR="00046BFC" w:rsidRPr="00046BFC">
              <w:rPr>
                <w:rFonts w:ascii="仿宋" w:eastAsia="仿宋" w:hAnsi="仿宋"/>
                <w:sz w:val="24"/>
                <w:szCs w:val="24"/>
              </w:rPr>
              <w:t>给缴款</w:t>
            </w:r>
            <w:r w:rsidR="00046BFC" w:rsidRPr="00046BFC">
              <w:rPr>
                <w:rFonts w:ascii="仿宋" w:eastAsia="仿宋" w:hAnsi="仿宋" w:hint="eastAsia"/>
                <w:sz w:val="24"/>
                <w:szCs w:val="24"/>
              </w:rPr>
              <w:t>义务人</w:t>
            </w:r>
            <w:r w:rsidR="00046BFC">
              <w:rPr>
                <w:rFonts w:ascii="仿宋" w:eastAsia="仿宋" w:hAnsi="仿宋" w:hint="eastAsia"/>
                <w:sz w:val="24"/>
                <w:szCs w:val="24"/>
              </w:rPr>
              <w:t>”</w:t>
            </w:r>
            <w:r>
              <w:rPr>
                <w:rFonts w:ascii="仿宋" w:eastAsia="仿宋" w:hAnsi="仿宋" w:hint="eastAsia"/>
                <w:sz w:val="24"/>
                <w:szCs w:val="24"/>
              </w:rPr>
              <w:t>；2.考虑到税务部门征收的</w:t>
            </w:r>
            <w:r w:rsidR="006E4282">
              <w:rPr>
                <w:rFonts w:ascii="仿宋" w:eastAsia="仿宋" w:hAnsi="仿宋" w:hint="eastAsia"/>
                <w:sz w:val="24"/>
                <w:szCs w:val="24"/>
              </w:rPr>
              <w:t>政府</w:t>
            </w:r>
            <w:r>
              <w:rPr>
                <w:rFonts w:ascii="仿宋" w:eastAsia="仿宋" w:hAnsi="仿宋" w:hint="eastAsia"/>
                <w:sz w:val="24"/>
                <w:szCs w:val="24"/>
              </w:rPr>
              <w:t>非税收入退付流程与其他执收单位征收的</w:t>
            </w:r>
            <w:r w:rsidR="006E4282">
              <w:rPr>
                <w:rFonts w:ascii="仿宋" w:eastAsia="仿宋" w:hAnsi="仿宋" w:hint="eastAsia"/>
                <w:sz w:val="24"/>
                <w:szCs w:val="24"/>
              </w:rPr>
              <w:t>政府</w:t>
            </w:r>
            <w:r>
              <w:rPr>
                <w:rFonts w:ascii="仿宋" w:eastAsia="仿宋" w:hAnsi="仿宋" w:hint="eastAsia"/>
                <w:sz w:val="24"/>
                <w:szCs w:val="24"/>
              </w:rPr>
              <w:t>非税收入退付流程不同，因此，建议增加</w:t>
            </w:r>
            <w:r w:rsidRPr="006E4282">
              <w:rPr>
                <w:rFonts w:ascii="仿宋" w:eastAsia="仿宋" w:hAnsi="仿宋" w:hint="eastAsia"/>
                <w:sz w:val="24"/>
                <w:szCs w:val="24"/>
              </w:rPr>
              <w:t>“</w:t>
            </w:r>
            <w:r w:rsidRPr="006E4282">
              <w:rPr>
                <w:rFonts w:ascii="仿宋" w:eastAsia="仿宋" w:hAnsi="仿宋" w:cs="PingFang SC"/>
                <w:spacing w:val="8"/>
                <w:sz w:val="24"/>
                <w:szCs w:val="24"/>
                <w:shd w:val="clear" w:color="auto" w:fill="FFFFFF"/>
              </w:rPr>
              <w:t>税务机关征收的</w:t>
            </w:r>
            <w:r w:rsidR="006E4282" w:rsidRPr="006E4282">
              <w:rPr>
                <w:rFonts w:ascii="仿宋" w:eastAsia="仿宋" w:hAnsi="仿宋" w:cs="PingFang SC" w:hint="eastAsia"/>
                <w:spacing w:val="8"/>
                <w:sz w:val="24"/>
                <w:szCs w:val="24"/>
                <w:shd w:val="clear" w:color="auto" w:fill="FFFFFF"/>
              </w:rPr>
              <w:t>政府</w:t>
            </w:r>
            <w:r w:rsidRPr="006E4282">
              <w:rPr>
                <w:rFonts w:ascii="仿宋" w:eastAsia="仿宋" w:hAnsi="仿宋" w:cs="PingFang SC"/>
                <w:spacing w:val="8"/>
                <w:sz w:val="24"/>
                <w:szCs w:val="24"/>
                <w:shd w:val="clear" w:color="auto" w:fill="FFFFFF"/>
              </w:rPr>
              <w:t>非税收入的</w:t>
            </w:r>
            <w:r w:rsidRPr="006E4282">
              <w:rPr>
                <w:rFonts w:ascii="仿宋" w:eastAsia="仿宋" w:hAnsi="仿宋" w:cs="PingFang SC" w:hint="eastAsia"/>
                <w:spacing w:val="8"/>
                <w:sz w:val="24"/>
                <w:szCs w:val="24"/>
                <w:shd w:val="clear" w:color="auto" w:fill="FFFFFF"/>
              </w:rPr>
              <w:t>退付</w:t>
            </w:r>
            <w:r w:rsidRPr="006E4282">
              <w:rPr>
                <w:rFonts w:ascii="仿宋" w:eastAsia="仿宋" w:hAnsi="仿宋" w:cs="PingFang SC"/>
                <w:spacing w:val="8"/>
                <w:sz w:val="24"/>
                <w:szCs w:val="24"/>
                <w:shd w:val="clear" w:color="auto" w:fill="FFFFFF"/>
              </w:rPr>
              <w:t>，按照相关规定执行</w:t>
            </w:r>
            <w:r w:rsidRPr="006E4282">
              <w:rPr>
                <w:rFonts w:ascii="仿宋" w:eastAsia="仿宋" w:hAnsi="仿宋" w:cs="PingFang SC" w:hint="eastAsia"/>
                <w:spacing w:val="8"/>
                <w:sz w:val="24"/>
                <w:szCs w:val="24"/>
                <w:shd w:val="clear" w:color="auto" w:fill="FFFFFF"/>
              </w:rPr>
              <w:t>”内容。</w:t>
            </w:r>
          </w:p>
        </w:tc>
      </w:tr>
      <w:tr w:rsidR="008A09E1" w:rsidTr="00B00397">
        <w:trPr>
          <w:trHeight w:val="125"/>
        </w:trPr>
        <w:tc>
          <w:tcPr>
            <w:tcW w:w="3119" w:type="dxa"/>
          </w:tcPr>
          <w:p w:rsidR="008A09E1" w:rsidRPr="00F6390D" w:rsidRDefault="008A09E1" w:rsidP="00F6390D">
            <w:pPr>
              <w:jc w:val="center"/>
              <w:rPr>
                <w:rFonts w:ascii="仿宋" w:eastAsia="仿宋" w:hAnsi="仿宋"/>
                <w:b/>
                <w:sz w:val="24"/>
                <w:szCs w:val="24"/>
              </w:rPr>
            </w:pPr>
            <w:r w:rsidRPr="00F6390D">
              <w:rPr>
                <w:rFonts w:ascii="仿宋" w:eastAsia="仿宋" w:hAnsi="仿宋" w:hint="eastAsia"/>
                <w:b/>
                <w:sz w:val="24"/>
                <w:szCs w:val="24"/>
              </w:rPr>
              <w:t>第五章  票据管理</w:t>
            </w:r>
          </w:p>
        </w:tc>
        <w:tc>
          <w:tcPr>
            <w:tcW w:w="3828" w:type="dxa"/>
          </w:tcPr>
          <w:p w:rsidR="008A09E1" w:rsidRPr="00F6390D" w:rsidRDefault="008A09E1" w:rsidP="00F6390D">
            <w:pPr>
              <w:jc w:val="center"/>
              <w:rPr>
                <w:rFonts w:ascii="仿宋" w:eastAsia="仿宋" w:hAnsi="仿宋"/>
                <w:b/>
                <w:sz w:val="24"/>
                <w:szCs w:val="24"/>
              </w:rPr>
            </w:pPr>
            <w:r w:rsidRPr="00F6390D">
              <w:rPr>
                <w:rFonts w:ascii="仿宋" w:eastAsia="仿宋" w:hAnsi="仿宋" w:hint="eastAsia"/>
                <w:b/>
                <w:sz w:val="24"/>
                <w:szCs w:val="24"/>
              </w:rPr>
              <w:t>第五章  票据管理</w:t>
            </w:r>
          </w:p>
        </w:tc>
        <w:tc>
          <w:tcPr>
            <w:tcW w:w="4252" w:type="dxa"/>
          </w:tcPr>
          <w:p w:rsidR="008A09E1" w:rsidRPr="00B909DE" w:rsidRDefault="008A09E1" w:rsidP="00742739">
            <w:pPr>
              <w:rPr>
                <w:rFonts w:ascii="仿宋" w:eastAsia="仿宋" w:hAnsi="仿宋"/>
                <w:sz w:val="24"/>
                <w:szCs w:val="24"/>
              </w:rPr>
            </w:pPr>
          </w:p>
        </w:tc>
      </w:tr>
      <w:tr w:rsidR="00645FB1" w:rsidRPr="00A35DC4" w:rsidTr="00B00397">
        <w:trPr>
          <w:trHeight w:val="1282"/>
        </w:trPr>
        <w:tc>
          <w:tcPr>
            <w:tcW w:w="3119" w:type="dxa"/>
          </w:tcPr>
          <w:p w:rsidR="001E2512" w:rsidRPr="006C1A20" w:rsidRDefault="001E2512" w:rsidP="00F6390D">
            <w:pPr>
              <w:ind w:firstLineChars="196" w:firstLine="472"/>
              <w:rPr>
                <w:rFonts w:ascii="仿宋" w:eastAsia="仿宋" w:hAnsi="仿宋"/>
                <w:sz w:val="24"/>
                <w:szCs w:val="24"/>
              </w:rPr>
            </w:pPr>
            <w:r w:rsidRPr="006C1A20">
              <w:rPr>
                <w:rFonts w:ascii="仿宋" w:eastAsia="仿宋" w:hAnsi="仿宋" w:hint="eastAsia"/>
                <w:b/>
                <w:sz w:val="24"/>
                <w:szCs w:val="24"/>
              </w:rPr>
              <w:lastRenderedPageBreak/>
              <w:t>第二十八条</w:t>
            </w:r>
            <w:r w:rsidRPr="006C1A20">
              <w:rPr>
                <w:rFonts w:ascii="仿宋" w:eastAsia="仿宋" w:hAnsi="仿宋" w:hint="eastAsia"/>
                <w:sz w:val="24"/>
                <w:szCs w:val="24"/>
              </w:rPr>
              <w:t xml:space="preserve">  </w:t>
            </w:r>
            <w:r w:rsidRPr="006C1A20">
              <w:rPr>
                <w:rFonts w:ascii="仿宋" w:eastAsia="仿宋" w:hAnsi="仿宋"/>
                <w:sz w:val="24"/>
                <w:szCs w:val="24"/>
              </w:rPr>
              <w:t>政府非税收入票据是执收单位依法向缴款义务人执收政府非税收入时开具的收款凭证</w:t>
            </w:r>
            <w:r w:rsidRPr="006C1A20">
              <w:rPr>
                <w:rFonts w:ascii="仿宋" w:eastAsia="仿宋" w:hAnsi="仿宋" w:hint="eastAsia"/>
                <w:sz w:val="24"/>
                <w:szCs w:val="24"/>
              </w:rPr>
              <w:t>。</w:t>
            </w:r>
          </w:p>
          <w:p w:rsidR="006F53EE" w:rsidRPr="006C1A20" w:rsidRDefault="003C0ABD" w:rsidP="006C1A20">
            <w:pPr>
              <w:ind w:firstLineChars="200" w:firstLine="480"/>
              <w:rPr>
                <w:rFonts w:ascii="仿宋" w:eastAsia="仿宋" w:hAnsi="仿宋"/>
                <w:sz w:val="24"/>
                <w:szCs w:val="24"/>
              </w:rPr>
            </w:pPr>
            <w:r w:rsidRPr="006C1A20">
              <w:rPr>
                <w:rFonts w:ascii="仿宋" w:eastAsia="仿宋" w:hAnsi="仿宋"/>
                <w:sz w:val="24"/>
                <w:szCs w:val="24"/>
              </w:rPr>
              <w:t>政府非税收入票据是</w:t>
            </w:r>
            <w:r w:rsidRPr="006C1A20">
              <w:rPr>
                <w:rFonts w:ascii="仿宋" w:eastAsia="仿宋" w:hAnsi="仿宋" w:hint="eastAsia"/>
                <w:sz w:val="24"/>
                <w:szCs w:val="24"/>
              </w:rPr>
              <w:t>财务收支的法定凭证和会计核算的原始凭证，</w:t>
            </w:r>
            <w:r w:rsidRPr="006C1A20">
              <w:rPr>
                <w:rFonts w:ascii="仿宋" w:eastAsia="仿宋" w:hAnsi="仿宋"/>
                <w:sz w:val="24"/>
                <w:szCs w:val="24"/>
              </w:rPr>
              <w:t>是财政、监察、</w:t>
            </w:r>
            <w:r w:rsidRPr="006C1A20">
              <w:rPr>
                <w:rFonts w:ascii="仿宋" w:eastAsia="仿宋" w:hAnsi="仿宋" w:hint="eastAsia"/>
                <w:sz w:val="24"/>
                <w:szCs w:val="24"/>
              </w:rPr>
              <w:t>发展改革</w:t>
            </w:r>
            <w:r w:rsidRPr="006C1A20">
              <w:rPr>
                <w:rFonts w:ascii="仿宋" w:eastAsia="仿宋" w:hAnsi="仿宋"/>
                <w:sz w:val="24"/>
                <w:szCs w:val="24"/>
              </w:rPr>
              <w:t>、审计等部门和人民银行监督检查的依据。</w:t>
            </w:r>
          </w:p>
          <w:p w:rsidR="00645FB1" w:rsidRPr="006C1A20" w:rsidRDefault="003C0ABD" w:rsidP="006C1A20">
            <w:pPr>
              <w:ind w:firstLineChars="200" w:firstLine="480"/>
              <w:rPr>
                <w:rFonts w:ascii="仿宋" w:eastAsia="仿宋" w:hAnsi="仿宋"/>
                <w:sz w:val="24"/>
                <w:szCs w:val="24"/>
              </w:rPr>
            </w:pPr>
            <w:r w:rsidRPr="006C1A20">
              <w:rPr>
                <w:rFonts w:ascii="仿宋" w:eastAsia="仿宋" w:hAnsi="仿宋"/>
                <w:sz w:val="24"/>
                <w:szCs w:val="24"/>
              </w:rPr>
              <w:t>除国家另有规定外，执收单位收取政府非税收入项目</w:t>
            </w:r>
            <w:r w:rsidR="006F53EE" w:rsidRPr="006C1A20">
              <w:rPr>
                <w:rFonts w:ascii="仿宋" w:eastAsia="仿宋" w:hAnsi="仿宋" w:hint="eastAsia"/>
                <w:sz w:val="24"/>
                <w:szCs w:val="24"/>
              </w:rPr>
              <w:t>的</w:t>
            </w:r>
            <w:r w:rsidRPr="006C1A20">
              <w:rPr>
                <w:rFonts w:ascii="仿宋" w:eastAsia="仿宋" w:hAnsi="仿宋"/>
                <w:sz w:val="24"/>
                <w:szCs w:val="24"/>
              </w:rPr>
              <w:t>，应</w:t>
            </w:r>
            <w:r w:rsidR="006F53EE" w:rsidRPr="006C1A20">
              <w:rPr>
                <w:rFonts w:ascii="仿宋" w:eastAsia="仿宋" w:hAnsi="仿宋" w:hint="eastAsia"/>
                <w:sz w:val="24"/>
                <w:szCs w:val="24"/>
              </w:rPr>
              <w:t>当</w:t>
            </w:r>
            <w:r w:rsidRPr="006C1A20">
              <w:rPr>
                <w:rFonts w:ascii="仿宋" w:eastAsia="仿宋" w:hAnsi="仿宋"/>
                <w:sz w:val="24"/>
                <w:szCs w:val="24"/>
              </w:rPr>
              <w:t>使用由</w:t>
            </w:r>
            <w:r w:rsidR="006C1A20" w:rsidRPr="006C1A20">
              <w:rPr>
                <w:rFonts w:ascii="仿宋" w:eastAsia="仿宋" w:hAnsi="仿宋" w:hint="eastAsia"/>
                <w:sz w:val="24"/>
                <w:szCs w:val="24"/>
              </w:rPr>
              <w:t>省</w:t>
            </w:r>
            <w:r w:rsidRPr="006C1A20">
              <w:rPr>
                <w:rFonts w:ascii="仿宋" w:eastAsia="仿宋" w:hAnsi="仿宋"/>
                <w:sz w:val="24"/>
                <w:szCs w:val="24"/>
              </w:rPr>
              <w:t>财政部门统一监（印）制的政府非税收入票据。</w:t>
            </w:r>
          </w:p>
        </w:tc>
        <w:tc>
          <w:tcPr>
            <w:tcW w:w="3828" w:type="dxa"/>
          </w:tcPr>
          <w:p w:rsidR="008C56C9" w:rsidRPr="00675C97" w:rsidRDefault="001E2512" w:rsidP="00675C97">
            <w:pPr>
              <w:ind w:firstLineChars="196" w:firstLine="472"/>
              <w:rPr>
                <w:rFonts w:ascii="仿宋" w:eastAsia="仿宋" w:hAnsi="仿宋"/>
                <w:b/>
                <w:sz w:val="24"/>
                <w:szCs w:val="24"/>
              </w:rPr>
            </w:pPr>
            <w:r w:rsidRPr="006C1A20">
              <w:rPr>
                <w:rFonts w:ascii="仿宋" w:eastAsia="仿宋" w:hAnsi="仿宋" w:hint="eastAsia"/>
                <w:b/>
                <w:sz w:val="24"/>
                <w:szCs w:val="24"/>
              </w:rPr>
              <w:t>第二十八条</w:t>
            </w:r>
            <w:r w:rsidR="001047E5" w:rsidRPr="006C1A20">
              <w:rPr>
                <w:rFonts w:ascii="仿宋" w:eastAsia="仿宋" w:hAnsi="仿宋" w:hint="eastAsia"/>
                <w:b/>
                <w:sz w:val="24"/>
                <w:szCs w:val="24"/>
              </w:rPr>
              <w:t xml:space="preserve">  </w:t>
            </w:r>
            <w:r w:rsidR="00675C97" w:rsidRPr="00675C97">
              <w:rPr>
                <w:rFonts w:ascii="仿宋" w:eastAsia="仿宋" w:hAnsi="仿宋" w:hint="eastAsia"/>
                <w:b/>
                <w:sz w:val="24"/>
                <w:szCs w:val="24"/>
              </w:rPr>
              <w:t>非税收入票据是执收单位依法收取政府非税收入时向公民、法人、和其他组织</w:t>
            </w:r>
            <w:r w:rsidR="008C56C9" w:rsidRPr="00675C97">
              <w:rPr>
                <w:rFonts w:ascii="仿宋" w:eastAsia="仿宋" w:hAnsi="仿宋" w:hint="eastAsia"/>
                <w:b/>
                <w:sz w:val="24"/>
                <w:szCs w:val="24"/>
              </w:rPr>
              <w:t>开具的凭证。</w:t>
            </w:r>
          </w:p>
          <w:p w:rsidR="00EF613F" w:rsidRPr="006C1A20" w:rsidRDefault="008C56C9" w:rsidP="00675C97">
            <w:pPr>
              <w:ind w:firstLineChars="196" w:firstLine="472"/>
              <w:rPr>
                <w:rFonts w:ascii="仿宋" w:eastAsia="仿宋" w:hAnsi="仿宋"/>
                <w:sz w:val="24"/>
                <w:szCs w:val="24"/>
              </w:rPr>
            </w:pPr>
            <w:r w:rsidRPr="00675C97">
              <w:rPr>
                <w:rFonts w:ascii="仿宋" w:eastAsia="仿宋" w:hAnsi="仿宋" w:hint="eastAsia"/>
                <w:b/>
                <w:sz w:val="24"/>
                <w:szCs w:val="24"/>
              </w:rPr>
              <w:t>非税收入票据是财务收支和会计核算的原始凭证，包括电子和纸质两种形式。非税收入电子票据和纸质票据具有同等法律效力，是财会监督、审计监督等的重要依据。</w:t>
            </w:r>
          </w:p>
        </w:tc>
        <w:tc>
          <w:tcPr>
            <w:tcW w:w="4252" w:type="dxa"/>
          </w:tcPr>
          <w:p w:rsidR="00645FB1" w:rsidRPr="006C1A20" w:rsidRDefault="006C1A20" w:rsidP="006C1A20">
            <w:pPr>
              <w:ind w:firstLineChars="200" w:firstLine="480"/>
              <w:rPr>
                <w:rFonts w:ascii="仿宋" w:eastAsia="仿宋" w:hAnsi="仿宋"/>
                <w:sz w:val="24"/>
                <w:szCs w:val="24"/>
              </w:rPr>
            </w:pPr>
            <w:r w:rsidRPr="006C1A20">
              <w:rPr>
                <w:rFonts w:ascii="仿宋" w:eastAsia="仿宋" w:hAnsi="仿宋" w:hint="eastAsia"/>
                <w:sz w:val="24"/>
                <w:szCs w:val="24"/>
              </w:rPr>
              <w:t>根</w:t>
            </w:r>
            <w:r w:rsidR="001E2512" w:rsidRPr="006C1A20">
              <w:rPr>
                <w:rFonts w:ascii="仿宋" w:eastAsia="仿宋" w:hAnsi="仿宋" w:hint="eastAsia"/>
                <w:sz w:val="24"/>
                <w:szCs w:val="24"/>
              </w:rPr>
              <w:t>据《财政票据管理办法》（财政部第70号令）第三条相关规定，建议对本条款</w:t>
            </w:r>
            <w:r w:rsidRPr="006C1A20">
              <w:rPr>
                <w:rFonts w:ascii="仿宋" w:eastAsia="仿宋" w:hAnsi="仿宋" w:hint="eastAsia"/>
                <w:sz w:val="24"/>
                <w:szCs w:val="24"/>
              </w:rPr>
              <w:t>进行修改</w:t>
            </w:r>
            <w:r w:rsidR="00621884" w:rsidRPr="006C1A20">
              <w:rPr>
                <w:rFonts w:ascii="仿宋" w:eastAsia="仿宋" w:hAnsi="仿宋" w:hint="eastAsia"/>
                <w:sz w:val="24"/>
                <w:szCs w:val="24"/>
              </w:rPr>
              <w:t>。</w:t>
            </w:r>
          </w:p>
        </w:tc>
      </w:tr>
      <w:tr w:rsidR="00205AC1" w:rsidRPr="00A35DC4" w:rsidTr="00B00397">
        <w:trPr>
          <w:trHeight w:val="275"/>
        </w:trPr>
        <w:tc>
          <w:tcPr>
            <w:tcW w:w="3119" w:type="dxa"/>
          </w:tcPr>
          <w:p w:rsidR="00205AC1" w:rsidRPr="00621884" w:rsidRDefault="007809EC" w:rsidP="00DD613D">
            <w:pPr>
              <w:rPr>
                <w:rFonts w:ascii="仿宋" w:eastAsia="仿宋" w:hAnsi="仿宋"/>
                <w:b/>
                <w:sz w:val="24"/>
                <w:szCs w:val="24"/>
              </w:rPr>
            </w:pPr>
            <w:r w:rsidRPr="00621884">
              <w:rPr>
                <w:rFonts w:ascii="仿宋" w:eastAsia="仿宋" w:hAnsi="仿宋" w:hint="eastAsia"/>
                <w:b/>
                <w:sz w:val="24"/>
                <w:szCs w:val="24"/>
              </w:rPr>
              <w:t xml:space="preserve">   </w:t>
            </w:r>
          </w:p>
        </w:tc>
        <w:tc>
          <w:tcPr>
            <w:tcW w:w="3828" w:type="dxa"/>
          </w:tcPr>
          <w:p w:rsidR="00205AC1" w:rsidRPr="00621884" w:rsidRDefault="00205AC1" w:rsidP="00DD613D">
            <w:pPr>
              <w:ind w:firstLineChars="196" w:firstLine="472"/>
              <w:rPr>
                <w:rFonts w:ascii="仿宋" w:eastAsia="仿宋" w:hAnsi="仿宋"/>
                <w:b/>
                <w:sz w:val="24"/>
                <w:szCs w:val="24"/>
              </w:rPr>
            </w:pPr>
          </w:p>
        </w:tc>
        <w:tc>
          <w:tcPr>
            <w:tcW w:w="4252" w:type="dxa"/>
          </w:tcPr>
          <w:p w:rsidR="00205AC1" w:rsidRPr="00A35DC4" w:rsidRDefault="00205AC1" w:rsidP="00FA7AA1">
            <w:pPr>
              <w:ind w:firstLineChars="200" w:firstLine="480"/>
              <w:rPr>
                <w:rFonts w:ascii="仿宋" w:eastAsia="仿宋" w:hAnsi="仿宋"/>
                <w:sz w:val="24"/>
                <w:szCs w:val="24"/>
              </w:rPr>
            </w:pPr>
          </w:p>
        </w:tc>
      </w:tr>
      <w:tr w:rsidR="00DE02FD" w:rsidRPr="00A35DC4" w:rsidTr="00B00397">
        <w:trPr>
          <w:trHeight w:val="150"/>
        </w:trPr>
        <w:tc>
          <w:tcPr>
            <w:tcW w:w="3119" w:type="dxa"/>
          </w:tcPr>
          <w:p w:rsidR="001E2512" w:rsidRPr="00A35DC4" w:rsidRDefault="001E2512" w:rsidP="00F6390D">
            <w:pPr>
              <w:ind w:firstLineChars="196" w:firstLine="472"/>
              <w:rPr>
                <w:rFonts w:ascii="仿宋" w:eastAsia="仿宋" w:hAnsi="仿宋"/>
                <w:sz w:val="24"/>
                <w:szCs w:val="24"/>
              </w:rPr>
            </w:pPr>
            <w:r w:rsidRPr="00F6390D">
              <w:rPr>
                <w:rFonts w:ascii="仿宋" w:eastAsia="仿宋" w:hAnsi="仿宋" w:hint="eastAsia"/>
                <w:b/>
                <w:sz w:val="24"/>
                <w:szCs w:val="24"/>
              </w:rPr>
              <w:t>第三十一条</w:t>
            </w:r>
            <w:r w:rsidRPr="00A35DC4">
              <w:rPr>
                <w:rFonts w:ascii="仿宋" w:eastAsia="仿宋" w:hAnsi="仿宋"/>
                <w:sz w:val="24"/>
                <w:szCs w:val="24"/>
              </w:rPr>
              <w:t xml:space="preserve">  执收单位和代收</w:t>
            </w:r>
            <w:r w:rsidRPr="00A35DC4">
              <w:rPr>
                <w:rFonts w:ascii="仿宋" w:eastAsia="仿宋" w:hAnsi="仿宋" w:hint="eastAsia"/>
                <w:sz w:val="24"/>
                <w:szCs w:val="24"/>
              </w:rPr>
              <w:t>政府非税收入的商业</w:t>
            </w:r>
            <w:r w:rsidRPr="00A35DC4">
              <w:rPr>
                <w:rFonts w:ascii="仿宋" w:eastAsia="仿宋" w:hAnsi="仿宋"/>
                <w:sz w:val="24"/>
                <w:szCs w:val="24"/>
              </w:rPr>
              <w:t>银行应</w:t>
            </w:r>
            <w:r w:rsidRPr="00A35DC4">
              <w:rPr>
                <w:rFonts w:ascii="仿宋" w:eastAsia="仿宋" w:hAnsi="仿宋" w:hint="eastAsia"/>
                <w:sz w:val="24"/>
                <w:szCs w:val="24"/>
              </w:rPr>
              <w:t>当</w:t>
            </w:r>
            <w:r w:rsidRPr="00A35DC4">
              <w:rPr>
                <w:rFonts w:ascii="仿宋" w:eastAsia="仿宋" w:hAnsi="仿宋"/>
                <w:sz w:val="24"/>
                <w:szCs w:val="24"/>
              </w:rPr>
              <w:t>建立健全政府非税收入票据领购、保管、使用、核销等制度，确定专人负责，并</w:t>
            </w:r>
            <w:r w:rsidRPr="00A35DC4">
              <w:rPr>
                <w:rFonts w:ascii="仿宋" w:eastAsia="仿宋" w:hAnsi="仿宋" w:hint="eastAsia"/>
                <w:sz w:val="24"/>
                <w:szCs w:val="24"/>
              </w:rPr>
              <w:t>纳入单位</w:t>
            </w:r>
            <w:r w:rsidRPr="00A35DC4">
              <w:rPr>
                <w:rFonts w:ascii="仿宋" w:eastAsia="仿宋" w:hAnsi="仿宋"/>
                <w:sz w:val="24"/>
                <w:szCs w:val="24"/>
              </w:rPr>
              <w:t>财务部门统一管理。</w:t>
            </w:r>
          </w:p>
          <w:p w:rsidR="00DE02FD" w:rsidRPr="00A35DC4" w:rsidRDefault="001E2512" w:rsidP="00C32FCE">
            <w:pPr>
              <w:ind w:firstLineChars="200" w:firstLine="480"/>
              <w:rPr>
                <w:rFonts w:ascii="仿宋" w:eastAsia="仿宋" w:hAnsi="仿宋"/>
                <w:sz w:val="24"/>
                <w:szCs w:val="24"/>
              </w:rPr>
            </w:pPr>
            <w:r w:rsidRPr="00A35DC4">
              <w:rPr>
                <w:rFonts w:ascii="仿宋" w:eastAsia="仿宋" w:hAnsi="仿宋" w:hint="eastAsia"/>
                <w:sz w:val="24"/>
                <w:szCs w:val="24"/>
              </w:rPr>
              <w:t>执收单位发现政府非税收入票据遗失的，应于5个工作日内书面报告同级财政部门，并在当地主要媒体上公告声明作废。</w:t>
            </w:r>
          </w:p>
        </w:tc>
        <w:tc>
          <w:tcPr>
            <w:tcW w:w="3828" w:type="dxa"/>
          </w:tcPr>
          <w:p w:rsidR="001E2512" w:rsidRPr="00A35DC4" w:rsidRDefault="001E2512" w:rsidP="00F6390D">
            <w:pPr>
              <w:ind w:firstLineChars="196" w:firstLine="472"/>
              <w:rPr>
                <w:rFonts w:ascii="仿宋" w:eastAsia="仿宋" w:hAnsi="仿宋"/>
                <w:sz w:val="24"/>
                <w:szCs w:val="24"/>
              </w:rPr>
            </w:pPr>
            <w:r w:rsidRPr="00F6390D">
              <w:rPr>
                <w:rFonts w:ascii="仿宋" w:eastAsia="仿宋" w:hAnsi="仿宋" w:hint="eastAsia"/>
                <w:b/>
                <w:sz w:val="24"/>
                <w:szCs w:val="24"/>
              </w:rPr>
              <w:t>第三十一条</w:t>
            </w:r>
            <w:r w:rsidRPr="00A35DC4">
              <w:rPr>
                <w:rFonts w:ascii="仿宋" w:eastAsia="仿宋" w:hAnsi="仿宋"/>
                <w:sz w:val="24"/>
                <w:szCs w:val="24"/>
              </w:rPr>
              <w:t xml:space="preserve">  执收单位和代收</w:t>
            </w:r>
            <w:r w:rsidRPr="00A35DC4">
              <w:rPr>
                <w:rFonts w:ascii="仿宋" w:eastAsia="仿宋" w:hAnsi="仿宋" w:hint="eastAsia"/>
                <w:sz w:val="24"/>
                <w:szCs w:val="24"/>
              </w:rPr>
              <w:t>政府非税收入的商业</w:t>
            </w:r>
            <w:r w:rsidRPr="00A35DC4">
              <w:rPr>
                <w:rFonts w:ascii="仿宋" w:eastAsia="仿宋" w:hAnsi="仿宋"/>
                <w:sz w:val="24"/>
                <w:szCs w:val="24"/>
              </w:rPr>
              <w:t>银行应</w:t>
            </w:r>
            <w:r w:rsidRPr="00A35DC4">
              <w:rPr>
                <w:rFonts w:ascii="仿宋" w:eastAsia="仿宋" w:hAnsi="仿宋" w:hint="eastAsia"/>
                <w:sz w:val="24"/>
                <w:szCs w:val="24"/>
              </w:rPr>
              <w:t>当</w:t>
            </w:r>
            <w:r w:rsidRPr="00A35DC4">
              <w:rPr>
                <w:rFonts w:ascii="仿宋" w:eastAsia="仿宋" w:hAnsi="仿宋"/>
                <w:sz w:val="24"/>
                <w:szCs w:val="24"/>
              </w:rPr>
              <w:t>建立健全政府非税收入票据领</w:t>
            </w:r>
            <w:r w:rsidRPr="00A35DC4">
              <w:rPr>
                <w:rFonts w:ascii="仿宋" w:eastAsia="仿宋" w:hAnsi="仿宋"/>
                <w:strike/>
                <w:sz w:val="24"/>
                <w:szCs w:val="24"/>
              </w:rPr>
              <w:t>购</w:t>
            </w:r>
            <w:r w:rsidR="005B7494" w:rsidRPr="00A35DC4">
              <w:rPr>
                <w:rFonts w:ascii="仿宋" w:eastAsia="仿宋" w:hAnsi="仿宋" w:hint="eastAsia"/>
                <w:sz w:val="24"/>
                <w:szCs w:val="24"/>
              </w:rPr>
              <w:t>用</w:t>
            </w:r>
            <w:r w:rsidRPr="00A35DC4">
              <w:rPr>
                <w:rFonts w:ascii="仿宋" w:eastAsia="仿宋" w:hAnsi="仿宋"/>
                <w:sz w:val="24"/>
                <w:szCs w:val="24"/>
              </w:rPr>
              <w:t>、保管、使用、核销等制度，确定专人负责，并</w:t>
            </w:r>
            <w:r w:rsidRPr="00A35DC4">
              <w:rPr>
                <w:rFonts w:ascii="仿宋" w:eastAsia="仿宋" w:hAnsi="仿宋" w:hint="eastAsia"/>
                <w:sz w:val="24"/>
                <w:szCs w:val="24"/>
              </w:rPr>
              <w:t>纳入单位</w:t>
            </w:r>
            <w:r w:rsidRPr="00A35DC4">
              <w:rPr>
                <w:rFonts w:ascii="仿宋" w:eastAsia="仿宋" w:hAnsi="仿宋"/>
                <w:sz w:val="24"/>
                <w:szCs w:val="24"/>
              </w:rPr>
              <w:t>财务部门统一管理。</w:t>
            </w:r>
          </w:p>
          <w:p w:rsidR="00DE02FD" w:rsidRPr="00A35DC4" w:rsidRDefault="001E2512" w:rsidP="00C32FCE">
            <w:pPr>
              <w:rPr>
                <w:rFonts w:ascii="仿宋" w:eastAsia="仿宋" w:hAnsi="仿宋"/>
                <w:sz w:val="24"/>
                <w:szCs w:val="24"/>
              </w:rPr>
            </w:pPr>
            <w:r w:rsidRPr="00A35DC4">
              <w:rPr>
                <w:rFonts w:ascii="仿宋" w:eastAsia="仿宋" w:hAnsi="仿宋" w:hint="eastAsia"/>
                <w:sz w:val="24"/>
                <w:szCs w:val="24"/>
              </w:rPr>
              <w:t xml:space="preserve">    执收单位发现</w:t>
            </w:r>
            <w:r w:rsidR="00C32FCE" w:rsidRPr="00C32FCE">
              <w:rPr>
                <w:rFonts w:ascii="仿宋" w:eastAsia="仿宋" w:hAnsi="仿宋" w:hint="eastAsia"/>
                <w:strike/>
                <w:sz w:val="24"/>
                <w:szCs w:val="24"/>
              </w:rPr>
              <w:t>政府</w:t>
            </w:r>
            <w:r w:rsidR="005B7494" w:rsidRPr="00A35DC4">
              <w:rPr>
                <w:rFonts w:ascii="仿宋" w:eastAsia="仿宋" w:hAnsi="仿宋" w:hint="eastAsia"/>
                <w:sz w:val="24"/>
                <w:szCs w:val="24"/>
              </w:rPr>
              <w:t>非税收入票据</w:t>
            </w:r>
            <w:r w:rsidR="00C32FCE" w:rsidRPr="00C32FCE">
              <w:rPr>
                <w:rFonts w:ascii="仿宋" w:eastAsia="仿宋" w:hAnsi="仿宋" w:hint="eastAsia"/>
                <w:strike/>
                <w:sz w:val="24"/>
                <w:szCs w:val="24"/>
              </w:rPr>
              <w:t>遗</w:t>
            </w:r>
            <w:r w:rsidR="005B7494" w:rsidRPr="00A35DC4">
              <w:rPr>
                <w:rFonts w:ascii="仿宋" w:eastAsia="仿宋" w:hAnsi="仿宋" w:hint="eastAsia"/>
                <w:b/>
                <w:sz w:val="24"/>
                <w:szCs w:val="24"/>
              </w:rPr>
              <w:t>灭失的</w:t>
            </w:r>
            <w:r w:rsidR="005B7494" w:rsidRPr="00A35DC4">
              <w:rPr>
                <w:rFonts w:ascii="仿宋" w:eastAsia="仿宋" w:hAnsi="仿宋" w:hint="eastAsia"/>
                <w:sz w:val="24"/>
                <w:szCs w:val="24"/>
              </w:rPr>
              <w:t>，</w:t>
            </w:r>
            <w:r w:rsidR="00C32FCE" w:rsidRPr="00C32FCE">
              <w:rPr>
                <w:rFonts w:ascii="仿宋" w:eastAsia="仿宋" w:hAnsi="仿宋" w:hint="eastAsia"/>
                <w:b/>
                <w:sz w:val="24"/>
                <w:szCs w:val="24"/>
              </w:rPr>
              <w:t>应当查明原因，</w:t>
            </w:r>
            <w:r w:rsidR="00C32FCE" w:rsidRPr="00C32FCE">
              <w:rPr>
                <w:rFonts w:ascii="仿宋" w:eastAsia="仿宋" w:hAnsi="仿宋" w:hint="eastAsia"/>
                <w:strike/>
                <w:sz w:val="24"/>
                <w:szCs w:val="24"/>
              </w:rPr>
              <w:t>应于5个工作日内书面报告同级财政部门，</w:t>
            </w:r>
            <w:r w:rsidR="005F3FAB">
              <w:rPr>
                <w:rFonts w:ascii="仿宋" w:eastAsia="仿宋" w:hAnsi="仿宋" w:hint="eastAsia"/>
                <w:b/>
                <w:sz w:val="24"/>
                <w:szCs w:val="24"/>
              </w:rPr>
              <w:t>及时以书面</w:t>
            </w:r>
            <w:r w:rsidR="00C32FCE" w:rsidRPr="00C32FCE">
              <w:rPr>
                <w:rFonts w:ascii="仿宋" w:eastAsia="仿宋" w:hAnsi="仿宋" w:hint="eastAsia"/>
                <w:b/>
                <w:sz w:val="24"/>
                <w:szCs w:val="24"/>
              </w:rPr>
              <w:t>形式报告原核发票据的财政部门</w:t>
            </w:r>
            <w:r w:rsidR="00C32FCE">
              <w:rPr>
                <w:rFonts w:ascii="仿宋" w:eastAsia="仿宋" w:hAnsi="仿宋" w:hint="eastAsia"/>
                <w:sz w:val="24"/>
                <w:szCs w:val="24"/>
              </w:rPr>
              <w:t>，</w:t>
            </w:r>
            <w:r w:rsidR="00C32FCE" w:rsidRPr="00C32FCE">
              <w:rPr>
                <w:rFonts w:ascii="仿宋" w:eastAsia="仿宋" w:hAnsi="仿宋" w:hint="eastAsia"/>
                <w:b/>
                <w:sz w:val="24"/>
                <w:szCs w:val="24"/>
              </w:rPr>
              <w:t>并自发现之日起3日内</w:t>
            </w:r>
            <w:r w:rsidR="00C32FCE" w:rsidRPr="00A35DC4">
              <w:rPr>
                <w:rFonts w:ascii="仿宋" w:eastAsia="仿宋" w:hAnsi="仿宋" w:hint="eastAsia"/>
                <w:sz w:val="24"/>
                <w:szCs w:val="24"/>
              </w:rPr>
              <w:t>在当地主要媒体上公告声明作废。</w:t>
            </w:r>
          </w:p>
        </w:tc>
        <w:tc>
          <w:tcPr>
            <w:tcW w:w="4252" w:type="dxa"/>
          </w:tcPr>
          <w:p w:rsidR="00DE02FD" w:rsidRPr="00A35DC4" w:rsidRDefault="006D018A" w:rsidP="006D018A">
            <w:pPr>
              <w:ind w:firstLineChars="200" w:firstLine="480"/>
              <w:rPr>
                <w:rFonts w:ascii="仿宋" w:eastAsia="仿宋" w:hAnsi="仿宋"/>
                <w:sz w:val="24"/>
                <w:szCs w:val="24"/>
              </w:rPr>
            </w:pPr>
            <w:r>
              <w:rPr>
                <w:rFonts w:ascii="仿宋" w:eastAsia="仿宋" w:hAnsi="仿宋" w:hint="eastAsia"/>
                <w:sz w:val="24"/>
                <w:szCs w:val="24"/>
              </w:rPr>
              <w:t>1.</w:t>
            </w:r>
            <w:r w:rsidRPr="006C1A20">
              <w:rPr>
                <w:rFonts w:ascii="仿宋" w:eastAsia="仿宋" w:hAnsi="仿宋" w:hint="eastAsia"/>
                <w:sz w:val="24"/>
                <w:szCs w:val="24"/>
              </w:rPr>
              <w:t xml:space="preserve"> </w:t>
            </w:r>
            <w:r>
              <w:rPr>
                <w:rFonts w:ascii="仿宋" w:eastAsia="仿宋" w:hAnsi="仿宋" w:hint="eastAsia"/>
                <w:sz w:val="24"/>
                <w:szCs w:val="24"/>
              </w:rPr>
              <w:t>根据</w:t>
            </w:r>
            <w:r w:rsidRPr="006C1A20">
              <w:rPr>
                <w:rFonts w:ascii="仿宋" w:eastAsia="仿宋" w:hAnsi="仿宋" w:hint="eastAsia"/>
                <w:sz w:val="24"/>
                <w:szCs w:val="24"/>
              </w:rPr>
              <w:t>《财政票据管理办法》（财政部第70号令）</w:t>
            </w:r>
            <w:r>
              <w:rPr>
                <w:rFonts w:ascii="仿宋" w:eastAsia="仿宋" w:hAnsi="仿宋" w:hint="eastAsia"/>
                <w:sz w:val="24"/>
                <w:szCs w:val="24"/>
              </w:rPr>
              <w:t>“第十九条非税收入票据实行凭证领用、分次限量、核旧领新制度”规定，建议“领购”修改为“领用”；2.</w:t>
            </w:r>
            <w:r w:rsidRPr="006C1A20">
              <w:rPr>
                <w:rFonts w:ascii="仿宋" w:eastAsia="仿宋" w:hAnsi="仿宋" w:hint="eastAsia"/>
                <w:sz w:val="24"/>
                <w:szCs w:val="24"/>
              </w:rPr>
              <w:t xml:space="preserve"> </w:t>
            </w:r>
            <w:r>
              <w:rPr>
                <w:rFonts w:ascii="仿宋" w:eastAsia="仿宋" w:hAnsi="仿宋" w:hint="eastAsia"/>
                <w:sz w:val="24"/>
                <w:szCs w:val="24"/>
              </w:rPr>
              <w:t>按《</w:t>
            </w:r>
            <w:r w:rsidRPr="006C1A20">
              <w:rPr>
                <w:rFonts w:ascii="仿宋" w:eastAsia="仿宋" w:hAnsi="仿宋" w:hint="eastAsia"/>
                <w:sz w:val="24"/>
                <w:szCs w:val="24"/>
              </w:rPr>
              <w:t>财政票据管理办法》（财政部第70号令）</w:t>
            </w:r>
            <w:r>
              <w:rPr>
                <w:rFonts w:ascii="仿宋" w:eastAsia="仿宋" w:hAnsi="仿宋" w:hint="eastAsia"/>
                <w:sz w:val="24"/>
                <w:szCs w:val="24"/>
              </w:rPr>
              <w:t>“第三十七条 财政票据或者</w:t>
            </w:r>
            <w:r w:rsidR="00C32FCE">
              <w:rPr>
                <w:rFonts w:ascii="仿宋" w:eastAsia="仿宋" w:hAnsi="仿宋" w:hint="eastAsia"/>
                <w:sz w:val="24"/>
                <w:szCs w:val="24"/>
              </w:rPr>
              <w:t>《财政票据领用证》灭失的，财政票据使用单位应当查明原因，及时以书而形式报告原核发票据的财政部门，并自发现之日起3日内登报声明作废”的规定对本条款进行修改完善</w:t>
            </w:r>
            <w:r w:rsidR="00921165" w:rsidRPr="00A35DC4">
              <w:rPr>
                <w:rFonts w:ascii="仿宋" w:eastAsia="仿宋" w:hAnsi="仿宋" w:hint="eastAsia"/>
                <w:sz w:val="24"/>
                <w:szCs w:val="24"/>
              </w:rPr>
              <w:t>。</w:t>
            </w:r>
          </w:p>
        </w:tc>
      </w:tr>
      <w:tr w:rsidR="003159FE" w:rsidRPr="00A35DC4" w:rsidTr="00B00397">
        <w:trPr>
          <w:trHeight w:val="4033"/>
        </w:trPr>
        <w:tc>
          <w:tcPr>
            <w:tcW w:w="3119" w:type="dxa"/>
          </w:tcPr>
          <w:p w:rsidR="003159FE" w:rsidRPr="00A35DC4" w:rsidRDefault="003159FE" w:rsidP="00F6390D">
            <w:pPr>
              <w:ind w:firstLineChars="196" w:firstLine="472"/>
              <w:rPr>
                <w:rFonts w:ascii="仿宋" w:eastAsia="仿宋" w:hAnsi="仿宋"/>
                <w:sz w:val="24"/>
                <w:szCs w:val="24"/>
              </w:rPr>
            </w:pPr>
            <w:r w:rsidRPr="00F6390D">
              <w:rPr>
                <w:rFonts w:ascii="仿宋" w:eastAsia="仿宋" w:hAnsi="仿宋" w:hint="eastAsia"/>
                <w:b/>
                <w:sz w:val="24"/>
                <w:szCs w:val="24"/>
              </w:rPr>
              <w:t>第三十三条</w:t>
            </w:r>
            <w:r w:rsidRPr="00A35DC4">
              <w:rPr>
                <w:rFonts w:ascii="仿宋" w:eastAsia="仿宋" w:hAnsi="仿宋"/>
                <w:sz w:val="24"/>
                <w:szCs w:val="24"/>
              </w:rPr>
              <w:t xml:space="preserve">  </w:t>
            </w:r>
            <w:r w:rsidRPr="00A35DC4">
              <w:rPr>
                <w:rFonts w:ascii="仿宋" w:eastAsia="仿宋" w:hAnsi="仿宋" w:hint="eastAsia"/>
                <w:sz w:val="24"/>
                <w:szCs w:val="24"/>
              </w:rPr>
              <w:t>政府非税收入票据使用中禁止从事下列行为：</w:t>
            </w:r>
          </w:p>
          <w:p w:rsidR="003159FE" w:rsidRPr="00A35DC4" w:rsidRDefault="003159FE" w:rsidP="00A35DC4">
            <w:pPr>
              <w:ind w:firstLineChars="150" w:firstLine="360"/>
              <w:rPr>
                <w:rFonts w:ascii="仿宋" w:eastAsia="仿宋" w:hAnsi="仿宋"/>
                <w:sz w:val="24"/>
                <w:szCs w:val="24"/>
              </w:rPr>
            </w:pPr>
            <w:r w:rsidRPr="00A35DC4">
              <w:rPr>
                <w:rFonts w:ascii="仿宋" w:eastAsia="仿宋" w:hAnsi="仿宋" w:hint="eastAsia"/>
                <w:sz w:val="24"/>
                <w:szCs w:val="24"/>
              </w:rPr>
              <w:t>（一）非法印制、</w:t>
            </w:r>
            <w:r w:rsidRPr="00A35DC4">
              <w:rPr>
                <w:rFonts w:ascii="仿宋" w:eastAsia="仿宋" w:hAnsi="仿宋"/>
                <w:sz w:val="24"/>
                <w:szCs w:val="24"/>
              </w:rPr>
              <w:t>伪造政府非税收入票据；</w:t>
            </w:r>
          </w:p>
          <w:p w:rsidR="003159FE" w:rsidRPr="00A35DC4" w:rsidRDefault="003159FE" w:rsidP="00A35DC4">
            <w:pPr>
              <w:ind w:firstLineChars="150" w:firstLine="360"/>
              <w:rPr>
                <w:rFonts w:ascii="仿宋" w:eastAsia="仿宋" w:hAnsi="仿宋"/>
                <w:sz w:val="24"/>
                <w:szCs w:val="24"/>
              </w:rPr>
            </w:pPr>
            <w:r w:rsidRPr="00A35DC4">
              <w:rPr>
                <w:rFonts w:ascii="仿宋" w:eastAsia="仿宋" w:hAnsi="仿宋" w:hint="eastAsia"/>
                <w:sz w:val="24"/>
                <w:szCs w:val="24"/>
              </w:rPr>
              <w:t>（二）</w:t>
            </w:r>
            <w:r w:rsidRPr="00A35DC4">
              <w:rPr>
                <w:rFonts w:ascii="仿宋" w:eastAsia="仿宋" w:hAnsi="仿宋"/>
                <w:sz w:val="24"/>
                <w:szCs w:val="24"/>
              </w:rPr>
              <w:t>买卖、转让、出借、代开、串用政府非税收入票据；</w:t>
            </w:r>
          </w:p>
          <w:p w:rsidR="003159FE" w:rsidRPr="00A35DC4" w:rsidRDefault="003159FE" w:rsidP="00A35DC4">
            <w:pPr>
              <w:ind w:firstLineChars="150" w:firstLine="360"/>
              <w:rPr>
                <w:rFonts w:ascii="仿宋" w:eastAsia="仿宋" w:hAnsi="仿宋"/>
                <w:sz w:val="24"/>
                <w:szCs w:val="24"/>
              </w:rPr>
            </w:pPr>
            <w:r w:rsidRPr="00A35DC4">
              <w:rPr>
                <w:rFonts w:ascii="仿宋" w:eastAsia="仿宋" w:hAnsi="仿宋" w:hint="eastAsia"/>
                <w:sz w:val="24"/>
                <w:szCs w:val="24"/>
              </w:rPr>
              <w:t>（三）</w:t>
            </w:r>
            <w:r w:rsidRPr="00A35DC4">
              <w:rPr>
                <w:rFonts w:ascii="仿宋" w:eastAsia="仿宋" w:hAnsi="仿宋"/>
                <w:sz w:val="24"/>
                <w:szCs w:val="24"/>
              </w:rPr>
              <w:t>使用非法票据执收政府非税收入。</w:t>
            </w:r>
          </w:p>
          <w:p w:rsidR="003159FE" w:rsidRPr="00A35DC4" w:rsidRDefault="003159FE" w:rsidP="00A35DC4">
            <w:pPr>
              <w:ind w:firstLineChars="150" w:firstLine="360"/>
              <w:rPr>
                <w:rFonts w:ascii="仿宋" w:eastAsia="仿宋" w:hAnsi="仿宋"/>
                <w:sz w:val="24"/>
                <w:szCs w:val="24"/>
              </w:rPr>
            </w:pPr>
            <w:r w:rsidRPr="00A35DC4">
              <w:rPr>
                <w:rFonts w:ascii="仿宋" w:eastAsia="仿宋" w:hAnsi="仿宋" w:hint="eastAsia"/>
                <w:sz w:val="24"/>
                <w:szCs w:val="24"/>
              </w:rPr>
              <w:t>（四）法律、法规规定的其他违反政府非税收入票据使用管理的行为。</w:t>
            </w:r>
          </w:p>
        </w:tc>
        <w:tc>
          <w:tcPr>
            <w:tcW w:w="3828" w:type="dxa"/>
            <w:tcBorders>
              <w:bottom w:val="single" w:sz="4" w:space="0" w:color="auto"/>
            </w:tcBorders>
          </w:tcPr>
          <w:p w:rsidR="003159FE" w:rsidRPr="00A35DC4" w:rsidRDefault="003159FE" w:rsidP="00A35DC4">
            <w:pPr>
              <w:rPr>
                <w:rFonts w:ascii="仿宋" w:eastAsia="仿宋" w:hAnsi="仿宋"/>
                <w:sz w:val="24"/>
                <w:szCs w:val="24"/>
              </w:rPr>
            </w:pPr>
            <w:r w:rsidRPr="00A35DC4">
              <w:rPr>
                <w:rFonts w:ascii="仿宋" w:eastAsia="仿宋" w:hAnsi="仿宋" w:hint="eastAsia"/>
                <w:sz w:val="24"/>
                <w:szCs w:val="24"/>
              </w:rPr>
              <w:t>删除本条款。原《办法》中从第三十四条-第四十一条按顺序修改为“</w:t>
            </w:r>
            <w:r w:rsidRPr="00A35DC4">
              <w:rPr>
                <w:rFonts w:ascii="仿宋" w:eastAsia="仿宋" w:hAnsi="仿宋" w:hint="eastAsia"/>
                <w:b/>
                <w:sz w:val="24"/>
                <w:szCs w:val="24"/>
              </w:rPr>
              <w:t>第三十</w:t>
            </w:r>
            <w:r>
              <w:rPr>
                <w:rFonts w:ascii="仿宋" w:eastAsia="仿宋" w:hAnsi="仿宋" w:hint="eastAsia"/>
                <w:b/>
                <w:sz w:val="24"/>
                <w:szCs w:val="24"/>
              </w:rPr>
              <w:t>三</w:t>
            </w:r>
            <w:r w:rsidRPr="00A35DC4">
              <w:rPr>
                <w:rFonts w:ascii="仿宋" w:eastAsia="仿宋" w:hAnsi="仿宋" w:hint="eastAsia"/>
                <w:b/>
                <w:sz w:val="24"/>
                <w:szCs w:val="24"/>
              </w:rPr>
              <w:t>条……第四十条</w:t>
            </w:r>
            <w:r w:rsidRPr="00A35DC4">
              <w:rPr>
                <w:rFonts w:ascii="仿宋" w:eastAsia="仿宋" w:hAnsi="仿宋" w:hint="eastAsia"/>
                <w:sz w:val="24"/>
                <w:szCs w:val="24"/>
              </w:rPr>
              <w:t>”。</w:t>
            </w:r>
          </w:p>
        </w:tc>
        <w:tc>
          <w:tcPr>
            <w:tcW w:w="4252" w:type="dxa"/>
            <w:tcBorders>
              <w:bottom w:val="single" w:sz="4" w:space="0" w:color="auto"/>
            </w:tcBorders>
          </w:tcPr>
          <w:p w:rsidR="003159FE" w:rsidRPr="00A35DC4" w:rsidRDefault="003159FE" w:rsidP="00F6390D">
            <w:pPr>
              <w:ind w:firstLineChars="200" w:firstLine="480"/>
              <w:rPr>
                <w:rFonts w:ascii="仿宋" w:eastAsia="仿宋" w:hAnsi="仿宋"/>
                <w:sz w:val="24"/>
                <w:szCs w:val="24"/>
              </w:rPr>
            </w:pPr>
            <w:r w:rsidRPr="00A35DC4">
              <w:rPr>
                <w:rFonts w:ascii="仿宋" w:eastAsia="仿宋" w:hAnsi="仿宋" w:hint="eastAsia"/>
                <w:sz w:val="24"/>
                <w:szCs w:val="24"/>
              </w:rPr>
              <w:t>由于</w:t>
            </w:r>
            <w:r w:rsidRPr="00A35DC4">
              <w:rPr>
                <w:rFonts w:ascii="仿宋" w:eastAsia="仿宋" w:hAnsi="仿宋"/>
                <w:sz w:val="24"/>
                <w:szCs w:val="24"/>
              </w:rPr>
              <w:t>《浙江省政府非税收入管理条例》</w:t>
            </w:r>
            <w:r w:rsidRPr="00A35DC4">
              <w:rPr>
                <w:rFonts w:ascii="仿宋" w:eastAsia="仿宋" w:hAnsi="仿宋" w:hint="eastAsia"/>
                <w:sz w:val="24"/>
                <w:szCs w:val="24"/>
              </w:rPr>
              <w:t>第三十一条已对禁止行为作出</w:t>
            </w:r>
            <w:r w:rsidR="00FA19C3">
              <w:rPr>
                <w:rFonts w:ascii="仿宋" w:eastAsia="仿宋" w:hAnsi="仿宋" w:hint="eastAsia"/>
                <w:sz w:val="24"/>
                <w:szCs w:val="24"/>
              </w:rPr>
              <w:t>全面</w:t>
            </w:r>
            <w:r>
              <w:rPr>
                <w:rFonts w:ascii="仿宋" w:eastAsia="仿宋" w:hAnsi="仿宋" w:hint="eastAsia"/>
                <w:sz w:val="24"/>
                <w:szCs w:val="24"/>
              </w:rPr>
              <w:t>明确</w:t>
            </w:r>
            <w:r w:rsidRPr="00A35DC4">
              <w:rPr>
                <w:rFonts w:ascii="仿宋" w:eastAsia="仿宋" w:hAnsi="仿宋" w:hint="eastAsia"/>
                <w:sz w:val="24"/>
                <w:szCs w:val="24"/>
              </w:rPr>
              <w:t>的规定，因此建议删除本条款。</w:t>
            </w:r>
          </w:p>
        </w:tc>
      </w:tr>
    </w:tbl>
    <w:p w:rsidR="002634F0" w:rsidRPr="00FA19C3" w:rsidRDefault="002634F0">
      <w:pPr>
        <w:rPr>
          <w:rFonts w:ascii="仿宋" w:eastAsia="仿宋" w:hAnsi="仿宋"/>
          <w:sz w:val="24"/>
          <w:szCs w:val="24"/>
        </w:rPr>
      </w:pPr>
    </w:p>
    <w:sectPr w:rsidR="002634F0" w:rsidRPr="00FA19C3" w:rsidSect="00355AB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7F4" w:rsidRDefault="009B57F4" w:rsidP="00772B92">
      <w:r>
        <w:separator/>
      </w:r>
    </w:p>
  </w:endnote>
  <w:endnote w:type="continuationSeparator" w:id="1">
    <w:p w:rsidR="009B57F4" w:rsidRDefault="009B57F4" w:rsidP="00772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PingFang SC">
    <w:altName w:val="Segoe Print"/>
    <w:charset w:val="00"/>
    <w:family w:val="auto"/>
    <w:pitch w:val="default"/>
    <w:sig w:usb0="00000000" w:usb1="00000000" w:usb2="00000000" w:usb3="00000000" w:csb0="00000000" w:csb1="00000000"/>
  </w:font>
  <w:font w:name="宋体-18030">
    <w:altName w:val="宋体"/>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704692"/>
      <w:docPartObj>
        <w:docPartGallery w:val="Page Numbers (Bottom of Page)"/>
        <w:docPartUnique/>
      </w:docPartObj>
    </w:sdtPr>
    <w:sdtContent>
      <w:p w:rsidR="00462CF2" w:rsidRDefault="008F727C">
        <w:pPr>
          <w:pStyle w:val="a4"/>
          <w:jc w:val="center"/>
        </w:pPr>
        <w:fldSimple w:instr=" PAGE   \* MERGEFORMAT ">
          <w:r w:rsidR="00C84E60" w:rsidRPr="00C84E60">
            <w:rPr>
              <w:noProof/>
              <w:lang w:val="zh-CN"/>
            </w:rPr>
            <w:t>3</w:t>
          </w:r>
        </w:fldSimple>
      </w:p>
    </w:sdtContent>
  </w:sdt>
  <w:p w:rsidR="00462CF2" w:rsidRDefault="00462C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7F4" w:rsidRDefault="009B57F4" w:rsidP="00772B92">
      <w:r>
        <w:separator/>
      </w:r>
    </w:p>
  </w:footnote>
  <w:footnote w:type="continuationSeparator" w:id="1">
    <w:p w:rsidR="009B57F4" w:rsidRDefault="009B57F4" w:rsidP="00772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E7443"/>
    <w:multiLevelType w:val="hybridMultilevel"/>
    <w:tmpl w:val="ABB261FE"/>
    <w:lvl w:ilvl="0" w:tplc="0E60F15A">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CA0994"/>
    <w:multiLevelType w:val="hybridMultilevel"/>
    <w:tmpl w:val="41220A66"/>
    <w:lvl w:ilvl="0" w:tplc="84705DF0">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34F0"/>
    <w:rsid w:val="00004928"/>
    <w:rsid w:val="000468BF"/>
    <w:rsid w:val="00046BFC"/>
    <w:rsid w:val="000577EC"/>
    <w:rsid w:val="00076072"/>
    <w:rsid w:val="001047E5"/>
    <w:rsid w:val="00115857"/>
    <w:rsid w:val="0015624B"/>
    <w:rsid w:val="00194A46"/>
    <w:rsid w:val="001A5DED"/>
    <w:rsid w:val="001B2CE9"/>
    <w:rsid w:val="001B56F0"/>
    <w:rsid w:val="001C440D"/>
    <w:rsid w:val="001E2512"/>
    <w:rsid w:val="00205AC1"/>
    <w:rsid w:val="00234C92"/>
    <w:rsid w:val="002634F0"/>
    <w:rsid w:val="0027141C"/>
    <w:rsid w:val="002743C7"/>
    <w:rsid w:val="002814F8"/>
    <w:rsid w:val="002C48C8"/>
    <w:rsid w:val="002C6F64"/>
    <w:rsid w:val="002E49EA"/>
    <w:rsid w:val="003159FE"/>
    <w:rsid w:val="003232E0"/>
    <w:rsid w:val="003233FA"/>
    <w:rsid w:val="003556CC"/>
    <w:rsid w:val="00355AB6"/>
    <w:rsid w:val="00357879"/>
    <w:rsid w:val="003639D9"/>
    <w:rsid w:val="0036595A"/>
    <w:rsid w:val="003800AC"/>
    <w:rsid w:val="00381D78"/>
    <w:rsid w:val="00382DDD"/>
    <w:rsid w:val="003917F7"/>
    <w:rsid w:val="00396A7E"/>
    <w:rsid w:val="003B5EDF"/>
    <w:rsid w:val="003C0ABD"/>
    <w:rsid w:val="003D37C3"/>
    <w:rsid w:val="003D63E6"/>
    <w:rsid w:val="003E14AB"/>
    <w:rsid w:val="003E1D13"/>
    <w:rsid w:val="003E2EBE"/>
    <w:rsid w:val="003F359B"/>
    <w:rsid w:val="0044556B"/>
    <w:rsid w:val="00450C29"/>
    <w:rsid w:val="00455FA2"/>
    <w:rsid w:val="00462CF2"/>
    <w:rsid w:val="00473A8A"/>
    <w:rsid w:val="00483774"/>
    <w:rsid w:val="00485D1D"/>
    <w:rsid w:val="004906BE"/>
    <w:rsid w:val="004A07CD"/>
    <w:rsid w:val="004A78C8"/>
    <w:rsid w:val="004B5263"/>
    <w:rsid w:val="004B61B9"/>
    <w:rsid w:val="004C048C"/>
    <w:rsid w:val="004C2F3D"/>
    <w:rsid w:val="0052086B"/>
    <w:rsid w:val="00533A25"/>
    <w:rsid w:val="00540A90"/>
    <w:rsid w:val="0054388C"/>
    <w:rsid w:val="00553261"/>
    <w:rsid w:val="00573A3B"/>
    <w:rsid w:val="00581AF6"/>
    <w:rsid w:val="005B7494"/>
    <w:rsid w:val="005C60CC"/>
    <w:rsid w:val="005D39C5"/>
    <w:rsid w:val="005F3FAB"/>
    <w:rsid w:val="005F5BD4"/>
    <w:rsid w:val="00603E91"/>
    <w:rsid w:val="00621884"/>
    <w:rsid w:val="00627EE8"/>
    <w:rsid w:val="00645FB1"/>
    <w:rsid w:val="00670F42"/>
    <w:rsid w:val="00675C97"/>
    <w:rsid w:val="00693A01"/>
    <w:rsid w:val="006A5344"/>
    <w:rsid w:val="006A746D"/>
    <w:rsid w:val="006B75C2"/>
    <w:rsid w:val="006C1A20"/>
    <w:rsid w:val="006D018A"/>
    <w:rsid w:val="006D0AC0"/>
    <w:rsid w:val="006D1CD5"/>
    <w:rsid w:val="006E4282"/>
    <w:rsid w:val="006F53EE"/>
    <w:rsid w:val="00706881"/>
    <w:rsid w:val="007205A0"/>
    <w:rsid w:val="007403EC"/>
    <w:rsid w:val="00742739"/>
    <w:rsid w:val="007571F3"/>
    <w:rsid w:val="00766467"/>
    <w:rsid w:val="007671A9"/>
    <w:rsid w:val="00772B92"/>
    <w:rsid w:val="00773F01"/>
    <w:rsid w:val="007809EC"/>
    <w:rsid w:val="007907AB"/>
    <w:rsid w:val="007A2C78"/>
    <w:rsid w:val="007C176F"/>
    <w:rsid w:val="007E2659"/>
    <w:rsid w:val="00830F1F"/>
    <w:rsid w:val="00865604"/>
    <w:rsid w:val="008A09E1"/>
    <w:rsid w:val="008C32CD"/>
    <w:rsid w:val="008C56C9"/>
    <w:rsid w:val="008F0888"/>
    <w:rsid w:val="008F727C"/>
    <w:rsid w:val="0090179C"/>
    <w:rsid w:val="00907E2B"/>
    <w:rsid w:val="00921165"/>
    <w:rsid w:val="00931F48"/>
    <w:rsid w:val="00945002"/>
    <w:rsid w:val="00945511"/>
    <w:rsid w:val="009632B4"/>
    <w:rsid w:val="00971225"/>
    <w:rsid w:val="00981080"/>
    <w:rsid w:val="0098449F"/>
    <w:rsid w:val="00991410"/>
    <w:rsid w:val="009978C5"/>
    <w:rsid w:val="009B57F4"/>
    <w:rsid w:val="009E3A26"/>
    <w:rsid w:val="009F71BD"/>
    <w:rsid w:val="00A05091"/>
    <w:rsid w:val="00A129E0"/>
    <w:rsid w:val="00A24B1C"/>
    <w:rsid w:val="00A24D1C"/>
    <w:rsid w:val="00A34AB7"/>
    <w:rsid w:val="00A35DC4"/>
    <w:rsid w:val="00A669A8"/>
    <w:rsid w:val="00AA2FEB"/>
    <w:rsid w:val="00AA7953"/>
    <w:rsid w:val="00AB36E6"/>
    <w:rsid w:val="00AB3846"/>
    <w:rsid w:val="00AC4030"/>
    <w:rsid w:val="00AD3DC7"/>
    <w:rsid w:val="00AE1B68"/>
    <w:rsid w:val="00AF73FC"/>
    <w:rsid w:val="00B00397"/>
    <w:rsid w:val="00B05AE0"/>
    <w:rsid w:val="00B0614A"/>
    <w:rsid w:val="00B602CE"/>
    <w:rsid w:val="00B6046A"/>
    <w:rsid w:val="00B60804"/>
    <w:rsid w:val="00B909DE"/>
    <w:rsid w:val="00BA1385"/>
    <w:rsid w:val="00BA368E"/>
    <w:rsid w:val="00BA4B44"/>
    <w:rsid w:val="00BB1A0C"/>
    <w:rsid w:val="00BF2592"/>
    <w:rsid w:val="00BF433B"/>
    <w:rsid w:val="00C00B38"/>
    <w:rsid w:val="00C10819"/>
    <w:rsid w:val="00C136AC"/>
    <w:rsid w:val="00C153C2"/>
    <w:rsid w:val="00C24656"/>
    <w:rsid w:val="00C32FCE"/>
    <w:rsid w:val="00C40D70"/>
    <w:rsid w:val="00C45E5C"/>
    <w:rsid w:val="00C565BF"/>
    <w:rsid w:val="00C61C45"/>
    <w:rsid w:val="00C64961"/>
    <w:rsid w:val="00C777D9"/>
    <w:rsid w:val="00C84E60"/>
    <w:rsid w:val="00CA237F"/>
    <w:rsid w:val="00CB44D3"/>
    <w:rsid w:val="00CF7F5C"/>
    <w:rsid w:val="00D007B5"/>
    <w:rsid w:val="00D537F0"/>
    <w:rsid w:val="00D649ED"/>
    <w:rsid w:val="00D8044D"/>
    <w:rsid w:val="00D904F9"/>
    <w:rsid w:val="00DB0874"/>
    <w:rsid w:val="00DC6B18"/>
    <w:rsid w:val="00DD613D"/>
    <w:rsid w:val="00DE02FD"/>
    <w:rsid w:val="00DE5FCD"/>
    <w:rsid w:val="00DE6E17"/>
    <w:rsid w:val="00E43E9A"/>
    <w:rsid w:val="00E81E91"/>
    <w:rsid w:val="00EC2567"/>
    <w:rsid w:val="00EC656E"/>
    <w:rsid w:val="00EF613F"/>
    <w:rsid w:val="00F32008"/>
    <w:rsid w:val="00F40B38"/>
    <w:rsid w:val="00F44992"/>
    <w:rsid w:val="00F6390D"/>
    <w:rsid w:val="00F740A9"/>
    <w:rsid w:val="00F81BA3"/>
    <w:rsid w:val="00F97A13"/>
    <w:rsid w:val="00FA19C3"/>
    <w:rsid w:val="00FA7AA1"/>
    <w:rsid w:val="00FB2FE1"/>
    <w:rsid w:val="00FC0B4D"/>
    <w:rsid w:val="00FC4C8A"/>
    <w:rsid w:val="00FC69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2B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2B92"/>
    <w:rPr>
      <w:sz w:val="18"/>
      <w:szCs w:val="18"/>
    </w:rPr>
  </w:style>
  <w:style w:type="paragraph" w:styleId="a4">
    <w:name w:val="footer"/>
    <w:basedOn w:val="a"/>
    <w:link w:val="Char0"/>
    <w:uiPriority w:val="99"/>
    <w:unhideWhenUsed/>
    <w:rsid w:val="00772B92"/>
    <w:pPr>
      <w:tabs>
        <w:tab w:val="center" w:pos="4153"/>
        <w:tab w:val="right" w:pos="8306"/>
      </w:tabs>
      <w:snapToGrid w:val="0"/>
      <w:jc w:val="left"/>
    </w:pPr>
    <w:rPr>
      <w:sz w:val="18"/>
      <w:szCs w:val="18"/>
    </w:rPr>
  </w:style>
  <w:style w:type="character" w:customStyle="1" w:styleId="Char0">
    <w:name w:val="页脚 Char"/>
    <w:basedOn w:val="a0"/>
    <w:link w:val="a4"/>
    <w:uiPriority w:val="99"/>
    <w:rsid w:val="00772B92"/>
    <w:rPr>
      <w:sz w:val="18"/>
      <w:szCs w:val="18"/>
    </w:rPr>
  </w:style>
  <w:style w:type="paragraph" w:styleId="a5">
    <w:name w:val="Normal (Web)"/>
    <w:basedOn w:val="a"/>
    <w:uiPriority w:val="99"/>
    <w:unhideWhenUsed/>
    <w:rsid w:val="00483774"/>
    <w:pPr>
      <w:spacing w:before="100" w:beforeAutospacing="1" w:after="100" w:afterAutospacing="1"/>
      <w:jc w:val="left"/>
    </w:pPr>
    <w:rPr>
      <w:rFonts w:ascii="Times New Roman" w:eastAsia="宋体" w:hAnsi="Times New Roman" w:cs="Times New Roman"/>
      <w:kern w:val="0"/>
      <w:sz w:val="24"/>
      <w:szCs w:val="20"/>
    </w:rPr>
  </w:style>
  <w:style w:type="paragraph" w:styleId="a6">
    <w:name w:val="List Paragraph"/>
    <w:basedOn w:val="a"/>
    <w:uiPriority w:val="34"/>
    <w:qFormat/>
    <w:rsid w:val="00DE6E1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3437</TotalTime>
  <Pages>5</Pages>
  <Words>870</Words>
  <Characters>4965</Characters>
  <Application>Microsoft Office Word</Application>
  <DocSecurity>0</DocSecurity>
  <Lines>41</Lines>
  <Paragraphs>11</Paragraphs>
  <ScaleCrop>false</ScaleCrop>
  <Company>Microsoft</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方建妃</dc:creator>
  <cp:lastModifiedBy>方建妃</cp:lastModifiedBy>
  <cp:revision>122</cp:revision>
  <cp:lastPrinted>2021-05-31T08:58:00Z</cp:lastPrinted>
  <dcterms:created xsi:type="dcterms:W3CDTF">2021-05-31T08:52:00Z</dcterms:created>
  <dcterms:modified xsi:type="dcterms:W3CDTF">2021-06-09T01:02:00Z</dcterms:modified>
</cp:coreProperties>
</file>