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CellSpacing w:w="0" w:type="dxa"/>
        <w:tblInd w:w="0" w:type="dxa"/>
        <w:tblLayout w:type="fixed"/>
        <w:tblCellMar>
          <w:top w:w="0" w:type="dxa"/>
          <w:left w:w="300" w:type="dxa"/>
          <w:bottom w:w="0" w:type="dxa"/>
          <w:right w:w="600" w:type="dxa"/>
        </w:tblCellMar>
      </w:tblPr>
      <w:tblGrid>
        <w:gridCol w:w="9206"/>
      </w:tblGrid>
      <w:tr>
        <w:tblPrEx>
          <w:tblCellMar>
            <w:top w:w="0" w:type="dxa"/>
            <w:left w:w="300" w:type="dxa"/>
            <w:bottom w:w="0" w:type="dxa"/>
            <w:right w:w="600" w:type="dxa"/>
          </w:tblCellMar>
        </w:tblPrEx>
        <w:trPr>
          <w:tblCellSpacing w:w="0" w:type="dxa"/>
        </w:trPr>
        <w:tc>
          <w:tcPr>
            <w:tcW w:w="9206" w:type="dxa"/>
            <w:noWrap w:val="0"/>
            <w:vAlign w:val="center"/>
          </w:tcPr>
          <w:p>
            <w:pPr>
              <w:rPr>
                <w:rFonts w:hint="eastAsia" w:ascii="仿宋" w:hAnsi="仿宋" w:eastAsia="仿宋" w:cs="仿宋"/>
                <w:spacing w:val="0"/>
                <w:sz w:val="30"/>
                <w:szCs w:val="30"/>
                <w:lang w:val="en-US" w:eastAsia="zh-CN"/>
              </w:rPr>
            </w:pPr>
            <w:r>
              <w:rPr>
                <w:rFonts w:hint="eastAsia" w:ascii="仿宋" w:hAnsi="仿宋" w:eastAsia="仿宋" w:cs="仿宋"/>
                <w:spacing w:val="0"/>
                <w:sz w:val="30"/>
                <w:szCs w:val="30"/>
                <w:lang w:val="en-US" w:eastAsia="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关于印发2020年慈溪市招商引资奖励实施细则的通知</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（征求意见稿）</w:t>
            </w:r>
          </w:p>
          <w:p>
            <w:pPr>
              <w:rPr>
                <w:rFonts w:hint="eastAsia" w:ascii="仿宋" w:hAnsi="仿宋" w:eastAsia="仿宋" w:cs="仿宋"/>
                <w:spacing w:val="0"/>
                <w:sz w:val="32"/>
                <w:szCs w:val="32"/>
                <w:lang w:val="en-US" w:eastAsia="zh-CN"/>
              </w:rPr>
            </w:pPr>
            <w:r>
              <w:rPr>
                <w:rFonts w:hint="eastAsia" w:ascii="仿宋" w:hAnsi="仿宋" w:eastAsia="仿宋" w:cs="仿宋"/>
                <w:color w:val="000000"/>
                <w:kern w:val="0"/>
                <w:sz w:val="32"/>
                <w:szCs w:val="32"/>
                <w:lang w:val="en-US" w:eastAsia="zh-CN" w:bidi="ar"/>
              </w:rPr>
              <w:t>　　　</w:t>
            </w:r>
            <w:r>
              <w:rPr>
                <w:rFonts w:hint="eastAsia" w:ascii="仿宋" w:hAnsi="仿宋" w:eastAsia="仿宋" w:cs="仿宋"/>
                <w:color w:val="FF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各镇（街道）经发办（局），各产业平台、市级有关部门招商责任科室，各招商引资企业及相关人员：</w:t>
            </w:r>
            <w:r>
              <w:rPr>
                <w:rFonts w:hint="eastAsia" w:ascii="仿宋" w:hAnsi="仿宋" w:eastAsia="仿宋" w:cs="仿宋"/>
                <w:color w:val="000000"/>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根据</w:t>
            </w:r>
            <w:r>
              <w:rPr>
                <w:rFonts w:hint="eastAsia" w:ascii="仿宋" w:hAnsi="仿宋" w:eastAsia="仿宋" w:cs="仿宋"/>
                <w:color w:val="000000"/>
                <w:kern w:val="0"/>
                <w:sz w:val="32"/>
                <w:szCs w:val="32"/>
                <w:lang w:bidi="ar"/>
              </w:rPr>
              <w:t>慈溪市人民政府办公室</w:t>
            </w:r>
            <w:r>
              <w:rPr>
                <w:rFonts w:hint="eastAsia" w:ascii="仿宋" w:hAnsi="仿宋" w:eastAsia="仿宋" w:cs="仿宋"/>
                <w:color w:val="auto"/>
                <w:kern w:val="0"/>
                <w:sz w:val="32"/>
                <w:szCs w:val="32"/>
                <w:lang w:bidi="ar"/>
              </w:rPr>
              <w:t>关于</w:t>
            </w:r>
            <w:r>
              <w:rPr>
                <w:rFonts w:hint="eastAsia" w:ascii="仿宋" w:hAnsi="仿宋" w:eastAsia="仿宋" w:cs="仿宋"/>
                <w:color w:val="000000"/>
                <w:kern w:val="0"/>
                <w:sz w:val="32"/>
                <w:szCs w:val="32"/>
                <w:lang w:bidi="ar"/>
              </w:rPr>
              <w:t>印发</w:t>
            </w:r>
            <w:r>
              <w:rPr>
                <w:rFonts w:hint="eastAsia" w:ascii="仿宋" w:hAnsi="仿宋" w:eastAsia="仿宋" w:cs="仿宋"/>
                <w:kern w:val="0"/>
                <w:sz w:val="32"/>
                <w:szCs w:val="32"/>
                <w:lang w:bidi="ar"/>
              </w:rPr>
              <w:t>《</w:t>
            </w:r>
            <w:r>
              <w:rPr>
                <w:rFonts w:hint="eastAsia" w:ascii="仿宋" w:hAnsi="仿宋" w:eastAsia="仿宋" w:cs="仿宋"/>
                <w:color w:val="000000"/>
                <w:sz w:val="32"/>
                <w:szCs w:val="32"/>
              </w:rPr>
              <w:t>慈溪市推进产业高质量发展的政策意见</w:t>
            </w:r>
            <w:r>
              <w:rPr>
                <w:rFonts w:hint="eastAsia" w:ascii="仿宋" w:hAnsi="仿宋" w:eastAsia="仿宋" w:cs="仿宋"/>
                <w:kern w:val="0"/>
                <w:sz w:val="32"/>
                <w:szCs w:val="32"/>
                <w:lang w:bidi="ar"/>
              </w:rPr>
              <w:t>》</w:t>
            </w:r>
            <w:r>
              <w:rPr>
                <w:rFonts w:hint="eastAsia" w:ascii="仿宋" w:hAnsi="仿宋" w:eastAsia="仿宋" w:cs="仿宋"/>
                <w:color w:val="000000"/>
                <w:kern w:val="0"/>
                <w:sz w:val="32"/>
                <w:szCs w:val="32"/>
                <w:lang w:bidi="ar"/>
              </w:rPr>
              <w:t>的通知（慈政办发〔</w:t>
            </w:r>
            <w:r>
              <w:rPr>
                <w:rFonts w:hint="eastAsia" w:ascii="仿宋" w:hAnsi="仿宋" w:eastAsia="仿宋" w:cs="仿宋"/>
                <w:color w:val="000000"/>
                <w:kern w:val="0"/>
                <w:sz w:val="32"/>
                <w:szCs w:val="32"/>
                <w:lang w:eastAsia="zh-CN" w:bidi="ar"/>
              </w:rPr>
              <w:t>202</w:t>
            </w:r>
            <w:r>
              <w:rPr>
                <w:rFonts w:hint="eastAsia" w:ascii="仿宋" w:hAnsi="仿宋" w:eastAsia="仿宋" w:cs="仿宋"/>
                <w:color w:val="auto"/>
                <w:kern w:val="0"/>
                <w:sz w:val="32"/>
                <w:szCs w:val="32"/>
                <w:lang w:eastAsia="zh-CN" w:bidi="ar"/>
              </w:rPr>
              <w:t>0</w:t>
            </w:r>
            <w:r>
              <w:rPr>
                <w:rFonts w:hint="eastAsia" w:ascii="仿宋" w:hAnsi="仿宋" w:eastAsia="仿宋" w:cs="仿宋"/>
                <w:color w:val="auto"/>
                <w:kern w:val="0"/>
                <w:sz w:val="32"/>
                <w:szCs w:val="32"/>
                <w:lang w:bidi="ar"/>
              </w:rPr>
              <w:t>〕</w:t>
            </w:r>
            <w:r>
              <w:rPr>
                <w:rFonts w:hint="eastAsia" w:ascii="仿宋" w:hAnsi="仿宋" w:eastAsia="仿宋" w:cs="仿宋"/>
                <w:color w:val="auto"/>
                <w:kern w:val="0"/>
                <w:sz w:val="32"/>
                <w:szCs w:val="32"/>
                <w:lang w:val="en-US" w:eastAsia="zh-CN" w:bidi="ar"/>
              </w:rPr>
              <w:t>29</w:t>
            </w:r>
            <w:r>
              <w:rPr>
                <w:rFonts w:hint="eastAsia" w:ascii="仿宋" w:hAnsi="仿宋" w:eastAsia="仿宋" w:cs="仿宋"/>
                <w:color w:val="auto"/>
                <w:kern w:val="0"/>
                <w:sz w:val="32"/>
                <w:szCs w:val="32"/>
                <w:lang w:bidi="ar"/>
              </w:rPr>
              <w:t>号）</w:t>
            </w:r>
            <w:r>
              <w:rPr>
                <w:rFonts w:hint="eastAsia" w:ascii="仿宋" w:hAnsi="仿宋" w:eastAsia="仿宋" w:cs="仿宋"/>
                <w:color w:val="auto"/>
                <w:kern w:val="0"/>
                <w:sz w:val="32"/>
                <w:szCs w:val="32"/>
                <w:lang w:val="en-US" w:eastAsia="zh-CN" w:bidi="ar"/>
              </w:rPr>
              <w:t>文件精神，</w:t>
            </w:r>
            <w:r>
              <w:rPr>
                <w:rFonts w:hint="eastAsia" w:ascii="仿宋" w:hAnsi="仿宋" w:eastAsia="仿宋" w:cs="仿宋"/>
                <w:spacing w:val="0"/>
                <w:sz w:val="32"/>
                <w:szCs w:val="32"/>
                <w:lang w:val="en-US" w:eastAsia="zh-CN"/>
              </w:rPr>
              <w:t>现就</w:t>
            </w:r>
            <w:r>
              <w:rPr>
                <w:rFonts w:hint="eastAsia" w:ascii="仿宋" w:hAnsi="仿宋" w:eastAsia="仿宋" w:cs="仿宋"/>
                <w:sz w:val="32"/>
                <w:szCs w:val="32"/>
                <w:lang w:val="en-US" w:eastAsia="zh-CN"/>
              </w:rPr>
              <w:t>2020年慈溪市招商引资奖励实施细则</w:t>
            </w:r>
            <w:r>
              <w:rPr>
                <w:rFonts w:hint="eastAsia" w:ascii="仿宋" w:hAnsi="仿宋" w:eastAsia="仿宋" w:cs="仿宋"/>
                <w:spacing w:val="0"/>
                <w:sz w:val="32"/>
                <w:szCs w:val="32"/>
                <w:lang w:val="en-US" w:eastAsia="zh-CN"/>
              </w:rPr>
              <w:t>明确如下：</w:t>
            </w:r>
          </w:p>
          <w:p>
            <w:pP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27"/>
                <w:szCs w:val="27"/>
                <w:lang w:bidi="ar"/>
              </w:rPr>
              <w:t>　</w:t>
            </w:r>
            <w:r>
              <w:rPr>
                <w:rFonts w:hint="eastAsia" w:ascii="黑体" w:hAnsi="黑体" w:eastAsia="黑体" w:cs="黑体"/>
                <w:color w:val="000000"/>
                <w:kern w:val="0"/>
                <w:sz w:val="32"/>
                <w:szCs w:val="32"/>
                <w:lang w:bidi="ar"/>
              </w:rPr>
              <w:t>　一、奖励对象</w:t>
            </w:r>
            <w:r>
              <w:rPr>
                <w:rFonts w:hint="eastAsia" w:ascii="黑体" w:hAnsi="黑体" w:eastAsia="黑体" w:cs="黑体"/>
                <w:color w:val="000000"/>
                <w:kern w:val="0"/>
                <w:sz w:val="32"/>
                <w:szCs w:val="32"/>
                <w:lang w:bidi="ar"/>
              </w:rPr>
              <w:br w:type="textWrapping"/>
            </w:r>
            <w:r>
              <w:rPr>
                <w:rFonts w:hint="eastAsia" w:ascii="仿宋" w:hAnsi="仿宋" w:eastAsia="仿宋" w:cs="仿宋"/>
                <w:color w:val="000000"/>
                <w:kern w:val="0"/>
                <w:sz w:val="32"/>
                <w:szCs w:val="32"/>
                <w:lang w:bidi="ar"/>
              </w:rPr>
              <w:t>　　1、</w:t>
            </w:r>
            <w:r>
              <w:rPr>
                <w:rFonts w:hint="eastAsia" w:ascii="仿宋" w:hAnsi="仿宋" w:eastAsia="仿宋" w:cs="仿宋"/>
                <w:color w:val="000000"/>
                <w:kern w:val="0"/>
                <w:sz w:val="32"/>
                <w:szCs w:val="32"/>
                <w:lang w:val="en-US" w:eastAsia="zh-CN" w:bidi="ar"/>
              </w:rPr>
              <w:t>当年增资扩股的外商投资企业；</w:t>
            </w:r>
          </w:p>
          <w:p>
            <w:pPr>
              <w:ind w:firstLine="640" w:firstLineChars="200"/>
              <w:rPr>
                <w:rFonts w:hint="eastAsia" w:ascii="仿宋" w:hAnsi="Tahoma" w:eastAsia="仿宋" w:cs="仿宋"/>
                <w:color w:val="auto"/>
                <w:kern w:val="0"/>
                <w:sz w:val="32"/>
                <w:szCs w:val="32"/>
                <w:lang w:val="en-US" w:eastAsia="zh-CN" w:bidi="ar"/>
              </w:rPr>
            </w:pPr>
            <w:r>
              <w:rPr>
                <w:rFonts w:hint="eastAsia"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highlight w:val="none"/>
                <w:lang w:bidi="ar"/>
              </w:rPr>
              <w:t>向我市提供有效招商项目线索、协助我市与</w:t>
            </w:r>
            <w:r>
              <w:rPr>
                <w:rFonts w:hint="eastAsia" w:ascii="仿宋" w:hAnsi="仿宋" w:eastAsia="仿宋" w:cs="仿宋"/>
                <w:color w:val="000000"/>
                <w:kern w:val="0"/>
                <w:sz w:val="32"/>
                <w:szCs w:val="32"/>
                <w:highlight w:val="none"/>
                <w:lang w:val="en-US" w:eastAsia="zh-CN" w:bidi="ar"/>
              </w:rPr>
              <w:t>外来</w:t>
            </w:r>
            <w:r>
              <w:rPr>
                <w:rFonts w:hint="eastAsia" w:ascii="仿宋" w:hAnsi="仿宋" w:eastAsia="仿宋" w:cs="仿宋"/>
                <w:color w:val="000000"/>
                <w:kern w:val="0"/>
                <w:sz w:val="32"/>
                <w:szCs w:val="32"/>
                <w:highlight w:val="none"/>
                <w:lang w:bidi="ar"/>
              </w:rPr>
              <w:t>投资商取得直接联系并实质性促成项目落户的个人和招商</w:t>
            </w:r>
            <w:r>
              <w:rPr>
                <w:rFonts w:hint="eastAsia" w:ascii="仿宋" w:hAnsi="仿宋" w:eastAsia="仿宋" w:cs="仿宋"/>
                <w:color w:val="auto"/>
                <w:kern w:val="0"/>
                <w:sz w:val="32"/>
                <w:szCs w:val="32"/>
                <w:highlight w:val="none"/>
                <w:lang w:bidi="ar"/>
              </w:rPr>
              <w:t>团队</w:t>
            </w:r>
            <w:r>
              <w:rPr>
                <w:rFonts w:hint="eastAsia" w:ascii="仿宋" w:hAnsi="Tahoma" w:eastAsia="仿宋" w:cs="仿宋"/>
                <w:color w:val="auto"/>
                <w:kern w:val="0"/>
                <w:sz w:val="32"/>
                <w:szCs w:val="32"/>
                <w:highlight w:val="none"/>
                <w:lang w:val="en-US" w:eastAsia="zh-CN" w:bidi="ar"/>
              </w:rPr>
              <w:t>（除国家公职人员外）</w:t>
            </w:r>
            <w:r>
              <w:rPr>
                <w:rFonts w:hint="eastAsia" w:ascii="仿宋" w:hAnsi="仿宋" w:eastAsia="仿宋" w:cs="仿宋"/>
                <w:color w:val="auto"/>
                <w:kern w:val="0"/>
                <w:sz w:val="32"/>
                <w:szCs w:val="32"/>
                <w:highlight w:val="none"/>
                <w:lang w:bidi="ar"/>
              </w:rPr>
              <w:t>，</w:t>
            </w:r>
            <w:r>
              <w:rPr>
                <w:rFonts w:hint="eastAsia" w:ascii="仿宋" w:hAnsi="仿宋" w:eastAsia="仿宋" w:cs="仿宋"/>
                <w:color w:val="000000"/>
                <w:kern w:val="0"/>
                <w:sz w:val="32"/>
                <w:szCs w:val="32"/>
                <w:highlight w:val="none"/>
                <w:lang w:bidi="ar"/>
              </w:rPr>
              <w:t>以及企业</w:t>
            </w:r>
            <w:r>
              <w:rPr>
                <w:rFonts w:hint="eastAsia" w:ascii="仿宋" w:hAnsi="仿宋" w:eastAsia="仿宋" w:cs="仿宋"/>
                <w:color w:val="000000"/>
                <w:kern w:val="0"/>
                <w:sz w:val="32"/>
                <w:szCs w:val="32"/>
                <w:highlight w:val="none"/>
                <w:lang w:eastAsia="zh-CN" w:bidi="ar"/>
              </w:rPr>
              <w:t>、</w:t>
            </w:r>
            <w:r>
              <w:rPr>
                <w:rFonts w:hint="eastAsia" w:ascii="仿宋" w:hAnsi="仿宋" w:eastAsia="仿宋" w:cs="仿宋"/>
                <w:color w:val="000000"/>
                <w:kern w:val="0"/>
                <w:sz w:val="32"/>
                <w:szCs w:val="32"/>
                <w:highlight w:val="none"/>
                <w:lang w:val="en-US" w:eastAsia="zh-CN" w:bidi="ar"/>
              </w:rPr>
              <w:t>机构</w:t>
            </w:r>
            <w:r>
              <w:rPr>
                <w:rFonts w:hint="eastAsia" w:ascii="仿宋" w:hAnsi="仿宋" w:eastAsia="仿宋" w:cs="仿宋"/>
                <w:color w:val="000000"/>
                <w:kern w:val="0"/>
                <w:sz w:val="32"/>
                <w:szCs w:val="32"/>
                <w:highlight w:val="none"/>
                <w:lang w:bidi="ar"/>
              </w:rPr>
              <w:t>；</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bidi="ar"/>
              </w:rPr>
              <w:t>、为我市招商引资工作提供有效项目信息的人员，作为招商项目信息奖励对象。已到位资金的项目列入引荐奖励范围；</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bidi="ar"/>
              </w:rPr>
              <w:t>、在全市招商引资工作中成绩突出的个人和单位；</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黑体" w:hAnsi="黑体" w:eastAsia="黑体" w:cs="黑体"/>
                <w:color w:val="000000"/>
                <w:kern w:val="0"/>
                <w:sz w:val="32"/>
                <w:szCs w:val="32"/>
                <w:lang w:bidi="ar"/>
              </w:rPr>
              <w:t>二、奖励</w:t>
            </w:r>
            <w:r>
              <w:rPr>
                <w:rFonts w:hint="eastAsia" w:ascii="黑体" w:hAnsi="黑体" w:eastAsia="黑体" w:cs="黑体"/>
                <w:color w:val="000000"/>
                <w:kern w:val="0"/>
                <w:sz w:val="32"/>
                <w:szCs w:val="32"/>
                <w:lang w:val="en-US" w:eastAsia="zh-CN" w:bidi="ar"/>
              </w:rPr>
              <w:t>内容</w:t>
            </w:r>
            <w:r>
              <w:rPr>
                <w:rFonts w:hint="eastAsia" w:ascii="黑体" w:hAnsi="黑体" w:eastAsia="黑体" w:cs="黑体"/>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auto"/>
                <w:kern w:val="0"/>
                <w:sz w:val="32"/>
                <w:szCs w:val="32"/>
                <w:lang w:bidi="ar"/>
              </w:rPr>
              <w:t>1、</w:t>
            </w:r>
            <w:r>
              <w:rPr>
                <w:rFonts w:hint="eastAsia" w:ascii="仿宋" w:hAnsi="Tahoma" w:eastAsia="仿宋" w:cs="仿宋"/>
                <w:color w:val="auto"/>
                <w:kern w:val="0"/>
                <w:sz w:val="32"/>
                <w:szCs w:val="32"/>
                <w:lang w:val="en-US" w:eastAsia="zh-CN" w:bidi="ar"/>
              </w:rPr>
              <w:t>外资增资奖励</w:t>
            </w:r>
          </w:p>
          <w:p>
            <w:pPr>
              <w:ind w:firstLine="640" w:firstLineChars="200"/>
              <w:rPr>
                <w:rFonts w:hint="eastAsia" w:ascii="仿宋" w:hAnsi="Tahoma" w:eastAsia="仿宋" w:cs="仿宋"/>
                <w:color w:val="auto"/>
                <w:kern w:val="0"/>
                <w:sz w:val="32"/>
                <w:szCs w:val="32"/>
                <w:lang w:val="en-US" w:eastAsia="zh-CN" w:bidi="ar"/>
              </w:rPr>
            </w:pPr>
            <w:r>
              <w:rPr>
                <w:rFonts w:hint="eastAsia" w:ascii="仿宋" w:hAnsi="Tahoma" w:eastAsia="仿宋" w:cs="仿宋"/>
                <w:color w:val="auto"/>
                <w:kern w:val="0"/>
                <w:sz w:val="32"/>
                <w:szCs w:val="32"/>
                <w:lang w:val="en-US" w:eastAsia="zh-CN" w:bidi="ar"/>
              </w:rPr>
              <w:t>对当年以增资扩股（包括外资并购、外方利润再投资）方式进行再投资且净增合同外资达到200万美元（含）以上的外资项目，按实到外资每200万美元奖励20万元；单个项目奖励最高不超过100万元，奖励金额由增资企业全额享受。</w:t>
            </w:r>
          </w:p>
          <w:p>
            <w:pPr>
              <w:numPr>
                <w:ilvl w:val="0"/>
                <w:numId w:val="1"/>
              </w:numPr>
              <w:ind w:firstLine="640" w:firstLineChars="200"/>
              <w:rPr>
                <w:rFonts w:hint="eastAsia" w:ascii="仿宋" w:hAnsi="仿宋" w:eastAsia="仿宋" w:cs="仿宋"/>
                <w:kern w:val="0"/>
                <w:sz w:val="32"/>
                <w:szCs w:val="32"/>
                <w:lang w:bidi="ar"/>
              </w:rPr>
            </w:pPr>
            <w:r>
              <w:rPr>
                <w:rFonts w:hint="eastAsia" w:ascii="仿宋" w:hAnsi="仿宋" w:eastAsia="仿宋" w:cs="仿宋"/>
                <w:color w:val="000000"/>
                <w:kern w:val="0"/>
                <w:sz w:val="32"/>
                <w:szCs w:val="32"/>
                <w:lang w:bidi="ar"/>
              </w:rPr>
              <w:t>招商引荐奖励</w:t>
            </w:r>
          </w:p>
          <w:p>
            <w:pPr>
              <w:numPr>
                <w:ilvl w:val="0"/>
                <w:numId w:val="0"/>
              </w:numPr>
              <w:ind w:firstLine="640" w:firstLineChars="200"/>
              <w:rPr>
                <w:rFonts w:hint="eastAsia" w:ascii="仿宋" w:hAnsi="仿宋" w:eastAsia="仿宋" w:cs="仿宋"/>
                <w:kern w:val="0"/>
                <w:sz w:val="32"/>
                <w:szCs w:val="32"/>
                <w:lang w:bidi="ar"/>
              </w:rPr>
            </w:pPr>
            <w:r>
              <w:rPr>
                <w:rFonts w:hint="eastAsia" w:ascii="仿宋" w:hAnsi="仿宋" w:eastAsia="仿宋" w:cs="仿宋"/>
                <w:color w:val="auto"/>
                <w:kern w:val="0"/>
                <w:sz w:val="32"/>
                <w:szCs w:val="32"/>
                <w:lang w:bidi="ar"/>
              </w:rPr>
              <w:t>（1）</w:t>
            </w:r>
            <w:r>
              <w:rPr>
                <w:rFonts w:hint="eastAsia" w:ascii="仿宋" w:hAnsi="Tahoma" w:eastAsia="仿宋" w:cs="仿宋"/>
                <w:color w:val="auto"/>
                <w:kern w:val="0"/>
                <w:sz w:val="32"/>
                <w:szCs w:val="32"/>
                <w:lang w:val="en-US" w:eastAsia="zh-CN" w:bidi="ar"/>
              </w:rPr>
              <w:t>新引进且实际到位资金在2000万元（含）以上的内资项目（不包括房地产项目和增资扩股项目）</w:t>
            </w:r>
            <w:r>
              <w:rPr>
                <w:rFonts w:hint="eastAsia" w:ascii="仿宋" w:hAnsi="仿宋" w:eastAsia="仿宋" w:cs="仿宋"/>
                <w:color w:val="auto"/>
                <w:kern w:val="0"/>
                <w:sz w:val="32"/>
                <w:szCs w:val="32"/>
                <w:lang w:bidi="ar"/>
              </w:rPr>
              <w:t>，</w:t>
            </w:r>
            <w:r>
              <w:rPr>
                <w:rFonts w:hint="eastAsia" w:ascii="仿宋" w:hAnsi="Tahoma" w:eastAsia="仿宋" w:cs="仿宋"/>
                <w:color w:val="auto"/>
                <w:kern w:val="0"/>
                <w:sz w:val="32"/>
                <w:szCs w:val="32"/>
                <w:lang w:val="en-US" w:eastAsia="zh-CN" w:bidi="ar"/>
              </w:rPr>
              <w:t>按外来投资者实际投资额（仅指宁波市外资金）的3‰给予奖励</w:t>
            </w:r>
            <w:r>
              <w:rPr>
                <w:rFonts w:hint="eastAsia" w:ascii="仿宋" w:hAnsi="仿宋" w:eastAsia="仿宋" w:cs="仿宋"/>
                <w:color w:val="auto"/>
                <w:kern w:val="0"/>
                <w:sz w:val="32"/>
                <w:szCs w:val="32"/>
                <w:lang w:bidi="ar"/>
              </w:rPr>
              <w:t>，其中优质项目（详见附件</w:t>
            </w:r>
            <w:r>
              <w:rPr>
                <w:rFonts w:hint="eastAsia" w:ascii="仿宋" w:hAnsi="仿宋" w:eastAsia="仿宋" w:cs="仿宋"/>
                <w:color w:val="auto"/>
                <w:kern w:val="0"/>
                <w:sz w:val="32"/>
                <w:szCs w:val="32"/>
                <w:lang w:val="en-US" w:eastAsia="zh-CN" w:bidi="ar"/>
              </w:rPr>
              <w:t>1</w:t>
            </w:r>
            <w:r>
              <w:rPr>
                <w:rFonts w:hint="eastAsia" w:ascii="仿宋" w:hAnsi="仿宋" w:eastAsia="仿宋" w:cs="仿宋"/>
                <w:color w:val="auto"/>
                <w:kern w:val="0"/>
                <w:sz w:val="32"/>
                <w:szCs w:val="32"/>
                <w:lang w:bidi="ar"/>
              </w:rPr>
              <w:t>）按6‰给予奖励；</w:t>
            </w:r>
            <w:r>
              <w:rPr>
                <w:rFonts w:hint="eastAsia" w:ascii="仿宋" w:hAnsi="仿宋" w:eastAsia="仿宋" w:cs="仿宋"/>
                <w:color w:val="auto"/>
                <w:kern w:val="0"/>
                <w:sz w:val="32"/>
                <w:szCs w:val="32"/>
                <w:lang w:bidi="ar"/>
              </w:rPr>
              <w:br w:type="textWrapping"/>
            </w:r>
            <w:r>
              <w:rPr>
                <w:rFonts w:hint="eastAsia" w:ascii="仿宋" w:hAnsi="仿宋" w:eastAsia="仿宋" w:cs="仿宋"/>
                <w:color w:val="auto"/>
                <w:kern w:val="0"/>
                <w:sz w:val="32"/>
                <w:szCs w:val="32"/>
                <w:lang w:bidi="ar"/>
              </w:rPr>
              <w:t>　　（2）</w:t>
            </w:r>
            <w:r>
              <w:rPr>
                <w:rFonts w:hint="eastAsia" w:ascii="仿宋" w:hAnsi="Tahoma" w:eastAsia="仿宋" w:cs="仿宋"/>
                <w:color w:val="auto"/>
                <w:kern w:val="0"/>
                <w:sz w:val="32"/>
                <w:szCs w:val="32"/>
                <w:lang w:val="en-US" w:eastAsia="zh-CN" w:bidi="ar"/>
              </w:rPr>
              <w:t>新引进且实际到位外资在100万美元（含）以上的</w:t>
            </w:r>
            <w:r>
              <w:rPr>
                <w:rFonts w:hint="eastAsia" w:ascii="仿宋" w:hAnsi="仿宋" w:eastAsia="仿宋" w:cs="仿宋"/>
                <w:color w:val="auto"/>
                <w:kern w:val="0"/>
                <w:sz w:val="32"/>
                <w:szCs w:val="32"/>
                <w:lang w:bidi="ar"/>
              </w:rPr>
              <w:t>外资项目</w:t>
            </w:r>
            <w:r>
              <w:rPr>
                <w:rFonts w:hint="eastAsia" w:ascii="仿宋" w:hAnsi="Tahoma" w:eastAsia="仿宋" w:cs="仿宋"/>
                <w:color w:val="auto"/>
                <w:kern w:val="0"/>
                <w:sz w:val="32"/>
                <w:szCs w:val="32"/>
                <w:lang w:val="en-US" w:eastAsia="zh-CN" w:bidi="ar"/>
              </w:rPr>
              <w:t>（不包括房地产项目和增资扩股项目）</w:t>
            </w:r>
            <w:r>
              <w:rPr>
                <w:rFonts w:hint="eastAsia" w:ascii="仿宋" w:hAnsi="仿宋" w:eastAsia="仿宋" w:cs="仿宋"/>
                <w:color w:val="auto"/>
                <w:kern w:val="0"/>
                <w:sz w:val="32"/>
                <w:szCs w:val="32"/>
                <w:lang w:bidi="ar"/>
              </w:rPr>
              <w:t>，</w:t>
            </w:r>
            <w:r>
              <w:rPr>
                <w:rFonts w:hint="eastAsia" w:ascii="仿宋" w:hAnsi="Tahoma" w:eastAsia="仿宋" w:cs="仿宋"/>
                <w:color w:val="auto"/>
                <w:kern w:val="0"/>
                <w:sz w:val="32"/>
                <w:szCs w:val="32"/>
                <w:lang w:val="en-US" w:eastAsia="zh-CN" w:bidi="ar"/>
              </w:rPr>
              <w:t>按实际到位外资（以外汇到帐时的汇率折算）的7‰</w:t>
            </w:r>
            <w:r>
              <w:rPr>
                <w:rFonts w:hint="eastAsia" w:ascii="仿宋" w:hAnsi="仿宋" w:eastAsia="仿宋" w:cs="仿宋"/>
                <w:color w:val="auto"/>
                <w:kern w:val="0"/>
                <w:sz w:val="32"/>
                <w:szCs w:val="32"/>
                <w:lang w:bidi="ar"/>
              </w:rPr>
              <w:t>给予奖励，其中优质项目（详见附件</w:t>
            </w:r>
            <w:r>
              <w:rPr>
                <w:rFonts w:hint="eastAsia" w:ascii="仿宋" w:hAnsi="仿宋" w:eastAsia="仿宋" w:cs="仿宋"/>
                <w:color w:val="auto"/>
                <w:kern w:val="0"/>
                <w:sz w:val="32"/>
                <w:szCs w:val="32"/>
                <w:lang w:val="en-US" w:eastAsia="zh-CN" w:bidi="ar"/>
              </w:rPr>
              <w:t>1</w:t>
            </w:r>
            <w:r>
              <w:rPr>
                <w:rFonts w:hint="eastAsia" w:ascii="仿宋" w:hAnsi="仿宋" w:eastAsia="仿宋" w:cs="仿宋"/>
                <w:color w:val="auto"/>
                <w:kern w:val="0"/>
                <w:sz w:val="32"/>
                <w:szCs w:val="32"/>
                <w:lang w:bidi="ar"/>
              </w:rPr>
              <w:t>）按</w:t>
            </w:r>
            <w:r>
              <w:rPr>
                <w:rFonts w:hint="eastAsia" w:ascii="仿宋" w:hAnsi="Tahoma" w:eastAsia="仿宋" w:cs="仿宋"/>
                <w:color w:val="auto"/>
                <w:kern w:val="0"/>
                <w:sz w:val="32"/>
                <w:szCs w:val="32"/>
                <w:lang w:val="en-US" w:eastAsia="zh-CN" w:bidi="ar"/>
              </w:rPr>
              <w:t>10‰</w:t>
            </w:r>
            <w:r>
              <w:rPr>
                <w:rFonts w:hint="eastAsia" w:ascii="仿宋" w:hAnsi="仿宋" w:eastAsia="仿宋" w:cs="仿宋"/>
                <w:color w:val="auto"/>
                <w:kern w:val="0"/>
                <w:sz w:val="32"/>
                <w:szCs w:val="32"/>
                <w:lang w:bidi="ar"/>
              </w:rPr>
              <w:t>给予奖励；</w:t>
            </w:r>
            <w:r>
              <w:rPr>
                <w:rFonts w:hint="eastAsia" w:ascii="仿宋" w:hAnsi="仿宋" w:eastAsia="仿宋" w:cs="仿宋"/>
                <w:color w:val="auto"/>
                <w:kern w:val="0"/>
                <w:sz w:val="32"/>
                <w:szCs w:val="32"/>
                <w:lang w:bidi="ar"/>
              </w:rPr>
              <w:br w:type="textWrapping"/>
            </w:r>
            <w:r>
              <w:rPr>
                <w:rFonts w:hint="eastAsia" w:ascii="仿宋" w:hAnsi="仿宋" w:eastAsia="仿宋" w:cs="仿宋"/>
                <w:color w:val="auto"/>
                <w:kern w:val="0"/>
                <w:sz w:val="32"/>
                <w:szCs w:val="32"/>
                <w:lang w:bidi="ar"/>
              </w:rPr>
              <w:t>　　（</w:t>
            </w:r>
            <w:r>
              <w:rPr>
                <w:rFonts w:hint="eastAsia" w:ascii="仿宋" w:hAnsi="仿宋" w:eastAsia="仿宋" w:cs="仿宋"/>
                <w:color w:val="auto"/>
                <w:kern w:val="0"/>
                <w:sz w:val="32"/>
                <w:szCs w:val="32"/>
                <w:lang w:val="en-US" w:eastAsia="zh-CN" w:bidi="ar"/>
              </w:rPr>
              <w:t>3</w:t>
            </w:r>
            <w:r>
              <w:rPr>
                <w:rFonts w:hint="eastAsia" w:ascii="仿宋" w:hAnsi="仿宋" w:eastAsia="仿宋" w:cs="仿宋"/>
                <w:color w:val="auto"/>
                <w:kern w:val="0"/>
                <w:sz w:val="32"/>
                <w:szCs w:val="32"/>
                <w:lang w:bidi="ar"/>
              </w:rPr>
              <w:t>）</w:t>
            </w:r>
            <w:r>
              <w:rPr>
                <w:rFonts w:hint="eastAsia" w:ascii="仿宋" w:hAnsi="Tahoma" w:eastAsia="仿宋" w:cs="仿宋"/>
                <w:color w:val="auto"/>
                <w:kern w:val="0"/>
                <w:sz w:val="32"/>
                <w:szCs w:val="32"/>
                <w:lang w:val="en-US" w:eastAsia="zh-CN" w:bidi="ar"/>
              </w:rPr>
              <w:t>对特别重大的招商项目，可实行“一事一议”“一企一策”，扶持政策另行商定。</w:t>
            </w:r>
            <w:r>
              <w:rPr>
                <w:rFonts w:hint="eastAsia" w:ascii="仿宋" w:hAnsi="仿宋" w:eastAsia="仿宋" w:cs="仿宋"/>
                <w:color w:val="auto"/>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kern w:val="0"/>
                <w:sz w:val="32"/>
                <w:szCs w:val="32"/>
                <w:lang w:bidi="ar"/>
              </w:rPr>
              <w:t>（</w:t>
            </w:r>
            <w:r>
              <w:rPr>
                <w:rFonts w:hint="eastAsia" w:ascii="仿宋" w:hAnsi="仿宋" w:eastAsia="仿宋" w:cs="仿宋"/>
                <w:kern w:val="0"/>
                <w:sz w:val="32"/>
                <w:szCs w:val="32"/>
                <w:lang w:val="en-US" w:eastAsia="zh-CN" w:bidi="ar"/>
              </w:rPr>
              <w:t>4</w:t>
            </w:r>
            <w:r>
              <w:rPr>
                <w:rFonts w:hint="eastAsia" w:ascii="仿宋" w:hAnsi="仿宋" w:eastAsia="仿宋" w:cs="仿宋"/>
                <w:kern w:val="0"/>
                <w:sz w:val="32"/>
                <w:szCs w:val="32"/>
                <w:lang w:bidi="ar"/>
              </w:rPr>
              <w:t>）招商引荐奖励在项目资金到位时奖励50%，项目投产后再兑现50%。引荐奖励兑现期限从项目注册之日起两年（24个月）内有效。单个项目的奖励最高不超过200万元。</w:t>
            </w:r>
          </w:p>
          <w:p>
            <w:pPr>
              <w:numPr>
                <w:ilvl w:val="0"/>
                <w:numId w:val="2"/>
              </w:numPr>
              <w:ind w:firstLine="640" w:firstLineChars="200"/>
              <w:rPr>
                <w:rFonts w:hint="eastAsia" w:ascii="仿宋" w:hAnsi="仿宋" w:eastAsia="仿宋" w:cs="仿宋"/>
                <w:color w:val="000000"/>
                <w:kern w:val="0"/>
                <w:sz w:val="32"/>
                <w:szCs w:val="32"/>
                <w:lang w:bidi="ar"/>
              </w:rPr>
            </w:pPr>
            <w:r>
              <w:rPr>
                <w:rFonts w:hint="eastAsia" w:ascii="仿宋" w:hAnsi="仿宋" w:eastAsia="仿宋" w:cs="仿宋"/>
                <w:kern w:val="0"/>
                <w:sz w:val="32"/>
                <w:szCs w:val="32"/>
                <w:lang w:bidi="ar"/>
              </w:rPr>
              <w:t>对引荐落户的项目，奖励金额由项目引荐人和招商团队各享受50%，项目引荐人必须经项目落地方、新注册企业双方确认，引荐项目信息应及时报市商务局备案，并报市招商引资领导小组审核认定；对“以企引企”项目，奖励金额由</w:t>
            </w:r>
            <w:r>
              <w:rPr>
                <w:rFonts w:hint="eastAsia" w:ascii="仿宋" w:hAnsi="仿宋" w:eastAsia="仿宋" w:cs="仿宋"/>
                <w:kern w:val="0"/>
                <w:sz w:val="32"/>
                <w:szCs w:val="32"/>
                <w:lang w:eastAsia="zh-CN" w:bidi="ar"/>
              </w:rPr>
              <w:t>引荐</w:t>
            </w:r>
            <w:r>
              <w:rPr>
                <w:rFonts w:hint="eastAsia" w:ascii="仿宋" w:hAnsi="仿宋" w:eastAsia="仿宋" w:cs="仿宋"/>
                <w:kern w:val="0"/>
                <w:sz w:val="32"/>
                <w:szCs w:val="32"/>
                <w:lang w:bidi="ar"/>
              </w:rPr>
              <w:t>企业全额享受</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bidi="ar"/>
              </w:rPr>
              <w:t>　</w:t>
            </w:r>
            <w:r>
              <w:rPr>
                <w:rFonts w:hint="eastAsia" w:ascii="仿宋" w:hAnsi="仿宋" w:eastAsia="仿宋" w:cs="仿宋"/>
                <w:color w:val="000000"/>
                <w:kern w:val="0"/>
                <w:sz w:val="32"/>
                <w:szCs w:val="32"/>
                <w:lang w:bidi="ar"/>
              </w:rPr>
              <w:t>　</w:t>
            </w:r>
          </w:p>
          <w:p>
            <w:pPr>
              <w:numPr>
                <w:ilvl w:val="0"/>
                <w:numId w:val="0"/>
              </w:numPr>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bidi="ar"/>
              </w:rPr>
              <w:t>、招商引资优质服务奖</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在具有招商引资服务功能的市级有关部门中，评选招商引资优质服务奖不超过10名，并给予每家3万元的奖励。</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bidi="ar"/>
              </w:rPr>
              <w:t>、招商引资特别贡献奖</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在当年招商引资总量列全市前茅、引进总投资50亿元以上项目或世界500强企业、行业龙头投资项目的单位中，评选招商引资特别贡献奖，并给予30万元的奖励。</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bidi="ar"/>
              </w:rPr>
              <w:t>、“招商尖兵”奖</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在全市招商引资工作成绩突出的个人中，评出优秀招商尖兵不超过20名，并给予每人2万元的奖励。</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bidi="ar"/>
              </w:rPr>
              <w:t>、“优秀慈商联络站”奖励</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在积极提供投资信息、牵头招商项目落户、承接或协办招商活动的异地商会招商联络站、上海慈溪经济促进会专家顾问团、杭州慈溪经济促进会浙江大学顾问团及慈溪中学校友会中，由市商务局评选出“优秀慈商联络站”不超过5家，并给予每家2万元的奖励。</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val="en-US" w:eastAsia="zh-CN" w:bidi="ar"/>
              </w:rPr>
              <w:t>7</w:t>
            </w:r>
            <w:r>
              <w:rPr>
                <w:rFonts w:hint="eastAsia" w:ascii="仿宋" w:hAnsi="仿宋" w:eastAsia="仿宋" w:cs="仿宋"/>
                <w:color w:val="000000"/>
                <w:kern w:val="0"/>
                <w:sz w:val="32"/>
                <w:szCs w:val="32"/>
                <w:lang w:bidi="ar"/>
              </w:rPr>
              <w:t>、招商项目信息奖励</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对符合慈溪市产业指导目录和意向落地方相关要求，经市商务局备案，且投资方与落地方开展二次以上面对面的接洽、谈判，并确定投资额度、项目选址、用地面积等实质性数据的有效项目信息（已到位资金的项目除外），每条奖励500-2000元，奖励标准详见附件</w:t>
            </w:r>
            <w:r>
              <w:rPr>
                <w:rFonts w:hint="eastAsia"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bidi="ar"/>
              </w:rPr>
              <w:t>、招商中介奖励</w:t>
            </w:r>
          </w:p>
          <w:p>
            <w:pPr>
              <w:numPr>
                <w:ilvl w:val="0"/>
                <w:numId w:val="0"/>
              </w:numPr>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安排100万元作为招商中介经费，用于签订相关中介协议，委托中介组织及个人为我市开展招商活动, 根据协议履行情况给予一定奖励（此项奖励不得与招商引资奖重复）。</w:t>
            </w:r>
          </w:p>
          <w:p>
            <w:pPr>
              <w:numPr>
                <w:numId w:val="0"/>
              </w:numPr>
              <w:ind w:firstLine="640" w:firstLineChars="200"/>
              <w:rPr>
                <w:rFonts w:hint="eastAsia" w:ascii="仿宋" w:hAnsi="仿宋" w:eastAsia="仿宋" w:cs="仿宋"/>
                <w:color w:val="auto"/>
                <w:kern w:val="0"/>
                <w:sz w:val="32"/>
                <w:szCs w:val="32"/>
                <w:lang w:bidi="ar"/>
              </w:rPr>
            </w:pPr>
            <w:r>
              <w:rPr>
                <w:rFonts w:hint="eastAsia" w:ascii="黑体" w:hAnsi="黑体" w:eastAsia="黑体" w:cs="黑体"/>
                <w:color w:val="000000"/>
                <w:kern w:val="0"/>
                <w:sz w:val="32"/>
                <w:szCs w:val="32"/>
                <w:lang w:val="en-US" w:eastAsia="zh-CN" w:bidi="ar"/>
              </w:rPr>
              <w:t>三、奖励</w:t>
            </w:r>
            <w:r>
              <w:rPr>
                <w:rFonts w:hint="eastAsia" w:ascii="黑体" w:hAnsi="黑体" w:eastAsia="黑体" w:cs="黑体"/>
                <w:color w:val="000000"/>
                <w:kern w:val="0"/>
                <w:sz w:val="32"/>
                <w:szCs w:val="32"/>
                <w:lang w:bidi="ar"/>
              </w:rPr>
              <w:t>申报资料</w:t>
            </w:r>
            <w:r>
              <w:rPr>
                <w:rFonts w:hint="eastAsia" w:ascii="黑体" w:hAnsi="黑体" w:eastAsia="黑体" w:cs="黑体"/>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000000"/>
                <w:kern w:val="0"/>
                <w:sz w:val="32"/>
                <w:szCs w:val="32"/>
                <w:lang w:val="en-US" w:eastAsia="zh-CN" w:bidi="ar"/>
              </w:rPr>
              <w:t>1、外资增资奖励申报资料：</w:t>
            </w:r>
            <w:r>
              <w:rPr>
                <w:rFonts w:hint="eastAsia" w:ascii="仿宋" w:hAnsi="仿宋" w:eastAsia="仿宋" w:cs="仿宋"/>
                <w:color w:val="000000"/>
                <w:kern w:val="0"/>
                <w:sz w:val="32"/>
                <w:szCs w:val="32"/>
                <w:lang w:bidi="ar"/>
              </w:rPr>
              <w:t>（1）《</w:t>
            </w:r>
            <w:r>
              <w:rPr>
                <w:rFonts w:hint="eastAsia" w:ascii="仿宋" w:hAnsi="仿宋" w:eastAsia="仿宋" w:cs="仿宋"/>
                <w:color w:val="000000"/>
                <w:kern w:val="0"/>
                <w:sz w:val="32"/>
                <w:szCs w:val="32"/>
                <w:lang w:eastAsia="zh-CN" w:bidi="ar"/>
              </w:rPr>
              <w:t>2020</w:t>
            </w:r>
            <w:r>
              <w:rPr>
                <w:rFonts w:hint="eastAsia" w:ascii="仿宋" w:hAnsi="仿宋" w:eastAsia="仿宋" w:cs="仿宋"/>
                <w:color w:val="000000"/>
                <w:kern w:val="0"/>
                <w:sz w:val="32"/>
                <w:szCs w:val="32"/>
                <w:lang w:bidi="ar"/>
              </w:rPr>
              <w:t>年</w:t>
            </w:r>
            <w:r>
              <w:rPr>
                <w:rFonts w:hint="eastAsia" w:ascii="仿宋" w:hAnsi="仿宋" w:eastAsia="仿宋" w:cs="仿宋"/>
                <w:color w:val="000000"/>
                <w:kern w:val="0"/>
                <w:sz w:val="32"/>
                <w:szCs w:val="32"/>
                <w:lang w:val="en-US" w:eastAsia="zh-CN" w:bidi="ar"/>
              </w:rPr>
              <w:t>外资增资项目奖励申报表</w:t>
            </w:r>
            <w:r>
              <w:rPr>
                <w:rFonts w:hint="eastAsia" w:ascii="仿宋" w:hAnsi="仿宋" w:eastAsia="仿宋" w:cs="仿宋"/>
                <w:color w:val="000000"/>
                <w:kern w:val="0"/>
                <w:sz w:val="32"/>
                <w:szCs w:val="32"/>
                <w:lang w:bidi="ar"/>
              </w:rPr>
              <w:t>》</w:t>
            </w:r>
            <w:r>
              <w:rPr>
                <w:rFonts w:hint="eastAsia" w:ascii="仿宋" w:hAnsi="仿宋" w:eastAsia="仿宋" w:cs="仿宋"/>
                <w:color w:val="auto"/>
                <w:kern w:val="0"/>
                <w:sz w:val="32"/>
                <w:szCs w:val="32"/>
                <w:lang w:bidi="ar"/>
              </w:rPr>
              <w:t>（附件</w:t>
            </w:r>
            <w:r>
              <w:rPr>
                <w:rFonts w:hint="eastAsia" w:ascii="仿宋" w:hAnsi="仿宋" w:eastAsia="仿宋" w:cs="仿宋"/>
                <w:color w:val="auto"/>
                <w:kern w:val="0"/>
                <w:sz w:val="32"/>
                <w:szCs w:val="32"/>
                <w:lang w:val="en-US" w:eastAsia="zh-CN" w:bidi="ar"/>
              </w:rPr>
              <w:t>3</w:t>
            </w:r>
            <w:r>
              <w:rPr>
                <w:rFonts w:hint="eastAsia" w:ascii="仿宋" w:hAnsi="仿宋" w:eastAsia="仿宋" w:cs="仿宋"/>
                <w:color w:val="auto"/>
                <w:kern w:val="0"/>
                <w:sz w:val="32"/>
                <w:szCs w:val="32"/>
                <w:lang w:bidi="ar"/>
              </w:rPr>
              <w:t>）</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申报表由</w:t>
            </w:r>
            <w:r>
              <w:rPr>
                <w:rFonts w:hint="eastAsia" w:ascii="仿宋" w:hAnsi="仿宋" w:eastAsia="仿宋" w:cs="仿宋"/>
                <w:color w:val="000000"/>
                <w:kern w:val="0"/>
                <w:sz w:val="32"/>
                <w:szCs w:val="32"/>
                <w:lang w:val="en-US" w:eastAsia="zh-CN" w:bidi="ar"/>
              </w:rPr>
              <w:t>外资增资</w:t>
            </w:r>
            <w:r>
              <w:rPr>
                <w:rFonts w:hint="eastAsia" w:ascii="仿宋" w:hAnsi="仿宋" w:eastAsia="仿宋" w:cs="仿宋"/>
                <w:color w:val="000000"/>
                <w:kern w:val="0"/>
                <w:sz w:val="32"/>
                <w:szCs w:val="32"/>
                <w:lang w:bidi="ar"/>
              </w:rPr>
              <w:t>企业、项目落地方盖章。</w:t>
            </w:r>
            <w:r>
              <w:rPr>
                <w:rFonts w:hint="eastAsia" w:ascii="仿宋" w:hAnsi="仿宋" w:eastAsia="仿宋" w:cs="仿宋"/>
                <w:color w:val="auto"/>
                <w:kern w:val="0"/>
                <w:sz w:val="32"/>
                <w:szCs w:val="32"/>
                <w:lang w:bidi="ar"/>
              </w:rPr>
              <w:t>（2）</w:t>
            </w:r>
            <w:r>
              <w:rPr>
                <w:rFonts w:hint="eastAsia" w:ascii="仿宋" w:hAnsi="仿宋" w:eastAsia="仿宋" w:cs="仿宋"/>
                <w:color w:val="auto"/>
                <w:kern w:val="0"/>
                <w:sz w:val="32"/>
                <w:szCs w:val="32"/>
                <w:lang w:val="en-US" w:eastAsia="zh-CN" w:bidi="ar"/>
              </w:rPr>
              <w:t>增资</w:t>
            </w:r>
            <w:r>
              <w:rPr>
                <w:rFonts w:hint="eastAsia" w:ascii="仿宋" w:hAnsi="仿宋" w:eastAsia="仿宋" w:cs="仿宋"/>
                <w:color w:val="auto"/>
                <w:kern w:val="0"/>
                <w:sz w:val="32"/>
                <w:szCs w:val="32"/>
                <w:lang w:bidi="ar"/>
              </w:rPr>
              <w:t>企业的</w:t>
            </w:r>
            <w:r>
              <w:rPr>
                <w:rFonts w:hint="eastAsia" w:ascii="仿宋" w:hAnsi="仿宋" w:eastAsia="仿宋" w:cs="仿宋"/>
                <w:color w:val="auto"/>
                <w:kern w:val="0"/>
                <w:sz w:val="32"/>
                <w:szCs w:val="32"/>
                <w:lang w:val="en-US" w:eastAsia="zh-CN" w:bidi="ar"/>
              </w:rPr>
              <w:t>营业执照、</w:t>
            </w:r>
            <w:r>
              <w:rPr>
                <w:rFonts w:hint="eastAsia" w:ascii="仿宋" w:hAnsi="仿宋" w:eastAsia="仿宋" w:cs="仿宋"/>
                <w:color w:val="auto"/>
                <w:kern w:val="0"/>
                <w:sz w:val="32"/>
                <w:szCs w:val="32"/>
                <w:lang w:bidi="ar"/>
              </w:rPr>
              <w:t>章程</w:t>
            </w:r>
            <w:r>
              <w:rPr>
                <w:rFonts w:hint="eastAsia" w:ascii="仿宋" w:hAnsi="仿宋" w:eastAsia="仿宋" w:cs="仿宋"/>
                <w:color w:val="auto"/>
                <w:kern w:val="0"/>
                <w:sz w:val="32"/>
                <w:szCs w:val="32"/>
                <w:lang w:val="en-US" w:eastAsia="zh-CN" w:bidi="ar"/>
              </w:rPr>
              <w:t>、外商投资信息报告回执、验资报告原件、出资证明书原件（增资扩股项目、利润再投资项目提供）、并购合同协议书</w:t>
            </w:r>
            <w:r>
              <w:rPr>
                <w:rFonts w:hint="eastAsia" w:ascii="仿宋" w:hAnsi="仿宋" w:eastAsia="仿宋" w:cs="仿宋"/>
                <w:color w:val="auto"/>
                <w:kern w:val="0"/>
                <w:sz w:val="32"/>
                <w:szCs w:val="32"/>
                <w:lang w:bidi="ar"/>
              </w:rPr>
              <w:t>（</w:t>
            </w:r>
            <w:r>
              <w:rPr>
                <w:rFonts w:hint="eastAsia" w:ascii="仿宋" w:hAnsi="仿宋" w:eastAsia="仿宋" w:cs="仿宋"/>
                <w:color w:val="auto"/>
                <w:kern w:val="0"/>
                <w:sz w:val="32"/>
                <w:szCs w:val="32"/>
                <w:lang w:val="en-US" w:eastAsia="zh-CN" w:bidi="ar"/>
              </w:rPr>
              <w:t>并购</w:t>
            </w:r>
            <w:r>
              <w:rPr>
                <w:rFonts w:hint="eastAsia" w:ascii="仿宋" w:hAnsi="仿宋" w:eastAsia="仿宋" w:cs="仿宋"/>
                <w:color w:val="auto"/>
                <w:kern w:val="0"/>
                <w:sz w:val="32"/>
                <w:szCs w:val="32"/>
                <w:lang w:bidi="ar"/>
              </w:rPr>
              <w:t>项目提供）</w:t>
            </w:r>
            <w:r>
              <w:rPr>
                <w:rFonts w:hint="eastAsia" w:ascii="仿宋" w:hAnsi="仿宋" w:eastAsia="仿宋" w:cs="仿宋"/>
                <w:color w:val="auto"/>
                <w:kern w:val="0"/>
                <w:sz w:val="32"/>
                <w:szCs w:val="32"/>
                <w:lang w:eastAsia="zh-CN" w:bidi="ar"/>
              </w:rPr>
              <w:t>、</w:t>
            </w:r>
            <w:r>
              <w:rPr>
                <w:rFonts w:hint="eastAsia" w:ascii="仿宋" w:hAnsi="仿宋" w:eastAsia="仿宋" w:cs="仿宋"/>
                <w:color w:val="auto"/>
                <w:kern w:val="0"/>
                <w:sz w:val="32"/>
                <w:szCs w:val="32"/>
                <w:lang w:val="en-US" w:eastAsia="zh-CN" w:bidi="ar"/>
              </w:rPr>
              <w:t>产生利润年度财务报表和有关利润分配和出资的董事会决议、非居民企业递延缴纳预提所得税信息报告表或完税证明（利润再投资项目提供）（3）提交</w:t>
            </w:r>
            <w:r>
              <w:rPr>
                <w:rFonts w:hint="eastAsia" w:ascii="仿宋" w:hAnsi="仿宋" w:eastAsia="仿宋" w:cs="仿宋"/>
                <w:color w:val="auto"/>
                <w:kern w:val="0"/>
                <w:sz w:val="32"/>
                <w:szCs w:val="32"/>
                <w:lang w:bidi="ar"/>
              </w:rPr>
              <w:t>资金</w:t>
            </w:r>
            <w:r>
              <w:rPr>
                <w:rFonts w:hint="eastAsia" w:ascii="仿宋" w:hAnsi="仿宋" w:eastAsia="仿宋" w:cs="仿宋"/>
                <w:color w:val="auto"/>
                <w:kern w:val="0"/>
                <w:sz w:val="32"/>
                <w:szCs w:val="32"/>
                <w:lang w:val="en-US" w:eastAsia="zh-CN" w:bidi="ar"/>
              </w:rPr>
              <w:t>到账的银行</w:t>
            </w:r>
            <w:r>
              <w:rPr>
                <w:rFonts w:hint="eastAsia" w:ascii="仿宋" w:hAnsi="仿宋" w:eastAsia="仿宋" w:cs="仿宋"/>
                <w:color w:val="auto"/>
                <w:kern w:val="0"/>
                <w:sz w:val="32"/>
                <w:szCs w:val="32"/>
                <w:lang w:bidi="ar"/>
              </w:rPr>
              <w:t>凭证</w:t>
            </w:r>
            <w:r>
              <w:rPr>
                <w:rFonts w:hint="eastAsia" w:ascii="仿宋" w:hAnsi="仿宋" w:eastAsia="仿宋" w:cs="仿宋"/>
                <w:color w:val="auto"/>
                <w:kern w:val="0"/>
                <w:sz w:val="32"/>
                <w:szCs w:val="32"/>
                <w:lang w:val="en-US" w:eastAsia="zh-CN" w:bidi="ar"/>
              </w:rPr>
              <w:t>原件及复印件或FDI入帐登记表复印件（加盖公章）。</w:t>
            </w:r>
          </w:p>
          <w:p>
            <w:pPr>
              <w:numPr>
                <w:ilvl w:val="0"/>
                <w:numId w:val="1"/>
              </w:numPr>
              <w:ind w:left="0" w:leftChars="0" w:firstLine="640" w:firstLineChars="200"/>
              <w:rPr>
                <w:rFonts w:hint="eastAsia" w:ascii="黑体" w:hAnsi="黑体" w:eastAsia="黑体" w:cs="黑体"/>
                <w:color w:val="000000"/>
                <w:kern w:val="0"/>
                <w:sz w:val="32"/>
                <w:szCs w:val="32"/>
                <w:lang w:bidi="ar"/>
              </w:rPr>
            </w:pPr>
            <w:r>
              <w:rPr>
                <w:rFonts w:hint="eastAsia" w:ascii="仿宋" w:hAnsi="仿宋" w:eastAsia="仿宋" w:cs="仿宋"/>
                <w:color w:val="auto"/>
                <w:kern w:val="0"/>
                <w:sz w:val="32"/>
                <w:szCs w:val="32"/>
                <w:lang w:bidi="ar"/>
              </w:rPr>
              <w:t>引荐奖励申报资料：（1）《</w:t>
            </w:r>
            <w:r>
              <w:rPr>
                <w:rFonts w:hint="eastAsia" w:ascii="仿宋" w:hAnsi="仿宋" w:eastAsia="仿宋" w:cs="仿宋"/>
                <w:color w:val="auto"/>
                <w:kern w:val="0"/>
                <w:sz w:val="32"/>
                <w:szCs w:val="32"/>
                <w:lang w:eastAsia="zh-CN" w:bidi="ar"/>
              </w:rPr>
              <w:t>2020</w:t>
            </w:r>
            <w:r>
              <w:rPr>
                <w:rFonts w:hint="eastAsia" w:ascii="仿宋" w:hAnsi="仿宋" w:eastAsia="仿宋" w:cs="仿宋"/>
                <w:color w:val="auto"/>
                <w:kern w:val="0"/>
                <w:sz w:val="32"/>
                <w:szCs w:val="32"/>
                <w:lang w:bidi="ar"/>
              </w:rPr>
              <w:t>年招商引资引荐奖</w:t>
            </w:r>
            <w:r>
              <w:rPr>
                <w:rFonts w:hint="eastAsia" w:ascii="仿宋" w:hAnsi="仿宋" w:eastAsia="仿宋" w:cs="仿宋"/>
                <w:color w:val="000000"/>
                <w:kern w:val="0"/>
                <w:sz w:val="32"/>
                <w:szCs w:val="32"/>
                <w:lang w:bidi="ar"/>
              </w:rPr>
              <w:t>励申报表》</w:t>
            </w:r>
            <w:r>
              <w:rPr>
                <w:rFonts w:hint="eastAsia" w:ascii="仿宋" w:hAnsi="仿宋" w:eastAsia="仿宋" w:cs="仿宋"/>
                <w:color w:val="auto"/>
                <w:kern w:val="0"/>
                <w:sz w:val="32"/>
                <w:szCs w:val="32"/>
                <w:lang w:bidi="ar"/>
              </w:rPr>
              <w:t>（附件</w:t>
            </w:r>
            <w:r>
              <w:rPr>
                <w:rFonts w:hint="eastAsia" w:ascii="仿宋" w:hAnsi="仿宋" w:eastAsia="仿宋" w:cs="仿宋"/>
                <w:color w:val="auto"/>
                <w:kern w:val="0"/>
                <w:sz w:val="32"/>
                <w:szCs w:val="32"/>
                <w:lang w:val="en-US" w:eastAsia="zh-CN" w:bidi="ar"/>
              </w:rPr>
              <w:t>4</w:t>
            </w:r>
            <w:r>
              <w:rPr>
                <w:rFonts w:hint="eastAsia" w:ascii="仿宋" w:hAnsi="仿宋" w:eastAsia="仿宋" w:cs="仿宋"/>
                <w:color w:val="auto"/>
                <w:kern w:val="0"/>
                <w:sz w:val="32"/>
                <w:szCs w:val="32"/>
                <w:lang w:bidi="ar"/>
              </w:rPr>
              <w:t>），申报表由新注册企业、项目落地方盖章。（2）引荐人身份证复印件，由项目落地方、新注册企业双方共同出具的引荐人证明函，由项目落地方出具的招商团队名单；“以企引企”项目提供</w:t>
            </w:r>
            <w:r>
              <w:rPr>
                <w:rFonts w:hint="eastAsia" w:ascii="仿宋" w:hAnsi="仿宋" w:eastAsia="仿宋" w:cs="仿宋"/>
                <w:color w:val="auto"/>
                <w:kern w:val="0"/>
                <w:sz w:val="32"/>
                <w:szCs w:val="32"/>
                <w:lang w:eastAsia="zh-CN" w:bidi="ar"/>
              </w:rPr>
              <w:t>引荐</w:t>
            </w:r>
            <w:r>
              <w:rPr>
                <w:rFonts w:hint="eastAsia" w:ascii="仿宋" w:hAnsi="仿宋" w:eastAsia="仿宋" w:cs="仿宋"/>
                <w:color w:val="auto"/>
                <w:kern w:val="0"/>
                <w:sz w:val="32"/>
                <w:szCs w:val="32"/>
                <w:lang w:bidi="ar"/>
              </w:rPr>
              <w:t>企业营业执照复印件。（3）新注册企业的营业执照、章程、外商投资信息报告回执复印件（外资项目提供）。（4）市外投资方的身份证或营业执照复印件（内资项目提供）。（5）实际到位资金提供资金的到账凭证（银行水单等）、资产负债表及资金使用凭证复印件</w:t>
            </w:r>
            <w:r>
              <w:rPr>
                <w:rFonts w:hint="eastAsia" w:ascii="仿宋" w:hAnsi="仿宋" w:eastAsia="仿宋" w:cs="仿宋"/>
                <w:color w:val="auto"/>
                <w:kern w:val="0"/>
                <w:sz w:val="32"/>
                <w:szCs w:val="32"/>
                <w:lang w:val="en-US" w:eastAsia="zh-CN" w:bidi="ar"/>
              </w:rPr>
              <w:t>（均加盖公章）</w:t>
            </w:r>
            <w:r>
              <w:rPr>
                <w:rFonts w:hint="eastAsia" w:ascii="仿宋" w:hAnsi="仿宋" w:eastAsia="仿宋" w:cs="仿宋"/>
                <w:color w:val="auto"/>
                <w:kern w:val="0"/>
                <w:sz w:val="32"/>
                <w:szCs w:val="32"/>
                <w:lang w:bidi="ar"/>
              </w:rPr>
              <w:t>；若申请注册资金部分的奖励，可仅提供加盖公章的银行到账凭证及资产负债表。（6）投产项目提供企业加盖公章的销售发票复印件或增值税纳税申报表。</w:t>
            </w:r>
            <w:r>
              <w:rPr>
                <w:rFonts w:hint="eastAsia" w:ascii="仿宋" w:hAnsi="仿宋" w:eastAsia="仿宋" w:cs="仿宋"/>
                <w:color w:val="auto"/>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auto"/>
                <w:kern w:val="0"/>
                <w:sz w:val="32"/>
                <w:szCs w:val="32"/>
                <w:lang w:bidi="ar"/>
              </w:rPr>
              <w:t>　</w:t>
            </w:r>
            <w:r>
              <w:rPr>
                <w:rFonts w:hint="eastAsia" w:ascii="仿宋" w:hAnsi="仿宋" w:eastAsia="仿宋" w:cs="仿宋"/>
                <w:color w:val="auto"/>
                <w:kern w:val="0"/>
                <w:sz w:val="32"/>
                <w:szCs w:val="32"/>
                <w:lang w:val="en-US" w:eastAsia="zh-CN" w:bidi="ar"/>
              </w:rPr>
              <w:t>3</w:t>
            </w:r>
            <w:r>
              <w:rPr>
                <w:rFonts w:hint="eastAsia" w:ascii="仿宋" w:hAnsi="仿宋" w:eastAsia="仿宋" w:cs="仿宋"/>
                <w:color w:val="auto"/>
                <w:kern w:val="0"/>
                <w:sz w:val="32"/>
                <w:szCs w:val="32"/>
                <w:lang w:bidi="ar"/>
              </w:rPr>
              <w:t>、招商项目信息申报资料：（1）《</w:t>
            </w:r>
            <w:r>
              <w:rPr>
                <w:rFonts w:hint="eastAsia" w:ascii="仿宋" w:hAnsi="仿宋" w:eastAsia="仿宋" w:cs="仿宋"/>
                <w:color w:val="auto"/>
                <w:kern w:val="0"/>
                <w:sz w:val="32"/>
                <w:szCs w:val="32"/>
                <w:lang w:eastAsia="zh-CN" w:bidi="ar"/>
              </w:rPr>
              <w:t>2020</w:t>
            </w:r>
            <w:r>
              <w:rPr>
                <w:rFonts w:hint="eastAsia" w:ascii="仿宋" w:hAnsi="仿宋" w:eastAsia="仿宋" w:cs="仿宋"/>
                <w:color w:val="auto"/>
                <w:kern w:val="0"/>
                <w:sz w:val="32"/>
                <w:szCs w:val="32"/>
                <w:lang w:bidi="ar"/>
              </w:rPr>
              <w:t>年招商项目信息奖励申请表》（附件</w:t>
            </w:r>
            <w:r>
              <w:rPr>
                <w:rFonts w:hint="eastAsia" w:ascii="仿宋" w:hAnsi="仿宋" w:eastAsia="仿宋" w:cs="仿宋"/>
                <w:color w:val="auto"/>
                <w:kern w:val="0"/>
                <w:sz w:val="32"/>
                <w:szCs w:val="32"/>
                <w:lang w:val="en-US" w:eastAsia="zh-CN" w:bidi="ar"/>
              </w:rPr>
              <w:t>5</w:t>
            </w:r>
            <w:r>
              <w:rPr>
                <w:rFonts w:hint="eastAsia" w:ascii="仿宋" w:hAnsi="仿宋" w:eastAsia="仿宋" w:cs="仿宋"/>
                <w:color w:val="auto"/>
                <w:kern w:val="0"/>
                <w:sz w:val="32"/>
                <w:szCs w:val="32"/>
                <w:lang w:bidi="ar"/>
              </w:rPr>
              <w:t>），申请表由申报人本人签字，项目意向落地方盖章及单位负责人签字。（2）申报人身份证复印件。（3）项目可行性分析报告或方案，有明确的投资项目、投资方、拟投资额、项目选址、用地面积、预计产能等项目基本要素。（4）双方接洽活动二次以上会议纪要及接洽活动照片等。</w:t>
            </w:r>
            <w:r>
              <w:rPr>
                <w:rFonts w:hint="eastAsia" w:ascii="仿宋" w:hAnsi="仿宋" w:eastAsia="仿宋" w:cs="仿宋"/>
                <w:color w:val="auto"/>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黑体" w:hAnsi="黑体" w:eastAsia="黑体" w:cs="黑体"/>
                <w:color w:val="000000"/>
                <w:kern w:val="0"/>
                <w:sz w:val="32"/>
                <w:szCs w:val="32"/>
                <w:lang w:bidi="ar"/>
              </w:rPr>
              <w:t>四、奖励程序</w:t>
            </w:r>
          </w:p>
          <w:p>
            <w:pPr>
              <w:widowControl/>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    奖励</w:t>
            </w:r>
            <w:r>
              <w:rPr>
                <w:rFonts w:hint="eastAsia" w:ascii="仿宋" w:hAnsi="仿宋" w:eastAsia="仿宋" w:cs="仿宋"/>
                <w:color w:val="000000"/>
                <w:kern w:val="0"/>
                <w:sz w:val="32"/>
                <w:szCs w:val="32"/>
                <w:lang w:val="en-US" w:eastAsia="zh-CN" w:bidi="ar"/>
              </w:rPr>
              <w:t>申报资</w:t>
            </w:r>
            <w:r>
              <w:rPr>
                <w:rFonts w:hint="eastAsia" w:ascii="仿宋" w:hAnsi="仿宋" w:eastAsia="仿宋" w:cs="仿宋"/>
                <w:color w:val="000000"/>
                <w:kern w:val="0"/>
                <w:sz w:val="32"/>
                <w:szCs w:val="32"/>
                <w:lang w:bidi="ar"/>
              </w:rPr>
              <w:t>料一式两份，于次年</w:t>
            </w:r>
            <w:r>
              <w:rPr>
                <w:rFonts w:hint="eastAsia" w:ascii="仿宋" w:hAnsi="Tahoma" w:eastAsia="仿宋" w:cs="仿宋"/>
                <w:color w:val="auto"/>
                <w:kern w:val="0"/>
                <w:sz w:val="32"/>
                <w:szCs w:val="32"/>
                <w:lang w:val="en-US" w:eastAsia="zh-CN" w:bidi="ar"/>
              </w:rPr>
              <w:t>1月20日</w:t>
            </w:r>
            <w:r>
              <w:rPr>
                <w:rFonts w:hint="eastAsia" w:ascii="仿宋" w:hAnsi="仿宋" w:eastAsia="仿宋" w:cs="仿宋"/>
                <w:color w:val="000000"/>
                <w:kern w:val="0"/>
                <w:sz w:val="32"/>
                <w:szCs w:val="32"/>
                <w:lang w:bidi="ar"/>
              </w:rPr>
              <w:t>前将材料报至市商务局，由市商务局审核，市财政局进行合规性审核，经公示无异议后，市商务局会同市财政局联合下达资金拨付文件，并做好资金拨付工作。</w:t>
            </w:r>
          </w:p>
          <w:p>
            <w:pPr>
              <w:ind w:firstLine="640" w:firstLineChars="200"/>
              <w:rPr>
                <w:rFonts w:hint="eastAsia" w:ascii="仿宋" w:hAnsi="仿宋" w:eastAsia="仿宋" w:cs="仿宋"/>
                <w:color w:val="000000"/>
                <w:kern w:val="0"/>
                <w:sz w:val="32"/>
                <w:szCs w:val="32"/>
                <w:lang w:bidi="ar"/>
              </w:rPr>
            </w:pPr>
            <w:r>
              <w:rPr>
                <w:rFonts w:hint="eastAsia" w:ascii="黑体" w:hAnsi="黑体" w:eastAsia="黑体" w:cs="黑体"/>
                <w:color w:val="000000"/>
                <w:kern w:val="0"/>
                <w:sz w:val="32"/>
                <w:szCs w:val="32"/>
                <w:lang w:bidi="ar"/>
              </w:rPr>
              <w:t>五、相关说明</w:t>
            </w:r>
            <w:r>
              <w:rPr>
                <w:rFonts w:hint="eastAsia" w:ascii="黑体" w:hAnsi="黑体" w:eastAsia="黑体" w:cs="黑体"/>
                <w:color w:val="000000"/>
                <w:kern w:val="0"/>
                <w:sz w:val="32"/>
                <w:szCs w:val="32"/>
                <w:lang w:bidi="ar"/>
              </w:rPr>
              <w:br w:type="textWrapping"/>
            </w:r>
            <w:r>
              <w:rPr>
                <w:rFonts w:hint="eastAsia" w:ascii="仿宋" w:hAnsi="仿宋" w:eastAsia="仿宋" w:cs="仿宋"/>
                <w:color w:val="000000"/>
                <w:kern w:val="0"/>
                <w:sz w:val="32"/>
                <w:szCs w:val="32"/>
                <w:lang w:bidi="ar"/>
              </w:rPr>
              <w:t xml:space="preserve">    （一）在本市新成立的类金融项目按其在本市实际投资使用的金额给予奖励。 </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（二）招商引荐奖励按章程中注册股东实际到位资金计算。</w:t>
            </w:r>
          </w:p>
          <w:p>
            <w:pPr>
              <w:widowControl/>
              <w:spacing w:line="390" w:lineRule="atLeast"/>
              <w:ind w:firstLine="54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（三）项目引荐人、项目信息提供人员超过两名（含）以上的，奖励分配比例须出具书面说明。</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（四）项目信息备案指项目进展情况及时上报市商务局汇总统计。</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（五）项目信息的所属产业和类别划分由市招商引资工作领导小组办公室审定。</w:t>
            </w:r>
          </w:p>
          <w:p>
            <w:pPr>
              <w:widowControl/>
              <w:spacing w:line="390" w:lineRule="atLeast"/>
              <w:ind w:firstLine="540"/>
              <w:jc w:val="left"/>
              <w:rPr>
                <w:rFonts w:hint="eastAsia" w:ascii="仿宋" w:hAnsi="仿宋" w:eastAsia="仿宋" w:cs="仿宋"/>
                <w:color w:val="auto"/>
                <w:kern w:val="0"/>
                <w:sz w:val="32"/>
                <w:szCs w:val="32"/>
                <w:lang w:bidi="ar"/>
              </w:rPr>
            </w:pPr>
            <w:r>
              <w:rPr>
                <w:rFonts w:hint="eastAsia" w:ascii="仿宋" w:hAnsi="仿宋" w:eastAsia="仿宋" w:cs="仿宋"/>
                <w:color w:val="000000"/>
                <w:kern w:val="0"/>
                <w:sz w:val="32"/>
                <w:szCs w:val="32"/>
                <w:lang w:bidi="ar"/>
              </w:rPr>
              <w:t>（六）</w:t>
            </w:r>
            <w:r>
              <w:rPr>
                <w:rFonts w:hint="eastAsia" w:ascii="仿宋" w:hAnsi="仿宋" w:eastAsia="仿宋" w:cs="仿宋"/>
                <w:color w:val="auto"/>
                <w:kern w:val="0"/>
                <w:sz w:val="32"/>
                <w:szCs w:val="32"/>
                <w:lang w:bidi="ar"/>
              </w:rPr>
              <w:t>政策兑现以当年度预算的资金安排额度</w:t>
            </w:r>
            <w:r>
              <w:rPr>
                <w:rFonts w:hint="eastAsia" w:ascii="仿宋" w:hAnsi="Tahoma" w:eastAsia="仿宋" w:cs="仿宋"/>
                <w:color w:val="auto"/>
                <w:kern w:val="0"/>
                <w:sz w:val="32"/>
                <w:szCs w:val="32"/>
                <w:lang w:val="en-US" w:eastAsia="zh-CN" w:bidi="ar"/>
              </w:rPr>
              <w:t>1000万</w:t>
            </w:r>
            <w:r>
              <w:rPr>
                <w:rFonts w:hint="eastAsia" w:ascii="仿宋" w:hAnsi="仿宋" w:eastAsia="仿宋" w:cs="仿宋"/>
                <w:color w:val="auto"/>
                <w:kern w:val="0"/>
                <w:sz w:val="32"/>
                <w:szCs w:val="32"/>
                <w:lang w:bidi="ar"/>
              </w:rPr>
              <w:t>为限，具体预算安排核定如下：</w:t>
            </w:r>
            <w:r>
              <w:rPr>
                <w:rFonts w:hint="eastAsia" w:ascii="仿宋" w:hAnsi="Tahoma" w:eastAsia="仿宋" w:cs="仿宋"/>
                <w:color w:val="auto"/>
                <w:kern w:val="0"/>
                <w:sz w:val="32"/>
                <w:szCs w:val="32"/>
                <w:lang w:val="en-US" w:eastAsia="zh-CN" w:bidi="ar"/>
              </w:rPr>
              <w:t>外资增资奖励250万元，内外资引荐奖励520万元，</w:t>
            </w:r>
            <w:r>
              <w:rPr>
                <w:rFonts w:hint="eastAsia" w:ascii="仿宋" w:hAnsi="仿宋" w:eastAsia="仿宋" w:cs="仿宋"/>
                <w:color w:val="auto"/>
                <w:kern w:val="0"/>
                <w:sz w:val="32"/>
                <w:szCs w:val="32"/>
                <w:lang w:bidi="ar"/>
              </w:rPr>
              <w:t>招商项目信息奖励20万元，招商引资考核奖100万元， “优秀慈商联络站”奖励10万元，招商中介奖励100万元。若奖励资金超过预算额度，则按比例下调兑现标准。</w:t>
            </w:r>
          </w:p>
          <w:p>
            <w:pPr>
              <w:spacing w:line="520" w:lineRule="exact"/>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（七）个人奖金部分应缴纳个人所得税。</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（八）本实施细则自</w:t>
            </w:r>
            <w:r>
              <w:rPr>
                <w:rFonts w:hint="eastAsia" w:ascii="仿宋" w:hAnsi="仿宋" w:eastAsia="仿宋" w:cs="仿宋"/>
                <w:color w:val="000000"/>
                <w:kern w:val="0"/>
                <w:sz w:val="32"/>
                <w:szCs w:val="32"/>
                <w:lang w:eastAsia="zh-CN" w:bidi="ar"/>
              </w:rPr>
              <w:t>2020</w:t>
            </w:r>
            <w:r>
              <w:rPr>
                <w:rFonts w:hint="eastAsia" w:ascii="仿宋" w:hAnsi="仿宋" w:eastAsia="仿宋" w:cs="仿宋"/>
                <w:color w:val="000000"/>
                <w:kern w:val="0"/>
                <w:sz w:val="32"/>
                <w:szCs w:val="32"/>
                <w:lang w:bidi="ar"/>
              </w:rPr>
              <w:t>年1月1日起施行，由市商务局会同市财政局负责解释。</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27"/>
                <w:szCs w:val="27"/>
                <w:lang w:bidi="ar"/>
              </w:rPr>
              <w:br w:type="textWrapping"/>
            </w:r>
            <w:r>
              <w:rPr>
                <w:rFonts w:hint="eastAsia" w:ascii="仿宋" w:hAnsi="仿宋" w:eastAsia="仿宋" w:cs="仿宋"/>
                <w:color w:val="000000"/>
                <w:kern w:val="0"/>
                <w:sz w:val="27"/>
                <w:szCs w:val="27"/>
                <w:lang w:bidi="ar"/>
              </w:rPr>
              <w:t>　　</w:t>
            </w:r>
            <w:r>
              <w:rPr>
                <w:rFonts w:hint="eastAsia" w:ascii="仿宋" w:hAnsi="仿宋" w:eastAsia="仿宋" w:cs="仿宋"/>
                <w:color w:val="000000"/>
                <w:kern w:val="0"/>
                <w:sz w:val="32"/>
                <w:szCs w:val="32"/>
                <w:lang w:bidi="ar"/>
              </w:rPr>
              <w:t>附件</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1．</w:t>
            </w:r>
            <w:r>
              <w:rPr>
                <w:rFonts w:hint="eastAsia" w:ascii="仿宋" w:hAnsi="仿宋" w:eastAsia="仿宋" w:cs="仿宋"/>
                <w:color w:val="000000"/>
                <w:kern w:val="0"/>
                <w:sz w:val="32"/>
                <w:szCs w:val="32"/>
                <w:lang w:eastAsia="zh-CN" w:bidi="ar"/>
              </w:rPr>
              <w:t>2020</w:t>
            </w:r>
            <w:r>
              <w:rPr>
                <w:rFonts w:hint="eastAsia" w:ascii="仿宋" w:hAnsi="仿宋" w:eastAsia="仿宋" w:cs="仿宋"/>
                <w:color w:val="000000"/>
                <w:kern w:val="0"/>
                <w:sz w:val="32"/>
                <w:szCs w:val="32"/>
                <w:lang w:bidi="ar"/>
              </w:rPr>
              <w:t>年招商引资内外资优质项目认定办法</w:t>
            </w:r>
          </w:p>
          <w:p>
            <w:pPr>
              <w:spacing w:line="520" w:lineRule="exact"/>
              <w:ind w:firstLine="1600" w:firstLineChars="500"/>
              <w:jc w:val="left"/>
              <w:rPr>
                <w:rFonts w:hint="eastAsia" w:ascii="仿宋" w:hAnsi="仿宋" w:eastAsia="仿宋" w:cs="仿宋"/>
                <w:color w:val="000000"/>
                <w:kern w:val="0"/>
                <w:sz w:val="32"/>
                <w:szCs w:val="32"/>
                <w:lang w:bidi="ar"/>
              </w:rPr>
            </w:pPr>
            <w:bookmarkStart w:id="0" w:name="_GoBack"/>
            <w:bookmarkEnd w:id="0"/>
            <w:r>
              <w:rPr>
                <w:rFonts w:hint="eastAsia" w:ascii="仿宋" w:hAnsi="仿宋" w:eastAsia="仿宋" w:cs="仿宋"/>
                <w:color w:val="000000"/>
                <w:kern w:val="0"/>
                <w:sz w:val="32"/>
                <w:szCs w:val="32"/>
                <w:lang w:bidi="ar"/>
              </w:rPr>
              <w:t>2．招商项目信息奖励标准</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w:t>
            </w:r>
            <w:r>
              <w:rPr>
                <w:rFonts w:hint="eastAsia" w:ascii="仿宋" w:hAnsi="仿宋" w:eastAsia="仿宋" w:cs="仿宋"/>
                <w:color w:val="000000"/>
                <w:kern w:val="0"/>
                <w:sz w:val="32"/>
                <w:szCs w:val="32"/>
                <w:lang w:val="en-US" w:eastAsia="zh-CN" w:bidi="ar"/>
              </w:rPr>
              <w:t xml:space="preserve">  3</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eastAsia="zh-CN" w:bidi="ar"/>
              </w:rPr>
              <w:t>2020</w:t>
            </w:r>
            <w:r>
              <w:rPr>
                <w:rFonts w:hint="eastAsia" w:ascii="仿宋" w:hAnsi="仿宋" w:eastAsia="仿宋" w:cs="仿宋"/>
                <w:color w:val="000000"/>
                <w:kern w:val="0"/>
                <w:sz w:val="32"/>
                <w:szCs w:val="32"/>
                <w:lang w:bidi="ar"/>
              </w:rPr>
              <w:t>年</w:t>
            </w:r>
            <w:r>
              <w:rPr>
                <w:rFonts w:hint="eastAsia" w:ascii="仿宋" w:hAnsi="仿宋" w:eastAsia="仿宋" w:cs="仿宋"/>
                <w:color w:val="000000"/>
                <w:kern w:val="0"/>
                <w:sz w:val="32"/>
                <w:szCs w:val="32"/>
                <w:lang w:val="en-US" w:eastAsia="zh-CN" w:bidi="ar"/>
              </w:rPr>
              <w:t>外资增资项目</w:t>
            </w:r>
            <w:r>
              <w:rPr>
                <w:rFonts w:hint="eastAsia" w:ascii="仿宋" w:hAnsi="仿宋" w:eastAsia="仿宋" w:cs="仿宋"/>
                <w:color w:val="000000"/>
                <w:kern w:val="0"/>
                <w:sz w:val="32"/>
                <w:szCs w:val="32"/>
                <w:lang w:bidi="ar"/>
              </w:rPr>
              <w:t>奖励申报表</w:t>
            </w:r>
          </w:p>
          <w:p>
            <w:pPr>
              <w:keepNext w:val="0"/>
              <w:keepLines w:val="0"/>
              <w:pageBreakBefore w:val="0"/>
              <w:widowControl w:val="0"/>
              <w:numPr>
                <w:ilvl w:val="0"/>
                <w:numId w:val="0"/>
              </w:numPr>
              <w:kinsoku/>
              <w:wordWrap/>
              <w:overflowPunct/>
              <w:topLinePunct w:val="0"/>
              <w:autoSpaceDE/>
              <w:autoSpaceDN/>
              <w:bidi w:val="0"/>
              <w:spacing w:line="600" w:lineRule="exact"/>
              <w:ind w:firstLine="1600" w:firstLineChars="500"/>
              <w:jc w:val="both"/>
              <w:textAlignment w:val="auto"/>
              <w:rPr>
                <w:rFonts w:hint="default" w:ascii="仿宋_GB2312" w:eastAsia="仿宋_GB2312"/>
                <w:snapToGrid w:val="0"/>
                <w:spacing w:val="0"/>
                <w:sz w:val="32"/>
                <w:szCs w:val="32"/>
                <w:lang w:val="en-US" w:eastAsia="zh-CN"/>
              </w:rPr>
            </w:pPr>
            <w:r>
              <w:rPr>
                <w:rFonts w:hint="eastAsia" w:ascii="仿宋" w:hAnsi="仿宋" w:eastAsia="仿宋" w:cs="仿宋"/>
                <w:color w:val="000000"/>
                <w:kern w:val="0"/>
                <w:sz w:val="32"/>
                <w:szCs w:val="32"/>
                <w:lang w:val="en-US" w:eastAsia="zh-CN" w:bidi="ar"/>
              </w:rPr>
              <w:t xml:space="preserve">4. </w:t>
            </w:r>
            <w:r>
              <w:rPr>
                <w:rFonts w:hint="eastAsia" w:ascii="仿宋" w:hAnsi="仿宋" w:eastAsia="仿宋" w:cs="仿宋"/>
                <w:color w:val="000000"/>
                <w:kern w:val="0"/>
                <w:sz w:val="32"/>
                <w:szCs w:val="32"/>
                <w:lang w:eastAsia="zh-CN" w:bidi="ar"/>
              </w:rPr>
              <w:t>2020</w:t>
            </w:r>
            <w:r>
              <w:rPr>
                <w:rFonts w:hint="eastAsia" w:ascii="仿宋" w:hAnsi="仿宋" w:eastAsia="仿宋" w:cs="仿宋"/>
                <w:color w:val="000000"/>
                <w:kern w:val="0"/>
                <w:sz w:val="32"/>
                <w:szCs w:val="32"/>
                <w:lang w:bidi="ar"/>
              </w:rPr>
              <w:t>年招商引资引荐奖励申报表</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xml:space="preserve">　　　　　5. </w:t>
            </w:r>
            <w:r>
              <w:rPr>
                <w:rFonts w:hint="eastAsia" w:ascii="仿宋" w:hAnsi="仿宋" w:eastAsia="仿宋" w:cs="仿宋"/>
                <w:color w:val="000000"/>
                <w:kern w:val="0"/>
                <w:sz w:val="32"/>
                <w:szCs w:val="32"/>
                <w:lang w:eastAsia="zh-CN" w:bidi="ar"/>
              </w:rPr>
              <w:t>2020</w:t>
            </w:r>
            <w:r>
              <w:rPr>
                <w:rFonts w:hint="eastAsia" w:ascii="仿宋" w:hAnsi="仿宋" w:eastAsia="仿宋" w:cs="仿宋"/>
                <w:color w:val="000000"/>
                <w:kern w:val="0"/>
                <w:sz w:val="32"/>
                <w:szCs w:val="32"/>
                <w:lang w:bidi="ar"/>
              </w:rPr>
              <w:t>年招商项目信息奖励申请表</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27"/>
                <w:szCs w:val="27"/>
                <w:lang w:bidi="ar"/>
              </w:rPr>
              <w:br w:type="textWrapping"/>
            </w:r>
            <w:r>
              <w:rPr>
                <w:rFonts w:hint="eastAsia" w:ascii="仿宋" w:hAnsi="仿宋" w:eastAsia="仿宋" w:cs="仿宋"/>
                <w:color w:val="000000"/>
                <w:kern w:val="0"/>
                <w:sz w:val="27"/>
                <w:szCs w:val="27"/>
                <w:lang w:bidi="ar"/>
              </w:rPr>
              <w:t>　　　　</w:t>
            </w:r>
            <w:r>
              <w:rPr>
                <w:rFonts w:hint="eastAsia" w:ascii="仿宋" w:hAnsi="仿宋" w:eastAsia="仿宋" w:cs="仿宋"/>
                <w:color w:val="000000"/>
                <w:kern w:val="0"/>
                <w:sz w:val="27"/>
                <w:szCs w:val="27"/>
                <w:lang w:bidi="ar"/>
              </w:rPr>
              <w:br w:type="textWrapping"/>
            </w:r>
            <w:r>
              <w:rPr>
                <w:rFonts w:hint="eastAsia" w:ascii="仿宋" w:hAnsi="仿宋" w:eastAsia="仿宋" w:cs="仿宋"/>
                <w:color w:val="000000"/>
                <w:kern w:val="0"/>
                <w:sz w:val="27"/>
                <w:szCs w:val="27"/>
                <w:lang w:bidi="ar"/>
              </w:rPr>
              <w:br w:type="textWrapping"/>
            </w:r>
            <w:r>
              <w:rPr>
                <w:rFonts w:hint="eastAsia" w:ascii="仿宋" w:hAnsi="仿宋" w:eastAsia="仿宋" w:cs="仿宋"/>
                <w:color w:val="000000"/>
                <w:kern w:val="0"/>
                <w:sz w:val="27"/>
                <w:szCs w:val="27"/>
                <w:lang w:val="en-US" w:eastAsia="zh-CN" w:bidi="ar"/>
              </w:rPr>
              <w:t xml:space="preserve">                              </w:t>
            </w:r>
            <w:r>
              <w:rPr>
                <w:rFonts w:hint="eastAsia" w:ascii="仿宋_GB2312" w:eastAsia="仿宋_GB2312"/>
                <w:snapToGrid w:val="0"/>
                <w:spacing w:val="0"/>
                <w:sz w:val="32"/>
                <w:szCs w:val="32"/>
                <w:lang w:val="en-US" w:eastAsia="zh-CN"/>
              </w:rPr>
              <w:t>慈溪市商务局  慈溪市财政局</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default" w:ascii="黑体" w:hAnsi="黑体" w:eastAsia="黑体" w:cs="黑体"/>
                <w:spacing w:val="0"/>
                <w:sz w:val="32"/>
                <w:szCs w:val="32"/>
                <w:lang w:val="en-US" w:eastAsia="zh-CN"/>
              </w:rPr>
            </w:pPr>
            <w:r>
              <w:rPr>
                <w:rFonts w:hint="eastAsia" w:ascii="仿宋_GB2312" w:eastAsia="仿宋_GB2312"/>
                <w:snapToGrid w:val="0"/>
                <w:spacing w:val="0"/>
                <w:sz w:val="32"/>
                <w:szCs w:val="32"/>
                <w:lang w:val="en-US" w:eastAsia="zh-CN"/>
              </w:rPr>
              <w:t xml:space="preserve">                             2020年6月9日</w:t>
            </w:r>
          </w:p>
          <w:p>
            <w:pPr>
              <w:spacing w:line="520" w:lineRule="exact"/>
              <w:ind w:firstLine="1350" w:firstLineChars="500"/>
              <w:jc w:val="left"/>
              <w:rPr>
                <w:rFonts w:hint="eastAsia" w:ascii="仿宋" w:hAnsi="仿宋" w:eastAsia="仿宋" w:cs="仿宋"/>
                <w:color w:val="000000"/>
                <w:sz w:val="27"/>
                <w:szCs w:val="27"/>
              </w:rPr>
            </w:pP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ES9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ixEvZxAIAANYFAAAOAAAA&#10;AAAAAAEAIAAAAB8BAABkcnMvZTJvRG9jLnhtbFBLBQYAAAAABgAGAFkBAABV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2E940"/>
    <w:multiLevelType w:val="singleLevel"/>
    <w:tmpl w:val="9462E940"/>
    <w:lvl w:ilvl="0" w:tentative="0">
      <w:start w:val="5"/>
      <w:numFmt w:val="decimal"/>
      <w:suff w:val="nothing"/>
      <w:lvlText w:val="（%1）"/>
      <w:lvlJc w:val="left"/>
    </w:lvl>
  </w:abstractNum>
  <w:abstractNum w:abstractNumId="1">
    <w:nsid w:val="DDF4DE50"/>
    <w:multiLevelType w:val="singleLevel"/>
    <w:tmpl w:val="DDF4DE5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A1B62"/>
    <w:rsid w:val="00A1090B"/>
    <w:rsid w:val="02AA1B62"/>
    <w:rsid w:val="032F2B1D"/>
    <w:rsid w:val="041B67F5"/>
    <w:rsid w:val="04EC06C7"/>
    <w:rsid w:val="08872F0C"/>
    <w:rsid w:val="0FC0690E"/>
    <w:rsid w:val="1186101E"/>
    <w:rsid w:val="14560B75"/>
    <w:rsid w:val="158C5B9B"/>
    <w:rsid w:val="1C5429AB"/>
    <w:rsid w:val="1F172EF8"/>
    <w:rsid w:val="1FBF761F"/>
    <w:rsid w:val="24253220"/>
    <w:rsid w:val="257D6FBE"/>
    <w:rsid w:val="257F3767"/>
    <w:rsid w:val="34946A5F"/>
    <w:rsid w:val="39DC02FA"/>
    <w:rsid w:val="39DC6001"/>
    <w:rsid w:val="39FD5DDD"/>
    <w:rsid w:val="3A233A2C"/>
    <w:rsid w:val="3B1A69C7"/>
    <w:rsid w:val="3DEC6737"/>
    <w:rsid w:val="3EB428EA"/>
    <w:rsid w:val="3F3310AE"/>
    <w:rsid w:val="44E2128F"/>
    <w:rsid w:val="45D81E1E"/>
    <w:rsid w:val="48574148"/>
    <w:rsid w:val="493B7D23"/>
    <w:rsid w:val="49E13888"/>
    <w:rsid w:val="49ED4F48"/>
    <w:rsid w:val="4B8F57FF"/>
    <w:rsid w:val="4BC952E2"/>
    <w:rsid w:val="4E926837"/>
    <w:rsid w:val="500F5D8D"/>
    <w:rsid w:val="50866421"/>
    <w:rsid w:val="508C035D"/>
    <w:rsid w:val="54256D7C"/>
    <w:rsid w:val="552308DE"/>
    <w:rsid w:val="6784244E"/>
    <w:rsid w:val="6E263E8A"/>
    <w:rsid w:val="76154EAA"/>
    <w:rsid w:val="76964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2020-06-01T02:55:00Z</dcterms:created>
  <dc:creator>夏伤1423149087</dc:creator>
  <cp:lastModifiedBy>夏伤1423149087</cp:lastModifiedBy>
  <cp:lastPrinted>2020-06-02T03:18:00Z</cp:lastPrinted>
  <dcterms:modified xsi:type="dcterms:W3CDTF">2020-06-09T02:30:56Z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