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A0" w:rsidRDefault="00D64FA0">
      <w:pPr>
        <w:spacing w:line="560" w:lineRule="exact"/>
        <w:jc w:val="center"/>
        <w:rPr>
          <w:rFonts w:hint="eastAsia"/>
          <w:b/>
          <w:bCs/>
          <w:sz w:val="44"/>
          <w:szCs w:val="44"/>
        </w:rPr>
      </w:pPr>
    </w:p>
    <w:p w:rsidR="00D64FA0" w:rsidRDefault="00D64FA0">
      <w:pPr>
        <w:spacing w:line="560" w:lineRule="exact"/>
        <w:jc w:val="center"/>
        <w:rPr>
          <w:rFonts w:hint="eastAsia"/>
          <w:b/>
          <w:bCs/>
          <w:sz w:val="44"/>
          <w:szCs w:val="44"/>
        </w:rPr>
      </w:pPr>
    </w:p>
    <w:p w:rsidR="003D68F7" w:rsidRPr="00D64FA0" w:rsidRDefault="00D64FA0">
      <w:pPr>
        <w:spacing w:line="560" w:lineRule="exact"/>
        <w:jc w:val="center"/>
        <w:rPr>
          <w:b/>
          <w:bCs/>
          <w:w w:val="90"/>
          <w:sz w:val="44"/>
          <w:szCs w:val="44"/>
        </w:rPr>
      </w:pPr>
      <w:r w:rsidRPr="00D64FA0">
        <w:rPr>
          <w:rFonts w:hint="eastAsia"/>
          <w:b/>
          <w:bCs/>
          <w:w w:val="90"/>
          <w:sz w:val="44"/>
          <w:szCs w:val="44"/>
        </w:rPr>
        <w:t>绍兴市人力资源和社会保障局关于</w:t>
      </w:r>
      <w:r w:rsidRPr="00D64FA0">
        <w:rPr>
          <w:rFonts w:hint="eastAsia"/>
          <w:b/>
          <w:bCs/>
          <w:w w:val="90"/>
          <w:sz w:val="44"/>
          <w:szCs w:val="44"/>
        </w:rPr>
        <w:t>公布</w:t>
      </w:r>
    </w:p>
    <w:p w:rsidR="003D68F7" w:rsidRDefault="00D64FA0">
      <w:pPr>
        <w:spacing w:line="560" w:lineRule="exact"/>
        <w:jc w:val="center"/>
        <w:rPr>
          <w:b/>
          <w:bCs/>
          <w:sz w:val="44"/>
          <w:szCs w:val="44"/>
        </w:rPr>
      </w:pPr>
      <w:r w:rsidRPr="00D64FA0">
        <w:rPr>
          <w:rFonts w:hint="eastAsia"/>
          <w:b/>
          <w:bCs/>
          <w:w w:val="90"/>
          <w:sz w:val="44"/>
          <w:szCs w:val="44"/>
        </w:rPr>
        <w:t>部分废止规范性文件</w:t>
      </w:r>
      <w:r w:rsidRPr="00D64FA0">
        <w:rPr>
          <w:rFonts w:hint="eastAsia"/>
          <w:b/>
          <w:bCs/>
          <w:w w:val="90"/>
          <w:sz w:val="44"/>
          <w:szCs w:val="44"/>
        </w:rPr>
        <w:t>目录</w:t>
      </w:r>
      <w:r w:rsidRPr="00D64FA0">
        <w:rPr>
          <w:rFonts w:hint="eastAsia"/>
          <w:b/>
          <w:bCs/>
          <w:w w:val="90"/>
          <w:sz w:val="44"/>
          <w:szCs w:val="44"/>
        </w:rPr>
        <w:t>的通知</w:t>
      </w:r>
      <w:r w:rsidRPr="00D64FA0">
        <w:rPr>
          <w:rFonts w:hint="eastAsia"/>
          <w:b/>
          <w:bCs/>
          <w:w w:val="90"/>
          <w:sz w:val="44"/>
          <w:szCs w:val="44"/>
        </w:rPr>
        <w:t>(</w:t>
      </w:r>
      <w:r w:rsidRPr="00D64FA0">
        <w:rPr>
          <w:rFonts w:hint="eastAsia"/>
          <w:b/>
          <w:bCs/>
          <w:w w:val="90"/>
          <w:sz w:val="44"/>
          <w:szCs w:val="44"/>
        </w:rPr>
        <w:t>征求意见稿）</w:t>
      </w:r>
      <w:bookmarkStart w:id="0" w:name="_GoBack"/>
      <w:bookmarkEnd w:id="0"/>
    </w:p>
    <w:p w:rsidR="003D68F7" w:rsidRDefault="003D68F7">
      <w:pPr>
        <w:spacing w:line="560" w:lineRule="exact"/>
        <w:rPr>
          <w:sz w:val="28"/>
          <w:szCs w:val="28"/>
        </w:rPr>
      </w:pPr>
    </w:p>
    <w:p w:rsidR="003D68F7" w:rsidRDefault="00D64FA0">
      <w:pPr>
        <w:spacing w:line="560" w:lineRule="exact"/>
        <w:rPr>
          <w:rFonts w:ascii="仿宋_GB2312" w:eastAsia="仿宋_GB2312"/>
          <w:sz w:val="32"/>
          <w:szCs w:val="32"/>
        </w:rPr>
      </w:pPr>
      <w:r>
        <w:rPr>
          <w:rFonts w:ascii="仿宋_GB2312" w:eastAsia="仿宋_GB2312" w:hint="eastAsia"/>
          <w:sz w:val="32"/>
          <w:szCs w:val="32"/>
        </w:rPr>
        <w:t>各区、县（市）人力资源和社会保障局：</w:t>
      </w:r>
    </w:p>
    <w:p w:rsidR="003D68F7" w:rsidRDefault="00D64FA0">
      <w:pPr>
        <w:widowControl/>
        <w:shd w:val="clear" w:color="auto" w:fill="FFFFFF"/>
        <w:ind w:firstLineChars="200" w:firstLine="640"/>
        <w:jc w:val="left"/>
        <w:rPr>
          <w:rFonts w:ascii="仿宋_GB2312" w:eastAsia="仿宋_GB2312"/>
          <w:sz w:val="32"/>
          <w:szCs w:val="32"/>
        </w:rPr>
      </w:pPr>
      <w:r>
        <w:rPr>
          <w:rFonts w:ascii="仿宋_GB2312" w:eastAsia="仿宋_GB2312" w:hint="eastAsia"/>
          <w:sz w:val="32"/>
          <w:szCs w:val="32"/>
        </w:rPr>
        <w:t>根据省人力社保厅办公室印发《关于开展政策法规梳理修改工作的通知》要求，我局</w:t>
      </w:r>
      <w:r>
        <w:rPr>
          <w:rFonts w:ascii="仿宋_GB2312" w:eastAsia="仿宋_GB2312" w:hint="eastAsia"/>
          <w:sz w:val="32"/>
          <w:szCs w:val="32"/>
        </w:rPr>
        <w:t>对</w:t>
      </w:r>
      <w:r>
        <w:rPr>
          <w:rFonts w:ascii="仿宋_GB2312" w:eastAsia="仿宋_GB2312" w:hint="eastAsia"/>
          <w:sz w:val="32"/>
          <w:szCs w:val="32"/>
        </w:rPr>
        <w:t>相关</w:t>
      </w:r>
      <w:r>
        <w:rPr>
          <w:rFonts w:ascii="仿宋_GB2312" w:eastAsia="仿宋_GB2312"/>
          <w:sz w:val="32"/>
          <w:szCs w:val="32"/>
        </w:rPr>
        <w:t>的行政规范性文件进行了清理，清理出废止失效行政规范性文件</w:t>
      </w:r>
      <w:r>
        <w:rPr>
          <w:rFonts w:ascii="仿宋_GB2312" w:eastAsia="仿宋_GB2312" w:hint="eastAsia"/>
          <w:sz w:val="32"/>
          <w:szCs w:val="32"/>
        </w:rPr>
        <w:t>6</w:t>
      </w:r>
      <w:r>
        <w:rPr>
          <w:rFonts w:ascii="仿宋_GB2312" w:eastAsia="仿宋_GB2312"/>
          <w:sz w:val="32"/>
          <w:szCs w:val="32"/>
        </w:rPr>
        <w:t>件。现将文件目录予以公布，请抓紧做好相关文件规定的清理衔接</w:t>
      </w:r>
      <w:r>
        <w:rPr>
          <w:rFonts w:ascii="仿宋_GB2312" w:eastAsia="仿宋_GB2312" w:hint="eastAsia"/>
          <w:sz w:val="32"/>
          <w:szCs w:val="32"/>
        </w:rPr>
        <w:t>工</w:t>
      </w:r>
      <w:r>
        <w:rPr>
          <w:rFonts w:ascii="仿宋_GB2312" w:eastAsia="仿宋_GB2312"/>
          <w:sz w:val="32"/>
          <w:szCs w:val="32"/>
        </w:rPr>
        <w:t>作。</w:t>
      </w:r>
    </w:p>
    <w:p w:rsidR="003D68F7" w:rsidRDefault="003D68F7">
      <w:pPr>
        <w:widowControl/>
        <w:shd w:val="clear" w:color="auto" w:fill="FFFFFF"/>
        <w:ind w:firstLineChars="200" w:firstLine="640"/>
        <w:jc w:val="left"/>
        <w:rPr>
          <w:rFonts w:ascii="仿宋_GB2312" w:eastAsia="仿宋_GB2312" w:hint="eastAsia"/>
          <w:sz w:val="32"/>
          <w:szCs w:val="32"/>
        </w:rPr>
      </w:pPr>
    </w:p>
    <w:p w:rsidR="00D64FA0" w:rsidRDefault="00D64FA0">
      <w:pPr>
        <w:widowControl/>
        <w:shd w:val="clear" w:color="auto" w:fill="FFFFFF"/>
        <w:ind w:firstLineChars="200" w:firstLine="640"/>
        <w:jc w:val="left"/>
        <w:rPr>
          <w:rFonts w:ascii="仿宋_GB2312" w:eastAsia="仿宋_GB2312"/>
          <w:sz w:val="32"/>
          <w:szCs w:val="32"/>
        </w:rPr>
      </w:pPr>
    </w:p>
    <w:p w:rsidR="003D68F7" w:rsidRDefault="00D64FA0" w:rsidP="00D64FA0">
      <w:pPr>
        <w:spacing w:line="560" w:lineRule="exact"/>
        <w:ind w:firstLineChars="1250" w:firstLine="4000"/>
        <w:rPr>
          <w:rFonts w:ascii="仿宋_GB2312" w:eastAsia="仿宋_GB2312"/>
          <w:sz w:val="32"/>
          <w:szCs w:val="32"/>
        </w:rPr>
      </w:pPr>
      <w:r>
        <w:rPr>
          <w:rFonts w:ascii="仿宋_GB2312" w:eastAsia="仿宋_GB2312" w:hint="eastAsia"/>
          <w:sz w:val="32"/>
          <w:szCs w:val="32"/>
        </w:rPr>
        <w:t>绍兴市人力资源和社会保障</w:t>
      </w:r>
      <w:r>
        <w:rPr>
          <w:rFonts w:ascii="仿宋_GB2312" w:eastAsia="仿宋_GB2312" w:hint="eastAsia"/>
          <w:sz w:val="32"/>
          <w:szCs w:val="32"/>
        </w:rPr>
        <w:t>局</w:t>
      </w:r>
    </w:p>
    <w:p w:rsidR="003D68F7" w:rsidRDefault="00D64FA0">
      <w:pPr>
        <w:spacing w:line="560" w:lineRule="exact"/>
        <w:ind w:firstLineChars="1600" w:firstLine="512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11</w:t>
      </w:r>
      <w:r>
        <w:rPr>
          <w:rFonts w:ascii="仿宋_GB2312" w:eastAsia="仿宋_GB2312" w:hint="eastAsia"/>
          <w:sz w:val="32"/>
          <w:szCs w:val="32"/>
        </w:rPr>
        <w:t xml:space="preserve">月 </w:t>
      </w:r>
      <w:r>
        <w:rPr>
          <w:rFonts w:ascii="仿宋_GB2312" w:eastAsia="仿宋_GB2312" w:hint="eastAsia"/>
          <w:sz w:val="32"/>
          <w:szCs w:val="32"/>
        </w:rPr>
        <w:t>日</w:t>
      </w:r>
    </w:p>
    <w:p w:rsidR="003D68F7" w:rsidRDefault="003D68F7">
      <w:pPr>
        <w:spacing w:line="560" w:lineRule="exact"/>
        <w:ind w:firstLineChars="1600" w:firstLine="5120"/>
        <w:rPr>
          <w:rFonts w:ascii="仿宋_GB2312" w:eastAsia="仿宋_GB2312"/>
          <w:sz w:val="32"/>
          <w:szCs w:val="32"/>
        </w:rPr>
      </w:pPr>
    </w:p>
    <w:p w:rsidR="00D64FA0" w:rsidRDefault="00D64FA0">
      <w:pPr>
        <w:widowControl/>
        <w:jc w:val="left"/>
        <w:rPr>
          <w:rFonts w:ascii="仿宋_GB2312" w:eastAsia="仿宋_GB2312"/>
          <w:b/>
          <w:bCs/>
          <w:sz w:val="32"/>
          <w:szCs w:val="32"/>
        </w:rPr>
      </w:pPr>
      <w:r>
        <w:rPr>
          <w:rFonts w:ascii="仿宋_GB2312" w:eastAsia="仿宋_GB2312"/>
          <w:b/>
          <w:bCs/>
          <w:sz w:val="32"/>
          <w:szCs w:val="32"/>
        </w:rPr>
        <w:br w:type="page"/>
      </w:r>
    </w:p>
    <w:p w:rsidR="00D64FA0" w:rsidRDefault="00D64FA0">
      <w:pPr>
        <w:widowControl/>
        <w:shd w:val="clear" w:color="auto" w:fill="FFFFFF"/>
        <w:ind w:firstLine="420"/>
        <w:jc w:val="center"/>
        <w:rPr>
          <w:rFonts w:ascii="仿宋_GB2312" w:eastAsia="仿宋_GB2312" w:hint="eastAsia"/>
          <w:b/>
          <w:bCs/>
          <w:sz w:val="32"/>
          <w:szCs w:val="32"/>
        </w:rPr>
      </w:pPr>
    </w:p>
    <w:p w:rsidR="00D64FA0" w:rsidRDefault="00D64FA0" w:rsidP="00D64FA0">
      <w:pPr>
        <w:widowControl/>
        <w:shd w:val="clear" w:color="auto" w:fill="FFFFFF"/>
        <w:ind w:firstLine="420"/>
        <w:jc w:val="center"/>
        <w:rPr>
          <w:rFonts w:asciiTheme="minorEastAsia" w:hAnsiTheme="minorEastAsia" w:hint="eastAsia"/>
          <w:b/>
          <w:bCs/>
          <w:sz w:val="44"/>
          <w:szCs w:val="44"/>
        </w:rPr>
      </w:pPr>
      <w:r w:rsidRPr="00D64FA0">
        <w:rPr>
          <w:rFonts w:asciiTheme="minorEastAsia" w:hAnsiTheme="minorEastAsia" w:hint="eastAsia"/>
          <w:b/>
          <w:bCs/>
          <w:sz w:val="44"/>
          <w:szCs w:val="44"/>
        </w:rPr>
        <w:t>绍兴市</w:t>
      </w:r>
      <w:r w:rsidRPr="00D64FA0">
        <w:rPr>
          <w:rFonts w:asciiTheme="minorEastAsia" w:hAnsiTheme="minorEastAsia"/>
          <w:b/>
          <w:bCs/>
          <w:sz w:val="44"/>
          <w:szCs w:val="44"/>
        </w:rPr>
        <w:t>人力资源和社会保障</w:t>
      </w:r>
      <w:r w:rsidRPr="00D64FA0">
        <w:rPr>
          <w:rFonts w:asciiTheme="minorEastAsia" w:hAnsiTheme="minorEastAsia" w:hint="eastAsia"/>
          <w:b/>
          <w:bCs/>
          <w:sz w:val="44"/>
          <w:szCs w:val="44"/>
        </w:rPr>
        <w:t>局</w:t>
      </w:r>
    </w:p>
    <w:p w:rsidR="003D68F7" w:rsidRPr="00D64FA0" w:rsidRDefault="00D64FA0" w:rsidP="00D64FA0">
      <w:pPr>
        <w:widowControl/>
        <w:shd w:val="clear" w:color="auto" w:fill="FFFFFF"/>
        <w:ind w:firstLine="420"/>
        <w:jc w:val="center"/>
        <w:rPr>
          <w:rFonts w:asciiTheme="minorEastAsia" w:hAnsiTheme="minorEastAsia"/>
          <w:b/>
          <w:bCs/>
          <w:sz w:val="44"/>
          <w:szCs w:val="44"/>
        </w:rPr>
      </w:pPr>
      <w:r w:rsidRPr="00D64FA0">
        <w:rPr>
          <w:rFonts w:asciiTheme="minorEastAsia" w:hAnsiTheme="minorEastAsia"/>
          <w:b/>
          <w:bCs/>
          <w:sz w:val="44"/>
          <w:szCs w:val="44"/>
        </w:rPr>
        <w:t>部分废止失效</w:t>
      </w:r>
      <w:r w:rsidRPr="00D64FA0">
        <w:rPr>
          <w:rFonts w:asciiTheme="minorEastAsia" w:hAnsiTheme="minorEastAsia"/>
          <w:b/>
          <w:bCs/>
          <w:sz w:val="44"/>
          <w:szCs w:val="44"/>
        </w:rPr>
        <w:t>行政规范性文件目录</w:t>
      </w:r>
    </w:p>
    <w:tbl>
      <w:tblPr>
        <w:tblStyle w:val="a6"/>
        <w:tblW w:w="9781" w:type="dxa"/>
        <w:tblInd w:w="-459" w:type="dxa"/>
        <w:tblLayout w:type="fixed"/>
        <w:tblLook w:val="04A0"/>
      </w:tblPr>
      <w:tblGrid>
        <w:gridCol w:w="851"/>
        <w:gridCol w:w="3869"/>
        <w:gridCol w:w="2935"/>
        <w:gridCol w:w="2126"/>
      </w:tblGrid>
      <w:tr w:rsidR="003D68F7" w:rsidTr="00D64FA0">
        <w:tc>
          <w:tcPr>
            <w:tcW w:w="851" w:type="dxa"/>
            <w:vAlign w:val="center"/>
          </w:tcPr>
          <w:p w:rsidR="003D68F7" w:rsidRPr="00D64FA0" w:rsidRDefault="00D64FA0">
            <w:pPr>
              <w:spacing w:line="560" w:lineRule="exact"/>
              <w:jc w:val="center"/>
              <w:rPr>
                <w:rFonts w:ascii="仿宋_GB2312" w:eastAsia="仿宋_GB2312"/>
                <w:b/>
                <w:sz w:val="28"/>
                <w:szCs w:val="28"/>
              </w:rPr>
            </w:pPr>
            <w:r w:rsidRPr="00D64FA0">
              <w:rPr>
                <w:rFonts w:ascii="仿宋_GB2312" w:eastAsia="仿宋_GB2312" w:hint="eastAsia"/>
                <w:b/>
                <w:sz w:val="28"/>
                <w:szCs w:val="28"/>
              </w:rPr>
              <w:t>序号</w:t>
            </w:r>
          </w:p>
        </w:tc>
        <w:tc>
          <w:tcPr>
            <w:tcW w:w="3869" w:type="dxa"/>
            <w:vAlign w:val="center"/>
          </w:tcPr>
          <w:p w:rsidR="003D68F7" w:rsidRPr="00D64FA0" w:rsidRDefault="00D64FA0">
            <w:pPr>
              <w:spacing w:line="560" w:lineRule="exact"/>
              <w:jc w:val="center"/>
              <w:rPr>
                <w:rFonts w:ascii="仿宋_GB2312" w:eastAsia="仿宋_GB2312"/>
                <w:b/>
                <w:sz w:val="28"/>
                <w:szCs w:val="28"/>
              </w:rPr>
            </w:pPr>
            <w:r w:rsidRPr="00D64FA0">
              <w:rPr>
                <w:rFonts w:ascii="仿宋_GB2312" w:eastAsia="仿宋_GB2312" w:hint="eastAsia"/>
                <w:b/>
                <w:sz w:val="28"/>
                <w:szCs w:val="28"/>
              </w:rPr>
              <w:t>文件名称</w:t>
            </w:r>
          </w:p>
        </w:tc>
        <w:tc>
          <w:tcPr>
            <w:tcW w:w="2935" w:type="dxa"/>
            <w:vAlign w:val="center"/>
          </w:tcPr>
          <w:p w:rsidR="003D68F7" w:rsidRPr="00D64FA0" w:rsidRDefault="00D64FA0">
            <w:pPr>
              <w:spacing w:line="560" w:lineRule="exact"/>
              <w:jc w:val="center"/>
              <w:rPr>
                <w:rFonts w:ascii="仿宋_GB2312" w:eastAsia="仿宋_GB2312"/>
                <w:b/>
                <w:sz w:val="28"/>
                <w:szCs w:val="28"/>
              </w:rPr>
            </w:pPr>
            <w:r w:rsidRPr="00D64FA0">
              <w:rPr>
                <w:rFonts w:ascii="仿宋_GB2312" w:eastAsia="仿宋_GB2312" w:hint="eastAsia"/>
                <w:b/>
                <w:sz w:val="28"/>
                <w:szCs w:val="28"/>
              </w:rPr>
              <w:t>文件号</w:t>
            </w:r>
          </w:p>
        </w:tc>
        <w:tc>
          <w:tcPr>
            <w:tcW w:w="2126" w:type="dxa"/>
            <w:vAlign w:val="center"/>
          </w:tcPr>
          <w:p w:rsidR="003D68F7" w:rsidRPr="00D64FA0" w:rsidRDefault="00D64FA0">
            <w:pPr>
              <w:spacing w:line="560" w:lineRule="exact"/>
              <w:jc w:val="center"/>
              <w:rPr>
                <w:rFonts w:ascii="仿宋_GB2312" w:eastAsia="仿宋_GB2312"/>
                <w:b/>
                <w:sz w:val="28"/>
                <w:szCs w:val="28"/>
              </w:rPr>
            </w:pPr>
            <w:r w:rsidRPr="00D64FA0">
              <w:rPr>
                <w:rFonts w:ascii="仿宋_GB2312" w:eastAsia="仿宋_GB2312" w:hint="eastAsia"/>
                <w:b/>
                <w:sz w:val="28"/>
                <w:szCs w:val="28"/>
              </w:rPr>
              <w:t>说明</w:t>
            </w:r>
          </w:p>
        </w:tc>
      </w:tr>
      <w:tr w:rsidR="003D68F7" w:rsidTr="00D64FA0">
        <w:trPr>
          <w:trHeight w:val="989"/>
        </w:trPr>
        <w:tc>
          <w:tcPr>
            <w:tcW w:w="851" w:type="dxa"/>
            <w:vAlign w:val="center"/>
          </w:tcPr>
          <w:p w:rsidR="003D68F7" w:rsidRPr="00D64FA0" w:rsidRDefault="00D64FA0" w:rsidP="00D64FA0">
            <w:pPr>
              <w:spacing w:line="400" w:lineRule="exact"/>
              <w:jc w:val="center"/>
              <w:rPr>
                <w:rFonts w:ascii="仿宋_GB2312" w:eastAsia="仿宋_GB2312"/>
                <w:sz w:val="24"/>
              </w:rPr>
            </w:pPr>
            <w:r w:rsidRPr="00D64FA0">
              <w:rPr>
                <w:rFonts w:ascii="仿宋_GB2312" w:eastAsia="仿宋_GB2312" w:hint="eastAsia"/>
                <w:sz w:val="24"/>
              </w:rPr>
              <w:t>1</w:t>
            </w:r>
          </w:p>
        </w:tc>
        <w:tc>
          <w:tcPr>
            <w:tcW w:w="3869" w:type="dxa"/>
            <w:vAlign w:val="center"/>
          </w:tcPr>
          <w:p w:rsidR="003D68F7" w:rsidRPr="00D64FA0" w:rsidRDefault="00D64FA0" w:rsidP="00D64FA0">
            <w:pPr>
              <w:spacing w:line="400" w:lineRule="exact"/>
              <w:rPr>
                <w:rFonts w:ascii="仿宋_GB2312" w:eastAsia="仿宋_GB2312"/>
                <w:sz w:val="24"/>
              </w:rPr>
            </w:pPr>
            <w:r w:rsidRPr="00D64FA0">
              <w:rPr>
                <w:rFonts w:ascii="仿宋_GB2312" w:eastAsia="仿宋_GB2312" w:hint="eastAsia"/>
                <w:sz w:val="24"/>
              </w:rPr>
              <w:t>关于工伤保险费率有关问题的通知</w:t>
            </w:r>
          </w:p>
        </w:tc>
        <w:tc>
          <w:tcPr>
            <w:tcW w:w="2935" w:type="dxa"/>
            <w:vAlign w:val="center"/>
          </w:tcPr>
          <w:p w:rsidR="003D68F7" w:rsidRPr="00D64FA0" w:rsidRDefault="00D64FA0" w:rsidP="00D64FA0">
            <w:pPr>
              <w:spacing w:line="400" w:lineRule="exact"/>
              <w:rPr>
                <w:rFonts w:ascii="仿宋_GB2312" w:eastAsia="仿宋_GB2312"/>
                <w:sz w:val="24"/>
              </w:rPr>
            </w:pPr>
            <w:r w:rsidRPr="00D64FA0">
              <w:rPr>
                <w:rFonts w:ascii="仿宋_GB2312" w:eastAsia="仿宋_GB2312" w:hint="eastAsia"/>
                <w:sz w:val="24"/>
              </w:rPr>
              <w:t>绍市劳社发〔</w:t>
            </w:r>
            <w:r w:rsidRPr="00D64FA0">
              <w:rPr>
                <w:rFonts w:ascii="仿宋_GB2312" w:eastAsia="仿宋_GB2312" w:hint="eastAsia"/>
                <w:sz w:val="24"/>
              </w:rPr>
              <w:t>2004</w:t>
            </w:r>
            <w:r w:rsidRPr="00D64FA0">
              <w:rPr>
                <w:rFonts w:ascii="仿宋_GB2312" w:eastAsia="仿宋_GB2312" w:hint="eastAsia"/>
                <w:sz w:val="24"/>
              </w:rPr>
              <w:t>〕</w:t>
            </w:r>
            <w:r w:rsidRPr="00D64FA0">
              <w:rPr>
                <w:rFonts w:ascii="仿宋_GB2312" w:eastAsia="仿宋_GB2312" w:hint="eastAsia"/>
                <w:sz w:val="24"/>
              </w:rPr>
              <w:t>45</w:t>
            </w:r>
            <w:r w:rsidRPr="00D64FA0">
              <w:rPr>
                <w:rFonts w:ascii="仿宋_GB2312" w:eastAsia="仿宋_GB2312" w:hint="eastAsia"/>
                <w:sz w:val="24"/>
              </w:rPr>
              <w:t>号</w:t>
            </w:r>
          </w:p>
        </w:tc>
        <w:tc>
          <w:tcPr>
            <w:tcW w:w="2126" w:type="dxa"/>
            <w:vAlign w:val="center"/>
          </w:tcPr>
          <w:p w:rsidR="003D68F7" w:rsidRPr="00D64FA0" w:rsidRDefault="00D64FA0" w:rsidP="00D64FA0">
            <w:pPr>
              <w:spacing w:line="400" w:lineRule="exact"/>
              <w:rPr>
                <w:rFonts w:ascii="仿宋_GB2312" w:eastAsia="仿宋_GB2312"/>
                <w:sz w:val="24"/>
              </w:rPr>
            </w:pPr>
            <w:r w:rsidRPr="00D64FA0">
              <w:rPr>
                <w:rFonts w:ascii="仿宋_GB2312" w:eastAsia="仿宋_GB2312" w:hint="eastAsia"/>
                <w:sz w:val="24"/>
              </w:rPr>
              <w:t>废止，后续政策根据浙人社发〔</w:t>
            </w:r>
            <w:r w:rsidRPr="00D64FA0">
              <w:rPr>
                <w:rFonts w:ascii="仿宋_GB2312" w:eastAsia="仿宋_GB2312" w:hint="eastAsia"/>
                <w:sz w:val="24"/>
              </w:rPr>
              <w:t>2015</w:t>
            </w:r>
            <w:r w:rsidRPr="00D64FA0">
              <w:rPr>
                <w:rFonts w:ascii="仿宋_GB2312" w:eastAsia="仿宋_GB2312" w:hint="eastAsia"/>
                <w:sz w:val="24"/>
              </w:rPr>
              <w:t>〕</w:t>
            </w:r>
            <w:r w:rsidRPr="00D64FA0">
              <w:rPr>
                <w:rFonts w:ascii="仿宋_GB2312" w:eastAsia="仿宋_GB2312" w:hint="eastAsia"/>
                <w:sz w:val="24"/>
              </w:rPr>
              <w:t>96</w:t>
            </w:r>
            <w:r w:rsidRPr="00D64FA0">
              <w:rPr>
                <w:rFonts w:ascii="仿宋_GB2312" w:eastAsia="仿宋_GB2312" w:hint="eastAsia"/>
                <w:sz w:val="24"/>
              </w:rPr>
              <w:t>文件执行</w:t>
            </w:r>
          </w:p>
        </w:tc>
      </w:tr>
      <w:tr w:rsidR="003D68F7" w:rsidTr="00D64FA0">
        <w:tc>
          <w:tcPr>
            <w:tcW w:w="851" w:type="dxa"/>
            <w:vAlign w:val="center"/>
          </w:tcPr>
          <w:p w:rsidR="003D68F7" w:rsidRPr="00D64FA0" w:rsidRDefault="00D64FA0" w:rsidP="00D64FA0">
            <w:pPr>
              <w:spacing w:line="400" w:lineRule="exact"/>
              <w:jc w:val="center"/>
              <w:rPr>
                <w:rFonts w:ascii="仿宋_GB2312" w:eastAsia="仿宋_GB2312"/>
                <w:sz w:val="24"/>
              </w:rPr>
            </w:pPr>
            <w:r w:rsidRPr="00D64FA0">
              <w:rPr>
                <w:rFonts w:ascii="仿宋_GB2312" w:eastAsia="仿宋_GB2312" w:hint="eastAsia"/>
                <w:sz w:val="24"/>
              </w:rPr>
              <w:t>2</w:t>
            </w:r>
          </w:p>
        </w:tc>
        <w:tc>
          <w:tcPr>
            <w:tcW w:w="3869" w:type="dxa"/>
            <w:vAlign w:val="center"/>
          </w:tcPr>
          <w:p w:rsidR="003D68F7" w:rsidRPr="00D64FA0" w:rsidRDefault="00D64FA0" w:rsidP="00D64FA0">
            <w:pPr>
              <w:spacing w:line="400" w:lineRule="exact"/>
              <w:rPr>
                <w:rFonts w:ascii="仿宋_GB2312" w:eastAsia="仿宋_GB2312"/>
                <w:sz w:val="24"/>
              </w:rPr>
            </w:pPr>
            <w:r w:rsidRPr="00D64FA0">
              <w:rPr>
                <w:rFonts w:ascii="仿宋_GB2312" w:eastAsia="仿宋_GB2312" w:hint="eastAsia"/>
                <w:sz w:val="24"/>
              </w:rPr>
              <w:t>关乎进一步扩大市区企业职工工伤保险覆盖范围的意见</w:t>
            </w:r>
          </w:p>
        </w:tc>
        <w:tc>
          <w:tcPr>
            <w:tcW w:w="2935" w:type="dxa"/>
            <w:vAlign w:val="center"/>
          </w:tcPr>
          <w:p w:rsidR="003D68F7" w:rsidRPr="00D64FA0" w:rsidRDefault="00D64FA0" w:rsidP="00D64FA0">
            <w:pPr>
              <w:spacing w:line="400" w:lineRule="exact"/>
              <w:rPr>
                <w:rFonts w:ascii="仿宋_GB2312" w:eastAsia="仿宋_GB2312"/>
                <w:sz w:val="24"/>
              </w:rPr>
            </w:pPr>
            <w:r w:rsidRPr="00D64FA0">
              <w:rPr>
                <w:rFonts w:ascii="仿宋_GB2312" w:eastAsia="仿宋_GB2312" w:hint="eastAsia"/>
                <w:sz w:val="24"/>
              </w:rPr>
              <w:t>绍市劳社发〔</w:t>
            </w:r>
            <w:r w:rsidRPr="00D64FA0">
              <w:rPr>
                <w:rFonts w:ascii="仿宋_GB2312" w:eastAsia="仿宋_GB2312" w:hint="eastAsia"/>
                <w:sz w:val="24"/>
              </w:rPr>
              <w:t>2003</w:t>
            </w:r>
            <w:r w:rsidRPr="00D64FA0">
              <w:rPr>
                <w:rFonts w:ascii="仿宋_GB2312" w:eastAsia="仿宋_GB2312" w:hint="eastAsia"/>
                <w:sz w:val="24"/>
              </w:rPr>
              <w:t>〕</w:t>
            </w:r>
            <w:r w:rsidRPr="00D64FA0">
              <w:rPr>
                <w:rFonts w:ascii="仿宋_GB2312" w:eastAsia="仿宋_GB2312" w:hint="eastAsia"/>
                <w:sz w:val="24"/>
              </w:rPr>
              <w:t>88</w:t>
            </w:r>
            <w:r w:rsidRPr="00D64FA0">
              <w:rPr>
                <w:rFonts w:ascii="仿宋_GB2312" w:eastAsia="仿宋_GB2312" w:hint="eastAsia"/>
                <w:sz w:val="24"/>
              </w:rPr>
              <w:t>号</w:t>
            </w:r>
          </w:p>
        </w:tc>
        <w:tc>
          <w:tcPr>
            <w:tcW w:w="2126" w:type="dxa"/>
            <w:vAlign w:val="center"/>
          </w:tcPr>
          <w:p w:rsidR="003D68F7" w:rsidRPr="00D64FA0" w:rsidRDefault="00D64FA0" w:rsidP="00D64FA0">
            <w:pPr>
              <w:spacing w:line="400" w:lineRule="exact"/>
              <w:rPr>
                <w:rFonts w:ascii="仿宋_GB2312" w:eastAsia="仿宋_GB2312"/>
                <w:sz w:val="24"/>
              </w:rPr>
            </w:pPr>
            <w:r w:rsidRPr="00D64FA0">
              <w:rPr>
                <w:rFonts w:ascii="仿宋_GB2312" w:eastAsia="仿宋_GB2312" w:hint="eastAsia"/>
                <w:sz w:val="24"/>
              </w:rPr>
              <w:t>废止，后续政策根据浙人社发〔</w:t>
            </w:r>
            <w:r w:rsidRPr="00D64FA0">
              <w:rPr>
                <w:rFonts w:ascii="仿宋_GB2312" w:eastAsia="仿宋_GB2312" w:hint="eastAsia"/>
                <w:sz w:val="24"/>
              </w:rPr>
              <w:t>2015</w:t>
            </w:r>
            <w:r w:rsidRPr="00D64FA0">
              <w:rPr>
                <w:rFonts w:ascii="仿宋_GB2312" w:eastAsia="仿宋_GB2312" w:hint="eastAsia"/>
                <w:sz w:val="24"/>
              </w:rPr>
              <w:t>〕</w:t>
            </w:r>
            <w:r w:rsidRPr="00D64FA0">
              <w:rPr>
                <w:rFonts w:ascii="仿宋_GB2312" w:eastAsia="仿宋_GB2312" w:hint="eastAsia"/>
                <w:sz w:val="24"/>
              </w:rPr>
              <w:t>96</w:t>
            </w:r>
            <w:r w:rsidRPr="00D64FA0">
              <w:rPr>
                <w:rFonts w:ascii="仿宋_GB2312" w:eastAsia="仿宋_GB2312" w:hint="eastAsia"/>
                <w:sz w:val="24"/>
              </w:rPr>
              <w:t>文件执行</w:t>
            </w:r>
          </w:p>
        </w:tc>
      </w:tr>
      <w:tr w:rsidR="003D68F7" w:rsidTr="00D64FA0">
        <w:tc>
          <w:tcPr>
            <w:tcW w:w="851" w:type="dxa"/>
            <w:vAlign w:val="center"/>
          </w:tcPr>
          <w:p w:rsidR="003D68F7" w:rsidRPr="00D64FA0" w:rsidRDefault="00D64FA0" w:rsidP="00D64FA0">
            <w:pPr>
              <w:spacing w:line="400" w:lineRule="exact"/>
              <w:jc w:val="center"/>
              <w:rPr>
                <w:rFonts w:ascii="仿宋_GB2312" w:eastAsia="仿宋_GB2312"/>
                <w:sz w:val="24"/>
              </w:rPr>
            </w:pPr>
            <w:r w:rsidRPr="00D64FA0">
              <w:rPr>
                <w:rFonts w:ascii="仿宋_GB2312" w:eastAsia="仿宋_GB2312" w:hint="eastAsia"/>
                <w:sz w:val="24"/>
              </w:rPr>
              <w:t>3</w:t>
            </w:r>
          </w:p>
        </w:tc>
        <w:tc>
          <w:tcPr>
            <w:tcW w:w="3869" w:type="dxa"/>
            <w:vAlign w:val="center"/>
          </w:tcPr>
          <w:p w:rsidR="003D68F7" w:rsidRPr="00D64FA0" w:rsidRDefault="00D64FA0" w:rsidP="00D64FA0">
            <w:pPr>
              <w:spacing w:line="400" w:lineRule="exact"/>
              <w:rPr>
                <w:rFonts w:ascii="仿宋_GB2312" w:eastAsia="仿宋_GB2312"/>
                <w:sz w:val="24"/>
              </w:rPr>
            </w:pPr>
            <w:r w:rsidRPr="00D64FA0">
              <w:rPr>
                <w:rFonts w:ascii="仿宋_GB2312" w:eastAsia="仿宋_GB2312" w:hint="eastAsia"/>
                <w:sz w:val="24"/>
              </w:rPr>
              <w:t>关于绍兴市企业职工工伤保险有关问题的补充通知</w:t>
            </w:r>
          </w:p>
        </w:tc>
        <w:tc>
          <w:tcPr>
            <w:tcW w:w="2935" w:type="dxa"/>
            <w:vAlign w:val="center"/>
          </w:tcPr>
          <w:p w:rsidR="003D68F7" w:rsidRPr="00D64FA0" w:rsidRDefault="00D64FA0" w:rsidP="00D64FA0">
            <w:pPr>
              <w:spacing w:line="400" w:lineRule="exact"/>
              <w:rPr>
                <w:rFonts w:ascii="仿宋_GB2312" w:eastAsia="仿宋_GB2312"/>
                <w:sz w:val="24"/>
              </w:rPr>
            </w:pPr>
            <w:r w:rsidRPr="00D64FA0">
              <w:rPr>
                <w:rFonts w:ascii="仿宋_GB2312" w:eastAsia="仿宋_GB2312" w:hint="eastAsia"/>
                <w:sz w:val="24"/>
              </w:rPr>
              <w:t>绍市劳〔</w:t>
            </w:r>
            <w:r w:rsidRPr="00D64FA0">
              <w:rPr>
                <w:rFonts w:ascii="仿宋_GB2312" w:eastAsia="仿宋_GB2312" w:hint="eastAsia"/>
                <w:sz w:val="24"/>
              </w:rPr>
              <w:t>1996</w:t>
            </w:r>
            <w:r w:rsidRPr="00D64FA0">
              <w:rPr>
                <w:rFonts w:ascii="仿宋_GB2312" w:eastAsia="仿宋_GB2312" w:hint="eastAsia"/>
                <w:sz w:val="24"/>
              </w:rPr>
              <w:t>〕</w:t>
            </w:r>
            <w:r w:rsidRPr="00D64FA0">
              <w:rPr>
                <w:rFonts w:ascii="仿宋_GB2312" w:eastAsia="仿宋_GB2312" w:hint="eastAsia"/>
                <w:sz w:val="24"/>
              </w:rPr>
              <w:t>20</w:t>
            </w:r>
            <w:r w:rsidRPr="00D64FA0">
              <w:rPr>
                <w:rFonts w:ascii="仿宋_GB2312" w:eastAsia="仿宋_GB2312" w:hint="eastAsia"/>
                <w:sz w:val="24"/>
              </w:rPr>
              <w:t>号</w:t>
            </w:r>
          </w:p>
        </w:tc>
        <w:tc>
          <w:tcPr>
            <w:tcW w:w="2126" w:type="dxa"/>
            <w:vAlign w:val="center"/>
          </w:tcPr>
          <w:p w:rsidR="003D68F7" w:rsidRPr="00D64FA0" w:rsidRDefault="00D64FA0" w:rsidP="00D64FA0">
            <w:pPr>
              <w:spacing w:line="400" w:lineRule="exact"/>
              <w:rPr>
                <w:rFonts w:ascii="仿宋_GB2312" w:eastAsia="仿宋_GB2312"/>
                <w:sz w:val="24"/>
              </w:rPr>
            </w:pPr>
            <w:r w:rsidRPr="00D64FA0">
              <w:rPr>
                <w:rFonts w:ascii="仿宋_GB2312" w:eastAsia="仿宋_GB2312" w:hint="eastAsia"/>
                <w:sz w:val="24"/>
              </w:rPr>
              <w:t>废止，按照新的条例规定执行</w:t>
            </w:r>
          </w:p>
        </w:tc>
      </w:tr>
      <w:tr w:rsidR="003D68F7" w:rsidTr="00D64FA0">
        <w:tc>
          <w:tcPr>
            <w:tcW w:w="851" w:type="dxa"/>
            <w:vAlign w:val="center"/>
          </w:tcPr>
          <w:p w:rsidR="003D68F7" w:rsidRPr="00D64FA0" w:rsidRDefault="00D64FA0" w:rsidP="00D64FA0">
            <w:pPr>
              <w:spacing w:line="400" w:lineRule="exact"/>
              <w:jc w:val="center"/>
              <w:rPr>
                <w:rFonts w:ascii="仿宋_GB2312" w:eastAsia="仿宋_GB2312"/>
                <w:sz w:val="24"/>
              </w:rPr>
            </w:pPr>
            <w:r w:rsidRPr="00D64FA0">
              <w:rPr>
                <w:rFonts w:ascii="仿宋_GB2312" w:eastAsia="仿宋_GB2312" w:hint="eastAsia"/>
                <w:sz w:val="24"/>
              </w:rPr>
              <w:t>4</w:t>
            </w:r>
          </w:p>
        </w:tc>
        <w:tc>
          <w:tcPr>
            <w:tcW w:w="3869" w:type="dxa"/>
            <w:vAlign w:val="center"/>
          </w:tcPr>
          <w:p w:rsidR="003D68F7" w:rsidRPr="00D64FA0" w:rsidRDefault="00D64FA0" w:rsidP="00D64FA0">
            <w:pPr>
              <w:spacing w:line="400" w:lineRule="exact"/>
              <w:rPr>
                <w:rFonts w:ascii="仿宋_GB2312" w:eastAsia="仿宋_GB2312"/>
                <w:sz w:val="24"/>
              </w:rPr>
            </w:pPr>
            <w:r w:rsidRPr="00D64FA0">
              <w:rPr>
                <w:rFonts w:ascii="仿宋_GB2312" w:eastAsia="仿宋_GB2312" w:hint="eastAsia"/>
                <w:sz w:val="24"/>
              </w:rPr>
              <w:t>绍兴市劳动和社会保障局</w:t>
            </w:r>
            <w:r w:rsidRPr="00D64FA0">
              <w:rPr>
                <w:rFonts w:ascii="仿宋_GB2312" w:eastAsia="仿宋_GB2312" w:hint="eastAsia"/>
                <w:sz w:val="24"/>
              </w:rPr>
              <w:t xml:space="preserve"> </w:t>
            </w:r>
            <w:r w:rsidRPr="00D64FA0">
              <w:rPr>
                <w:rFonts w:ascii="仿宋_GB2312" w:eastAsia="仿宋_GB2312" w:hint="eastAsia"/>
                <w:sz w:val="24"/>
              </w:rPr>
              <w:t>绍兴市财政局关于市区实施城乡居民社会养老保险办法的意见</w:t>
            </w:r>
          </w:p>
        </w:tc>
        <w:tc>
          <w:tcPr>
            <w:tcW w:w="2935" w:type="dxa"/>
            <w:vAlign w:val="center"/>
          </w:tcPr>
          <w:p w:rsidR="003D68F7" w:rsidRPr="00D64FA0" w:rsidRDefault="00D64FA0" w:rsidP="00D64FA0">
            <w:pPr>
              <w:spacing w:line="400" w:lineRule="exact"/>
              <w:rPr>
                <w:rFonts w:ascii="仿宋_GB2312" w:eastAsia="仿宋_GB2312"/>
                <w:sz w:val="24"/>
              </w:rPr>
            </w:pPr>
            <w:r w:rsidRPr="00D64FA0">
              <w:rPr>
                <w:rFonts w:ascii="仿宋_GB2312" w:eastAsia="仿宋_GB2312" w:hint="eastAsia"/>
                <w:sz w:val="24"/>
              </w:rPr>
              <w:t>绍市劳社发〔</w:t>
            </w:r>
            <w:r w:rsidRPr="00D64FA0">
              <w:rPr>
                <w:rFonts w:ascii="仿宋_GB2312" w:eastAsia="仿宋_GB2312" w:hint="eastAsia"/>
                <w:sz w:val="24"/>
              </w:rPr>
              <w:t>2008</w:t>
            </w:r>
            <w:r w:rsidRPr="00D64FA0">
              <w:rPr>
                <w:rFonts w:ascii="仿宋_GB2312" w:eastAsia="仿宋_GB2312" w:hint="eastAsia"/>
                <w:sz w:val="24"/>
              </w:rPr>
              <w:t>〕</w:t>
            </w:r>
            <w:r w:rsidRPr="00D64FA0">
              <w:rPr>
                <w:rFonts w:ascii="仿宋_GB2312" w:eastAsia="仿宋_GB2312" w:hint="eastAsia"/>
                <w:sz w:val="24"/>
              </w:rPr>
              <w:t>20</w:t>
            </w:r>
            <w:r w:rsidRPr="00D64FA0">
              <w:rPr>
                <w:rFonts w:ascii="仿宋_GB2312" w:eastAsia="仿宋_GB2312" w:hint="eastAsia"/>
                <w:sz w:val="24"/>
              </w:rPr>
              <w:t>号</w:t>
            </w:r>
          </w:p>
        </w:tc>
        <w:tc>
          <w:tcPr>
            <w:tcW w:w="2126" w:type="dxa"/>
            <w:vAlign w:val="center"/>
          </w:tcPr>
          <w:p w:rsidR="003D68F7" w:rsidRPr="00D64FA0" w:rsidRDefault="00D64FA0" w:rsidP="00D64FA0">
            <w:pPr>
              <w:spacing w:line="400" w:lineRule="exact"/>
              <w:rPr>
                <w:rFonts w:ascii="仿宋_GB2312" w:eastAsia="仿宋_GB2312"/>
                <w:sz w:val="24"/>
              </w:rPr>
            </w:pPr>
            <w:r w:rsidRPr="00D64FA0">
              <w:rPr>
                <w:rFonts w:ascii="仿宋_GB2312" w:eastAsia="仿宋_GB2312" w:hint="eastAsia"/>
                <w:sz w:val="24"/>
              </w:rPr>
              <w:t>废止，有新的衔接政策要求</w:t>
            </w:r>
          </w:p>
        </w:tc>
      </w:tr>
      <w:tr w:rsidR="003D68F7" w:rsidTr="00D64FA0">
        <w:tc>
          <w:tcPr>
            <w:tcW w:w="851" w:type="dxa"/>
            <w:vAlign w:val="center"/>
          </w:tcPr>
          <w:p w:rsidR="003D68F7" w:rsidRPr="00D64FA0" w:rsidRDefault="00D64FA0" w:rsidP="00D64FA0">
            <w:pPr>
              <w:spacing w:line="400" w:lineRule="exact"/>
              <w:jc w:val="center"/>
              <w:rPr>
                <w:rFonts w:ascii="仿宋_GB2312" w:eastAsia="仿宋_GB2312"/>
                <w:sz w:val="24"/>
              </w:rPr>
            </w:pPr>
            <w:r w:rsidRPr="00D64FA0">
              <w:rPr>
                <w:rFonts w:ascii="仿宋_GB2312" w:eastAsia="仿宋_GB2312" w:hint="eastAsia"/>
                <w:sz w:val="24"/>
              </w:rPr>
              <w:t>5</w:t>
            </w:r>
          </w:p>
        </w:tc>
        <w:tc>
          <w:tcPr>
            <w:tcW w:w="3869" w:type="dxa"/>
            <w:vAlign w:val="center"/>
          </w:tcPr>
          <w:p w:rsidR="003D68F7" w:rsidRPr="00D64FA0" w:rsidRDefault="00D64FA0" w:rsidP="00D64FA0">
            <w:pPr>
              <w:spacing w:line="400" w:lineRule="exact"/>
              <w:rPr>
                <w:rFonts w:ascii="仿宋_GB2312" w:eastAsia="仿宋_GB2312"/>
                <w:sz w:val="24"/>
              </w:rPr>
            </w:pPr>
            <w:r w:rsidRPr="00D64FA0">
              <w:rPr>
                <w:rFonts w:ascii="仿宋_GB2312" w:eastAsia="仿宋_GB2312" w:hint="eastAsia"/>
                <w:sz w:val="24"/>
              </w:rPr>
              <w:t>绍兴市劳动和社会保障局</w:t>
            </w:r>
            <w:r w:rsidRPr="00D64FA0">
              <w:rPr>
                <w:rFonts w:ascii="仿宋_GB2312" w:eastAsia="仿宋_GB2312" w:hint="eastAsia"/>
                <w:sz w:val="24"/>
              </w:rPr>
              <w:t xml:space="preserve"> </w:t>
            </w:r>
            <w:r w:rsidRPr="00D64FA0">
              <w:rPr>
                <w:rFonts w:ascii="仿宋_GB2312" w:eastAsia="仿宋_GB2312" w:hint="eastAsia"/>
                <w:sz w:val="24"/>
              </w:rPr>
              <w:t>绍兴市财政局关于绍兴市区城乡老年居民生活补贴暂行办法的实施意见</w:t>
            </w:r>
          </w:p>
        </w:tc>
        <w:tc>
          <w:tcPr>
            <w:tcW w:w="2935" w:type="dxa"/>
            <w:vAlign w:val="center"/>
          </w:tcPr>
          <w:p w:rsidR="003D68F7" w:rsidRPr="00D64FA0" w:rsidRDefault="00D64FA0" w:rsidP="00D64FA0">
            <w:pPr>
              <w:spacing w:line="400" w:lineRule="exact"/>
              <w:rPr>
                <w:rFonts w:ascii="仿宋_GB2312" w:eastAsia="仿宋_GB2312"/>
                <w:sz w:val="24"/>
              </w:rPr>
            </w:pPr>
            <w:r w:rsidRPr="00D64FA0">
              <w:rPr>
                <w:rFonts w:ascii="仿宋_GB2312" w:eastAsia="仿宋_GB2312" w:hint="eastAsia"/>
                <w:sz w:val="24"/>
              </w:rPr>
              <w:t>绍市劳社发〔</w:t>
            </w:r>
            <w:r w:rsidRPr="00D64FA0">
              <w:rPr>
                <w:rFonts w:ascii="仿宋_GB2312" w:eastAsia="仿宋_GB2312" w:hint="eastAsia"/>
                <w:sz w:val="24"/>
              </w:rPr>
              <w:t>2008</w:t>
            </w:r>
            <w:r w:rsidRPr="00D64FA0">
              <w:rPr>
                <w:rFonts w:ascii="仿宋_GB2312" w:eastAsia="仿宋_GB2312" w:hint="eastAsia"/>
                <w:sz w:val="24"/>
              </w:rPr>
              <w:t>〕</w:t>
            </w:r>
            <w:r w:rsidRPr="00D64FA0">
              <w:rPr>
                <w:rFonts w:ascii="仿宋_GB2312" w:eastAsia="仿宋_GB2312" w:hint="eastAsia"/>
                <w:sz w:val="24"/>
              </w:rPr>
              <w:t>21</w:t>
            </w:r>
            <w:r w:rsidRPr="00D64FA0">
              <w:rPr>
                <w:rFonts w:ascii="仿宋_GB2312" w:eastAsia="仿宋_GB2312" w:hint="eastAsia"/>
                <w:sz w:val="24"/>
              </w:rPr>
              <w:t>号</w:t>
            </w:r>
          </w:p>
        </w:tc>
        <w:tc>
          <w:tcPr>
            <w:tcW w:w="2126" w:type="dxa"/>
            <w:vAlign w:val="center"/>
          </w:tcPr>
          <w:p w:rsidR="003D68F7" w:rsidRPr="00D64FA0" w:rsidRDefault="00D64FA0" w:rsidP="00D64FA0">
            <w:pPr>
              <w:spacing w:line="400" w:lineRule="exact"/>
              <w:rPr>
                <w:rFonts w:ascii="仿宋_GB2312" w:eastAsia="仿宋_GB2312"/>
                <w:sz w:val="24"/>
              </w:rPr>
            </w:pPr>
            <w:r w:rsidRPr="00D64FA0">
              <w:rPr>
                <w:rFonts w:ascii="仿宋_GB2312" w:eastAsia="仿宋_GB2312" w:hint="eastAsia"/>
                <w:sz w:val="24"/>
              </w:rPr>
              <w:t>废止，有新的衔接政策要求</w:t>
            </w:r>
          </w:p>
        </w:tc>
      </w:tr>
      <w:tr w:rsidR="003D68F7" w:rsidTr="00D64FA0">
        <w:tc>
          <w:tcPr>
            <w:tcW w:w="851" w:type="dxa"/>
            <w:vAlign w:val="center"/>
          </w:tcPr>
          <w:p w:rsidR="003D68F7" w:rsidRPr="00D64FA0" w:rsidRDefault="00D64FA0" w:rsidP="00D64FA0">
            <w:pPr>
              <w:spacing w:line="400" w:lineRule="exact"/>
              <w:jc w:val="center"/>
              <w:rPr>
                <w:rFonts w:ascii="仿宋_GB2312" w:eastAsia="仿宋_GB2312"/>
                <w:sz w:val="24"/>
              </w:rPr>
            </w:pPr>
            <w:r w:rsidRPr="00D64FA0">
              <w:rPr>
                <w:rFonts w:ascii="仿宋_GB2312" w:eastAsia="仿宋_GB2312" w:hint="eastAsia"/>
                <w:sz w:val="24"/>
              </w:rPr>
              <w:t>6</w:t>
            </w:r>
          </w:p>
        </w:tc>
        <w:tc>
          <w:tcPr>
            <w:tcW w:w="3869" w:type="dxa"/>
            <w:vAlign w:val="center"/>
          </w:tcPr>
          <w:p w:rsidR="003D68F7" w:rsidRPr="00D64FA0" w:rsidRDefault="00D64FA0" w:rsidP="00D64FA0">
            <w:pPr>
              <w:spacing w:line="400" w:lineRule="exact"/>
              <w:rPr>
                <w:rFonts w:ascii="仿宋_GB2312" w:eastAsia="仿宋_GB2312"/>
                <w:sz w:val="24"/>
              </w:rPr>
            </w:pPr>
            <w:r w:rsidRPr="00D64FA0">
              <w:rPr>
                <w:rFonts w:ascii="仿宋_GB2312" w:eastAsia="仿宋_GB2312" w:hint="eastAsia"/>
                <w:sz w:val="24"/>
              </w:rPr>
              <w:t>绍兴市劳动和社会保障局</w:t>
            </w:r>
            <w:r w:rsidRPr="00D64FA0">
              <w:rPr>
                <w:rFonts w:ascii="仿宋_GB2312" w:eastAsia="仿宋_GB2312" w:hint="eastAsia"/>
                <w:sz w:val="24"/>
              </w:rPr>
              <w:t xml:space="preserve"> </w:t>
            </w:r>
            <w:r w:rsidRPr="00D64FA0">
              <w:rPr>
                <w:rFonts w:ascii="仿宋_GB2312" w:eastAsia="仿宋_GB2312" w:hint="eastAsia"/>
                <w:sz w:val="24"/>
              </w:rPr>
              <w:t>绍兴市财政局关于公布</w:t>
            </w:r>
            <w:r w:rsidRPr="00D64FA0">
              <w:rPr>
                <w:rFonts w:ascii="仿宋_GB2312" w:eastAsia="仿宋_GB2312" w:hint="eastAsia"/>
                <w:sz w:val="24"/>
              </w:rPr>
              <w:t>2008</w:t>
            </w:r>
            <w:r w:rsidRPr="00D64FA0">
              <w:rPr>
                <w:rFonts w:ascii="仿宋_GB2312" w:eastAsia="仿宋_GB2312" w:hint="eastAsia"/>
                <w:sz w:val="24"/>
              </w:rPr>
              <w:t>年绍兴市区城乡居民社会养老保险个人缴费标准和财政补贴标准的通知</w:t>
            </w:r>
          </w:p>
        </w:tc>
        <w:tc>
          <w:tcPr>
            <w:tcW w:w="2935" w:type="dxa"/>
            <w:vAlign w:val="center"/>
          </w:tcPr>
          <w:p w:rsidR="003D68F7" w:rsidRPr="00D64FA0" w:rsidRDefault="00D64FA0" w:rsidP="00D64FA0">
            <w:pPr>
              <w:spacing w:line="400" w:lineRule="exact"/>
              <w:rPr>
                <w:rFonts w:ascii="仿宋_GB2312" w:eastAsia="仿宋_GB2312"/>
                <w:sz w:val="24"/>
              </w:rPr>
            </w:pPr>
            <w:r w:rsidRPr="00D64FA0">
              <w:rPr>
                <w:rFonts w:ascii="仿宋_GB2312" w:eastAsia="仿宋_GB2312" w:hint="eastAsia"/>
                <w:sz w:val="24"/>
              </w:rPr>
              <w:t>绍市劳社发〔</w:t>
            </w:r>
            <w:r w:rsidRPr="00D64FA0">
              <w:rPr>
                <w:rFonts w:ascii="仿宋_GB2312" w:eastAsia="仿宋_GB2312" w:hint="eastAsia"/>
                <w:sz w:val="24"/>
              </w:rPr>
              <w:t>2008</w:t>
            </w:r>
            <w:r w:rsidRPr="00D64FA0">
              <w:rPr>
                <w:rFonts w:ascii="仿宋_GB2312" w:eastAsia="仿宋_GB2312" w:hint="eastAsia"/>
                <w:sz w:val="24"/>
              </w:rPr>
              <w:t>〕</w:t>
            </w:r>
            <w:r w:rsidRPr="00D64FA0">
              <w:rPr>
                <w:rFonts w:ascii="仿宋_GB2312" w:eastAsia="仿宋_GB2312" w:hint="eastAsia"/>
                <w:sz w:val="24"/>
              </w:rPr>
              <w:t>23</w:t>
            </w:r>
            <w:r w:rsidRPr="00D64FA0">
              <w:rPr>
                <w:rFonts w:ascii="仿宋_GB2312" w:eastAsia="仿宋_GB2312" w:hint="eastAsia"/>
                <w:sz w:val="24"/>
              </w:rPr>
              <w:t>号</w:t>
            </w:r>
          </w:p>
        </w:tc>
        <w:tc>
          <w:tcPr>
            <w:tcW w:w="2126" w:type="dxa"/>
            <w:vAlign w:val="center"/>
          </w:tcPr>
          <w:p w:rsidR="003D68F7" w:rsidRPr="00D64FA0" w:rsidRDefault="00D64FA0" w:rsidP="00D64FA0">
            <w:pPr>
              <w:spacing w:line="400" w:lineRule="exact"/>
              <w:rPr>
                <w:rFonts w:ascii="仿宋_GB2312" w:eastAsia="仿宋_GB2312"/>
                <w:sz w:val="24"/>
              </w:rPr>
            </w:pPr>
            <w:r w:rsidRPr="00D64FA0">
              <w:rPr>
                <w:rFonts w:ascii="仿宋_GB2312" w:eastAsia="仿宋_GB2312" w:hint="eastAsia"/>
                <w:sz w:val="24"/>
              </w:rPr>
              <w:t>废止，有新的衔接政策要求</w:t>
            </w:r>
          </w:p>
        </w:tc>
      </w:tr>
    </w:tbl>
    <w:p w:rsidR="003D68F7" w:rsidRDefault="003D68F7">
      <w:pPr>
        <w:spacing w:line="560" w:lineRule="exact"/>
        <w:ind w:firstLineChars="200" w:firstLine="640"/>
        <w:rPr>
          <w:rFonts w:ascii="仿宋_GB2312" w:eastAsia="仿宋_GB2312"/>
          <w:sz w:val="32"/>
          <w:szCs w:val="32"/>
        </w:rPr>
      </w:pPr>
    </w:p>
    <w:p w:rsidR="003D68F7" w:rsidRDefault="003D68F7">
      <w:pPr>
        <w:spacing w:line="560" w:lineRule="exact"/>
        <w:ind w:firstLineChars="200" w:firstLine="640"/>
        <w:rPr>
          <w:rFonts w:ascii="仿宋_GB2312" w:eastAsia="仿宋_GB2312"/>
          <w:sz w:val="32"/>
          <w:szCs w:val="32"/>
        </w:rPr>
      </w:pPr>
    </w:p>
    <w:sectPr w:rsidR="003D68F7" w:rsidSect="003D68F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0A87" w:usb1="00000000"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E2A7B13"/>
    <w:rsid w:val="003D68F7"/>
    <w:rsid w:val="00723D80"/>
    <w:rsid w:val="00756540"/>
    <w:rsid w:val="007C3408"/>
    <w:rsid w:val="00D64FA0"/>
    <w:rsid w:val="00DD08FE"/>
    <w:rsid w:val="00DE3723"/>
    <w:rsid w:val="05D93129"/>
    <w:rsid w:val="107A4191"/>
    <w:rsid w:val="116D09F0"/>
    <w:rsid w:val="3E2A7B13"/>
    <w:rsid w:val="418D04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8F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3D68F7"/>
    <w:pPr>
      <w:tabs>
        <w:tab w:val="center" w:pos="4153"/>
        <w:tab w:val="right" w:pos="8306"/>
      </w:tabs>
      <w:snapToGrid w:val="0"/>
      <w:jc w:val="left"/>
    </w:pPr>
    <w:rPr>
      <w:sz w:val="18"/>
      <w:szCs w:val="18"/>
    </w:rPr>
  </w:style>
  <w:style w:type="paragraph" w:styleId="a4">
    <w:name w:val="header"/>
    <w:basedOn w:val="a"/>
    <w:link w:val="Char0"/>
    <w:qFormat/>
    <w:rsid w:val="003D68F7"/>
    <w:pPr>
      <w:pBdr>
        <w:bottom w:val="single" w:sz="6" w:space="1" w:color="auto"/>
      </w:pBdr>
      <w:tabs>
        <w:tab w:val="center" w:pos="4153"/>
        <w:tab w:val="right" w:pos="8306"/>
      </w:tabs>
      <w:snapToGrid w:val="0"/>
      <w:jc w:val="center"/>
    </w:pPr>
    <w:rPr>
      <w:sz w:val="18"/>
      <w:szCs w:val="18"/>
    </w:rPr>
  </w:style>
  <w:style w:type="character" w:styleId="a5">
    <w:name w:val="Strong"/>
    <w:basedOn w:val="a0"/>
    <w:qFormat/>
    <w:rsid w:val="003D68F7"/>
    <w:rPr>
      <w:b/>
    </w:rPr>
  </w:style>
  <w:style w:type="table" w:styleId="a6">
    <w:name w:val="Table Grid"/>
    <w:basedOn w:val="a1"/>
    <w:qFormat/>
    <w:rsid w:val="003D68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3D68F7"/>
    <w:rPr>
      <w:rFonts w:asciiTheme="minorHAnsi" w:eastAsiaTheme="minorEastAsia" w:hAnsiTheme="minorHAnsi" w:cstheme="minorBidi"/>
      <w:kern w:val="2"/>
      <w:sz w:val="18"/>
      <w:szCs w:val="18"/>
    </w:rPr>
  </w:style>
  <w:style w:type="character" w:customStyle="1" w:styleId="Char">
    <w:name w:val="页脚 Char"/>
    <w:basedOn w:val="a0"/>
    <w:link w:val="a3"/>
    <w:rsid w:val="003D68F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314</Words>
  <Characters>346</Characters>
  <Application>Microsoft Office Word</Application>
  <DocSecurity>0</DocSecurity>
  <Lines>34</Lines>
  <Paragraphs>18</Paragraphs>
  <ScaleCrop>false</ScaleCrop>
  <Company>china</Company>
  <LinksUpToDate>false</LinksUpToDate>
  <CharactersWithSpaces>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徐艳</dc:creator>
  <cp:lastModifiedBy>发文管理</cp:lastModifiedBy>
  <cp:revision>3</cp:revision>
  <dcterms:created xsi:type="dcterms:W3CDTF">2020-11-10T11:29:00Z</dcterms:created>
  <dcterms:modified xsi:type="dcterms:W3CDTF">2020-11-18T08:08:00Z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