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方正小标宋简体" w:hAnsi="黑体" w:eastAsia="方正小标宋简体" w:cs="黑体"/>
          <w:b/>
          <w:bCs/>
          <w:color w:val="000000" w:themeColor="text1"/>
          <w:sz w:val="44"/>
          <w:szCs w:val="44"/>
          <w14:textFill>
            <w14:solidFill>
              <w14:schemeClr w14:val="tx1"/>
            </w14:solidFill>
          </w14:textFill>
        </w:rPr>
      </w:pPr>
    </w:p>
    <w:p>
      <w:pPr>
        <w:spacing w:line="640" w:lineRule="exact"/>
        <w:rPr>
          <w:rFonts w:ascii="方正小标宋简体" w:hAnsi="黑体" w:eastAsia="方正小标宋简体" w:cs="黑体"/>
          <w:b/>
          <w:bCs/>
          <w:color w:val="000000" w:themeColor="text1"/>
          <w:sz w:val="44"/>
          <w:szCs w:val="44"/>
          <w14:textFill>
            <w14:solidFill>
              <w14:schemeClr w14:val="tx1"/>
            </w14:solidFill>
          </w14:textFill>
        </w:rPr>
      </w:pPr>
    </w:p>
    <w:p>
      <w:pPr>
        <w:spacing w:line="640" w:lineRule="exact"/>
        <w:rPr>
          <w:rFonts w:ascii="方正小标宋简体" w:hAnsi="黑体" w:eastAsia="方正小标宋简体" w:cs="黑体"/>
          <w:b/>
          <w:bCs/>
          <w:color w:val="000000" w:themeColor="text1"/>
          <w:sz w:val="44"/>
          <w:szCs w:val="44"/>
          <w14:textFill>
            <w14:solidFill>
              <w14:schemeClr w14:val="tx1"/>
            </w14:solidFill>
          </w14:textFill>
        </w:rPr>
      </w:pPr>
    </w:p>
    <w:p>
      <w:pPr>
        <w:spacing w:line="640" w:lineRule="exact"/>
        <w:rPr>
          <w:rFonts w:ascii="方正小标宋简体" w:hAnsi="黑体" w:eastAsia="方正小标宋简体" w:cs="黑体"/>
          <w:b/>
          <w:bCs/>
          <w:color w:val="000000" w:themeColor="text1"/>
          <w:sz w:val="44"/>
          <w:szCs w:val="44"/>
          <w14:textFill>
            <w14:solidFill>
              <w14:schemeClr w14:val="tx1"/>
            </w14:solidFill>
          </w14:textFill>
        </w:rPr>
      </w:pPr>
    </w:p>
    <w:p>
      <w:pPr>
        <w:spacing w:line="640" w:lineRule="exact"/>
        <w:jc w:val="center"/>
        <w:rPr>
          <w:rFonts w:ascii="方正小标宋简体" w:hAnsi="黑体" w:eastAsia="方正小标宋简体" w:cs="黑体"/>
          <w:b/>
          <w:bCs/>
          <w:color w:val="000000" w:themeColor="text1"/>
          <w:sz w:val="44"/>
          <w:szCs w:val="44"/>
          <w14:textFill>
            <w14:solidFill>
              <w14:schemeClr w14:val="tx1"/>
            </w14:solidFill>
          </w14:textFill>
        </w:rPr>
      </w:pPr>
    </w:p>
    <w:p>
      <w:pPr>
        <w:spacing w:line="6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温州市旅游业发展“十四五”规划</w:t>
      </w:r>
    </w:p>
    <w:p>
      <w:pPr>
        <w:spacing w:before="312" w:beforeLines="100"/>
        <w:jc w:val="center"/>
        <w:rPr>
          <w:rStyle w:val="37"/>
          <w:rFonts w:ascii="楷体_GB2312" w:hAnsi="楷体_GB2312" w:eastAsia="楷体_GB2312" w:cs="楷体_GB2312"/>
          <w:color w:val="000000" w:themeColor="text1"/>
          <w:kern w:val="0"/>
          <w:sz w:val="32"/>
          <w:szCs w:val="32"/>
          <w14:textFill>
            <w14:solidFill>
              <w14:schemeClr w14:val="tx1"/>
            </w14:solidFill>
          </w14:textFill>
        </w:rPr>
      </w:pPr>
      <w:r>
        <w:rPr>
          <w:rStyle w:val="37"/>
          <w:rFonts w:hint="eastAsia" w:ascii="楷体_GB2312" w:hAnsi="楷体_GB2312" w:eastAsia="楷体_GB2312" w:cs="楷体_GB2312"/>
          <w:color w:val="000000" w:themeColor="text1"/>
          <w:kern w:val="0"/>
          <w:sz w:val="32"/>
          <w:szCs w:val="32"/>
          <w14:textFill>
            <w14:solidFill>
              <w14:schemeClr w14:val="tx1"/>
            </w14:solidFill>
          </w14:textFill>
        </w:rPr>
        <w:t>（</w:t>
      </w:r>
      <w:r>
        <w:rPr>
          <w:rStyle w:val="37"/>
          <w:rFonts w:hint="eastAsia" w:ascii="楷体_GB2312" w:hAnsi="楷体_GB2312" w:eastAsia="楷体_GB2312" w:cs="楷体_GB2312"/>
          <w:color w:val="000000" w:themeColor="text1"/>
          <w:kern w:val="0"/>
          <w:sz w:val="32"/>
          <w:szCs w:val="32"/>
          <w:lang w:eastAsia="zh-CN"/>
          <w14:textFill>
            <w14:solidFill>
              <w14:schemeClr w14:val="tx1"/>
            </w14:solidFill>
          </w14:textFill>
        </w:rPr>
        <w:t>征求意见</w:t>
      </w:r>
      <w:bookmarkStart w:id="30" w:name="_GoBack"/>
      <w:bookmarkEnd w:id="30"/>
      <w:r>
        <w:rPr>
          <w:rStyle w:val="37"/>
          <w:rFonts w:hint="eastAsia" w:ascii="楷体_GB2312" w:hAnsi="楷体_GB2312" w:eastAsia="楷体_GB2312" w:cs="楷体_GB2312"/>
          <w:color w:val="000000" w:themeColor="text1"/>
          <w:kern w:val="0"/>
          <w:sz w:val="32"/>
          <w:szCs w:val="32"/>
          <w14:textFill>
            <w14:solidFill>
              <w14:schemeClr w14:val="tx1"/>
            </w14:solidFill>
          </w14:textFill>
        </w:rPr>
        <w:t>稿）</w:t>
      </w:r>
    </w:p>
    <w:p>
      <w:pPr>
        <w:spacing w:line="660" w:lineRule="exact"/>
        <w:jc w:val="center"/>
        <w:rPr>
          <w:rFonts w:ascii="黑体" w:hAnsi="黑体" w:eastAsia="黑体" w:cs="黑体"/>
          <w:b/>
          <w:bCs/>
          <w:color w:val="000000" w:themeColor="text1"/>
          <w:sz w:val="44"/>
          <w:szCs w:val="44"/>
          <w14:textFill>
            <w14:solidFill>
              <w14:schemeClr w14:val="tx1"/>
            </w14:solidFill>
          </w14:textFill>
        </w:rPr>
      </w:pPr>
    </w:p>
    <w:p>
      <w:pPr>
        <w:spacing w:before="312" w:beforeLines="100"/>
        <w:jc w:val="center"/>
        <w:rPr>
          <w:rFonts w:ascii="楷体" w:hAnsi="楷体" w:eastAsia="楷体"/>
          <w:bCs/>
          <w:color w:val="000000" w:themeColor="text1"/>
          <w:sz w:val="32"/>
          <w:szCs w:val="36"/>
          <w14:textFill>
            <w14:solidFill>
              <w14:schemeClr w14:val="tx1"/>
            </w14:solidFill>
          </w14:textFill>
        </w:rPr>
      </w:pPr>
    </w:p>
    <w:p>
      <w:pPr>
        <w:spacing w:before="312" w:beforeLines="100"/>
        <w:jc w:val="center"/>
        <w:rPr>
          <w:rFonts w:ascii="楷体" w:hAnsi="楷体" w:eastAsia="楷体"/>
          <w:bCs/>
          <w:color w:val="000000" w:themeColor="text1"/>
          <w:sz w:val="32"/>
          <w:szCs w:val="36"/>
          <w14:textFill>
            <w14:solidFill>
              <w14:schemeClr w14:val="tx1"/>
            </w14:solidFill>
          </w14:textFill>
        </w:rPr>
      </w:pPr>
    </w:p>
    <w:p>
      <w:pPr>
        <w:spacing w:before="312" w:beforeLines="100"/>
        <w:jc w:val="center"/>
        <w:rPr>
          <w:rFonts w:ascii="楷体" w:hAnsi="楷体" w:eastAsia="楷体"/>
          <w:bCs/>
          <w:color w:val="000000" w:themeColor="text1"/>
          <w:sz w:val="32"/>
          <w:szCs w:val="36"/>
          <w14:textFill>
            <w14:solidFill>
              <w14:schemeClr w14:val="tx1"/>
            </w14:solidFill>
          </w14:textFill>
        </w:rPr>
      </w:pPr>
    </w:p>
    <w:p>
      <w:pPr>
        <w:spacing w:before="312" w:beforeLines="100"/>
        <w:jc w:val="center"/>
        <w:rPr>
          <w:rFonts w:ascii="楷体" w:hAnsi="楷体" w:eastAsia="楷体"/>
          <w:bCs/>
          <w:color w:val="000000" w:themeColor="text1"/>
          <w:sz w:val="32"/>
          <w:szCs w:val="36"/>
          <w14:textFill>
            <w14:solidFill>
              <w14:schemeClr w14:val="tx1"/>
            </w14:solidFill>
          </w14:textFill>
        </w:rPr>
      </w:pPr>
    </w:p>
    <w:p>
      <w:pPr>
        <w:spacing w:before="312" w:beforeLines="100"/>
        <w:jc w:val="center"/>
        <w:rPr>
          <w:rFonts w:ascii="楷体" w:hAnsi="楷体" w:eastAsia="楷体"/>
          <w:bCs/>
          <w:color w:val="000000" w:themeColor="text1"/>
          <w:sz w:val="32"/>
          <w:szCs w:val="36"/>
          <w14:textFill>
            <w14:solidFill>
              <w14:schemeClr w14:val="tx1"/>
            </w14:solidFill>
          </w14:textFill>
        </w:rPr>
      </w:pPr>
    </w:p>
    <w:p>
      <w:pPr>
        <w:spacing w:before="312" w:beforeLines="100"/>
        <w:jc w:val="center"/>
        <w:rPr>
          <w:rFonts w:ascii="楷体" w:hAnsi="楷体" w:eastAsia="楷体"/>
          <w:bCs/>
          <w:color w:val="000000" w:themeColor="text1"/>
          <w:sz w:val="32"/>
          <w:szCs w:val="36"/>
          <w14:textFill>
            <w14:solidFill>
              <w14:schemeClr w14:val="tx1"/>
            </w14:solidFill>
          </w14:textFill>
        </w:rPr>
      </w:pPr>
    </w:p>
    <w:p>
      <w:pPr>
        <w:jc w:val="center"/>
        <w:rPr>
          <w:rStyle w:val="37"/>
          <w:rFonts w:ascii="楷体_GB2312" w:hAnsi="楷体_GB2312" w:eastAsia="楷体_GB2312" w:cs="楷体_GB2312"/>
          <w:bCs/>
          <w:color w:val="000000" w:themeColor="text1"/>
          <w:kern w:val="0"/>
          <w:sz w:val="32"/>
          <w:szCs w:val="32"/>
          <w14:textFill>
            <w14:solidFill>
              <w14:schemeClr w14:val="tx1"/>
            </w14:solidFill>
          </w14:textFill>
        </w:rPr>
      </w:pPr>
      <w:r>
        <w:rPr>
          <w:rStyle w:val="37"/>
          <w:rFonts w:hint="eastAsia" w:ascii="楷体_GB2312" w:hAnsi="楷体_GB2312" w:eastAsia="楷体_GB2312" w:cs="楷体_GB2312"/>
          <w:bCs/>
          <w:color w:val="000000" w:themeColor="text1"/>
          <w:kern w:val="0"/>
          <w:sz w:val="32"/>
          <w:szCs w:val="32"/>
          <w14:textFill>
            <w14:solidFill>
              <w14:schemeClr w14:val="tx1"/>
            </w14:solidFill>
          </w14:textFill>
        </w:rPr>
        <w:t>温州市文化广电旅游局</w:t>
      </w:r>
    </w:p>
    <w:p>
      <w:pPr>
        <w:jc w:val="center"/>
        <w:rPr>
          <w:rFonts w:ascii="楷体" w:hAnsi="楷体" w:eastAsia="楷体"/>
          <w:bCs/>
          <w:color w:val="000000" w:themeColor="text1"/>
          <w:sz w:val="32"/>
          <w:szCs w:val="36"/>
          <w14:textFill>
            <w14:solidFill>
              <w14:schemeClr w14:val="tx1"/>
            </w14:solidFill>
          </w14:textFill>
        </w:rPr>
        <w:sectPr>
          <w:footerReference r:id="rId3" w:type="default"/>
          <w:pgSz w:w="11906" w:h="16838"/>
          <w:pgMar w:top="1814" w:right="1587" w:bottom="1814" w:left="1587" w:header="851" w:footer="992" w:gutter="0"/>
          <w:cols w:space="425" w:num="1"/>
          <w:titlePg/>
          <w:docGrid w:type="lines" w:linePitch="312" w:charSpace="0"/>
        </w:sectPr>
      </w:pPr>
      <w:r>
        <w:rPr>
          <w:rFonts w:hint="eastAsia" w:ascii="楷体_GB2312" w:hAnsi="楷体_GB2312" w:eastAsia="楷体_GB2312" w:cs="楷体_GB2312"/>
          <w:bCs/>
          <w:color w:val="000000" w:themeColor="text1"/>
          <w:sz w:val="32"/>
          <w:szCs w:val="36"/>
          <w14:textFill>
            <w14:solidFill>
              <w14:schemeClr w14:val="tx1"/>
            </w14:solidFill>
          </w14:textFill>
        </w:rPr>
        <w:t>2021年6月</w:t>
      </w:r>
    </w:p>
    <w:p>
      <w:pPr>
        <w:pStyle w:val="16"/>
        <w:spacing w:line="640" w:lineRule="exact"/>
        <w:jc w:val="center"/>
        <w:rPr>
          <w:rStyle w:val="37"/>
          <w:rFonts w:ascii="方正小标宋简体" w:hAnsi="方正小标宋简体" w:eastAsia="方正小标宋简体" w:cs="方正小标宋简体"/>
          <w:b w:val="0"/>
          <w:i w:val="0"/>
          <w:iCs w:val="0"/>
          <w:color w:val="000000" w:themeColor="text1"/>
          <w:sz w:val="44"/>
          <w:szCs w:val="44"/>
          <w14:textFill>
            <w14:solidFill>
              <w14:schemeClr w14:val="tx1"/>
            </w14:solidFill>
          </w14:textFill>
        </w:rPr>
      </w:pPr>
      <w:r>
        <w:rPr>
          <w:rStyle w:val="37"/>
          <w:rFonts w:hint="eastAsia" w:ascii="方正小标宋简体" w:hAnsi="方正小标宋简体" w:eastAsia="方正小标宋简体" w:cs="方正小标宋简体"/>
          <w:b w:val="0"/>
          <w:i w:val="0"/>
          <w:iCs w:val="0"/>
          <w:color w:val="000000" w:themeColor="text1"/>
          <w:sz w:val="44"/>
          <w:szCs w:val="44"/>
          <w14:textFill>
            <w14:solidFill>
              <w14:schemeClr w14:val="tx1"/>
            </w14:solidFill>
          </w14:textFill>
        </w:rPr>
        <w:t>目  录</w:t>
      </w:r>
    </w:p>
    <w:p>
      <w:pPr>
        <w:pStyle w:val="16"/>
        <w:tabs>
          <w:tab w:val="right" w:leader="dot" w:pos="8722"/>
        </w:tabs>
        <w:spacing w:line="440" w:lineRule="exact"/>
        <w:rPr>
          <w:rStyle w:val="28"/>
          <w:rFonts w:ascii="黑体" w:hAnsi="黑体" w:eastAsia="黑体" w:cs="方正小标宋简体"/>
          <w:color w:val="000000" w:themeColor="text1"/>
          <w:sz w:val="32"/>
          <w:szCs w:val="32"/>
          <w14:textFill>
            <w14:solidFill>
              <w14:schemeClr w14:val="tx1"/>
            </w14:solidFill>
          </w14:textFill>
        </w:rPr>
      </w:pPr>
      <w:r>
        <w:rPr>
          <w:rFonts w:ascii="微软雅黑" w:hAnsi="微软雅黑" w:eastAsia="微软雅黑"/>
          <w:b w:val="0"/>
          <w:i w:val="0"/>
          <w:caps/>
          <w:color w:val="000000" w:themeColor="text1"/>
          <w:sz w:val="32"/>
          <w:szCs w:val="32"/>
          <w14:textFill>
            <w14:solidFill>
              <w14:schemeClr w14:val="tx1"/>
            </w14:solidFill>
          </w14:textFill>
        </w:rPr>
        <w:fldChar w:fldCharType="begin"/>
      </w:r>
      <w:r>
        <w:rPr>
          <w:rFonts w:ascii="微软雅黑" w:hAnsi="微软雅黑" w:eastAsia="微软雅黑"/>
          <w:b w:val="0"/>
          <w:i w:val="0"/>
          <w:caps/>
          <w:color w:val="000000" w:themeColor="text1"/>
          <w:sz w:val="32"/>
          <w:szCs w:val="32"/>
          <w14:textFill>
            <w14:solidFill>
              <w14:schemeClr w14:val="tx1"/>
            </w14:solidFill>
          </w14:textFill>
        </w:rPr>
        <w:instrText xml:space="preserve"> TOC \o "1-2" \h \z \u </w:instrText>
      </w:r>
      <w:r>
        <w:rPr>
          <w:rFonts w:ascii="微软雅黑" w:hAnsi="微软雅黑" w:eastAsia="微软雅黑"/>
          <w:b w:val="0"/>
          <w:i w:val="0"/>
          <w:caps/>
          <w:color w:val="000000" w:themeColor="text1"/>
          <w:sz w:val="32"/>
          <w:szCs w:val="32"/>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"_Toc72873218" </w:instrText>
      </w:r>
      <w:r>
        <w:rPr>
          <w:color w:val="000000" w:themeColor="text1"/>
          <w14:textFill>
            <w14:solidFill>
              <w14:schemeClr w14:val="tx1"/>
            </w14:solidFill>
          </w14:textFill>
        </w:rPr>
        <w:fldChar w:fldCharType="separate"/>
      </w:r>
      <w:r>
        <w:rPr>
          <w:rStyle w:val="28"/>
          <w:rFonts w:ascii="黑体" w:hAnsi="黑体" w:eastAsia="黑体" w:cs="方正小标宋简体"/>
          <w:b w:val="0"/>
          <w:i w:val="0"/>
          <w:color w:val="000000" w:themeColor="text1"/>
          <w:sz w:val="32"/>
          <w:szCs w:val="32"/>
          <w14:textFill>
            <w14:solidFill>
              <w14:schemeClr w14:val="tx1"/>
            </w14:solidFill>
          </w14:textFill>
        </w:rPr>
        <w:t>前  言</w:t>
      </w:r>
      <w:r>
        <w:rPr>
          <w:rStyle w:val="28"/>
          <w:rFonts w:ascii="黑体" w:hAnsi="黑体" w:eastAsia="黑体" w:cs="方正小标宋简体"/>
          <w:b w:val="0"/>
          <w:i w:val="0"/>
          <w:color w:val="000000" w:themeColor="text1"/>
          <w:sz w:val="32"/>
          <w:szCs w:val="32"/>
          <w14:textFill>
            <w14:solidFill>
              <w14:schemeClr w14:val="tx1"/>
            </w14:solidFill>
          </w14:textFill>
        </w:rPr>
        <w:tab/>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instrText xml:space="preserve"> PAGEREF _Toc72873218 \h </w:instrTex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t>1</w: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p>
    <w:p>
      <w:pPr>
        <w:pStyle w:val="16"/>
        <w:tabs>
          <w:tab w:val="right" w:leader="dot" w:pos="8722"/>
        </w:tabs>
        <w:spacing w:line="440" w:lineRule="exact"/>
        <w:rPr>
          <w:rStyle w:val="28"/>
          <w:rFonts w:ascii="黑体" w:hAnsi="黑体" w:eastAsia="黑体" w:cs="方正小标宋简体"/>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"_Toc72873219" </w:instrText>
      </w:r>
      <w:r>
        <w:rPr>
          <w:color w:val="000000" w:themeColor="text1"/>
          <w14:textFill>
            <w14:solidFill>
              <w14:schemeClr w14:val="tx1"/>
            </w14:solidFill>
          </w14:textFill>
        </w:rPr>
        <w:fldChar w:fldCharType="separate"/>
      </w:r>
      <w:r>
        <w:rPr>
          <w:rStyle w:val="28"/>
          <w:rFonts w:ascii="黑体" w:hAnsi="黑体" w:eastAsia="黑体" w:cs="方正小标宋简体"/>
          <w:b w:val="0"/>
          <w:i w:val="0"/>
          <w:color w:val="000000" w:themeColor="text1"/>
          <w:sz w:val="32"/>
          <w:szCs w:val="32"/>
          <w14:textFill>
            <w14:solidFill>
              <w14:schemeClr w14:val="tx1"/>
            </w14:solidFill>
          </w14:textFill>
        </w:rPr>
        <w:t>一、基础环境</w:t>
      </w:r>
      <w:r>
        <w:rPr>
          <w:rStyle w:val="28"/>
          <w:rFonts w:ascii="黑体" w:hAnsi="黑体" w:eastAsia="黑体" w:cs="方正小标宋简体"/>
          <w:b w:val="0"/>
          <w:i w:val="0"/>
          <w:color w:val="000000" w:themeColor="text1"/>
          <w:sz w:val="32"/>
          <w:szCs w:val="32"/>
          <w14:textFill>
            <w14:solidFill>
              <w14:schemeClr w14:val="tx1"/>
            </w14:solidFill>
          </w14:textFill>
        </w:rPr>
        <w:tab/>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instrText xml:space="preserve"> PAGEREF _Toc72873219 \h </w:instrTex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t>2</w: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"_Toc72873220"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（一）发展成就</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_Toc72873220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2</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"_Toc72873221"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（二）存在问题</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_Toc72873221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4</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"_Toc72873222"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（三）面临形势</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_Toc72873222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6</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6"/>
        <w:tabs>
          <w:tab w:val="right" w:leader="dot" w:pos="8722"/>
        </w:tabs>
        <w:spacing w:line="440" w:lineRule="exact"/>
        <w:rPr>
          <w:rStyle w:val="28"/>
          <w:rFonts w:ascii="黑体" w:hAnsi="黑体" w:eastAsia="黑体" w:cs="方正小标宋简体"/>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"_Toc72873223" </w:instrText>
      </w:r>
      <w:r>
        <w:rPr>
          <w:color w:val="000000" w:themeColor="text1"/>
          <w14:textFill>
            <w14:solidFill>
              <w14:schemeClr w14:val="tx1"/>
            </w14:solidFill>
          </w14:textFill>
        </w:rPr>
        <w:fldChar w:fldCharType="separate"/>
      </w:r>
      <w:r>
        <w:rPr>
          <w:rStyle w:val="28"/>
          <w:rFonts w:ascii="黑体" w:hAnsi="黑体" w:eastAsia="黑体" w:cs="方正小标宋简体"/>
          <w:b w:val="0"/>
          <w:i w:val="0"/>
          <w:color w:val="000000" w:themeColor="text1"/>
          <w:sz w:val="32"/>
          <w:szCs w:val="32"/>
          <w14:textFill>
            <w14:solidFill>
              <w14:schemeClr w14:val="tx1"/>
            </w14:solidFill>
          </w14:textFill>
        </w:rPr>
        <w:t>二、发展思路</w:t>
      </w:r>
      <w:r>
        <w:rPr>
          <w:rStyle w:val="28"/>
          <w:rFonts w:ascii="黑体" w:hAnsi="黑体" w:eastAsia="黑体" w:cs="方正小标宋简体"/>
          <w:b w:val="0"/>
          <w:i w:val="0"/>
          <w:color w:val="000000" w:themeColor="text1"/>
          <w:sz w:val="32"/>
          <w:szCs w:val="32"/>
          <w14:textFill>
            <w14:solidFill>
              <w14:schemeClr w14:val="tx1"/>
            </w14:solidFill>
          </w14:textFill>
        </w:rPr>
        <w:tab/>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instrText xml:space="preserve"> PAGEREF _Toc72873223 \h </w:instrTex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t>8</w: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"_Toc72873224"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（一）指导思想</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_Toc72873224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8</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"_Toc72873225"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（二）基本原则</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_Toc72873225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8</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"_Toc72873226"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（三）总体目标</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_Toc72873226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10</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"_Toc72873227"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（四）核心指标</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_Toc72873227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11</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6"/>
        <w:tabs>
          <w:tab w:val="right" w:leader="dot" w:pos="8722"/>
        </w:tabs>
        <w:spacing w:line="440" w:lineRule="exact"/>
        <w:rPr>
          <w:rStyle w:val="28"/>
          <w:rFonts w:hint="eastAsia" w:ascii="黑体" w:hAnsi="黑体" w:eastAsia="楷体_GB2312" w:cs="方正小标宋简体"/>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"_Toc72873228" </w:instrText>
      </w:r>
      <w:r>
        <w:rPr>
          <w:color w:val="000000" w:themeColor="text1"/>
          <w14:textFill>
            <w14:solidFill>
              <w14:schemeClr w14:val="tx1"/>
            </w14:solidFill>
          </w14:textFill>
        </w:rPr>
        <w:fldChar w:fldCharType="separate"/>
      </w:r>
      <w:r>
        <w:rPr>
          <w:rStyle w:val="28"/>
          <w:rFonts w:ascii="黑体" w:hAnsi="黑体" w:eastAsia="黑体" w:cs="方正小标宋简体"/>
          <w:b w:val="0"/>
          <w:i w:val="0"/>
          <w:color w:val="000000" w:themeColor="text1"/>
          <w:sz w:val="32"/>
          <w:szCs w:val="32"/>
          <w14:textFill>
            <w14:solidFill>
              <w14:schemeClr w14:val="tx1"/>
            </w14:solidFill>
          </w14:textFill>
        </w:rPr>
        <w:t>三、重点任务</w:t>
      </w:r>
      <w:r>
        <w:rPr>
          <w:rStyle w:val="28"/>
          <w:rFonts w:ascii="黑体" w:hAnsi="黑体" w:eastAsia="黑体" w:cs="方正小标宋简体"/>
          <w:b w:val="0"/>
          <w:i w:val="0"/>
          <w:color w:val="000000" w:themeColor="text1"/>
          <w:sz w:val="32"/>
          <w:szCs w:val="32"/>
          <w14:textFill>
            <w14:solidFill>
              <w14:schemeClr w14:val="tx1"/>
            </w14:solidFill>
          </w14:textFill>
        </w:rPr>
        <w:tab/>
      </w:r>
      <w:r>
        <w:rPr>
          <w:rStyle w:val="28"/>
          <w:rFonts w:hint="eastAsia" w:ascii="楷体_GB2312" w:hAnsi="楷体_GB2312" w:eastAsia="楷体_GB2312" w:cs="楷体_GB2312"/>
          <w:b w:val="0"/>
          <w:i w:val="0"/>
          <w:iCs w:val="0"/>
          <w:color w:val="000000" w:themeColor="text1"/>
          <w:sz w:val="32"/>
          <w:szCs w:val="32"/>
          <w:lang w:val="en-US" w:eastAsia="zh-CN"/>
          <w14:textFill>
            <w14:solidFill>
              <w14:schemeClr w14:val="tx1"/>
            </w14:solidFill>
          </w14:textFill>
        </w:rPr>
        <w:t>1</w: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r>
        <w:rPr>
          <w:rStyle w:val="28"/>
          <w:rFonts w:hint="eastAsia" w:ascii="楷体_GB2312" w:hAnsi="楷体_GB2312" w:eastAsia="楷体_GB2312" w:cs="楷体_GB2312"/>
          <w:b w:val="0"/>
          <w:i w:val="0"/>
          <w:iCs w:val="0"/>
          <w:color w:val="000000" w:themeColor="text1"/>
          <w:sz w:val="32"/>
          <w:szCs w:val="32"/>
          <w:lang w:val="en-US" w:eastAsia="zh-CN"/>
          <w14:textFill>
            <w14:solidFill>
              <w14:schemeClr w14:val="tx1"/>
            </w14:solidFill>
          </w14:textFill>
        </w:rPr>
        <w:t>2</w:t>
      </w:r>
    </w:p>
    <w:p>
      <w:pPr>
        <w:pStyle w:val="19"/>
        <w:tabs>
          <w:tab w:val="right" w:leader="dot" w:pos="8722"/>
        </w:tabs>
        <w:spacing w:line="440" w:lineRule="exact"/>
        <w:rPr>
          <w:rStyle w:val="28"/>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"_Toc72873229"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（一）构建新时代旅游业发展空间格局</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1</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2</w:t>
      </w:r>
    </w:p>
    <w:p>
      <w:pPr>
        <w:pStyle w:val="19"/>
        <w:tabs>
          <w:tab w:val="right" w:leader="dot" w:pos="8722"/>
        </w:tabs>
        <w:spacing w:line="440" w:lineRule="exact"/>
        <w:rPr>
          <w:rStyle w:val="28"/>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"_Toc72873230"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（二）促进现代旅游产业全面发展</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1</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5</w:t>
      </w:r>
    </w:p>
    <w:p>
      <w:pPr>
        <w:pStyle w:val="19"/>
        <w:tabs>
          <w:tab w:val="right" w:leader="dot" w:pos="8722"/>
        </w:tabs>
        <w:spacing w:line="440" w:lineRule="exact"/>
        <w:rPr>
          <w:rStyle w:val="28"/>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"_Toc72873231"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（三）打造引领性文旅</w:t>
      </w:r>
      <w:r>
        <w:rPr>
          <w:rStyle w:val="28"/>
          <w:rFonts w:hint="eastAsia" w:ascii="楷体_GB2312" w:hAnsi="楷体_GB2312" w:eastAsia="楷体_GB2312" w:cs="楷体_GB2312"/>
          <w:b w:val="0"/>
          <w:color w:val="000000" w:themeColor="text1"/>
          <w:sz w:val="32"/>
          <w:szCs w:val="32"/>
          <w14:textFill>
            <w14:solidFill>
              <w14:schemeClr w14:val="tx1"/>
            </w14:solidFill>
          </w14:textFill>
        </w:rPr>
        <w:t>融合</w:t>
      </w:r>
      <w:r>
        <w:rPr>
          <w:rStyle w:val="28"/>
          <w:rFonts w:ascii="楷体_GB2312" w:hAnsi="楷体_GB2312" w:eastAsia="楷体_GB2312" w:cs="楷体_GB2312"/>
          <w:b w:val="0"/>
          <w:color w:val="000000" w:themeColor="text1"/>
          <w:sz w:val="32"/>
          <w:szCs w:val="32"/>
          <w14:textFill>
            <w14:solidFill>
              <w14:schemeClr w14:val="tx1"/>
            </w14:solidFill>
          </w14:textFill>
        </w:rPr>
        <w:t>会客厅</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2</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6</w:t>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"_Toc72873232"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（四）</w:t>
      </w:r>
      <w:r>
        <w:rPr>
          <w:rStyle w:val="28"/>
          <w:rFonts w:hint="eastAsia" w:ascii="楷体_GB2312" w:hAnsi="楷体_GB2312" w:eastAsia="楷体_GB2312" w:cs="楷体_GB2312"/>
          <w:b w:val="0"/>
          <w:color w:val="000000" w:themeColor="text1"/>
          <w:sz w:val="32"/>
          <w:szCs w:val="32"/>
          <w14:textFill>
            <w14:solidFill>
              <w14:schemeClr w14:val="tx1"/>
            </w14:solidFill>
          </w14:textFill>
        </w:rPr>
        <w:t>培育</w:t>
      </w:r>
      <w:r>
        <w:rPr>
          <w:rStyle w:val="28"/>
          <w:rFonts w:ascii="楷体_GB2312" w:hAnsi="楷体_GB2312" w:eastAsia="楷体_GB2312" w:cs="楷体_GB2312"/>
          <w:b w:val="0"/>
          <w:color w:val="000000" w:themeColor="text1"/>
          <w:sz w:val="32"/>
          <w:szCs w:val="32"/>
          <w14:textFill>
            <w14:solidFill>
              <w14:schemeClr w14:val="tx1"/>
            </w14:solidFill>
          </w14:textFill>
        </w:rPr>
        <w:t>名片性重大旅游产品</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_Toc72873232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30</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"_Toc72873233"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（五）优化功能性重大旅游平台</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3</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hint="eastAsia" w:ascii="楷体_GB2312" w:hAnsi="楷体_GB2312" w:eastAsia="楷体_GB2312" w:cs="楷体_GB2312"/>
          <w:b w:val="0"/>
          <w:color w:val="000000" w:themeColor="text1"/>
          <w:sz w:val="32"/>
          <w:szCs w:val="32"/>
          <w:lang w:val="en-US" w:eastAsia="zh-CN"/>
          <w14:textFill>
            <w14:solidFill>
              <w14:schemeClr w14:val="tx1"/>
            </w14:solidFill>
          </w14:textFill>
        </w:rPr>
        <w:t>2</w:t>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"_Toc72873234"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（六）健全高品质旅游综合服务体系</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_Toc72873234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38</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6"/>
        <w:tabs>
          <w:tab w:val="right" w:leader="dot" w:pos="8722"/>
        </w:tabs>
        <w:spacing w:line="440" w:lineRule="exact"/>
        <w:rPr>
          <w:rStyle w:val="28"/>
          <w:rFonts w:ascii="黑体" w:hAnsi="黑体" w:eastAsia="黑体" w:cs="方正小标宋简体"/>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"_Toc72873235" </w:instrText>
      </w:r>
      <w:r>
        <w:rPr>
          <w:color w:val="000000" w:themeColor="text1"/>
          <w14:textFill>
            <w14:solidFill>
              <w14:schemeClr w14:val="tx1"/>
            </w14:solidFill>
          </w14:textFill>
        </w:rPr>
        <w:fldChar w:fldCharType="separate"/>
      </w:r>
      <w:r>
        <w:rPr>
          <w:rStyle w:val="28"/>
          <w:rFonts w:ascii="黑体" w:hAnsi="黑体" w:eastAsia="黑体" w:cs="方正小标宋简体"/>
          <w:b w:val="0"/>
          <w:i w:val="0"/>
          <w:color w:val="000000" w:themeColor="text1"/>
          <w:sz w:val="32"/>
          <w:szCs w:val="32"/>
          <w14:textFill>
            <w14:solidFill>
              <w14:schemeClr w14:val="tx1"/>
            </w14:solidFill>
          </w14:textFill>
        </w:rPr>
        <w:t>四、保障措施</w:t>
      </w:r>
      <w:r>
        <w:rPr>
          <w:rStyle w:val="28"/>
          <w:rFonts w:ascii="黑体" w:hAnsi="黑体" w:eastAsia="黑体" w:cs="方正小标宋简体"/>
          <w:b w:val="0"/>
          <w:i w:val="0"/>
          <w:color w:val="000000" w:themeColor="text1"/>
          <w:sz w:val="32"/>
          <w:szCs w:val="32"/>
          <w14:textFill>
            <w14:solidFill>
              <w14:schemeClr w14:val="tx1"/>
            </w14:solidFill>
          </w14:textFill>
        </w:rPr>
        <w:tab/>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instrText xml:space="preserve"> PAGEREF _Toc72873235 \h </w:instrTex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t>42</w:t>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i w:val="0"/>
          <w:iCs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"_Toc72873236"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（一）加强组织领导</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_Toc72873236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42</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"_Toc72873237"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（二）加大资金投入</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_Toc72873237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42</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"_Toc72873238"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（三）落实空间保障</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_Toc72873238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43</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pStyle w:val="19"/>
        <w:tabs>
          <w:tab w:val="right" w:leader="dot" w:pos="8722"/>
        </w:tabs>
        <w:spacing w:line="440" w:lineRule="exact"/>
        <w:rPr>
          <w:rStyle w:val="28"/>
          <w:rFonts w:ascii="楷体_GB2312" w:hAnsi="楷体_GB2312" w:eastAsia="楷体_GB2312" w:cs="楷体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"_Toc72873239" </w:instrText>
      </w:r>
      <w:r>
        <w:rPr>
          <w:color w:val="000000" w:themeColor="text1"/>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（四）抓好政策落实</w:t>
      </w:r>
      <w:r>
        <w:rPr>
          <w:rStyle w:val="28"/>
          <w:rFonts w:ascii="楷体_GB2312" w:hAnsi="楷体_GB2312" w:eastAsia="楷体_GB2312" w:cs="楷体_GB2312"/>
          <w:b w:val="0"/>
          <w:color w:val="000000" w:themeColor="text1"/>
          <w:sz w:val="32"/>
          <w:szCs w:val="32"/>
          <w14:textFill>
            <w14:solidFill>
              <w14:schemeClr w14:val="tx1"/>
            </w14:solidFill>
          </w14:textFill>
        </w:rPr>
        <w:tab/>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begin"/>
      </w:r>
      <w:r>
        <w:rPr>
          <w:rStyle w:val="28"/>
          <w:rFonts w:ascii="楷体_GB2312" w:hAnsi="楷体_GB2312" w:eastAsia="楷体_GB2312" w:cs="楷体_GB2312"/>
          <w:b w:val="0"/>
          <w:color w:val="000000" w:themeColor="text1"/>
          <w:sz w:val="32"/>
          <w:szCs w:val="32"/>
          <w14:textFill>
            <w14:solidFill>
              <w14:schemeClr w14:val="tx1"/>
            </w14:solidFill>
          </w14:textFill>
        </w:rPr>
        <w:instrText xml:space="preserve"> PAGEREF _Toc72873239 \h </w:instrTex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separate"/>
      </w:r>
      <w:r>
        <w:rPr>
          <w:rStyle w:val="28"/>
          <w:rFonts w:ascii="楷体_GB2312" w:hAnsi="楷体_GB2312" w:eastAsia="楷体_GB2312" w:cs="楷体_GB2312"/>
          <w:b w:val="0"/>
          <w:color w:val="000000" w:themeColor="text1"/>
          <w:sz w:val="32"/>
          <w:szCs w:val="32"/>
          <w14:textFill>
            <w14:solidFill>
              <w14:schemeClr w14:val="tx1"/>
            </w14:solidFill>
          </w14:textFill>
        </w:rPr>
        <w:t>43</w:t>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r>
        <w:rPr>
          <w:rStyle w:val="28"/>
          <w:rFonts w:ascii="楷体_GB2312" w:hAnsi="楷体_GB2312" w:eastAsia="楷体_GB2312" w:cs="楷体_GB2312"/>
          <w:b w:val="0"/>
          <w:color w:val="000000" w:themeColor="text1"/>
          <w:sz w:val="32"/>
          <w:szCs w:val="32"/>
          <w14:textFill>
            <w14:solidFill>
              <w14:schemeClr w14:val="tx1"/>
            </w14:solidFill>
          </w14:textFill>
        </w:rPr>
        <w:fldChar w:fldCharType="end"/>
      </w:r>
    </w:p>
    <w:p>
      <w:pPr>
        <w:adjustRightInd w:val="0"/>
        <w:snapToGrid w:val="0"/>
        <w:spacing w:line="440" w:lineRule="exact"/>
        <w:rPr>
          <w:color w:val="000000" w:themeColor="text1"/>
          <w14:textFill>
            <w14:solidFill>
              <w14:schemeClr w14:val="tx1"/>
            </w14:solidFill>
          </w14:textFill>
        </w:rPr>
        <w:sectPr>
          <w:footerReference r:id="rId4" w:type="default"/>
          <w:pgSz w:w="11906" w:h="16838"/>
          <w:pgMar w:top="1814" w:right="1587" w:bottom="1814" w:left="1587" w:header="851" w:footer="992" w:gutter="0"/>
          <w:cols w:space="425" w:num="1"/>
          <w:docGrid w:type="lines" w:linePitch="312" w:charSpace="0"/>
        </w:sectPr>
      </w:pPr>
      <w:r>
        <w:rPr>
          <w:rFonts w:ascii="微软雅黑" w:hAnsi="微软雅黑" w:eastAsia="微软雅黑" w:cstheme="minorHAnsi"/>
          <w:caps/>
          <w:color w:val="000000" w:themeColor="text1"/>
          <w:sz w:val="32"/>
          <w:szCs w:val="32"/>
          <w14:textFill>
            <w14:solidFill>
              <w14:schemeClr w14:val="tx1"/>
            </w14:solidFill>
          </w14:textFill>
        </w:rPr>
        <w:fldChar w:fldCharType="end"/>
      </w:r>
    </w:p>
    <w:p>
      <w:pPr>
        <w:pStyle w:val="23"/>
        <w:spacing w:after="0" w:line="580" w:lineRule="exact"/>
        <w:ind w:left="0" w:leftChars="0" w:firstLine="0" w:firstLineChars="0"/>
        <w:jc w:val="center"/>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Toc72873218"/>
      <w:bookmarkStart w:id="1" w:name="_Hlk59963047"/>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前  言</w:t>
      </w:r>
      <w:bookmarkEnd w:id="0"/>
    </w:p>
    <w:p>
      <w:pPr>
        <w:spacing w:line="580" w:lineRule="exact"/>
        <w:jc w:val="center"/>
        <w:rPr>
          <w:rStyle w:val="37"/>
          <w:rFonts w:ascii="仿宋_GB2312" w:hAnsi="仿宋" w:eastAsia="仿宋_GB2312" w:cs="宋体"/>
          <w:bCs/>
          <w:color w:val="000000" w:themeColor="text1"/>
          <w:kern w:val="0"/>
          <w:sz w:val="32"/>
          <w:szCs w:val="32"/>
          <w14:textFill>
            <w14:solidFill>
              <w14:schemeClr w14:val="tx1"/>
            </w14:solidFill>
          </w14:textFill>
        </w:rPr>
      </w:pP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“十四五”时期是温州市高水平全面建成小康社会之后乘势而上开启全面建设社会主义现代化新征程的关键五年，也是温州市迈向万亿级地区生产总值、千亿级地方财政收入、千万级</w:t>
      </w:r>
      <w:r>
        <w:rPr>
          <w:rStyle w:val="37"/>
          <w:rFonts w:hint="eastAsia" w:ascii="仿宋_GB2312" w:hAnsi="仿宋" w:eastAsia="仿宋_GB2312" w:cs="宋体"/>
          <w:bCs/>
          <w:color w:val="000000" w:themeColor="text1"/>
          <w:kern w:val="0"/>
          <w:sz w:val="32"/>
          <w:szCs w:val="32"/>
          <w:lang w:eastAsia="zh-CN"/>
          <w14:textFill>
            <w14:solidFill>
              <w14:schemeClr w14:val="tx1"/>
            </w14:solidFill>
          </w14:textFill>
        </w:rPr>
        <w:t>常住</w:t>
      </w:r>
      <w:r>
        <w:rPr>
          <w:rStyle w:val="37"/>
          <w:rFonts w:hint="eastAsia" w:ascii="仿宋_GB2312" w:hAnsi="仿宋" w:eastAsia="仿宋_GB2312" w:cs="宋体"/>
          <w:bCs/>
          <w:color w:val="000000" w:themeColor="text1"/>
          <w:kern w:val="0"/>
          <w:sz w:val="32"/>
          <w:szCs w:val="32"/>
          <w14:textFill>
            <w14:solidFill>
              <w14:schemeClr w14:val="tx1"/>
            </w14:solidFill>
          </w14:textFill>
        </w:rPr>
        <w:t>人口、百万级新增人才的发展新阶段。</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旅游业是关联度高，对经济、消费、社会各方面拉动性、促进性、贡献性强的生态产业，是“美好生活”的核心构成，具有高度的综合性、渗透性、融合性，对扩内需、促消费、增就业、优环境、惠民生具有独特的推动作用。推动旅游业高质量发展，是温州市打造国际化休闲度假旅游城市、建设“五城五高地”、加快乡村振兴、实现共同富裕的有效途径和重要抓手。</w:t>
      </w:r>
    </w:p>
    <w:p>
      <w:pPr>
        <w:spacing w:line="600" w:lineRule="exact"/>
        <w:ind w:firstLine="640" w:firstLineChars="200"/>
        <w:rPr>
          <w:color w:val="000000" w:themeColor="text1"/>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站在“两个一百年”奋斗目标的历史交汇点上，为聚全市之力谋划和推动旅游业高质量发展，主动服务和融入新发展格局，满足全市人民以及广大游客日益增长的美好生活需要，根据《中华人民共和国旅游法》《浙江省旅游条例》《浙江省旅游业发展“十四五”规划》《温州市国民经济和社会发展第十四个五年规划和二〇三五年远景目标纲要》，特制定本规划。规划是指导“十四五</w:t>
      </w:r>
      <w:r>
        <w:rPr>
          <w:rStyle w:val="37"/>
          <w:rFonts w:ascii="仿宋_GB2312" w:hAnsi="仿宋" w:eastAsia="仿宋_GB2312" w:cs="宋体"/>
          <w:bCs/>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期间温州市旅游业发展的纲领性文件。规划涉及范围为温州市全域，规划年限为2021-2025年。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left="0" w:leftChars="0"/>
        <w:rPr>
          <w:color w:val="000000" w:themeColor="text1"/>
          <w14:textFill>
            <w14:solidFill>
              <w14:schemeClr w14:val="tx1"/>
            </w14:solidFill>
          </w14:textFill>
        </w:rPr>
        <w:sectPr>
          <w:footerReference r:id="rId5" w:type="default"/>
          <w:pgSz w:w="11906" w:h="16838"/>
          <w:pgMar w:top="2098" w:right="1474" w:bottom="1984" w:left="1587" w:header="851" w:footer="992" w:gutter="0"/>
          <w:pgNumType w:start="1"/>
          <w:cols w:space="425" w:num="1"/>
          <w:docGrid w:type="lines" w:linePitch="312" w:charSpace="0"/>
        </w:sectPr>
      </w:pPr>
    </w:p>
    <w:p>
      <w:pPr>
        <w:pStyle w:val="23"/>
        <w:spacing w:after="0" w:line="600" w:lineRule="exact"/>
        <w:ind w:left="0" w:leftChars="0" w:firstLine="640"/>
        <w:outlineLvl w:val="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000000" w:themeColor="text1"/>
          <w:sz w:val="32"/>
          <w:szCs w:val="32"/>
          <w14:textFill>
            <w14:solidFill>
              <w14:schemeClr w14:val="tx1"/>
            </w14:solidFill>
          </w14:textFill>
        </w:rPr>
        <w:instrText xml:space="preserve">ADDIN CNKISM.UserStyle</w:instrText>
      </w:r>
      <w:r>
        <w:rPr>
          <w:rFonts w:ascii="黑体" w:hAnsi="黑体" w:eastAsia="黑体"/>
          <w:color w:val="000000" w:themeColor="text1"/>
          <w:sz w:val="32"/>
          <w:szCs w:val="32"/>
          <w14:textFill>
            <w14:solidFill>
              <w14:schemeClr w14:val="tx1"/>
            </w14:solidFill>
          </w14:textFill>
        </w:rPr>
        <w:fldChar w:fldCharType="end"/>
      </w:r>
      <w:bookmarkStart w:id="2" w:name="_Toc72873219"/>
      <w:r>
        <w:rPr>
          <w:rFonts w:hint="eastAsia" w:ascii="黑体" w:hAnsi="黑体" w:eastAsia="黑体"/>
          <w:color w:val="000000" w:themeColor="text1"/>
          <w:sz w:val="32"/>
          <w:szCs w:val="32"/>
          <w14:textFill>
            <w14:solidFill>
              <w14:schemeClr w14:val="tx1"/>
            </w14:solidFill>
          </w14:textFill>
        </w:rPr>
        <w:t>一、基础环境</w:t>
      </w:r>
      <w:bookmarkEnd w:id="2"/>
    </w:p>
    <w:p>
      <w:pPr>
        <w:spacing w:line="600" w:lineRule="exact"/>
        <w:ind w:firstLine="646"/>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3" w:name="_Toc72873220"/>
      <w:r>
        <w:rPr>
          <w:rFonts w:hint="eastAsia" w:ascii="楷体_GB2312" w:hAnsi="楷体_GB2312" w:eastAsia="楷体_GB2312" w:cs="楷体_GB2312"/>
          <w:b/>
          <w:bCs/>
          <w:color w:val="000000" w:themeColor="text1"/>
          <w:sz w:val="32"/>
          <w:szCs w:val="32"/>
          <w14:textFill>
            <w14:solidFill>
              <w14:schemeClr w14:val="tx1"/>
            </w14:solidFill>
          </w14:textFill>
        </w:rPr>
        <w:t>（一）发展成就</w:t>
      </w:r>
      <w:bookmarkEnd w:id="3"/>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“十三五”期间，旅游人次和收入保持快速增长，产业效能和规模有效提升，业态体系持续优化，</w:t>
      </w:r>
      <w:r>
        <w:rPr>
          <w:rStyle w:val="37"/>
          <w:rFonts w:ascii="仿宋_GB2312" w:hAnsi="仿宋" w:eastAsia="仿宋_GB2312"/>
          <w:color w:val="000000" w:themeColor="text1"/>
          <w:sz w:val="32"/>
          <w:szCs w:val="32"/>
          <w14:textFill>
            <w14:solidFill>
              <w14:schemeClr w14:val="tx1"/>
            </w14:solidFill>
          </w14:textFill>
        </w:rPr>
        <w:t>文化和旅游加快融合，</w:t>
      </w:r>
      <w:r>
        <w:rPr>
          <w:rStyle w:val="37"/>
          <w:rFonts w:hint="eastAsia" w:ascii="仿宋_GB2312" w:hAnsi="仿宋" w:eastAsia="仿宋_GB2312" w:cs="宋体"/>
          <w:bCs/>
          <w:color w:val="000000" w:themeColor="text1"/>
          <w:kern w:val="0"/>
          <w:sz w:val="32"/>
          <w:szCs w:val="32"/>
          <w14:textFill>
            <w14:solidFill>
              <w14:schemeClr w14:val="tx1"/>
            </w14:solidFill>
          </w14:textFill>
        </w:rPr>
        <w:t>服务网络不断完善，服务水平不断改善，惠民便民力度不断加大，市场营销成效显著，“诗画山水</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温润之州”城市品牌逐步打响，国际化传播稳步推进，温州旅游呈现</w:t>
      </w:r>
      <w:r>
        <w:rPr>
          <w:rStyle w:val="37"/>
          <w:rFonts w:ascii="仿宋_GB2312" w:hAnsi="仿宋" w:eastAsia="仿宋_GB2312"/>
          <w:bCs/>
          <w:color w:val="000000" w:themeColor="text1"/>
          <w:sz w:val="32"/>
          <w:szCs w:val="32"/>
          <w14:textFill>
            <w14:solidFill>
              <w14:schemeClr w14:val="tx1"/>
            </w14:solidFill>
          </w14:textFill>
        </w:rPr>
        <w:t>健康快速发展</w:t>
      </w:r>
      <w:r>
        <w:rPr>
          <w:rStyle w:val="37"/>
          <w:rFonts w:hint="eastAsia" w:ascii="仿宋_GB2312" w:hAnsi="仿宋" w:eastAsia="仿宋_GB2312"/>
          <w:bCs/>
          <w:color w:val="000000" w:themeColor="text1"/>
          <w:sz w:val="32"/>
          <w:szCs w:val="32"/>
          <w14:textFill>
            <w14:solidFill>
              <w14:schemeClr w14:val="tx1"/>
            </w14:solidFill>
          </w14:textFill>
        </w:rPr>
        <w:t>态势</w:t>
      </w:r>
      <w:r>
        <w:rPr>
          <w:rStyle w:val="37"/>
          <w:rFonts w:ascii="仿宋_GB2312" w:hAnsi="仿宋" w:eastAsia="仿宋_GB2312"/>
          <w:bCs/>
          <w:color w:val="000000" w:themeColor="text1"/>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为全市经济社会高质量发展提供了坚实要素保障和重要产业支撑。</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1.旅游业成为支撑目的地城市经济的重要产业</w:t>
      </w:r>
      <w:bookmarkStart w:id="4" w:name="_Hlk57632255"/>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2019年，旅游业被正式定位为全市着力培育的战略性支柱产业和富民强市的“幸福产业”。2020年接待国内外游客1.19亿人次，实现旅游总收入1294.01亿元，与2015年相比分别增长56.99%、67.98%；实现旅游产业增加值526.77亿元，占全市GDP比重7.67%，与2016年相比增长27.13%（注：2015年旅游产业增加值未纳入统计范围）。中国银联消费数据显示，20</w:t>
      </w:r>
      <w:r>
        <w:rPr>
          <w:rStyle w:val="37"/>
          <w:rFonts w:ascii="仿宋_GB2312" w:hAnsi="仿宋" w:eastAsia="仿宋_GB2312" w:cs="宋体"/>
          <w:bCs/>
          <w:color w:val="000000" w:themeColor="text1"/>
          <w:kern w:val="0"/>
          <w:sz w:val="32"/>
          <w:szCs w:val="32"/>
          <w14:textFill>
            <w14:solidFill>
              <w14:schemeClr w14:val="tx1"/>
            </w14:solidFill>
          </w14:textFill>
        </w:rPr>
        <w:t>20</w:t>
      </w:r>
      <w:r>
        <w:rPr>
          <w:rStyle w:val="37"/>
          <w:rFonts w:hint="eastAsia" w:ascii="仿宋_GB2312" w:hAnsi="仿宋" w:eastAsia="仿宋_GB2312" w:cs="宋体"/>
          <w:bCs/>
          <w:color w:val="000000" w:themeColor="text1"/>
          <w:kern w:val="0"/>
          <w:sz w:val="32"/>
          <w:szCs w:val="32"/>
          <w14:textFill>
            <w14:solidFill>
              <w14:schemeClr w14:val="tx1"/>
            </w14:solidFill>
          </w14:textFill>
        </w:rPr>
        <w:t>年与20</w:t>
      </w:r>
      <w:r>
        <w:rPr>
          <w:rStyle w:val="37"/>
          <w:rFonts w:ascii="仿宋_GB2312" w:hAnsi="仿宋" w:eastAsia="仿宋_GB2312" w:cs="宋体"/>
          <w:bCs/>
          <w:color w:val="000000" w:themeColor="text1"/>
          <w:kern w:val="0"/>
          <w:sz w:val="32"/>
          <w:szCs w:val="32"/>
          <w14:textFill>
            <w14:solidFill>
              <w14:schemeClr w14:val="tx1"/>
            </w14:solidFill>
          </w14:textFill>
        </w:rPr>
        <w:t>15</w:t>
      </w:r>
      <w:r>
        <w:rPr>
          <w:rStyle w:val="37"/>
          <w:rFonts w:hint="eastAsia" w:ascii="仿宋_GB2312" w:hAnsi="仿宋" w:eastAsia="仿宋_GB2312" w:cs="宋体"/>
          <w:bCs/>
          <w:color w:val="000000" w:themeColor="text1"/>
          <w:kern w:val="0"/>
          <w:sz w:val="32"/>
          <w:szCs w:val="32"/>
          <w14:textFill>
            <w14:solidFill>
              <w14:schemeClr w14:val="tx1"/>
            </w14:solidFill>
          </w14:textFill>
        </w:rPr>
        <w:t>年相比，国内游客在温州的旅游消费金额占在温州的全量消费金额的比重上升，其中节假日期间上升了</w:t>
      </w:r>
      <w:r>
        <w:rPr>
          <w:rStyle w:val="37"/>
          <w:rFonts w:ascii="仿宋_GB2312" w:hAnsi="仿宋" w:eastAsia="仿宋_GB2312" w:cs="宋体"/>
          <w:bCs/>
          <w:color w:val="000000" w:themeColor="text1"/>
          <w:kern w:val="0"/>
          <w:sz w:val="32"/>
          <w:szCs w:val="32"/>
          <w14:textFill>
            <w14:solidFill>
              <w14:schemeClr w14:val="tx1"/>
            </w14:solidFill>
          </w14:textFill>
        </w:rPr>
        <w:t>2.6</w:t>
      </w:r>
      <w:r>
        <w:rPr>
          <w:rStyle w:val="37"/>
          <w:rFonts w:hint="eastAsia" w:ascii="仿宋_GB2312" w:hAnsi="仿宋" w:eastAsia="仿宋_GB2312" w:cs="宋体"/>
          <w:bCs/>
          <w:color w:val="000000" w:themeColor="text1"/>
          <w:kern w:val="0"/>
          <w:sz w:val="32"/>
          <w:szCs w:val="32"/>
          <w14:textFill>
            <w14:solidFill>
              <w14:schemeClr w14:val="tx1"/>
            </w14:solidFill>
          </w14:textFill>
        </w:rPr>
        <w:t>个百分点，工作日期间上升了1</w:t>
      </w:r>
      <w:r>
        <w:rPr>
          <w:rStyle w:val="37"/>
          <w:rFonts w:ascii="仿宋_GB2312" w:hAnsi="仿宋" w:eastAsia="仿宋_GB2312" w:cs="宋体"/>
          <w:bCs/>
          <w:color w:val="000000" w:themeColor="text1"/>
          <w:kern w:val="0"/>
          <w:sz w:val="32"/>
          <w:szCs w:val="32"/>
          <w14:textFill>
            <w14:solidFill>
              <w14:schemeClr w14:val="tx1"/>
            </w14:solidFill>
          </w14:textFill>
        </w:rPr>
        <w:t>.9</w:t>
      </w:r>
      <w:r>
        <w:rPr>
          <w:rStyle w:val="37"/>
          <w:rFonts w:hint="eastAsia" w:ascii="仿宋_GB2312" w:hAnsi="仿宋" w:eastAsia="仿宋_GB2312" w:cs="宋体"/>
          <w:bCs/>
          <w:color w:val="000000" w:themeColor="text1"/>
          <w:kern w:val="0"/>
          <w:sz w:val="32"/>
          <w:szCs w:val="32"/>
          <w14:textFill>
            <w14:solidFill>
              <w14:schemeClr w14:val="tx1"/>
            </w14:solidFill>
          </w14:textFill>
        </w:rPr>
        <w:t>个百分点。</w:t>
      </w:r>
      <w:bookmarkEnd w:id="4"/>
      <w:r>
        <w:rPr>
          <w:rStyle w:val="37"/>
          <w:rFonts w:hint="eastAsia" w:ascii="仿宋_GB2312" w:hAnsi="仿宋" w:eastAsia="仿宋_GB2312" w:cs="宋体"/>
          <w:bCs/>
          <w:color w:val="000000" w:themeColor="text1"/>
          <w:kern w:val="0"/>
          <w:sz w:val="32"/>
          <w:szCs w:val="32"/>
          <w14:textFill>
            <w14:solidFill>
              <w14:schemeClr w14:val="tx1"/>
            </w14:solidFill>
          </w14:textFill>
        </w:rPr>
        <w:t>截至2020年，全市共有国家A级以上旅游景区78个（5A级2家、4A级19家），与2015年相比增加37个，增长90.2%;其中5A级景区增加了1个，4A级景区增加了6个。2020年,全市文旅项目共539个，总投资2601.09亿元,年度计划投资288.58亿元，实际完成投资303.94亿元，项目推进综合指数居全省第三。</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2.旅游业成为彰显目的地城市品质的重要载体</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洞头、永嘉、文成、泰顺、苍南、平阳创成省级全域旅游示范县（市、区）。刘伯温故里景区成为国家5A级旅游景区，同时列入全省首批未来景区改革试点，永嘉县云岭乡列入全省首批山地休闲旅游发展试点。高水平推进“千村百镇十城”景区化工程，其中鹿城区等7家单位被评为浙江省3A级以上景区城；文成铜铃山镇等60家单位被评为浙江省3A级以上景区镇（乡、街道），苍南县霞关镇被评为浙江省5A级景区镇，泰顺县泗溪镇等10家单位被评为浙江省旅游风情小镇；全市累计创成浙江省A级景区村1013个（其中3A级199个），泰顺县竹里村、文成县武阳村、永嘉县苍坡村被评为全国乡村旅游重点村。</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高规格举办2020中国（温州）文化和旅游IP创新发展大会。“侨家乐”品牌民宿被列为三大浙江民宿区域品牌之一。在全省率先打造首批“非遗民宿”，成功列入省级试点工作。入选国家文化和旅游消费试点城市，举办省文化和旅游厅主办的全省首个夜间文化和旅游消费工作推进会，温州南塘文化旅游区（印象南塘）荣获长三角夜间文化和消费样板街区，推出“瓯江夜游”“塘河夜画”“夜游楠溪”等夜游品牌。</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3.旅游业成为展示目的地城市形象的重要平台</w:t>
      </w:r>
    </w:p>
    <w:p>
      <w:pPr>
        <w:spacing w:line="600" w:lineRule="exact"/>
        <w:ind w:firstLine="640" w:firstLineChars="200"/>
        <w:rPr>
          <w:rStyle w:val="37"/>
          <w:rFonts w:ascii="仿宋_GB2312" w:hAnsi="仿宋" w:eastAsia="仿宋_GB2312" w:cs="宋体"/>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举办国际山水诗之旅暨首届（中国·温州）“诗意山水与旅游的新发现”高峰论坛、“9.20就爱你温州”自驾旅游文化节、国际研学旅行高峰论坛、等重大旅游品牌推广活动。开展“游千村</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住千宿”“十城联动·村游温州”“百县千碗·瓯味十碗”等系列活动。推出“山水诗意、海洋旅游、都市风情、非遗民俗体验、红色旅游、购物美食”等100条精品旅游线路。持续聘请温州旅游传播官，在多地建立温州旅游传播驿站，携手马蜂窝推出《温州旅游攻略》。加入长三角红色文化旅游区域联盟，发行长三角PASS旅游年卡（沪温版）。入选2020年“东亚文化之都”候选城市，成为亚太城市旅游振兴机构（TPO）会员城市，推出国际大都市“遇上温州”“邂逅温州”</w:t>
      </w:r>
      <w:r>
        <w:rPr>
          <w:rStyle w:val="37"/>
          <w:rFonts w:hint="eastAsia" w:ascii="仿宋_GB2312" w:hAnsi="仿宋" w:eastAsia="仿宋_GB2312" w:cs="宋体"/>
          <w:bCs/>
          <w:strike/>
          <w:color w:val="000000" w:themeColor="text1"/>
          <w:kern w:val="0"/>
          <w:sz w:val="32"/>
          <w:szCs w:val="32"/>
          <w14:textFill>
            <w14:solidFill>
              <w14:schemeClr w14:val="tx1"/>
            </w14:solidFill>
          </w14:textFill>
        </w:rPr>
        <w:t>等</w:t>
      </w:r>
      <w:r>
        <w:rPr>
          <w:rStyle w:val="37"/>
          <w:rFonts w:hint="eastAsia" w:ascii="仿宋_GB2312" w:hAnsi="仿宋" w:eastAsia="仿宋_GB2312" w:cs="宋体"/>
          <w:bCs/>
          <w:color w:val="000000" w:themeColor="text1"/>
          <w:kern w:val="0"/>
          <w:sz w:val="32"/>
          <w:szCs w:val="32"/>
          <w14:textFill>
            <w14:solidFill>
              <w14:schemeClr w14:val="tx1"/>
            </w14:solidFill>
          </w14:textFill>
        </w:rPr>
        <w:t>系列国际营销活动，在全球讲述新时代温州故事。</w:t>
      </w:r>
    </w:p>
    <w:p>
      <w:pPr>
        <w:spacing w:line="600" w:lineRule="exact"/>
        <w:ind w:firstLine="643" w:firstLineChars="200"/>
        <w:outlineLvl w:val="2"/>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4.旅游业成为丰富目的地城市生活的重要领域</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城市书房”“文化驿站”向景区延伸，成为景区文旅融合创新典范。积极推进旅游厕所革命“一号工程”建设，出台《温州市旅游厕所建设管理三年行动计划（2018-2020）》，2018-2020年共完成新改建旅游厕所497座，完成率居全省前列。全力打造“智慧旅游”发展的温州模式，扎实推进旅游信息咨询服务中心建设，加快智慧景区建设，于2018年率全省之先建成温州智慧旅游数据中心。2020年，温州文旅板块正式纳入全市</w:t>
      </w:r>
      <w:r>
        <w:rPr>
          <w:rStyle w:val="37"/>
          <w:rFonts w:ascii="仿宋_GB2312" w:hAnsi="仿宋" w:eastAsia="仿宋_GB2312" w:cs="宋体"/>
          <w:bCs/>
          <w:color w:val="000000" w:themeColor="text1"/>
          <w:kern w:val="0"/>
          <w:sz w:val="32"/>
          <w:szCs w:val="32"/>
          <w14:textFill>
            <w14:solidFill>
              <w14:schemeClr w14:val="tx1"/>
            </w14:solidFill>
          </w14:textFill>
        </w:rPr>
        <w:t>城市大脑建设</w:t>
      </w:r>
      <w:r>
        <w:rPr>
          <w:rStyle w:val="37"/>
          <w:rFonts w:hint="eastAsia" w:ascii="仿宋_GB2312" w:hAnsi="仿宋" w:eastAsia="仿宋_GB2312" w:cs="宋体"/>
          <w:bCs/>
          <w:color w:val="000000" w:themeColor="text1"/>
          <w:kern w:val="0"/>
          <w:sz w:val="32"/>
          <w:szCs w:val="32"/>
          <w14:textFill>
            <w14:solidFill>
              <w14:schemeClr w14:val="tx1"/>
            </w14:solidFill>
          </w14:textFill>
        </w:rPr>
        <w:t>，积极</w:t>
      </w:r>
      <w:r>
        <w:rPr>
          <w:rStyle w:val="37"/>
          <w:rFonts w:ascii="仿宋_GB2312" w:hAnsi="仿宋" w:eastAsia="仿宋_GB2312" w:cs="宋体"/>
          <w:bCs/>
          <w:color w:val="000000" w:themeColor="text1"/>
          <w:kern w:val="0"/>
          <w:sz w:val="32"/>
          <w:szCs w:val="32"/>
          <w14:textFill>
            <w14:solidFill>
              <w14:schemeClr w14:val="tx1"/>
            </w14:solidFill>
          </w14:textFill>
        </w:rPr>
        <w:t>探索</w:t>
      </w:r>
      <w:r>
        <w:rPr>
          <w:rStyle w:val="37"/>
          <w:rFonts w:hint="eastAsia" w:ascii="仿宋_GB2312" w:hAnsi="仿宋" w:eastAsia="仿宋_GB2312" w:cs="宋体"/>
          <w:bCs/>
          <w:color w:val="000000" w:themeColor="text1"/>
          <w:kern w:val="0"/>
          <w:sz w:val="32"/>
          <w:szCs w:val="32"/>
          <w14:textFill>
            <w14:solidFill>
              <w14:schemeClr w14:val="tx1"/>
            </w14:solidFill>
          </w14:textFill>
        </w:rPr>
        <w:t>服务老百姓的旅游应用场景。</w:t>
      </w:r>
    </w:p>
    <w:p>
      <w:pPr>
        <w:spacing w:line="600" w:lineRule="exact"/>
        <w:ind w:firstLine="646"/>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5" w:name="_Toc55297956"/>
      <w:bookmarkStart w:id="6" w:name="_Toc72873221"/>
      <w:r>
        <w:rPr>
          <w:rFonts w:hint="eastAsia" w:ascii="楷体_GB2312" w:hAnsi="楷体_GB2312" w:eastAsia="楷体_GB2312" w:cs="楷体_GB2312"/>
          <w:b/>
          <w:bCs/>
          <w:color w:val="000000" w:themeColor="text1"/>
          <w:sz w:val="32"/>
          <w:szCs w:val="32"/>
          <w14:textFill>
            <w14:solidFill>
              <w14:schemeClr w14:val="tx1"/>
            </w14:solidFill>
          </w14:textFill>
        </w:rPr>
        <w:t>（二）</w:t>
      </w:r>
      <w:bookmarkEnd w:id="5"/>
      <w:r>
        <w:rPr>
          <w:rFonts w:hint="eastAsia" w:ascii="楷体_GB2312" w:hAnsi="楷体_GB2312" w:eastAsia="楷体_GB2312" w:cs="楷体_GB2312"/>
          <w:b/>
          <w:bCs/>
          <w:color w:val="000000" w:themeColor="text1"/>
          <w:sz w:val="32"/>
          <w:szCs w:val="32"/>
          <w14:textFill>
            <w14:solidFill>
              <w14:schemeClr w14:val="tx1"/>
            </w14:solidFill>
          </w14:textFill>
        </w:rPr>
        <w:t>存在问题</w:t>
      </w:r>
      <w:bookmarkEnd w:id="6"/>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十三五”时期，虽然全市旅游国际化建设取得积极成效，但按照温州打造“现代化区域中心城市”“民营经济温州标杆”“新时代文化高地”等目标要求，对照人民群众追求美好生活对旅游的新需求，温州国际化休闲度假旅游城市建设仍然任重道远。</w:t>
      </w:r>
    </w:p>
    <w:p>
      <w:pPr>
        <w:spacing w:line="600" w:lineRule="exact"/>
        <w:ind w:firstLine="643"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1.旅游发展站位还需提高，公共治理体制有待理顺。</w:t>
      </w:r>
      <w:r>
        <w:rPr>
          <w:rStyle w:val="37"/>
          <w:rFonts w:hint="eastAsia" w:ascii="仿宋_GB2312" w:hAnsi="仿宋" w:eastAsia="仿宋_GB2312" w:cs="宋体"/>
          <w:bCs/>
          <w:color w:val="000000" w:themeColor="text1"/>
          <w:kern w:val="0"/>
          <w:sz w:val="32"/>
          <w:szCs w:val="32"/>
          <w14:textFill>
            <w14:solidFill>
              <w14:schemeClr w14:val="tx1"/>
            </w14:solidFill>
          </w14:textFill>
        </w:rPr>
        <w:t>各地对旅游的重视程度参差不齐，旅游设施投入尚未纳入城市建设整体部署，旅游产业与实体经济的关联互补性不强。旅游管理体制不适应数字化改革和协同发展综合性大景区、大产业的要求，多个景区如雁荡山、楠溪江、大罗山等旅游管理体制仍较分散，尚未从根本上理顺。</w:t>
      </w:r>
    </w:p>
    <w:p>
      <w:pPr>
        <w:spacing w:line="600" w:lineRule="exact"/>
        <w:ind w:firstLine="643"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2.城市精神彰显仍需提炼，旅游营销创新有待提升。</w:t>
      </w:r>
      <w:r>
        <w:rPr>
          <w:rStyle w:val="37"/>
          <w:rFonts w:hint="eastAsia" w:ascii="仿宋_GB2312" w:hAnsi="仿宋" w:eastAsia="仿宋_GB2312" w:cs="宋体"/>
          <w:bCs/>
          <w:color w:val="000000" w:themeColor="text1"/>
          <w:kern w:val="0"/>
          <w:sz w:val="32"/>
          <w:szCs w:val="32"/>
          <w14:textFill>
            <w14:solidFill>
              <w14:schemeClr w14:val="tx1"/>
            </w14:solidFill>
          </w14:textFill>
        </w:rPr>
        <w:t>目前，全市仍缺乏能集中体现温州城市精神、展示温州独特基因的旅游产品，旅游尚未成为温州的主要城市标签之一。温州旅游发展没有彻底</w:t>
      </w:r>
      <w:r>
        <w:rPr>
          <w:rStyle w:val="37"/>
          <w:rFonts w:ascii="仿宋_GB2312" w:hAnsi="仿宋" w:eastAsia="仿宋_GB2312" w:cs="宋体"/>
          <w:bCs/>
          <w:color w:val="000000" w:themeColor="text1"/>
          <w:kern w:val="0"/>
          <w:sz w:val="32"/>
          <w:szCs w:val="32"/>
          <w14:textFill>
            <w14:solidFill>
              <w14:schemeClr w14:val="tx1"/>
            </w14:solidFill>
          </w14:textFill>
        </w:rPr>
        <w:t>发挥</w:t>
      </w:r>
      <w:r>
        <w:rPr>
          <w:rStyle w:val="37"/>
          <w:rFonts w:hint="eastAsia" w:ascii="仿宋_GB2312" w:hAnsi="仿宋" w:eastAsia="仿宋_GB2312" w:cs="宋体"/>
          <w:bCs/>
          <w:color w:val="000000" w:themeColor="text1"/>
          <w:kern w:val="0"/>
          <w:sz w:val="32"/>
          <w:szCs w:val="32"/>
          <w14:textFill>
            <w14:solidFill>
              <w14:schemeClr w14:val="tx1"/>
            </w14:solidFill>
          </w14:textFill>
        </w:rPr>
        <w:t>好</w:t>
      </w:r>
      <w:r>
        <w:rPr>
          <w:rStyle w:val="37"/>
          <w:rFonts w:ascii="仿宋_GB2312" w:hAnsi="仿宋" w:eastAsia="仿宋_GB2312" w:cs="宋体"/>
          <w:bCs/>
          <w:color w:val="000000" w:themeColor="text1"/>
          <w:kern w:val="0"/>
          <w:sz w:val="32"/>
          <w:szCs w:val="32"/>
          <w14:textFill>
            <w14:solidFill>
              <w14:schemeClr w14:val="tx1"/>
            </w14:solidFill>
          </w14:textFill>
        </w:rPr>
        <w:t>温商力量</w:t>
      </w:r>
      <w:r>
        <w:rPr>
          <w:rStyle w:val="37"/>
          <w:rFonts w:hint="eastAsia" w:ascii="仿宋_GB2312" w:hAnsi="仿宋" w:eastAsia="仿宋_GB2312" w:cs="宋体"/>
          <w:bCs/>
          <w:color w:val="000000" w:themeColor="text1"/>
          <w:kern w:val="0"/>
          <w:sz w:val="32"/>
          <w:szCs w:val="32"/>
          <w14:textFill>
            <w14:solidFill>
              <w14:schemeClr w14:val="tx1"/>
            </w14:solidFill>
          </w14:textFill>
        </w:rPr>
        <w:t>，也没有充分利用好温商渠道。旅游推广尚未成为城市形象建设的核心力量，城市营销、旅游推广经费投入不足，温州旅游对年轻游客、外来访客等潜力客源的吸引力有限。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color w:val="000000" w:themeColor="text1"/>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3.旅游供给品质尚需提升，旅游服务体系有待优化。</w:t>
      </w:r>
      <w:r>
        <w:rPr>
          <w:rStyle w:val="37"/>
          <w:rFonts w:hint="eastAsia" w:ascii="仿宋_GB2312" w:hAnsi="仿宋" w:eastAsia="仿宋_GB2312" w:cs="宋体"/>
          <w:bCs/>
          <w:color w:val="000000" w:themeColor="text1"/>
          <w:kern w:val="0"/>
          <w:sz w:val="32"/>
          <w:szCs w:val="32"/>
          <w14:textFill>
            <w14:solidFill>
              <w14:schemeClr w14:val="tx1"/>
            </w14:solidFill>
          </w14:textFill>
        </w:rPr>
        <w:t>温州旅游尚存在</w:t>
      </w:r>
      <w:r>
        <w:rPr>
          <w:rStyle w:val="37"/>
          <w:rFonts w:ascii="仿宋_GB2312" w:hAnsi="仿宋" w:eastAsia="仿宋_GB2312" w:cs="宋体"/>
          <w:bCs/>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富资源缺精品，有星星无月亮</w:t>
      </w:r>
      <w:r>
        <w:rPr>
          <w:rStyle w:val="37"/>
          <w:rFonts w:ascii="仿宋_GB2312" w:hAnsi="仿宋" w:eastAsia="仿宋_GB2312" w:cs="宋体"/>
          <w:bCs/>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的现状，具有国际范、世界级、地标性的重大旅游项目数量太少。旅游产品较碎片化、雷同化和陈旧化，已有资源与旅游的结合不够紧密，人均旅游消费水平和过夜天数不高。旅游交通体系尚不完善，</w:t>
      </w:r>
      <w:r>
        <w:rPr>
          <w:rStyle w:val="37"/>
          <w:rFonts w:ascii="仿宋_GB2312" w:hAnsi="仿宋" w:eastAsia="仿宋_GB2312" w:cs="宋体"/>
          <w:bCs/>
          <w:color w:val="000000" w:themeColor="text1"/>
          <w:kern w:val="0"/>
          <w:sz w:val="32"/>
          <w:szCs w:val="32"/>
          <w14:textFill>
            <w14:solidFill>
              <w14:schemeClr w14:val="tx1"/>
            </w14:solidFill>
          </w14:textFill>
        </w:rPr>
        <w:t>跨区域</w:t>
      </w:r>
      <w:r>
        <w:rPr>
          <w:rStyle w:val="37"/>
          <w:rFonts w:hint="eastAsia" w:ascii="仿宋_GB2312" w:hAnsi="仿宋" w:eastAsia="仿宋_GB2312" w:cs="宋体"/>
          <w:bCs/>
          <w:color w:val="000000" w:themeColor="text1"/>
          <w:kern w:val="0"/>
          <w:sz w:val="32"/>
          <w:szCs w:val="32"/>
          <w14:textFill>
            <w14:solidFill>
              <w14:schemeClr w14:val="tx1"/>
            </w14:solidFill>
          </w14:textFill>
        </w:rPr>
        <w:t>旅游</w:t>
      </w:r>
      <w:r>
        <w:rPr>
          <w:rStyle w:val="37"/>
          <w:rFonts w:ascii="仿宋_GB2312" w:hAnsi="仿宋" w:eastAsia="仿宋_GB2312" w:cs="宋体"/>
          <w:bCs/>
          <w:color w:val="000000" w:themeColor="text1"/>
          <w:kern w:val="0"/>
          <w:sz w:val="32"/>
          <w:szCs w:val="32"/>
          <w14:textFill>
            <w14:solidFill>
              <w14:schemeClr w14:val="tx1"/>
            </w14:solidFill>
          </w14:textFill>
        </w:rPr>
        <w:t>交通衔接不畅，重要交通枢纽的旅游服务功能较弱</w:t>
      </w:r>
      <w:r>
        <w:rPr>
          <w:rStyle w:val="37"/>
          <w:rFonts w:hint="eastAsia" w:ascii="仿宋_GB2312" w:hAnsi="仿宋" w:eastAsia="仿宋_GB2312" w:cs="宋体"/>
          <w:bCs/>
          <w:color w:val="000000" w:themeColor="text1"/>
          <w:kern w:val="0"/>
          <w:sz w:val="32"/>
          <w:szCs w:val="32"/>
          <w14:textFill>
            <w14:solidFill>
              <w14:schemeClr w14:val="tx1"/>
            </w14:solidFill>
          </w14:textFill>
        </w:rPr>
        <w:t>。旅游接待</w:t>
      </w:r>
      <w:r>
        <w:rPr>
          <w:rStyle w:val="37"/>
          <w:rFonts w:ascii="仿宋_GB2312" w:hAnsi="仿宋" w:eastAsia="仿宋_GB2312" w:cs="宋体"/>
          <w:bCs/>
          <w:color w:val="000000" w:themeColor="text1"/>
          <w:kern w:val="0"/>
          <w:sz w:val="32"/>
          <w:szCs w:val="32"/>
          <w14:textFill>
            <w14:solidFill>
              <w14:schemeClr w14:val="tx1"/>
            </w14:solidFill>
          </w14:textFill>
        </w:rPr>
        <w:t>难以满足市民游客品质化、多样化、个性化</w:t>
      </w:r>
      <w:r>
        <w:rPr>
          <w:rStyle w:val="37"/>
          <w:rFonts w:hint="eastAsia" w:ascii="仿宋_GB2312" w:hAnsi="仿宋" w:eastAsia="仿宋_GB2312" w:cs="宋体"/>
          <w:bCs/>
          <w:color w:val="000000" w:themeColor="text1"/>
          <w:kern w:val="0"/>
          <w:sz w:val="32"/>
          <w:szCs w:val="32"/>
          <w14:textFill>
            <w14:solidFill>
              <w14:schemeClr w14:val="tx1"/>
            </w14:solidFill>
          </w14:textFill>
        </w:rPr>
        <w:t>的</w:t>
      </w:r>
      <w:r>
        <w:rPr>
          <w:rStyle w:val="37"/>
          <w:rFonts w:ascii="仿宋_GB2312" w:hAnsi="仿宋" w:eastAsia="仿宋_GB2312" w:cs="宋体"/>
          <w:bCs/>
          <w:color w:val="000000" w:themeColor="text1"/>
          <w:kern w:val="0"/>
          <w:sz w:val="32"/>
          <w:szCs w:val="32"/>
          <w14:textFill>
            <w14:solidFill>
              <w14:schemeClr w14:val="tx1"/>
            </w14:solidFill>
          </w14:textFill>
        </w:rPr>
        <w:t>需求</w:t>
      </w:r>
      <w:r>
        <w:rPr>
          <w:rStyle w:val="37"/>
          <w:rFonts w:hint="eastAsia" w:ascii="仿宋_GB2312" w:hAnsi="仿宋" w:eastAsia="仿宋_GB2312" w:cs="宋体"/>
          <w:bCs/>
          <w:color w:val="000000" w:themeColor="text1"/>
          <w:kern w:val="0"/>
          <w:sz w:val="32"/>
          <w:szCs w:val="32"/>
          <w14:textFill>
            <w14:solidFill>
              <w14:schemeClr w14:val="tx1"/>
            </w14:solidFill>
          </w14:textFill>
        </w:rPr>
        <w:t>，旅游</w:t>
      </w:r>
      <w:r>
        <w:rPr>
          <w:rStyle w:val="37"/>
          <w:rFonts w:ascii="仿宋_GB2312" w:hAnsi="仿宋" w:eastAsia="仿宋_GB2312" w:cs="宋体"/>
          <w:bCs/>
          <w:color w:val="000000" w:themeColor="text1"/>
          <w:kern w:val="0"/>
          <w:sz w:val="32"/>
          <w:szCs w:val="32"/>
          <w14:textFill>
            <w14:solidFill>
              <w14:schemeClr w14:val="tx1"/>
            </w14:solidFill>
          </w14:textFill>
        </w:rPr>
        <w:t>公共服务的智能化、便</w:t>
      </w:r>
      <w:r>
        <w:rPr>
          <w:rStyle w:val="37"/>
          <w:rFonts w:hint="eastAsia" w:ascii="仿宋_GB2312" w:hAnsi="仿宋" w:eastAsia="仿宋_GB2312" w:cs="宋体"/>
          <w:bCs/>
          <w:color w:val="000000" w:themeColor="text1"/>
          <w:kern w:val="0"/>
          <w:sz w:val="32"/>
          <w:szCs w:val="32"/>
          <w14:textFill>
            <w14:solidFill>
              <w14:schemeClr w14:val="tx1"/>
            </w14:solidFill>
          </w14:textFill>
        </w:rPr>
        <w:t>捷化和高效化水平偏低，国际化起点不高，小语种、多语种翻译等旅游国际化人才缺口仍较大。</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7" w:name="_Toc72873222"/>
      <w:r>
        <w:rPr>
          <w:rFonts w:hint="eastAsia" w:ascii="楷体_GB2312" w:hAnsi="楷体_GB2312" w:eastAsia="楷体_GB2312" w:cs="楷体_GB2312"/>
          <w:b/>
          <w:bCs/>
          <w:color w:val="000000" w:themeColor="text1"/>
          <w:sz w:val="32"/>
          <w:szCs w:val="32"/>
          <w14:textFill>
            <w14:solidFill>
              <w14:schemeClr w14:val="tx1"/>
            </w14:solidFill>
          </w14:textFill>
        </w:rPr>
        <w:t>（三）面临形势</w:t>
      </w:r>
      <w:bookmarkEnd w:id="7"/>
    </w:p>
    <w:p>
      <w:pPr>
        <w:keepNext w:val="0"/>
        <w:keepLines w:val="0"/>
        <w:pageBreakBefore w:val="0"/>
        <w:widowControl w:val="0"/>
        <w:tabs>
          <w:tab w:val="left" w:pos="720"/>
        </w:tabs>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bCs/>
          <w:color w:val="000000" w:themeColor="text1"/>
          <w:kern w:val="0"/>
          <w:sz w:val="32"/>
          <w:szCs w:val="32"/>
          <w14:textFill>
            <w14:solidFill>
              <w14:schemeClr w14:val="tx1"/>
            </w14:solidFill>
          </w14:textFill>
        </w:rPr>
        <w:t>1.新征程、新格局对温州旅游业发展提出新期待</w:t>
      </w:r>
      <w:r>
        <w:rPr>
          <w:rFonts w:hint="eastAsia" w:ascii="仿宋_GB2312" w:hAnsi="仿宋" w:eastAsia="仿宋_GB2312" w:cs="宋体"/>
          <w:color w:val="000000" w:themeColor="text1"/>
          <w:kern w:val="0"/>
          <w:sz w:val="32"/>
          <w:szCs w:val="32"/>
          <w14:textFill>
            <w14:solidFill>
              <w14:schemeClr w14:val="tx1"/>
            </w14:solidFill>
          </w14:textFill>
        </w:rPr>
        <w:t>。当今世界正处于百年未有之大变局，新一轮科技革命和产业变革蓬勃兴起。我国启动构建“以国内大循环为主体、国内国际双循环相互促进”的新发展格局。温州旅游业既要重视国内旅游消费潜能的转换和落地，积极发展创新复合、融合集聚的旅游新模式，提供更具个性、更高品质的旅游产品新体系和安全便捷、共享共建的旅游功能新空间，又要提升旅游业智慧化管理水平，提高旅游业精细化服务能力，激发旅游业多元化市场活力，并将文化自信作为融贯温州旅游业发展的根基性和引领性力量，通过旅游更好地挖掘和表达文化内涵，使旅游成为温州城市形象推广和打造温州城市名片的首选途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bCs/>
          <w:color w:val="000000" w:themeColor="text1"/>
          <w:kern w:val="0"/>
          <w:sz w:val="32"/>
          <w:szCs w:val="32"/>
          <w14:textFill>
            <w14:solidFill>
              <w14:schemeClr w14:val="tx1"/>
            </w14:solidFill>
          </w14:textFill>
        </w:rPr>
        <w:t>2.建设“重要窗口”为温州旅游业发展赋予新使命，长三角一体化发展国家战略为温州旅游业发展指明新方向。</w:t>
      </w:r>
      <w:r>
        <w:rPr>
          <w:rFonts w:hint="eastAsia" w:ascii="仿宋_GB2312" w:hAnsi="仿宋" w:eastAsia="仿宋_GB2312" w:cs="宋体"/>
          <w:color w:val="000000" w:themeColor="text1"/>
          <w:kern w:val="0"/>
          <w:sz w:val="32"/>
          <w:szCs w:val="32"/>
          <w14:textFill>
            <w14:solidFill>
              <w14:schemeClr w14:val="tx1"/>
            </w14:solidFill>
          </w14:textFill>
        </w:rPr>
        <w:t>温州旅游业应牢牢把握习近平总书记“重要窗口”的讲话精神和</w:t>
      </w:r>
      <w:r>
        <w:rPr>
          <w:rFonts w:hint="eastAsia" w:ascii="仿宋_GB2312" w:hAnsi="仿宋" w:eastAsia="仿宋_GB2312" w:cs="宋体"/>
          <w:bCs/>
          <w:color w:val="000000" w:themeColor="text1"/>
          <w:kern w:val="0"/>
          <w:sz w:val="32"/>
          <w:szCs w:val="32"/>
          <w14:textFill>
            <w14:solidFill>
              <w14:schemeClr w14:val="tx1"/>
            </w14:solidFill>
          </w14:textFill>
        </w:rPr>
        <w:t>《长江三角洲区域一体化发展规划纲要》中“长三角南大门”“轨道上的新温州”“民营经济新高地”的发展定位</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bCs/>
          <w:color w:val="000000" w:themeColor="text1"/>
          <w:kern w:val="0"/>
          <w:sz w:val="32"/>
          <w:szCs w:val="32"/>
          <w14:textFill>
            <w14:solidFill>
              <w14:schemeClr w14:val="tx1"/>
            </w14:solidFill>
          </w14:textFill>
        </w:rPr>
        <w:t>进军东海时代，打造诗画山水城市，深度融入长三角旅游圈，建设长三角美丽后花园；</w:t>
      </w:r>
      <w:r>
        <w:rPr>
          <w:rFonts w:ascii="仿宋_GB2312" w:hAnsi="仿宋" w:eastAsia="仿宋_GB2312" w:cs="宋体"/>
          <w:bCs/>
          <w:color w:val="000000" w:themeColor="text1"/>
          <w:kern w:val="0"/>
          <w:sz w:val="32"/>
          <w:szCs w:val="32"/>
          <w14:textFill>
            <w14:solidFill>
              <w14:schemeClr w14:val="tx1"/>
            </w14:solidFill>
          </w14:textFill>
        </w:rPr>
        <w:t>加快转变旅游</w:t>
      </w:r>
      <w:r>
        <w:rPr>
          <w:rFonts w:hint="eastAsia" w:ascii="仿宋_GB2312" w:hAnsi="仿宋" w:eastAsia="仿宋_GB2312" w:cs="宋体"/>
          <w:bCs/>
          <w:color w:val="000000" w:themeColor="text1"/>
          <w:kern w:val="0"/>
          <w:sz w:val="32"/>
          <w:szCs w:val="32"/>
          <w14:textFill>
            <w14:solidFill>
              <w14:schemeClr w14:val="tx1"/>
            </w14:solidFill>
          </w14:textFill>
        </w:rPr>
        <w:t>业</w:t>
      </w:r>
      <w:r>
        <w:rPr>
          <w:rFonts w:ascii="仿宋_GB2312" w:hAnsi="仿宋" w:eastAsia="仿宋_GB2312" w:cs="宋体"/>
          <w:bCs/>
          <w:color w:val="000000" w:themeColor="text1"/>
          <w:kern w:val="0"/>
          <w:sz w:val="32"/>
          <w:szCs w:val="32"/>
          <w14:textFill>
            <w14:solidFill>
              <w14:schemeClr w14:val="tx1"/>
            </w14:solidFill>
          </w14:textFill>
        </w:rPr>
        <w:t>发展方式，促进提档升级、提质增效</w:t>
      </w:r>
      <w:r>
        <w:rPr>
          <w:rFonts w:hint="eastAsia" w:ascii="仿宋_GB2312" w:hAnsi="仿宋" w:eastAsia="仿宋_GB2312" w:cs="宋体"/>
          <w:bCs/>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成为旅游企业家的盛产地、成功地、向往地和建设新发展格局的联通桥梁；提升温州在全国乃至全球旅游产业链、供应链中的战略地位；发挥世界温州人资源优势，实现全面旅游国际化发展。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ascii="仿宋_GB2312" w:hAnsi="仿宋" w:eastAsia="仿宋_GB2312" w:cs="宋体"/>
          <w:b/>
          <w:bCs/>
          <w:color w:val="000000" w:themeColor="text1"/>
          <w:kern w:val="0"/>
          <w:sz w:val="32"/>
          <w:szCs w:val="32"/>
          <w14:textFill>
            <w14:solidFill>
              <w14:schemeClr w14:val="tx1"/>
            </w14:solidFill>
          </w14:textFill>
        </w:rPr>
        <w:t>3</w:t>
      </w:r>
      <w:r>
        <w:rPr>
          <w:rFonts w:hint="eastAsia" w:ascii="仿宋_GB2312" w:hAnsi="仿宋" w:eastAsia="仿宋_GB2312" w:cs="宋体"/>
          <w:b/>
          <w:bCs/>
          <w:color w:val="000000" w:themeColor="text1"/>
          <w:kern w:val="0"/>
          <w:sz w:val="32"/>
          <w:szCs w:val="32"/>
          <w14:textFill>
            <w14:solidFill>
              <w14:schemeClr w14:val="tx1"/>
            </w14:solidFill>
          </w14:textFill>
        </w:rPr>
        <w:t>.浙江省“数字化改革”“大花园建设”“生态海岸带建设”“四条诗路建设”和</w:t>
      </w:r>
      <w:r>
        <w:rPr>
          <w:rFonts w:ascii="仿宋_GB2312" w:hAnsi="仿宋" w:eastAsia="仿宋_GB2312" w:cs="宋体"/>
          <w:b/>
          <w:bCs/>
          <w:color w:val="000000" w:themeColor="text1"/>
          <w:kern w:val="0"/>
          <w:sz w:val="32"/>
          <w:szCs w:val="32"/>
          <w14:textFill>
            <w14:solidFill>
              <w14:schemeClr w14:val="tx1"/>
            </w14:solidFill>
          </w14:textFill>
        </w:rPr>
        <w:t>2022</w:t>
      </w:r>
      <w:r>
        <w:rPr>
          <w:rFonts w:hint="eastAsia" w:ascii="仿宋_GB2312" w:hAnsi="仿宋" w:eastAsia="仿宋_GB2312" w:cs="宋体"/>
          <w:b/>
          <w:bCs/>
          <w:color w:val="000000" w:themeColor="text1"/>
          <w:kern w:val="0"/>
          <w:sz w:val="32"/>
          <w:szCs w:val="32"/>
          <w14:textFill>
            <w14:solidFill>
              <w14:schemeClr w14:val="tx1"/>
            </w14:solidFill>
          </w14:textFill>
        </w:rPr>
        <w:t>年亚运会的举办为温州旅游业发展注入新动能。</w:t>
      </w:r>
      <w:r>
        <w:rPr>
          <w:rFonts w:hint="eastAsia" w:ascii="仿宋_GB2312" w:hAnsi="仿宋" w:eastAsia="仿宋_GB2312" w:cs="宋体"/>
          <w:color w:val="000000" w:themeColor="text1"/>
          <w:kern w:val="0"/>
          <w:sz w:val="32"/>
          <w:szCs w:val="32"/>
          <w14:textFill>
            <w14:solidFill>
              <w14:schemeClr w14:val="tx1"/>
            </w14:solidFill>
          </w14:textFill>
        </w:rPr>
        <w:t>温州旅游业应以浙江省“全面推进数字化改革”“大花园建设”“生态海岸带建设”和“浙东唐诗之路、大运河诗路、钱塘江诗路、瓯江山水诗路”四条诗路建设为重要契机，以“全力打造数字化改革先行市”“瓯江山水诗之路建设”“温州168示范段山海兼具型生态海岸带建设”和“洞头国际旅游岛建设”为转型发展新支点，紧抓亚运会带来的温州旅游绝佳发展机遇，培育和开发更多优质的旅游产品，积极宣传温州旅游，为全省和全国提供更多可复制、可推广的旅游发展经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ascii="仿宋_GB2312" w:hAnsi="仿宋" w:eastAsia="仿宋_GB2312" w:cs="宋体"/>
          <w:b/>
          <w:bCs/>
          <w:color w:val="000000" w:themeColor="text1"/>
          <w:kern w:val="0"/>
          <w:sz w:val="32"/>
          <w:szCs w:val="32"/>
          <w14:textFill>
            <w14:solidFill>
              <w14:schemeClr w14:val="tx1"/>
            </w14:solidFill>
          </w14:textFill>
        </w:rPr>
        <w:t>4</w:t>
      </w:r>
      <w:r>
        <w:rPr>
          <w:rFonts w:hint="eastAsia" w:ascii="仿宋_GB2312" w:hAnsi="仿宋" w:eastAsia="仿宋_GB2312" w:cs="宋体"/>
          <w:b/>
          <w:bCs/>
          <w:color w:val="000000" w:themeColor="text1"/>
          <w:kern w:val="0"/>
          <w:sz w:val="32"/>
          <w:szCs w:val="32"/>
          <w14:textFill>
            <w14:solidFill>
              <w14:schemeClr w14:val="tx1"/>
            </w14:solidFill>
          </w14:textFill>
        </w:rPr>
        <w:t>.旅游市场需求的快速更迭为温州旅游业发展带来新变化。</w:t>
      </w:r>
      <w:r>
        <w:rPr>
          <w:rFonts w:hint="eastAsia" w:ascii="仿宋_GB2312" w:hAnsi="仿宋" w:eastAsia="仿宋_GB2312" w:cs="宋体"/>
          <w:bCs/>
          <w:color w:val="000000" w:themeColor="text1"/>
          <w:kern w:val="0"/>
          <w:sz w:val="32"/>
          <w:szCs w:val="32"/>
          <w14:textFill>
            <w14:solidFill>
              <w14:schemeClr w14:val="tx1"/>
            </w14:solidFill>
          </w14:textFill>
        </w:rPr>
        <w:t>温州旅游业需要顺应旅游市场大众化、</w:t>
      </w:r>
      <w:r>
        <w:rPr>
          <w:rFonts w:ascii="仿宋_GB2312" w:hAnsi="仿宋" w:eastAsia="仿宋_GB2312" w:cs="宋体"/>
          <w:bCs/>
          <w:color w:val="000000" w:themeColor="text1"/>
          <w:kern w:val="0"/>
          <w:sz w:val="32"/>
          <w:szCs w:val="32"/>
          <w14:textFill>
            <w14:solidFill>
              <w14:schemeClr w14:val="tx1"/>
            </w14:solidFill>
          </w14:textFill>
        </w:rPr>
        <w:t>数字化、网络化、</w:t>
      </w:r>
      <w:r>
        <w:rPr>
          <w:rFonts w:hint="eastAsia" w:ascii="仿宋_GB2312" w:hAnsi="仿宋" w:eastAsia="仿宋_GB2312" w:cs="宋体"/>
          <w:bCs/>
          <w:color w:val="000000" w:themeColor="text1"/>
          <w:kern w:val="0"/>
          <w:sz w:val="32"/>
          <w:szCs w:val="32"/>
          <w14:textFill>
            <w14:solidFill>
              <w14:schemeClr w14:val="tx1"/>
            </w14:solidFill>
          </w14:textFill>
        </w:rPr>
        <w:t>未来化、精准化、优质化的</w:t>
      </w:r>
      <w:r>
        <w:rPr>
          <w:rFonts w:ascii="仿宋_GB2312" w:hAnsi="仿宋" w:eastAsia="仿宋_GB2312" w:cs="宋体"/>
          <w:bCs/>
          <w:color w:val="000000" w:themeColor="text1"/>
          <w:kern w:val="0"/>
          <w:sz w:val="32"/>
          <w:szCs w:val="32"/>
          <w14:textFill>
            <w14:solidFill>
              <w14:schemeClr w14:val="tx1"/>
            </w14:solidFill>
          </w14:textFill>
        </w:rPr>
        <w:t>发展趋势，</w:t>
      </w:r>
      <w:r>
        <w:rPr>
          <w:rFonts w:hint="eastAsia" w:ascii="仿宋_GB2312" w:hAnsi="仿宋" w:eastAsia="仿宋_GB2312" w:cs="宋体"/>
          <w:bCs/>
          <w:color w:val="000000" w:themeColor="text1"/>
          <w:kern w:val="0"/>
          <w:sz w:val="32"/>
          <w:szCs w:val="32"/>
          <w14:textFill>
            <w14:solidFill>
              <w14:schemeClr w14:val="tx1"/>
            </w14:solidFill>
          </w14:textFill>
        </w:rPr>
        <w:t>强调</w:t>
      </w:r>
      <w:r>
        <w:rPr>
          <w:rFonts w:hint="eastAsia" w:ascii="仿宋_GB2312" w:hAnsi="仿宋" w:eastAsia="仿宋_GB2312" w:cs="宋体"/>
          <w:color w:val="000000" w:themeColor="text1"/>
          <w:kern w:val="0"/>
          <w:sz w:val="32"/>
          <w:szCs w:val="32"/>
          <w14:textFill>
            <w14:solidFill>
              <w14:schemeClr w14:val="tx1"/>
            </w14:solidFill>
          </w14:textFill>
        </w:rPr>
        <w:t>访客经济，</w:t>
      </w:r>
      <w:r>
        <w:rPr>
          <w:rFonts w:ascii="仿宋_GB2312" w:hAnsi="仿宋" w:eastAsia="仿宋_GB2312" w:cs="宋体"/>
          <w:bCs/>
          <w:color w:val="000000" w:themeColor="text1"/>
          <w:kern w:val="0"/>
          <w:sz w:val="32"/>
          <w:szCs w:val="32"/>
          <w14:textFill>
            <w14:solidFill>
              <w14:schemeClr w14:val="tx1"/>
            </w14:solidFill>
          </w14:textFill>
        </w:rPr>
        <w:t>强化</w:t>
      </w:r>
      <w:r>
        <w:rPr>
          <w:rFonts w:hint="eastAsia" w:ascii="仿宋_GB2312" w:hAnsi="仿宋" w:eastAsia="仿宋_GB2312" w:cs="宋体"/>
          <w:bCs/>
          <w:color w:val="000000" w:themeColor="text1"/>
          <w:kern w:val="0"/>
          <w:sz w:val="32"/>
          <w:szCs w:val="32"/>
          <w14:textFill>
            <w14:solidFill>
              <w14:schemeClr w14:val="tx1"/>
            </w14:solidFill>
          </w14:textFill>
        </w:rPr>
        <w:t>未来</w:t>
      </w:r>
      <w:r>
        <w:rPr>
          <w:rFonts w:ascii="仿宋_GB2312" w:hAnsi="仿宋" w:eastAsia="仿宋_GB2312" w:cs="宋体"/>
          <w:bCs/>
          <w:color w:val="000000" w:themeColor="text1"/>
          <w:kern w:val="0"/>
          <w:sz w:val="32"/>
          <w:szCs w:val="32"/>
          <w14:textFill>
            <w14:solidFill>
              <w14:schemeClr w14:val="tx1"/>
            </w14:solidFill>
          </w14:textFill>
        </w:rPr>
        <w:t>引领，改善民生福祉</w:t>
      </w:r>
      <w:r>
        <w:rPr>
          <w:rFonts w:hint="eastAsia" w:ascii="仿宋_GB2312" w:hAnsi="仿宋" w:eastAsia="仿宋_GB2312" w:cs="宋体"/>
          <w:bCs/>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重视“95后”新人群带来的旅游结构性变化，注重旅游产业所有价格环节的高标准建设，聚焦旅游经济增长与社会包容和环境应对三者的关系，全面实现旅游业的高标识度、高获得感和高美誉度发展。</w:t>
      </w:r>
    </w:p>
    <w:bookmarkEnd w:id="1"/>
    <w:p>
      <w:pPr>
        <w:pStyle w:val="23"/>
        <w:keepNext w:val="0"/>
        <w:keepLines w:val="0"/>
        <w:pageBreakBefore w:val="0"/>
        <w:widowControl w:val="0"/>
        <w:kinsoku/>
        <w:wordWrap/>
        <w:overflowPunct/>
        <w:topLinePunct w:val="0"/>
        <w:autoSpaceDE/>
        <w:autoSpaceDN/>
        <w:bidi w:val="0"/>
        <w:adjustRightInd/>
        <w:snapToGrid/>
        <w:spacing w:after="0" w:line="580" w:lineRule="exact"/>
        <w:ind w:left="0" w:leftChars="0" w:firstLine="640"/>
        <w:textAlignment w:val="auto"/>
        <w:outlineLvl w:val="0"/>
        <w:rPr>
          <w:rFonts w:ascii="黑体" w:hAnsi="黑体" w:eastAsia="黑体"/>
          <w:color w:val="000000" w:themeColor="text1"/>
          <w:sz w:val="32"/>
          <w:szCs w:val="32"/>
          <w14:textFill>
            <w14:solidFill>
              <w14:schemeClr w14:val="tx1"/>
            </w14:solidFill>
          </w14:textFill>
        </w:rPr>
      </w:pPr>
      <w:bookmarkStart w:id="8" w:name="_Toc72873223"/>
      <w:r>
        <w:rPr>
          <w:rFonts w:hint="eastAsia" w:ascii="黑体" w:hAnsi="黑体" w:eastAsia="黑体"/>
          <w:color w:val="000000" w:themeColor="text1"/>
          <w:sz w:val="32"/>
          <w:szCs w:val="32"/>
          <w14:textFill>
            <w14:solidFill>
              <w14:schemeClr w14:val="tx1"/>
            </w14:solidFill>
          </w14:textFill>
        </w:rPr>
        <w:t>二、发展思路</w:t>
      </w:r>
      <w:bookmarkEnd w:id="8"/>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9" w:name="_Toc72873224"/>
      <w:r>
        <w:rPr>
          <w:rFonts w:hint="eastAsia" w:ascii="楷体_GB2312" w:hAnsi="楷体_GB2312" w:eastAsia="楷体_GB2312" w:cs="楷体_GB2312"/>
          <w:b/>
          <w:bCs/>
          <w:color w:val="000000" w:themeColor="text1"/>
          <w:sz w:val="32"/>
          <w:szCs w:val="32"/>
          <w14:textFill>
            <w14:solidFill>
              <w14:schemeClr w14:val="tx1"/>
            </w14:solidFill>
          </w14:textFill>
        </w:rPr>
        <w:t>（一）指导思想</w:t>
      </w:r>
      <w:bookmarkEnd w:id="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以习近平新时代中国特色社会主义思想为指导，认真贯彻党的十九大和十九届二中、三中、四中、五中全会精神，落实习近平总书记对</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十四五</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规划编制工作和视察浙江作出的重要指示，根据省委、省政府</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十四五”发展的战略部署要求，以服务国家战略为根本动力，以满足人民群众日益增长的美好生活需求为根本目的，坚定扛起忠实践行“八八战略”、奋力打造“重要窗口”的政治使命，服务温州“五城五高地”建设要求，进一步增强全面推进旅游业高质量转型发展的坚定性和紧迫感，坚持系统性谋划、革命性重塑、持久性攻坚，持续加强顶层设计、聚焦重点难点、创新发展机制，加快打造著名的国际化休闲度假旅游城市，系统构建文化和旅游高质量深度融合的</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温州样本</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，全面提升旅游业发展能级和核心竞争力，着力将旅游业培育成为温州战略性支柱产业、富民强市的“幸福产业”和共同富裕的标杆产业，为温州争创社会主义现代化先行市贡献力量。</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0" w:name="_Toc72873225"/>
      <w:r>
        <w:rPr>
          <w:rFonts w:hint="eastAsia" w:ascii="楷体_GB2312" w:hAnsi="楷体_GB2312" w:eastAsia="楷体_GB2312" w:cs="楷体_GB2312"/>
          <w:b/>
          <w:bCs/>
          <w:color w:val="000000" w:themeColor="text1"/>
          <w:sz w:val="32"/>
          <w:szCs w:val="32"/>
          <w14:textFill>
            <w14:solidFill>
              <w14:schemeClr w14:val="tx1"/>
            </w14:solidFill>
          </w14:textFill>
        </w:rPr>
        <w:t>（二）基本原则</w:t>
      </w:r>
      <w:bookmarkEnd w:id="1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w:t>
      </w:r>
      <w:r>
        <w:rPr>
          <w:rFonts w:hint="eastAsia" w:ascii="仿宋_GB2312" w:hAnsi="仿宋" w:eastAsia="仿宋_GB2312" w:cs="宋体"/>
          <w:b/>
          <w:color w:val="000000" w:themeColor="text1"/>
          <w:kern w:val="0"/>
          <w:sz w:val="32"/>
          <w:szCs w:val="32"/>
          <w14:textFill>
            <w14:solidFill>
              <w14:schemeClr w14:val="tx1"/>
            </w14:solidFill>
          </w14:textFill>
        </w:rPr>
        <w:t>坚持正确导向，突出创新引领。</w:t>
      </w:r>
      <w:r>
        <w:rPr>
          <w:rFonts w:hint="eastAsia" w:ascii="仿宋_GB2312" w:hAnsi="仿宋" w:eastAsia="仿宋_GB2312" w:cs="宋体"/>
          <w:color w:val="000000" w:themeColor="text1"/>
          <w:kern w:val="0"/>
          <w:sz w:val="32"/>
          <w:szCs w:val="32"/>
          <w14:textFill>
            <w14:solidFill>
              <w14:schemeClr w14:val="tx1"/>
            </w14:solidFill>
          </w14:textFill>
        </w:rPr>
        <w:t>深入贯彻习近平总书记考察浙江时的重要讲话精神，坚持系统性谋划，切实以全面落实“旅游为人民”“旅游为发展”“旅游为城市”的旅游现代化新发展理念为主线，以“体现温州精神、展示温州基因、弘扬温州文化”为出发点，以自我革命精神进行业务再造、流程再造、管理再造、场景再造和服务再造，推出具有牵引作用的重大项目，率先创造性地实现重点旅游领域高质量发展的突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——坚持品质</w:t>
      </w:r>
      <w:r>
        <w:rPr>
          <w:rFonts w:hint="eastAsia" w:ascii="仿宋_GB2312" w:hAnsi="仿宋" w:eastAsia="仿宋_GB2312" w:cs="宋体"/>
          <w:b/>
          <w:bCs/>
          <w:color w:val="000000" w:themeColor="text1"/>
          <w:kern w:val="0"/>
          <w:sz w:val="32"/>
          <w:szCs w:val="32"/>
          <w14:textFill>
            <w14:solidFill>
              <w14:schemeClr w14:val="tx1"/>
            </w14:solidFill>
          </w14:textFill>
        </w:rPr>
        <w:t>方向，厚植科技驱动。</w:t>
      </w:r>
      <w:r>
        <w:rPr>
          <w:rFonts w:hint="eastAsia" w:ascii="仿宋_GB2312" w:hAnsi="仿宋" w:eastAsia="仿宋_GB2312" w:cs="宋体"/>
          <w:color w:val="000000" w:themeColor="text1"/>
          <w:kern w:val="0"/>
          <w:sz w:val="32"/>
          <w:szCs w:val="32"/>
          <w14:textFill>
            <w14:solidFill>
              <w14:schemeClr w14:val="tx1"/>
            </w14:solidFill>
          </w14:textFill>
        </w:rPr>
        <w:t>按照“产业变主业、地点变景点、顾客变游客、休息变休闲、潜力变活力”要求，坚持把握科技发展趋势，集成运用新数字技术，创造更多旅游科技创新成果，为旅游高质量发展提供强有力的数字化支撑。坚持强化区位地理优势，突出首位度与集聚度，凸显旅游新旧动能转化，强调新人群新技术驱动，加强国际交流合作，全面实现旅游业高品质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——坚持</w:t>
      </w:r>
      <w:r>
        <w:rPr>
          <w:rFonts w:hint="eastAsia" w:ascii="仿宋_GB2312" w:hAnsi="仿宋" w:eastAsia="仿宋_GB2312" w:cs="宋体"/>
          <w:b/>
          <w:color w:val="000000" w:themeColor="text1"/>
          <w:kern w:val="0"/>
          <w:sz w:val="32"/>
          <w:szCs w:val="32"/>
          <w14:textFill>
            <w14:solidFill>
              <w14:schemeClr w14:val="tx1"/>
            </w14:solidFill>
          </w14:textFill>
        </w:rPr>
        <w:t>融合发展，彰显标杆特色。</w:t>
      </w:r>
      <w:r>
        <w:rPr>
          <w:rFonts w:ascii="仿宋_GB2312" w:hAnsi="仿宋" w:eastAsia="仿宋_GB2312" w:cs="宋体"/>
          <w:color w:val="000000" w:themeColor="text1"/>
          <w:kern w:val="0"/>
          <w:sz w:val="32"/>
          <w:szCs w:val="32"/>
          <w14:textFill>
            <w14:solidFill>
              <w14:schemeClr w14:val="tx1"/>
            </w14:solidFill>
          </w14:textFill>
        </w:rPr>
        <w:t>以“</w:t>
      </w:r>
      <w:r>
        <w:rPr>
          <w:rFonts w:hint="eastAsia" w:ascii="仿宋_GB2312" w:hAnsi="仿宋" w:eastAsia="仿宋_GB2312" w:cs="宋体"/>
          <w:color w:val="000000" w:themeColor="text1"/>
          <w:kern w:val="0"/>
          <w:sz w:val="32"/>
          <w:szCs w:val="32"/>
          <w14:textFill>
            <w14:solidFill>
              <w14:schemeClr w14:val="tx1"/>
            </w14:solidFill>
          </w14:textFill>
        </w:rPr>
        <w:t>宜融则融，能融尽融</w:t>
      </w:r>
      <w:r>
        <w:rPr>
          <w:rFonts w:ascii="仿宋_GB2312" w:hAnsi="仿宋" w:eastAsia="仿宋_GB2312" w:cs="宋体"/>
          <w:color w:val="000000" w:themeColor="text1"/>
          <w:kern w:val="0"/>
          <w:sz w:val="32"/>
          <w:szCs w:val="32"/>
          <w14:textFill>
            <w14:solidFill>
              <w14:schemeClr w14:val="tx1"/>
            </w14:solidFill>
          </w14:textFill>
        </w:rPr>
        <w:t>”为导向</w:t>
      </w:r>
      <w:r>
        <w:rPr>
          <w:rFonts w:hint="eastAsia" w:ascii="仿宋_GB2312" w:hAnsi="仿宋" w:eastAsia="仿宋_GB2312" w:cs="宋体"/>
          <w:color w:val="000000" w:themeColor="text1"/>
          <w:kern w:val="0"/>
          <w:sz w:val="32"/>
          <w:szCs w:val="32"/>
          <w14:textFill>
            <w14:solidFill>
              <w14:schemeClr w14:val="tx1"/>
            </w14:solidFill>
          </w14:textFill>
        </w:rPr>
        <w:t>，通过“以文促旅”“以旅彰文”，充分发掘文化资源，</w:t>
      </w:r>
      <w:r>
        <w:rPr>
          <w:rFonts w:ascii="仿宋_GB2312" w:hAnsi="仿宋" w:eastAsia="仿宋_GB2312" w:cs="宋体"/>
          <w:color w:val="000000" w:themeColor="text1"/>
          <w:kern w:val="0"/>
          <w:sz w:val="32"/>
          <w:szCs w:val="32"/>
          <w14:textFill>
            <w14:solidFill>
              <w14:schemeClr w14:val="tx1"/>
            </w14:solidFill>
          </w14:textFill>
        </w:rPr>
        <w:t>提升旅游产业</w:t>
      </w:r>
      <w:r>
        <w:rPr>
          <w:rFonts w:hint="eastAsia" w:ascii="仿宋_GB2312" w:hAnsi="仿宋" w:eastAsia="仿宋_GB2312" w:cs="宋体"/>
          <w:color w:val="000000" w:themeColor="text1"/>
          <w:kern w:val="0"/>
          <w:sz w:val="32"/>
          <w:szCs w:val="32"/>
          <w14:textFill>
            <w14:solidFill>
              <w14:schemeClr w14:val="tx1"/>
            </w14:solidFill>
          </w14:textFill>
        </w:rPr>
        <w:t>的</w:t>
      </w:r>
      <w:r>
        <w:rPr>
          <w:rFonts w:ascii="仿宋_GB2312" w:hAnsi="仿宋" w:eastAsia="仿宋_GB2312" w:cs="宋体"/>
          <w:color w:val="000000" w:themeColor="text1"/>
          <w:kern w:val="0"/>
          <w:sz w:val="32"/>
          <w:szCs w:val="32"/>
          <w14:textFill>
            <w14:solidFill>
              <w14:schemeClr w14:val="tx1"/>
            </w14:solidFill>
          </w14:textFill>
        </w:rPr>
        <w:t>文化</w:t>
      </w:r>
      <w:r>
        <w:rPr>
          <w:rFonts w:hint="eastAsia" w:ascii="仿宋_GB2312" w:hAnsi="仿宋" w:eastAsia="仿宋_GB2312" w:cs="宋体"/>
          <w:color w:val="000000" w:themeColor="text1"/>
          <w:kern w:val="0"/>
          <w:sz w:val="32"/>
          <w:szCs w:val="32"/>
          <w14:textFill>
            <w14:solidFill>
              <w14:schemeClr w14:val="tx1"/>
            </w14:solidFill>
          </w14:textFill>
        </w:rPr>
        <w:t>品质</w:t>
      </w:r>
      <w:r>
        <w:rPr>
          <w:rFonts w:ascii="仿宋_GB2312" w:hAnsi="仿宋" w:eastAsia="仿宋_GB2312" w:cs="宋体"/>
          <w:color w:val="000000" w:themeColor="text1"/>
          <w:kern w:val="0"/>
          <w:sz w:val="32"/>
          <w:szCs w:val="32"/>
          <w14:textFill>
            <w14:solidFill>
              <w14:schemeClr w14:val="tx1"/>
            </w14:solidFill>
          </w14:textFill>
        </w:rPr>
        <w:t>内涵，</w:t>
      </w:r>
      <w:r>
        <w:rPr>
          <w:rFonts w:hint="eastAsia" w:ascii="仿宋_GB2312" w:hAnsi="仿宋" w:eastAsia="仿宋_GB2312" w:cs="宋体"/>
          <w:color w:val="000000" w:themeColor="text1"/>
          <w:kern w:val="0"/>
          <w:sz w:val="32"/>
          <w:szCs w:val="32"/>
          <w14:textFill>
            <w14:solidFill>
              <w14:schemeClr w14:val="tx1"/>
            </w14:solidFill>
          </w14:textFill>
        </w:rPr>
        <w:t>实现文化和旅游深度融合，进一步</w:t>
      </w:r>
      <w:r>
        <w:rPr>
          <w:rFonts w:ascii="仿宋_GB2312" w:hAnsi="仿宋" w:eastAsia="仿宋_GB2312" w:cs="宋体"/>
          <w:color w:val="000000" w:themeColor="text1"/>
          <w:kern w:val="0"/>
          <w:sz w:val="32"/>
          <w:szCs w:val="32"/>
          <w14:textFill>
            <w14:solidFill>
              <w14:schemeClr w14:val="tx1"/>
            </w14:solidFill>
          </w14:textFill>
        </w:rPr>
        <w:t>讲好温州故事，展示温州形象，弘扬温州精神</w:t>
      </w:r>
      <w:r>
        <w:rPr>
          <w:rFonts w:hint="eastAsia" w:ascii="仿宋_GB2312" w:hAnsi="仿宋" w:eastAsia="仿宋_GB2312" w:cs="宋体"/>
          <w:color w:val="000000" w:themeColor="text1"/>
          <w:kern w:val="0"/>
          <w:sz w:val="32"/>
          <w:szCs w:val="32"/>
          <w14:textFill>
            <w14:solidFill>
              <w14:schemeClr w14:val="tx1"/>
            </w14:solidFill>
          </w14:textFill>
        </w:rPr>
        <w:t>，唱响“诗画山水·温润之州”城市品牌。通过</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旅游</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旅游</w:t>
      </w:r>
      <w:r>
        <w:rPr>
          <w:rFonts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，拓展旅游产业与文化、农业、工业、科技、教育、体育、健康等产业的交叉耦合。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color w:val="000000" w:themeColor="text1"/>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坚持主客共享，确立系统观念。</w:t>
      </w:r>
      <w:r>
        <w:rPr>
          <w:rFonts w:hint="eastAsia" w:ascii="仿宋_GB2312" w:hAnsi="仿宋_GB2312" w:eastAsia="仿宋_GB2312" w:cs="仿宋_GB2312"/>
          <w:color w:val="000000" w:themeColor="text1"/>
          <w:sz w:val="32"/>
          <w:szCs w:val="32"/>
          <w14:textFill>
            <w14:solidFill>
              <w14:schemeClr w14:val="tx1"/>
            </w14:solidFill>
          </w14:textFill>
        </w:rPr>
        <w:t>牢固树立以人为本理念，突出旅游惠民，注重游客和居民“双满意”，推动旅游服务向优质高效转变，促进人的全面发展和社会全面进步。加强前瞻性思考、全局性谋划、战略性布局、整体性推进，坚持把全市作为一个“大景区”来谋划推进，统筹发展和安全，牢牢把握构建国内国际双循环新发展格局机遇，不断提高全市旅游业的整体运行效率。</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1" w:name="_Toc72873226"/>
      <w:r>
        <w:rPr>
          <w:rFonts w:hint="eastAsia" w:ascii="楷体_GB2312" w:hAnsi="楷体_GB2312" w:eastAsia="楷体_GB2312" w:cs="楷体_GB2312"/>
          <w:b/>
          <w:bCs/>
          <w:color w:val="000000" w:themeColor="text1"/>
          <w:sz w:val="32"/>
          <w:szCs w:val="32"/>
          <w14:textFill>
            <w14:solidFill>
              <w14:schemeClr w14:val="tx1"/>
            </w14:solidFill>
          </w14:textFill>
        </w:rPr>
        <w:t>（三）总体目标</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锚定著名的国际化休闲度假旅游城市建设目标，持续深化“</w:t>
      </w:r>
      <w:r>
        <w:rPr>
          <w:rFonts w:hint="eastAsia" w:ascii="仿宋_GB2312" w:hAnsi="仿宋_GB2312" w:eastAsia="仿宋_GB2312" w:cs="仿宋_GB2312"/>
          <w:color w:val="000000" w:themeColor="text1"/>
          <w:sz w:val="32"/>
          <w:szCs w:val="32"/>
          <w14:textFill>
            <w14:solidFill>
              <w14:schemeClr w14:val="tx1"/>
            </w14:solidFill>
          </w14:textFill>
        </w:rPr>
        <w:t>五十百千</w:t>
      </w:r>
      <w:r>
        <w:rPr>
          <w:rFonts w:hint="eastAsia" w:ascii="仿宋_GB2312" w:hAnsi="仿宋" w:eastAsia="仿宋_GB2312" w:cs="宋体"/>
          <w:color w:val="000000" w:themeColor="text1"/>
          <w:kern w:val="0"/>
          <w:sz w:val="32"/>
          <w:szCs w:val="32"/>
          <w14:textFill>
            <w14:solidFill>
              <w14:schemeClr w14:val="tx1"/>
            </w14:solidFill>
          </w14:textFill>
        </w:rPr>
        <w:t>”工程，打造引领性文旅融合会客厅、培育名片性重大旅游产品和搭建功能性重大旅游平台，旅游业供给品质不断优化，创新动能不断激发，文化和旅游深度融合，文化和旅游消费新业态新模式持续壮大，推动温州旅游从关注数量快速增长的阶段转向注重品质提升的成熟发展阶段，切实以全域旅游助推全域经济高质量发展，努力成为国内大循环的旅游中心节点和国内国际双循环的旅游战略节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——著名的国际化休闲度假旅游城市。</w:t>
      </w:r>
      <w:r>
        <w:rPr>
          <w:rStyle w:val="37"/>
          <w:rFonts w:hint="eastAsia" w:ascii="仿宋_GB2312" w:hAnsi="仿宋" w:eastAsia="仿宋_GB2312" w:cs="宋体"/>
          <w:bCs/>
          <w:color w:val="000000" w:themeColor="text1"/>
          <w:kern w:val="0"/>
          <w:sz w:val="32"/>
          <w:szCs w:val="32"/>
          <w14:textFill>
            <w14:solidFill>
              <w14:schemeClr w14:val="tx1"/>
            </w14:solidFill>
          </w14:textFill>
        </w:rPr>
        <w:t>打造千亿级旅游产业集群，高质量建设东亚文化之都、国际商贸旅游之城、国际会展旅游之市，成为国内休闲度假、浙南红色研学和长三角自驾游首选地。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——国家文化和旅游消费示范城市。</w:t>
      </w:r>
      <w:r>
        <w:rPr>
          <w:rFonts w:ascii="仿宋_GB2312" w:hAnsi="仿宋" w:eastAsia="仿宋_GB2312" w:cs="宋体"/>
          <w:color w:val="000000" w:themeColor="text1"/>
          <w:kern w:val="0"/>
          <w:sz w:val="32"/>
          <w:szCs w:val="32"/>
          <w14:textFill>
            <w14:solidFill>
              <w14:schemeClr w14:val="tx1"/>
            </w14:solidFill>
          </w14:textFill>
        </w:rPr>
        <w:t>形成完善的</w:t>
      </w:r>
      <w:r>
        <w:rPr>
          <w:rFonts w:hint="eastAsia" w:ascii="仿宋_GB2312" w:hAnsi="仿宋" w:eastAsia="仿宋_GB2312" w:cs="宋体"/>
          <w:color w:val="000000" w:themeColor="text1"/>
          <w:kern w:val="0"/>
          <w:sz w:val="32"/>
          <w:szCs w:val="32"/>
          <w14:textFill>
            <w14:solidFill>
              <w14:schemeClr w14:val="tx1"/>
            </w14:solidFill>
          </w14:textFill>
        </w:rPr>
        <w:t>文化和旅游</w:t>
      </w:r>
      <w:r>
        <w:rPr>
          <w:rFonts w:ascii="仿宋_GB2312" w:hAnsi="仿宋" w:eastAsia="仿宋_GB2312" w:cs="宋体"/>
          <w:color w:val="000000" w:themeColor="text1"/>
          <w:kern w:val="0"/>
          <w:sz w:val="32"/>
          <w:szCs w:val="32"/>
          <w14:textFill>
            <w14:solidFill>
              <w14:schemeClr w14:val="tx1"/>
            </w14:solidFill>
          </w14:textFill>
        </w:rPr>
        <w:t>消费工作机制，</w:t>
      </w:r>
      <w:r>
        <w:rPr>
          <w:rFonts w:hint="eastAsia" w:ascii="仿宋_GB2312" w:hAnsi="仿宋" w:eastAsia="仿宋_GB2312" w:cs="宋体"/>
          <w:color w:val="000000" w:themeColor="text1"/>
          <w:kern w:val="0"/>
          <w:sz w:val="32"/>
          <w:szCs w:val="32"/>
          <w14:textFill>
            <w14:solidFill>
              <w14:schemeClr w14:val="tx1"/>
            </w14:solidFill>
          </w14:textFill>
        </w:rPr>
        <w:t>丰富文化和旅游产业投融资体系，</w:t>
      </w:r>
      <w:r>
        <w:rPr>
          <w:rFonts w:ascii="仿宋_GB2312" w:hAnsi="仿宋" w:eastAsia="仿宋_GB2312" w:cs="宋体"/>
          <w:color w:val="000000" w:themeColor="text1"/>
          <w:kern w:val="0"/>
          <w:sz w:val="32"/>
          <w:szCs w:val="32"/>
          <w14:textFill>
            <w14:solidFill>
              <w14:schemeClr w14:val="tx1"/>
            </w14:solidFill>
          </w14:textFill>
        </w:rPr>
        <w:t>打造</w:t>
      </w:r>
      <w:r>
        <w:rPr>
          <w:rFonts w:hint="eastAsia" w:ascii="仿宋_GB2312" w:hAnsi="仿宋" w:eastAsia="仿宋_GB2312" w:cs="宋体"/>
          <w:color w:val="000000" w:themeColor="text1"/>
          <w:kern w:val="0"/>
          <w:sz w:val="32"/>
          <w:szCs w:val="32"/>
          <w14:textFill>
            <w14:solidFill>
              <w14:schemeClr w14:val="tx1"/>
            </w14:solidFill>
          </w14:textFill>
        </w:rPr>
        <w:t>文化和旅游</w:t>
      </w:r>
      <w:r>
        <w:rPr>
          <w:rFonts w:ascii="仿宋_GB2312" w:hAnsi="仿宋" w:eastAsia="仿宋_GB2312" w:cs="宋体"/>
          <w:color w:val="000000" w:themeColor="text1"/>
          <w:kern w:val="0"/>
          <w:sz w:val="32"/>
          <w:szCs w:val="32"/>
          <w14:textFill>
            <w14:solidFill>
              <w14:schemeClr w14:val="tx1"/>
            </w14:solidFill>
          </w14:textFill>
        </w:rPr>
        <w:t>消费精品项目</w:t>
      </w:r>
      <w:r>
        <w:rPr>
          <w:rFonts w:hint="eastAsia" w:ascii="仿宋_GB2312" w:hAnsi="仿宋" w:eastAsia="仿宋_GB2312" w:cs="宋体"/>
          <w:color w:val="000000" w:themeColor="text1"/>
          <w:kern w:val="0"/>
          <w:sz w:val="32"/>
          <w:szCs w:val="32"/>
          <w14:textFill>
            <w14:solidFill>
              <w14:schemeClr w14:val="tx1"/>
            </w14:solidFill>
          </w14:textFill>
        </w:rPr>
        <w:t>，</w:t>
      </w:r>
      <w:r>
        <w:rPr>
          <w:rFonts w:ascii="仿宋_GB2312" w:hAnsi="仿宋" w:eastAsia="仿宋_GB2312" w:cs="宋体"/>
          <w:color w:val="000000" w:themeColor="text1"/>
          <w:kern w:val="0"/>
          <w:sz w:val="32"/>
          <w:szCs w:val="32"/>
          <w14:textFill>
            <w14:solidFill>
              <w14:schemeClr w14:val="tx1"/>
            </w14:solidFill>
          </w14:textFill>
        </w:rPr>
        <w:t>建立快捷有效消费服务</w:t>
      </w:r>
      <w:r>
        <w:rPr>
          <w:rFonts w:hint="eastAsia" w:ascii="仿宋_GB2312" w:hAnsi="仿宋" w:eastAsia="仿宋_GB2312" w:cs="宋体"/>
          <w:color w:val="000000" w:themeColor="text1"/>
          <w:kern w:val="0"/>
          <w:sz w:val="32"/>
          <w:szCs w:val="32"/>
          <w14:textFill>
            <w14:solidFill>
              <w14:schemeClr w14:val="tx1"/>
            </w14:solidFill>
          </w14:textFill>
        </w:rPr>
        <w:t>环境，</w:t>
      </w:r>
      <w:r>
        <w:rPr>
          <w:rFonts w:ascii="仿宋_GB2312" w:hAnsi="仿宋" w:eastAsia="仿宋_GB2312" w:cs="宋体"/>
          <w:color w:val="000000" w:themeColor="text1"/>
          <w:kern w:val="0"/>
          <w:sz w:val="32"/>
          <w:szCs w:val="32"/>
          <w14:textFill>
            <w14:solidFill>
              <w14:schemeClr w14:val="tx1"/>
            </w14:solidFill>
          </w14:textFill>
        </w:rPr>
        <w:t>整合</w:t>
      </w:r>
      <w:r>
        <w:rPr>
          <w:rFonts w:hint="eastAsia" w:ascii="仿宋_GB2312" w:hAnsi="仿宋" w:eastAsia="仿宋_GB2312" w:cs="宋体"/>
          <w:color w:val="000000" w:themeColor="text1"/>
          <w:kern w:val="0"/>
          <w:sz w:val="32"/>
          <w:szCs w:val="32"/>
          <w14:textFill>
            <w14:solidFill>
              <w14:schemeClr w14:val="tx1"/>
            </w14:solidFill>
          </w14:textFill>
        </w:rPr>
        <w:t>开展</w:t>
      </w:r>
      <w:r>
        <w:rPr>
          <w:rFonts w:ascii="仿宋_GB2312" w:hAnsi="仿宋" w:eastAsia="仿宋_GB2312" w:cs="宋体"/>
          <w:color w:val="000000" w:themeColor="text1"/>
          <w:kern w:val="0"/>
          <w:sz w:val="32"/>
          <w:szCs w:val="32"/>
          <w14:textFill>
            <w14:solidFill>
              <w14:schemeClr w14:val="tx1"/>
            </w14:solidFill>
          </w14:textFill>
        </w:rPr>
        <w:t>促进消费特色活动</w:t>
      </w:r>
      <w:r>
        <w:rPr>
          <w:rFonts w:hint="eastAsia" w:ascii="仿宋_GB2312" w:hAnsi="仿宋" w:eastAsia="仿宋_GB2312" w:cs="宋体"/>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——国内知名的文旅融合样板城市。</w:t>
      </w:r>
      <w:r>
        <w:rPr>
          <w:rFonts w:ascii="仿宋_GB2312" w:hAnsi="仿宋" w:eastAsia="仿宋_GB2312" w:cs="宋体"/>
          <w:color w:val="000000" w:themeColor="text1"/>
          <w:kern w:val="0"/>
          <w:sz w:val="32"/>
          <w:szCs w:val="32"/>
          <w14:textFill>
            <w14:solidFill>
              <w14:schemeClr w14:val="tx1"/>
            </w14:solidFill>
          </w14:textFill>
        </w:rPr>
        <w:t>文化和旅游融合路径和方法日臻成熟，高质量融合发展的制度体系和工作机制基本完善，文化和旅游在更宽领域、更深层次、更高水平上实现融合发展</w:t>
      </w:r>
      <w:r>
        <w:rPr>
          <w:rFonts w:hint="eastAsia" w:ascii="仿宋_GB2312" w:hAnsi="仿宋" w:eastAsia="仿宋_GB2312" w:cs="宋体"/>
          <w:color w:val="000000" w:themeColor="text1"/>
          <w:kern w:val="0"/>
          <w:sz w:val="32"/>
          <w:szCs w:val="32"/>
          <w14:textFill>
            <w14:solidFill>
              <w14:schemeClr w14:val="tx1"/>
            </w14:solidFill>
          </w14:textFill>
        </w:rPr>
        <w:t>，</w:t>
      </w:r>
      <w:r>
        <w:rPr>
          <w:rFonts w:ascii="仿宋_GB2312" w:hAnsi="仿宋" w:eastAsia="仿宋_GB2312" w:cs="宋体"/>
          <w:color w:val="000000" w:themeColor="text1"/>
          <w:kern w:val="0"/>
          <w:sz w:val="32"/>
          <w:szCs w:val="32"/>
          <w14:textFill>
            <w14:solidFill>
              <w14:schemeClr w14:val="tx1"/>
            </w14:solidFill>
          </w14:textFill>
        </w:rPr>
        <w:t>成为</w:t>
      </w:r>
      <w:r>
        <w:rPr>
          <w:rFonts w:hint="eastAsia" w:ascii="仿宋_GB2312" w:hAnsi="仿宋" w:eastAsia="仿宋_GB2312" w:cs="宋体"/>
          <w:color w:val="000000" w:themeColor="text1"/>
          <w:kern w:val="0"/>
          <w:sz w:val="32"/>
          <w:szCs w:val="32"/>
          <w14:textFill>
            <w14:solidFill>
              <w14:schemeClr w14:val="tx1"/>
            </w14:solidFill>
          </w14:textFill>
        </w:rPr>
        <w:t>国内知名的文旅融合样板城市</w:t>
      </w:r>
      <w:r>
        <w:rPr>
          <w:rFonts w:ascii="仿宋_GB2312" w:hAnsi="仿宋" w:eastAsia="仿宋_GB2312" w:cs="宋体"/>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2" w:name="_Toc72873227"/>
      <w:r>
        <w:rPr>
          <w:rFonts w:hint="eastAsia" w:ascii="楷体_GB2312" w:hAnsi="楷体_GB2312" w:eastAsia="楷体_GB2312" w:cs="楷体_GB2312"/>
          <w:b/>
          <w:bCs/>
          <w:color w:val="000000" w:themeColor="text1"/>
          <w:sz w:val="32"/>
          <w:szCs w:val="32"/>
          <w14:textFill>
            <w14:solidFill>
              <w14:schemeClr w14:val="tx1"/>
            </w14:solidFill>
          </w14:textFill>
        </w:rPr>
        <w:t>（四）核心指标</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000000" w:themeColor="text1"/>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到2025年，旅游业增加值超900亿元，力争达到1000亿元；占全市GDP比重达9%以上，力争突破1</w:t>
      </w:r>
      <w:r>
        <w:rPr>
          <w:rFonts w:ascii="仿宋_GB2312" w:hAnsi="仿宋" w:eastAsia="仿宋_GB2312" w:cs="宋体"/>
          <w:color w:val="000000" w:themeColor="text1"/>
          <w:kern w:val="0"/>
          <w:sz w:val="32"/>
          <w:szCs w:val="32"/>
          <w14:textFill>
            <w14:solidFill>
              <w14:schemeClr w14:val="tx1"/>
            </w14:solidFill>
          </w14:textFill>
        </w:rPr>
        <w:t>0</w:t>
      </w:r>
      <w:r>
        <w:rPr>
          <w:rFonts w:hint="eastAsia" w:ascii="仿宋_GB2312" w:hAnsi="仿宋" w:eastAsia="仿宋_GB2312" w:cs="宋体"/>
          <w:color w:val="000000" w:themeColor="text1"/>
          <w:kern w:val="0"/>
          <w:sz w:val="32"/>
          <w:szCs w:val="32"/>
          <w14:textFill>
            <w14:solidFill>
              <w14:schemeClr w14:val="tx1"/>
            </w14:solidFill>
          </w14:textFill>
        </w:rPr>
        <w:t>%。通过“多住一晚”特色应用场景的开发和实施，实现过夜旅游者达4350万人次，人均消费超1500元。入境旅游者增长幅度高于全国平均水平。旅游业促进就业渠道进一步拓宽，成为全市农民增收致富的主渠道。</w:t>
      </w:r>
      <w:r>
        <w:rPr>
          <w:rFonts w:ascii="仿宋_GB2312" w:hAnsi="仿宋" w:eastAsia="仿宋_GB2312" w:cs="宋体"/>
          <w:color w:val="000000" w:themeColor="text1"/>
          <w:kern w:val="0"/>
          <w:sz w:val="32"/>
          <w:szCs w:val="32"/>
          <w:u w:val="none"/>
          <w14:textFill>
            <w14:solidFill>
              <w14:schemeClr w14:val="tx1"/>
            </w14:solidFill>
          </w14:textFill>
        </w:rPr>
        <w:t>旅游从业人员数占社会从业人员数比重</w:t>
      </w:r>
      <w:r>
        <w:rPr>
          <w:rFonts w:hint="eastAsia" w:ascii="仿宋_GB2312" w:hAnsi="仿宋" w:eastAsia="仿宋_GB2312" w:cs="宋体"/>
          <w:color w:val="000000" w:themeColor="text1"/>
          <w:kern w:val="0"/>
          <w:sz w:val="32"/>
          <w:szCs w:val="32"/>
          <w:u w:val="none"/>
          <w14:textFill>
            <w14:solidFill>
              <w14:schemeClr w14:val="tx1"/>
            </w14:solidFill>
          </w14:textFill>
        </w:rPr>
        <w:t>达1</w:t>
      </w:r>
      <w:r>
        <w:rPr>
          <w:rFonts w:ascii="仿宋_GB2312" w:hAnsi="仿宋" w:eastAsia="仿宋_GB2312" w:cs="宋体"/>
          <w:color w:val="000000" w:themeColor="text1"/>
          <w:kern w:val="0"/>
          <w:sz w:val="32"/>
          <w:szCs w:val="32"/>
          <w:u w:val="none"/>
          <w14:textFill>
            <w14:solidFill>
              <w14:schemeClr w14:val="tx1"/>
            </w14:solidFill>
          </w14:textFill>
        </w:rPr>
        <w:t>1%</w:t>
      </w:r>
      <w:r>
        <w:rPr>
          <w:rFonts w:hint="eastAsia" w:ascii="仿宋_GB2312" w:hAnsi="仿宋" w:eastAsia="仿宋_GB2312" w:cs="宋体"/>
          <w:color w:val="000000" w:themeColor="text1"/>
          <w:kern w:val="0"/>
          <w:sz w:val="32"/>
          <w:szCs w:val="32"/>
          <w:u w:val="none"/>
          <w14:textFill>
            <w14:solidFill>
              <w14:schemeClr w14:val="tx1"/>
            </w14:solidFill>
          </w14:textFill>
        </w:rPr>
        <w:t>以上，力争突破1</w:t>
      </w:r>
      <w:r>
        <w:rPr>
          <w:rFonts w:ascii="仿宋_GB2312" w:hAnsi="仿宋" w:eastAsia="仿宋_GB2312" w:cs="宋体"/>
          <w:color w:val="000000" w:themeColor="text1"/>
          <w:kern w:val="0"/>
          <w:sz w:val="32"/>
          <w:szCs w:val="32"/>
          <w:u w:val="none"/>
          <w14:textFill>
            <w14:solidFill>
              <w14:schemeClr w14:val="tx1"/>
            </w14:solidFill>
          </w14:textFill>
        </w:rPr>
        <w:t>1.5%</w:t>
      </w:r>
      <w:r>
        <w:rPr>
          <w:rFonts w:hint="eastAsia" w:ascii="仿宋_GB2312" w:hAnsi="仿宋" w:eastAsia="仿宋_GB2312" w:cs="宋体"/>
          <w:color w:val="000000" w:themeColor="text1"/>
          <w:kern w:val="0"/>
          <w:sz w:val="32"/>
          <w:szCs w:val="32"/>
          <w:u w:val="none"/>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在现有旅游产业发展基础上，争取创成国家5A级旅游景区1个、国家全域旅游示范区1-2个。争取创成国家级旅游度假区1个，力争2个。争取创成国家级旅游休闲街区1个，力争2个。争取国家或国际旅游奖项2-3个。争取创成省级全域旅游示范区2</w:t>
      </w:r>
      <w:r>
        <w:rPr>
          <w:rFonts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14:textFill>
            <w14:solidFill>
              <w14:schemeClr w14:val="tx1"/>
            </w14:solidFill>
          </w14:textFill>
        </w:rPr>
        <w:t>个，力争4个。争取创成省级旅游度假区2</w:t>
      </w:r>
      <w:r>
        <w:rPr>
          <w:rFonts w:ascii="仿宋_GB2312" w:hAnsi="仿宋" w:eastAsia="仿宋_GB2312" w:cs="宋体"/>
          <w:color w:val="000000" w:themeColor="text1"/>
          <w:kern w:val="0"/>
          <w:sz w:val="32"/>
          <w:szCs w:val="32"/>
          <w14:textFill>
            <w14:solidFill>
              <w14:schemeClr w14:val="tx1"/>
            </w14:solidFill>
          </w14:textFill>
        </w:rPr>
        <w:t>-3</w:t>
      </w:r>
      <w:r>
        <w:rPr>
          <w:rFonts w:hint="eastAsia" w:ascii="仿宋_GB2312" w:hAnsi="仿宋" w:eastAsia="仿宋_GB2312" w:cs="宋体"/>
          <w:color w:val="000000" w:themeColor="text1"/>
          <w:kern w:val="0"/>
          <w:sz w:val="32"/>
          <w:szCs w:val="32"/>
          <w14:textFill>
            <w14:solidFill>
              <w14:schemeClr w14:val="tx1"/>
            </w14:solidFill>
          </w14:textFill>
        </w:rPr>
        <w:t>个，力争4个，达到省级全域旅游示范市标准。建成特色型夜间文化旅游消费示范集聚区3个，将“全域夜游”打造成全省示范、全国典型，达到国家文化和旅游消费示范城市标准。数字化改革重点项目每年不少于5项。</w:t>
      </w:r>
      <w:r>
        <w:rPr>
          <w:rFonts w:ascii="仿宋_GB2312" w:hAnsi="仿宋" w:eastAsia="仿宋_GB2312" w:cs="宋体"/>
          <w:color w:val="000000" w:themeColor="text1"/>
          <w:kern w:val="0"/>
          <w:sz w:val="32"/>
          <w:szCs w:val="32"/>
          <w14:textFill>
            <w14:solidFill>
              <w14:schemeClr w14:val="tx1"/>
            </w14:solidFill>
          </w14:textFill>
        </w:rPr>
        <w:t>游客、居民满意度</w:t>
      </w:r>
      <w:r>
        <w:rPr>
          <w:rFonts w:hint="eastAsia" w:ascii="仿宋_GB2312" w:hAnsi="仿宋" w:eastAsia="仿宋_GB2312" w:cs="宋体"/>
          <w:color w:val="000000" w:themeColor="text1"/>
          <w:kern w:val="0"/>
          <w:sz w:val="32"/>
          <w:szCs w:val="32"/>
          <w14:textFill>
            <w14:solidFill>
              <w14:schemeClr w14:val="tx1"/>
            </w14:solidFill>
          </w14:textFill>
        </w:rPr>
        <w:t>达到9</w:t>
      </w:r>
      <w:r>
        <w:rPr>
          <w:rFonts w:ascii="仿宋_GB2312" w:hAnsi="仿宋" w:eastAsia="仿宋_GB2312" w:cs="宋体"/>
          <w:color w:val="000000" w:themeColor="text1"/>
          <w:kern w:val="0"/>
          <w:sz w:val="32"/>
          <w:szCs w:val="32"/>
          <w14:textFill>
            <w14:solidFill>
              <w14:schemeClr w14:val="tx1"/>
            </w14:solidFill>
          </w14:textFill>
        </w:rPr>
        <w:t>5%</w:t>
      </w:r>
      <w:r>
        <w:rPr>
          <w:rFonts w:hint="eastAsia" w:ascii="仿宋_GB2312" w:hAnsi="仿宋" w:eastAsia="仿宋_GB2312" w:cs="宋体"/>
          <w:color w:val="000000" w:themeColor="text1"/>
          <w:kern w:val="0"/>
          <w:sz w:val="32"/>
          <w:szCs w:val="32"/>
          <w14:textFill>
            <w14:solidFill>
              <w14:schemeClr w14:val="tx1"/>
            </w14:solidFill>
          </w14:textFill>
        </w:rPr>
        <w:t>，力争9</w:t>
      </w:r>
      <w:r>
        <w:rPr>
          <w:rFonts w:ascii="仿宋_GB2312" w:hAnsi="仿宋" w:eastAsia="仿宋_GB2312" w:cs="宋体"/>
          <w:color w:val="000000" w:themeColor="text1"/>
          <w:kern w:val="0"/>
          <w:sz w:val="32"/>
          <w:szCs w:val="32"/>
          <w14:textFill>
            <w14:solidFill>
              <w14:schemeClr w14:val="tx1"/>
            </w14:solidFill>
          </w14:textFill>
        </w:rPr>
        <w:t>7%</w:t>
      </w:r>
      <w:r>
        <w:rPr>
          <w:rFonts w:hint="eastAsia" w:ascii="仿宋_GB2312" w:hAnsi="仿宋" w:eastAsia="仿宋_GB2312" w:cs="宋体"/>
          <w:color w:val="000000" w:themeColor="text1"/>
          <w:kern w:val="0"/>
          <w:sz w:val="32"/>
          <w:szCs w:val="32"/>
          <w14:textFill>
            <w14:solidFill>
              <w14:schemeClr w14:val="tx1"/>
            </w14:solidFill>
          </w14:textFill>
        </w:rPr>
        <w:t>。</w:t>
      </w:r>
    </w:p>
    <w:p>
      <w:pPr>
        <w:spacing w:line="600" w:lineRule="exact"/>
        <w:ind w:firstLine="562" w:firstLineChars="200"/>
        <w:jc w:val="center"/>
        <w:rPr>
          <w:rStyle w:val="37"/>
          <w:rFonts w:hint="eastAsia" w:ascii="仿宋_GB2312" w:hAnsi="仿宋_GB2312" w:eastAsia="仿宋_GB2312" w:cs="仿宋_GB2312"/>
          <w:b/>
          <w:color w:val="000000" w:themeColor="text1"/>
          <w:kern w:val="0"/>
          <w:sz w:val="28"/>
          <w:szCs w:val="28"/>
          <w14:textFill>
            <w14:solidFill>
              <w14:schemeClr w14:val="tx1"/>
            </w14:solidFill>
          </w14:textFill>
        </w:rPr>
      </w:pPr>
    </w:p>
    <w:p>
      <w:pPr>
        <w:spacing w:line="600" w:lineRule="exact"/>
        <w:ind w:firstLine="562" w:firstLineChars="200"/>
        <w:jc w:val="center"/>
        <w:rPr>
          <w:rStyle w:val="37"/>
          <w:rFonts w:ascii="仿宋_GB2312" w:hAnsi="仿宋_GB2312" w:eastAsia="仿宋_GB2312" w:cs="仿宋_GB2312"/>
          <w:b/>
          <w:color w:val="000000" w:themeColor="text1"/>
          <w:kern w:val="0"/>
          <w:sz w:val="28"/>
          <w:szCs w:val="28"/>
          <w14:textFill>
            <w14:solidFill>
              <w14:schemeClr w14:val="tx1"/>
            </w14:solidFill>
          </w14:textFill>
        </w:rPr>
      </w:pPr>
      <w:r>
        <w:rPr>
          <w:rStyle w:val="37"/>
          <w:rFonts w:hint="eastAsia" w:ascii="仿宋_GB2312" w:hAnsi="仿宋_GB2312" w:eastAsia="仿宋_GB2312" w:cs="仿宋_GB2312"/>
          <w:b/>
          <w:color w:val="000000" w:themeColor="text1"/>
          <w:kern w:val="0"/>
          <w:sz w:val="28"/>
          <w:szCs w:val="28"/>
          <w14:textFill>
            <w14:solidFill>
              <w14:schemeClr w14:val="tx1"/>
            </w14:solidFill>
          </w14:textFill>
        </w:rPr>
        <w:t>表1 温州市“十四五”旅游业发展核心指标</w:t>
      </w:r>
    </w:p>
    <w:tbl>
      <w:tblPr>
        <w:tblStyle w:val="25"/>
        <w:tblW w:w="5148"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869"/>
        <w:gridCol w:w="1109"/>
        <w:gridCol w:w="1199"/>
        <w:gridCol w:w="1739"/>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76" w:type="pct"/>
            <w:vMerge w:val="restart"/>
            <w:vAlign w:val="center"/>
          </w:tcPr>
          <w:p>
            <w:pPr>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序号</w:t>
            </w:r>
          </w:p>
        </w:tc>
        <w:tc>
          <w:tcPr>
            <w:tcW w:w="1556" w:type="pct"/>
            <w:vMerge w:val="restart"/>
            <w:vAlign w:val="center"/>
          </w:tcPr>
          <w:p>
            <w:pPr>
              <w:jc w:val="center"/>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指标名称</w:t>
            </w:r>
          </w:p>
        </w:tc>
        <w:tc>
          <w:tcPr>
            <w:tcW w:w="601" w:type="pct"/>
            <w:vMerge w:val="restart"/>
            <w:vAlign w:val="center"/>
          </w:tcPr>
          <w:p>
            <w:pPr>
              <w:jc w:val="center"/>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单位</w:t>
            </w:r>
          </w:p>
        </w:tc>
        <w:tc>
          <w:tcPr>
            <w:tcW w:w="650" w:type="pct"/>
            <w:vMerge w:val="restart"/>
            <w:vAlign w:val="center"/>
          </w:tcPr>
          <w:p>
            <w:pPr>
              <w:jc w:val="distribute"/>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2</w:t>
            </w:r>
            <w:r>
              <w:rPr>
                <w:rStyle w:val="37"/>
                <w:rFonts w:ascii="仿宋_GB2312" w:eastAsia="仿宋_GB2312" w:cs="宋体"/>
                <w:b/>
                <w:color w:val="000000" w:themeColor="text1"/>
                <w:kern w:val="0"/>
                <w:sz w:val="28"/>
                <w:szCs w:val="28"/>
                <w14:textFill>
                  <w14:solidFill>
                    <w14:schemeClr w14:val="tx1"/>
                  </w14:solidFill>
                </w14:textFill>
              </w:rPr>
              <w:t>020年基数</w:t>
            </w:r>
          </w:p>
        </w:tc>
        <w:tc>
          <w:tcPr>
            <w:tcW w:w="1814" w:type="pct"/>
            <w:gridSpan w:val="2"/>
            <w:vAlign w:val="center"/>
          </w:tcPr>
          <w:p>
            <w:pPr>
              <w:jc w:val="center"/>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2</w:t>
            </w:r>
            <w:r>
              <w:rPr>
                <w:rStyle w:val="37"/>
                <w:rFonts w:ascii="仿宋_GB2312" w:eastAsia="仿宋_GB2312" w:cs="宋体"/>
                <w:b/>
                <w:color w:val="000000" w:themeColor="text1"/>
                <w:kern w:val="0"/>
                <w:sz w:val="28"/>
                <w:szCs w:val="28"/>
                <w14:textFill>
                  <w14:solidFill>
                    <w14:schemeClr w14:val="tx1"/>
                  </w14:solidFill>
                </w14:textFill>
              </w:rPr>
              <w:t>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76" w:type="pct"/>
            <w:vMerge w:val="continue"/>
            <w:vAlign w:val="center"/>
          </w:tcPr>
          <w:p>
            <w:pPr>
              <w:rPr>
                <w:rStyle w:val="37"/>
                <w:rFonts w:ascii="仿宋_GB2312" w:eastAsia="仿宋_GB2312" w:cs="宋体"/>
                <w:b/>
                <w:color w:val="000000" w:themeColor="text1"/>
                <w:kern w:val="0"/>
                <w:sz w:val="28"/>
                <w:szCs w:val="28"/>
                <w14:textFill>
                  <w14:solidFill>
                    <w14:schemeClr w14:val="tx1"/>
                  </w14:solidFill>
                </w14:textFill>
              </w:rPr>
            </w:pPr>
          </w:p>
        </w:tc>
        <w:tc>
          <w:tcPr>
            <w:tcW w:w="1556" w:type="pct"/>
            <w:vMerge w:val="continue"/>
            <w:vAlign w:val="center"/>
          </w:tcPr>
          <w:p>
            <w:pPr>
              <w:rPr>
                <w:rStyle w:val="37"/>
                <w:rFonts w:ascii="仿宋_GB2312" w:eastAsia="仿宋_GB2312" w:cs="宋体"/>
                <w:b/>
                <w:color w:val="000000" w:themeColor="text1"/>
                <w:kern w:val="0"/>
                <w:sz w:val="28"/>
                <w:szCs w:val="28"/>
                <w14:textFill>
                  <w14:solidFill>
                    <w14:schemeClr w14:val="tx1"/>
                  </w14:solidFill>
                </w14:textFill>
              </w:rPr>
            </w:pPr>
          </w:p>
        </w:tc>
        <w:tc>
          <w:tcPr>
            <w:tcW w:w="601" w:type="pct"/>
            <w:vMerge w:val="continue"/>
            <w:vAlign w:val="center"/>
          </w:tcPr>
          <w:p>
            <w:pPr>
              <w:rPr>
                <w:rStyle w:val="37"/>
                <w:rFonts w:ascii="仿宋_GB2312" w:eastAsia="仿宋_GB2312" w:cs="宋体"/>
                <w:b/>
                <w:color w:val="000000" w:themeColor="text1"/>
                <w:kern w:val="0"/>
                <w:sz w:val="28"/>
                <w:szCs w:val="28"/>
                <w14:textFill>
                  <w14:solidFill>
                    <w14:schemeClr w14:val="tx1"/>
                  </w14:solidFill>
                </w14:textFill>
              </w:rPr>
            </w:pPr>
          </w:p>
        </w:tc>
        <w:tc>
          <w:tcPr>
            <w:tcW w:w="650" w:type="pct"/>
            <w:vMerge w:val="continue"/>
            <w:vAlign w:val="center"/>
          </w:tcPr>
          <w:p>
            <w:pPr>
              <w:rPr>
                <w:rStyle w:val="37"/>
                <w:rFonts w:ascii="仿宋_GB2312" w:eastAsia="仿宋_GB2312" w:cs="宋体"/>
                <w:b/>
                <w:color w:val="000000" w:themeColor="text1"/>
                <w:kern w:val="0"/>
                <w:sz w:val="28"/>
                <w:szCs w:val="28"/>
                <w14:textFill>
                  <w14:solidFill>
                    <w14:schemeClr w14:val="tx1"/>
                  </w14:solidFill>
                </w14:textFill>
              </w:rPr>
            </w:pPr>
          </w:p>
        </w:tc>
        <w:tc>
          <w:tcPr>
            <w:tcW w:w="943" w:type="pct"/>
            <w:vAlign w:val="center"/>
          </w:tcPr>
          <w:p>
            <w:pPr>
              <w:jc w:val="center"/>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标线</w:t>
            </w:r>
          </w:p>
        </w:tc>
        <w:tc>
          <w:tcPr>
            <w:tcW w:w="870" w:type="pct"/>
            <w:vAlign w:val="center"/>
          </w:tcPr>
          <w:p>
            <w:pPr>
              <w:jc w:val="center"/>
              <w:rPr>
                <w:rStyle w:val="37"/>
                <w:rFonts w:ascii="仿宋_GB2312" w:eastAsia="仿宋_GB2312" w:cs="宋体"/>
                <w:b/>
                <w:color w:val="000000" w:themeColor="text1"/>
                <w:kern w:val="0"/>
                <w:sz w:val="28"/>
                <w:szCs w:val="28"/>
                <w14:textFill>
                  <w14:solidFill>
                    <w14:schemeClr w14:val="tx1"/>
                  </w14:solidFill>
                </w14:textFill>
              </w:rPr>
            </w:pPr>
            <w:r>
              <w:rPr>
                <w:rStyle w:val="37"/>
                <w:rFonts w:hint="eastAsia" w:ascii="仿宋_GB2312" w:eastAsia="仿宋_GB2312" w:cs="宋体"/>
                <w:b/>
                <w:color w:val="000000" w:themeColor="text1"/>
                <w:kern w:val="0"/>
                <w:sz w:val="28"/>
                <w:szCs w:val="28"/>
                <w14:textFill>
                  <w14:solidFill>
                    <w14:schemeClr w14:val="tx1"/>
                  </w14:solidFill>
                </w14:textFill>
              </w:rPr>
              <w:t>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p>
        </w:tc>
        <w:tc>
          <w:tcPr>
            <w:tcW w:w="1556"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旅游业增加值</w:t>
            </w:r>
          </w:p>
        </w:tc>
        <w:tc>
          <w:tcPr>
            <w:tcW w:w="601"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亿元</w:t>
            </w:r>
          </w:p>
        </w:tc>
        <w:tc>
          <w:tcPr>
            <w:tcW w:w="65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526.77</w:t>
            </w:r>
          </w:p>
        </w:tc>
        <w:tc>
          <w:tcPr>
            <w:tcW w:w="943"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＞9</w:t>
            </w:r>
            <w:r>
              <w:rPr>
                <w:rStyle w:val="37"/>
                <w:rFonts w:ascii="仿宋_GB2312" w:eastAsia="仿宋_GB2312" w:cs="宋体"/>
                <w:bCs/>
                <w:color w:val="000000" w:themeColor="text1"/>
                <w:kern w:val="0"/>
                <w:sz w:val="28"/>
                <w:szCs w:val="28"/>
                <w14:textFill>
                  <w14:solidFill>
                    <w14:schemeClr w14:val="tx1"/>
                  </w14:solidFill>
                </w14:textFill>
              </w:rPr>
              <w:t>50</w:t>
            </w:r>
          </w:p>
        </w:tc>
        <w:tc>
          <w:tcPr>
            <w:tcW w:w="87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2</w:t>
            </w:r>
          </w:p>
        </w:tc>
        <w:tc>
          <w:tcPr>
            <w:tcW w:w="1556"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占全市GDP比重</w:t>
            </w:r>
          </w:p>
        </w:tc>
        <w:tc>
          <w:tcPr>
            <w:tcW w:w="601"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hAnsi="仿宋" w:eastAsia="仿宋_GB2312" w:cs="宋体"/>
                <w:bCs/>
                <w:color w:val="000000" w:themeColor="text1"/>
                <w:kern w:val="0"/>
                <w:sz w:val="28"/>
                <w:szCs w:val="28"/>
                <w14:textFill>
                  <w14:solidFill>
                    <w14:schemeClr w14:val="tx1"/>
                  </w14:solidFill>
                </w14:textFill>
              </w:rPr>
              <w:t>%</w:t>
            </w:r>
          </w:p>
        </w:tc>
        <w:tc>
          <w:tcPr>
            <w:tcW w:w="65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7.67</w:t>
            </w:r>
          </w:p>
        </w:tc>
        <w:tc>
          <w:tcPr>
            <w:tcW w:w="943"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9</w:t>
            </w:r>
            <w:r>
              <w:rPr>
                <w:rStyle w:val="37"/>
                <w:rFonts w:ascii="仿宋_GB2312" w:hAnsi="仿宋" w:eastAsia="仿宋_GB2312" w:cs="宋体"/>
                <w:bCs/>
                <w:color w:val="000000" w:themeColor="text1"/>
                <w:kern w:val="0"/>
                <w:sz w:val="28"/>
                <w:szCs w:val="28"/>
                <w14:textFill>
                  <w14:solidFill>
                    <w14:schemeClr w14:val="tx1"/>
                  </w14:solidFill>
                </w14:textFill>
              </w:rPr>
              <w:t>.0</w:t>
            </w:r>
          </w:p>
        </w:tc>
        <w:tc>
          <w:tcPr>
            <w:tcW w:w="87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3</w:t>
            </w:r>
          </w:p>
        </w:tc>
        <w:tc>
          <w:tcPr>
            <w:tcW w:w="1556" w:type="pct"/>
            <w:vAlign w:val="center"/>
          </w:tcPr>
          <w:p>
            <w:pP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过夜旅游者</w:t>
            </w:r>
          </w:p>
        </w:tc>
        <w:tc>
          <w:tcPr>
            <w:tcW w:w="601" w:type="pct"/>
            <w:vAlign w:val="center"/>
          </w:tcPr>
          <w:p>
            <w:pP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万人次</w:t>
            </w:r>
          </w:p>
        </w:tc>
        <w:tc>
          <w:tcPr>
            <w:tcW w:w="650" w:type="pct"/>
            <w:vAlign w:val="center"/>
          </w:tcPr>
          <w:p>
            <w:pP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2689.5</w:t>
            </w:r>
          </w:p>
        </w:tc>
        <w:tc>
          <w:tcPr>
            <w:tcW w:w="943" w:type="pct"/>
            <w:vAlign w:val="center"/>
          </w:tcPr>
          <w:p>
            <w:pP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ascii="仿宋_GB2312" w:hAnsi="仿宋" w:eastAsia="仿宋_GB2312" w:cs="宋体"/>
                <w:bCs/>
                <w:color w:val="000000" w:themeColor="text1"/>
                <w:kern w:val="0"/>
                <w:sz w:val="28"/>
                <w:szCs w:val="28"/>
                <w14:textFill>
                  <w14:solidFill>
                    <w14:schemeClr w14:val="tx1"/>
                  </w14:solidFill>
                </w14:textFill>
              </w:rPr>
              <w:t>4350</w:t>
            </w:r>
          </w:p>
        </w:tc>
        <w:tc>
          <w:tcPr>
            <w:tcW w:w="87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4</w:t>
            </w:r>
          </w:p>
        </w:tc>
        <w:tc>
          <w:tcPr>
            <w:tcW w:w="1556"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人均消费</w:t>
            </w:r>
          </w:p>
        </w:tc>
        <w:tc>
          <w:tcPr>
            <w:tcW w:w="601"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元</w:t>
            </w:r>
          </w:p>
        </w:tc>
        <w:tc>
          <w:tcPr>
            <w:tcW w:w="65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1083.1</w:t>
            </w:r>
          </w:p>
        </w:tc>
        <w:tc>
          <w:tcPr>
            <w:tcW w:w="943"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＞1500</w:t>
            </w:r>
          </w:p>
        </w:tc>
        <w:tc>
          <w:tcPr>
            <w:tcW w:w="87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5</w:t>
            </w:r>
          </w:p>
        </w:tc>
        <w:tc>
          <w:tcPr>
            <w:tcW w:w="1556" w:type="pct"/>
            <w:vAlign w:val="center"/>
          </w:tcPr>
          <w:p>
            <w:pPr>
              <w:spacing w:line="420" w:lineRule="exact"/>
              <w:rPr>
                <w:color w:val="000000" w:themeColor="text1"/>
                <w14:textFill>
                  <w14:solidFill>
                    <w14:schemeClr w14:val="tx1"/>
                  </w14:solidFill>
                </w14:textFill>
              </w:rPr>
            </w:pPr>
            <w:r>
              <w:rPr>
                <w:rStyle w:val="37"/>
                <w:rFonts w:ascii="仿宋_GB2312" w:eastAsia="仿宋_GB2312" w:cs="宋体"/>
                <w:color w:val="000000" w:themeColor="text1"/>
                <w:sz w:val="28"/>
                <w:szCs w:val="28"/>
                <w14:textFill>
                  <w14:solidFill>
                    <w14:schemeClr w14:val="tx1"/>
                  </w14:solidFill>
                </w14:textFill>
              </w:rPr>
              <w:t>旅游从业人员数占社会从业人员数比重</w:t>
            </w:r>
          </w:p>
        </w:tc>
        <w:tc>
          <w:tcPr>
            <w:tcW w:w="601" w:type="pct"/>
            <w:vAlign w:val="center"/>
          </w:tcPr>
          <w:p>
            <w:pPr>
              <w:rPr>
                <w:rStyle w:val="47"/>
                <w:color w:val="000000" w:themeColor="text1"/>
                <w14:textFill>
                  <w14:solidFill>
                    <w14:schemeClr w14:val="tx1"/>
                  </w14:solidFill>
                </w14:textFill>
              </w:rPr>
            </w:pPr>
            <w:r>
              <w:rPr>
                <w:rStyle w:val="37"/>
                <w:rFonts w:ascii="仿宋_GB2312" w:hAnsi="仿宋" w:eastAsia="仿宋_GB2312" w:cs="宋体"/>
                <w:bCs/>
                <w:color w:val="000000" w:themeColor="text1"/>
                <w:kern w:val="0"/>
                <w:sz w:val="28"/>
                <w:szCs w:val="28"/>
                <w14:textFill>
                  <w14:solidFill>
                    <w14:schemeClr w14:val="tx1"/>
                  </w14:solidFill>
                </w14:textFill>
              </w:rPr>
              <w:t>%</w:t>
            </w:r>
          </w:p>
        </w:tc>
        <w:tc>
          <w:tcPr>
            <w:tcW w:w="65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0.5</w:t>
            </w:r>
          </w:p>
        </w:tc>
        <w:tc>
          <w:tcPr>
            <w:tcW w:w="943"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1</w:t>
            </w:r>
          </w:p>
        </w:tc>
        <w:tc>
          <w:tcPr>
            <w:tcW w:w="870" w:type="pct"/>
            <w:vAlign w:val="center"/>
          </w:tcPr>
          <w:p>
            <w:pP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6</w:t>
            </w:r>
          </w:p>
        </w:tc>
        <w:tc>
          <w:tcPr>
            <w:tcW w:w="1556"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国家5A级旅游景区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2</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1个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7</w:t>
            </w:r>
          </w:p>
        </w:tc>
        <w:tc>
          <w:tcPr>
            <w:tcW w:w="1556"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国家级旅游度假区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0</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1个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新增2个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8</w:t>
            </w:r>
          </w:p>
        </w:tc>
        <w:tc>
          <w:tcPr>
            <w:tcW w:w="1556"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国家全域旅游示范区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0</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1-2个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9</w:t>
            </w:r>
          </w:p>
        </w:tc>
        <w:tc>
          <w:tcPr>
            <w:tcW w:w="1556"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sz w:val="28"/>
                <w:szCs w:val="28"/>
                <w14:textFill>
                  <w14:solidFill>
                    <w14:schemeClr w14:val="tx1"/>
                  </w14:solidFill>
                </w14:textFill>
              </w:rPr>
              <w:t>国家级旅游休闲街区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0</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1个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新增2</w:t>
            </w:r>
            <w:r>
              <w:rPr>
                <w:rStyle w:val="37"/>
                <w:rFonts w:hint="eastAsia" w:ascii="仿宋_GB2312" w:eastAsia="仿宋_GB2312" w:cs="宋体"/>
                <w:bCs/>
                <w:color w:val="000000" w:themeColor="text1"/>
                <w:kern w:val="0"/>
                <w:sz w:val="28"/>
                <w:szCs w:val="28"/>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0</w:t>
            </w:r>
          </w:p>
        </w:tc>
        <w:tc>
          <w:tcPr>
            <w:tcW w:w="1556" w:type="pct"/>
            <w:vAlign w:val="center"/>
          </w:tcPr>
          <w:p>
            <w:pPr>
              <w:rPr>
                <w:rFonts w:ascii="仿宋_GB2312" w:eastAsia="仿宋_GB2312" w:cs="宋体" w:hAnsiTheme="minorHAnsi"/>
                <w:bCs/>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国家或国际旅游奖项</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olor w:val="000000" w:themeColor="text1"/>
                <w:sz w:val="28"/>
                <w:szCs w:val="28"/>
                <w14:textFill>
                  <w14:solidFill>
                    <w14:schemeClr w14:val="tx1"/>
                  </w14:solidFill>
                </w14:textFill>
              </w:rPr>
              <w:t>0</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新增2-3个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11</w:t>
            </w:r>
          </w:p>
        </w:tc>
        <w:tc>
          <w:tcPr>
            <w:tcW w:w="1556"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省级全域旅游示范区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hAnsiTheme="minorHAnsi" w:cstheme="minorBidi"/>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olor w:val="000000" w:themeColor="text1"/>
                <w:sz w:val="28"/>
                <w:szCs w:val="28"/>
                <w14:textFill>
                  <w14:solidFill>
                    <w14:schemeClr w14:val="tx1"/>
                  </w14:solidFill>
                </w14:textFill>
              </w:rPr>
              <w:t>6</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w:t>
            </w:r>
            <w:r>
              <w:rPr>
                <w:rStyle w:val="37"/>
                <w:rFonts w:hint="eastAsia" w:ascii="仿宋_GB2312" w:eastAsia="仿宋_GB2312" w:cs="宋体"/>
                <w:bCs/>
                <w:color w:val="000000" w:themeColor="text1"/>
                <w:kern w:val="0"/>
                <w:sz w:val="28"/>
                <w:szCs w:val="28"/>
                <w14:textFill>
                  <w14:solidFill>
                    <w14:schemeClr w14:val="tx1"/>
                  </w14:solidFill>
                </w14:textFill>
              </w:rPr>
              <w:t>2</w:t>
            </w:r>
            <w:r>
              <w:rPr>
                <w:rStyle w:val="37"/>
                <w:rFonts w:ascii="仿宋_GB2312" w:eastAsia="仿宋_GB2312" w:cs="宋体"/>
                <w:bCs/>
                <w:color w:val="000000" w:themeColor="text1"/>
                <w:kern w:val="0"/>
                <w:sz w:val="28"/>
                <w:szCs w:val="28"/>
                <w14:textFill>
                  <w14:solidFill>
                    <w14:schemeClr w14:val="tx1"/>
                  </w14:solidFill>
                </w14:textFill>
              </w:rPr>
              <w:t>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12</w:t>
            </w:r>
          </w:p>
        </w:tc>
        <w:tc>
          <w:tcPr>
            <w:tcW w:w="1556"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省级旅游度假区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3</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w:t>
            </w:r>
            <w:r>
              <w:rPr>
                <w:rStyle w:val="37"/>
                <w:rFonts w:hint="eastAsia" w:ascii="仿宋_GB2312" w:eastAsia="仿宋_GB2312" w:cs="宋体"/>
                <w:bCs/>
                <w:color w:val="000000" w:themeColor="text1"/>
                <w:kern w:val="0"/>
                <w:sz w:val="28"/>
                <w:szCs w:val="28"/>
                <w14:textFill>
                  <w14:solidFill>
                    <w14:schemeClr w14:val="tx1"/>
                  </w14:solidFill>
                </w14:textFill>
              </w:rPr>
              <w:t>2</w:t>
            </w:r>
            <w:r>
              <w:rPr>
                <w:rStyle w:val="37"/>
                <w:rFonts w:ascii="仿宋_GB2312" w:eastAsia="仿宋_GB2312" w:cs="宋体"/>
                <w:bCs/>
                <w:color w:val="000000" w:themeColor="text1"/>
                <w:kern w:val="0"/>
                <w:sz w:val="28"/>
                <w:szCs w:val="28"/>
                <w14:textFill>
                  <w14:solidFill>
                    <w14:schemeClr w14:val="tx1"/>
                  </w14:solidFill>
                </w14:textFill>
              </w:rPr>
              <w:t>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新增3个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13</w:t>
            </w:r>
          </w:p>
        </w:tc>
        <w:tc>
          <w:tcPr>
            <w:tcW w:w="1556" w:type="pct"/>
            <w:vAlign w:val="center"/>
          </w:tcPr>
          <w:p>
            <w:pPr>
              <w:spacing w:line="420" w:lineRule="exact"/>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特色型夜间文化旅游消费示范集聚区</w:t>
            </w:r>
          </w:p>
        </w:tc>
        <w:tc>
          <w:tcPr>
            <w:tcW w:w="601"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个</w:t>
            </w:r>
          </w:p>
        </w:tc>
        <w:tc>
          <w:tcPr>
            <w:tcW w:w="650" w:type="pct"/>
            <w:vAlign w:val="center"/>
          </w:tcPr>
          <w:p>
            <w:pPr>
              <w:rPr>
                <w:rFonts w:ascii="仿宋_GB2312" w:eastAsia="仿宋_GB2312" w:hAnsiTheme="minorHAnsi" w:cstheme="minorBidi"/>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olor w:val="000000" w:themeColor="text1"/>
                <w:sz w:val="28"/>
                <w:szCs w:val="28"/>
                <w14:textFill>
                  <w14:solidFill>
                    <w14:schemeClr w14:val="tx1"/>
                  </w14:solidFill>
                </w14:textFill>
              </w:rPr>
              <w:t>0</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ascii="仿宋_GB2312" w:eastAsia="仿宋_GB2312" w:cs="宋体"/>
                <w:bCs/>
                <w:color w:val="000000" w:themeColor="text1"/>
                <w:kern w:val="0"/>
                <w:sz w:val="28"/>
                <w:szCs w:val="28"/>
                <w14:textFill>
                  <w14:solidFill>
                    <w14:schemeClr w14:val="tx1"/>
                  </w14:solidFill>
                </w14:textFill>
              </w:rPr>
              <w:t>新增</w:t>
            </w:r>
            <w:r>
              <w:rPr>
                <w:rStyle w:val="37"/>
                <w:rFonts w:hint="eastAsia" w:ascii="仿宋_GB2312" w:eastAsia="仿宋_GB2312" w:cs="宋体"/>
                <w:bCs/>
                <w:color w:val="000000" w:themeColor="text1"/>
                <w:kern w:val="0"/>
                <w:sz w:val="28"/>
                <w:szCs w:val="28"/>
                <w14:textFill>
                  <w14:solidFill>
                    <w14:schemeClr w14:val="tx1"/>
                  </w14:solidFill>
                </w14:textFill>
              </w:rPr>
              <w:t>3个</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4</w:t>
            </w:r>
          </w:p>
        </w:tc>
        <w:tc>
          <w:tcPr>
            <w:tcW w:w="1556" w:type="pct"/>
            <w:vAlign w:val="center"/>
          </w:tcPr>
          <w:p>
            <w:pPr>
              <w:spacing w:line="320" w:lineRule="exact"/>
              <w:rPr>
                <w:rFonts w:ascii="仿宋_GB2312" w:eastAsia="仿宋_GB2312" w:hAnsiTheme="minorHAnsi" w:cstheme="minorBidi"/>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sz w:val="28"/>
                <w:szCs w:val="28"/>
                <w14:textFill>
                  <w14:solidFill>
                    <w14:schemeClr w14:val="tx1"/>
                  </w14:solidFill>
                </w14:textFill>
              </w:rPr>
              <w:t>数字化改革重点项目</w:t>
            </w:r>
          </w:p>
        </w:tc>
        <w:tc>
          <w:tcPr>
            <w:tcW w:w="601" w:type="pct"/>
            <w:vAlign w:val="center"/>
          </w:tcPr>
          <w:p>
            <w:pPr>
              <w:rPr>
                <w:rFonts w:ascii="仿宋_GB2312" w:eastAsia="仿宋_GB2312" w:hAnsiTheme="minorHAnsi" w:cstheme="minorBidi"/>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sz w:val="28"/>
                <w:szCs w:val="28"/>
                <w14:textFill>
                  <w14:solidFill>
                    <w14:schemeClr w14:val="tx1"/>
                  </w14:solidFill>
                </w14:textFill>
              </w:rPr>
              <w:t>项</w:t>
            </w:r>
          </w:p>
        </w:tc>
        <w:tc>
          <w:tcPr>
            <w:tcW w:w="650" w:type="pct"/>
            <w:vAlign w:val="center"/>
          </w:tcPr>
          <w:p>
            <w:pPr>
              <w:rPr>
                <w:rFonts w:ascii="仿宋_GB2312" w:eastAsia="仿宋_GB2312" w:hAnsiTheme="minorHAnsi" w:cstheme="minorBidi"/>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olor w:val="000000" w:themeColor="text1"/>
                <w:sz w:val="28"/>
                <w:szCs w:val="28"/>
                <w14:textFill>
                  <w14:solidFill>
                    <w14:schemeClr w14:val="tx1"/>
                  </w14:solidFill>
                </w14:textFill>
              </w:rPr>
              <w:t>0</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2</w:t>
            </w:r>
            <w:r>
              <w:rPr>
                <w:rStyle w:val="37"/>
                <w:rFonts w:ascii="仿宋_GB2312" w:eastAsia="仿宋_GB2312" w:cs="宋体"/>
                <w:bCs/>
                <w:color w:val="000000" w:themeColor="text1"/>
                <w:kern w:val="0"/>
                <w:sz w:val="28"/>
                <w:szCs w:val="28"/>
                <w14:textFill>
                  <w14:solidFill>
                    <w14:schemeClr w14:val="tx1"/>
                  </w14:solidFill>
                </w14:textFill>
              </w:rPr>
              <w:t>5</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3</w:t>
            </w:r>
            <w:r>
              <w:rPr>
                <w:rStyle w:val="37"/>
                <w:rFonts w:ascii="仿宋_GB2312" w:eastAsia="仿宋_GB2312" w:cs="宋体"/>
                <w:bCs/>
                <w:color w:val="000000" w:themeColor="text1"/>
                <w:kern w:val="0"/>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 w:type="pct"/>
            <w:vAlign w:val="center"/>
          </w:tcPr>
          <w:p>
            <w:pPr>
              <w:jc w:val="center"/>
              <w:rPr>
                <w:rStyle w:val="37"/>
                <w:rFonts w:ascii="仿宋_GB2312" w:eastAsia="仿宋_GB2312" w:cs="宋体"/>
                <w:bCs/>
                <w:color w:val="000000" w:themeColor="text1"/>
                <w:kern w:val="0"/>
                <w:sz w:val="28"/>
                <w:szCs w:val="28"/>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1</w:t>
            </w:r>
            <w:r>
              <w:rPr>
                <w:rStyle w:val="37"/>
                <w:rFonts w:ascii="仿宋_GB2312" w:eastAsia="仿宋_GB2312" w:cs="宋体"/>
                <w:bCs/>
                <w:color w:val="000000" w:themeColor="text1"/>
                <w:kern w:val="0"/>
                <w:sz w:val="28"/>
                <w:szCs w:val="28"/>
                <w14:textFill>
                  <w14:solidFill>
                    <w14:schemeClr w14:val="tx1"/>
                  </w14:solidFill>
                </w14:textFill>
              </w:rPr>
              <w:t>5</w:t>
            </w:r>
          </w:p>
        </w:tc>
        <w:tc>
          <w:tcPr>
            <w:tcW w:w="1556" w:type="pct"/>
            <w:vAlign w:val="center"/>
          </w:tcPr>
          <w:p>
            <w:pPr>
              <w:spacing w:line="320" w:lineRule="exact"/>
              <w:rPr>
                <w:rFonts w:ascii="仿宋_GB2312" w:eastAsia="仿宋_GB2312" w:cs="宋体" w:hAnsiTheme="minorHAnsi"/>
                <w:bCs/>
                <w:color w:val="000000" w:themeColor="text1"/>
                <w:kern w:val="2"/>
                <w:sz w:val="28"/>
                <w:szCs w:val="28"/>
                <w:lang w:val="en-US" w:eastAsia="zh-CN" w:bidi="ar-SA"/>
                <w14:textFill>
                  <w14:solidFill>
                    <w14:schemeClr w14:val="tx1"/>
                  </w14:solidFill>
                </w14:textFill>
              </w:rPr>
            </w:pPr>
            <w:r>
              <w:rPr>
                <w:rStyle w:val="37"/>
                <w:rFonts w:ascii="仿宋_GB2312" w:eastAsia="仿宋_GB2312" w:cs="宋体"/>
                <w:bCs/>
                <w:color w:val="000000" w:themeColor="text1"/>
                <w:sz w:val="28"/>
                <w:szCs w:val="28"/>
                <w14:textFill>
                  <w14:solidFill>
                    <w14:schemeClr w14:val="tx1"/>
                  </w14:solidFill>
                </w14:textFill>
              </w:rPr>
              <w:t>游客、居民满意度</w:t>
            </w:r>
          </w:p>
        </w:tc>
        <w:tc>
          <w:tcPr>
            <w:tcW w:w="601" w:type="pct"/>
            <w:vAlign w:val="center"/>
          </w:tcPr>
          <w:p>
            <w:pPr>
              <w:rPr>
                <w:rFonts w:ascii="仿宋_GB2312" w:eastAsia="仿宋_GB2312" w:cs="宋体" w:hAnsiTheme="minorHAnsi"/>
                <w:bCs/>
                <w:color w:val="000000" w:themeColor="text1"/>
                <w:kern w:val="2"/>
                <w:sz w:val="28"/>
                <w:szCs w:val="28"/>
                <w:lang w:val="en-US" w:eastAsia="zh-CN" w:bidi="ar-SA"/>
                <w14:textFill>
                  <w14:solidFill>
                    <w14:schemeClr w14:val="tx1"/>
                  </w14:solidFill>
                </w14:textFill>
              </w:rPr>
            </w:pPr>
            <w:r>
              <w:rPr>
                <w:rStyle w:val="37"/>
                <w:rFonts w:ascii="仿宋_GB2312" w:eastAsia="仿宋_GB2312" w:cs="宋体"/>
                <w:bCs/>
                <w:color w:val="000000" w:themeColor="text1"/>
                <w:sz w:val="28"/>
                <w:szCs w:val="28"/>
                <w14:textFill>
                  <w14:solidFill>
                    <w14:schemeClr w14:val="tx1"/>
                  </w14:solidFill>
                </w14:textFill>
              </w:rPr>
              <w:t>%</w:t>
            </w:r>
          </w:p>
        </w:tc>
        <w:tc>
          <w:tcPr>
            <w:tcW w:w="650" w:type="pct"/>
            <w:vAlign w:val="center"/>
          </w:tcPr>
          <w:p>
            <w:pPr>
              <w:rPr>
                <w:rFonts w:ascii="仿宋_GB2312" w:eastAsia="仿宋_GB2312" w:hAnsiTheme="minorHAnsi" w:cstheme="minorBidi"/>
                <w:color w:val="000000" w:themeColor="text1"/>
                <w:kern w:val="2"/>
                <w:sz w:val="28"/>
                <w:szCs w:val="28"/>
                <w:lang w:val="en-US" w:eastAsia="zh-CN" w:bidi="ar-SA"/>
                <w14:textFill>
                  <w14:solidFill>
                    <w14:schemeClr w14:val="tx1"/>
                  </w14:solidFill>
                </w14:textFill>
              </w:rPr>
            </w:pPr>
            <w:r>
              <w:rPr>
                <w:rStyle w:val="37"/>
                <w:rFonts w:hint="eastAsia" w:ascii="仿宋_GB2312" w:eastAsia="仿宋_GB2312"/>
                <w:color w:val="000000" w:themeColor="text1"/>
                <w:sz w:val="28"/>
                <w:szCs w:val="28"/>
                <w14:textFill>
                  <w14:solidFill>
                    <w14:schemeClr w14:val="tx1"/>
                  </w14:solidFill>
                </w14:textFill>
              </w:rPr>
              <w:t>9</w:t>
            </w:r>
            <w:r>
              <w:rPr>
                <w:rStyle w:val="37"/>
                <w:rFonts w:ascii="仿宋_GB2312" w:eastAsia="仿宋_GB2312"/>
                <w:color w:val="000000" w:themeColor="text1"/>
                <w:sz w:val="28"/>
                <w:szCs w:val="28"/>
                <w14:textFill>
                  <w14:solidFill>
                    <w14:schemeClr w14:val="tx1"/>
                  </w14:solidFill>
                </w14:textFill>
              </w:rPr>
              <w:t>5</w:t>
            </w:r>
          </w:p>
        </w:tc>
        <w:tc>
          <w:tcPr>
            <w:tcW w:w="943"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9</w:t>
            </w:r>
            <w:r>
              <w:rPr>
                <w:rStyle w:val="37"/>
                <w:rFonts w:ascii="仿宋_GB2312" w:eastAsia="仿宋_GB2312" w:cs="宋体"/>
                <w:bCs/>
                <w:color w:val="000000" w:themeColor="text1"/>
                <w:kern w:val="0"/>
                <w:sz w:val="28"/>
                <w:szCs w:val="28"/>
                <w14:textFill>
                  <w14:solidFill>
                    <w14:schemeClr w14:val="tx1"/>
                  </w14:solidFill>
                </w14:textFill>
              </w:rPr>
              <w:t>5</w:t>
            </w:r>
          </w:p>
        </w:tc>
        <w:tc>
          <w:tcPr>
            <w:tcW w:w="870" w:type="pct"/>
            <w:vAlign w:val="center"/>
          </w:tcPr>
          <w:p>
            <w:pPr>
              <w:rPr>
                <w:rFonts w:ascii="仿宋_GB2312" w:eastAsia="仿宋_GB2312" w:cs="宋体" w:hAnsiTheme="minorHAnsi"/>
                <w:bCs/>
                <w:color w:val="000000" w:themeColor="text1"/>
                <w:kern w:val="0"/>
                <w:sz w:val="28"/>
                <w:szCs w:val="28"/>
                <w:lang w:val="en-US" w:eastAsia="zh-CN" w:bidi="ar-SA"/>
                <w14:textFill>
                  <w14:solidFill>
                    <w14:schemeClr w14:val="tx1"/>
                  </w14:solidFill>
                </w14:textFill>
              </w:rPr>
            </w:pPr>
            <w:r>
              <w:rPr>
                <w:rStyle w:val="37"/>
                <w:rFonts w:hint="eastAsia" w:ascii="仿宋_GB2312" w:eastAsia="仿宋_GB2312" w:cs="宋体"/>
                <w:bCs/>
                <w:color w:val="000000" w:themeColor="text1"/>
                <w:kern w:val="0"/>
                <w:sz w:val="28"/>
                <w:szCs w:val="28"/>
                <w14:textFill>
                  <w14:solidFill>
                    <w14:schemeClr w14:val="tx1"/>
                  </w14:solidFill>
                </w14:textFill>
              </w:rPr>
              <w:t>9</w:t>
            </w:r>
            <w:r>
              <w:rPr>
                <w:rStyle w:val="37"/>
                <w:rFonts w:ascii="仿宋_GB2312" w:eastAsia="仿宋_GB2312" w:cs="宋体"/>
                <w:bCs/>
                <w:color w:val="000000" w:themeColor="text1"/>
                <w:kern w:val="0"/>
                <w:sz w:val="28"/>
                <w:szCs w:val="28"/>
                <w14:textFill>
                  <w14:solidFill>
                    <w14:schemeClr w14:val="tx1"/>
                  </w14:solidFill>
                </w14:textFill>
              </w:rPr>
              <w:t>7</w:t>
            </w:r>
          </w:p>
        </w:tc>
      </w:tr>
    </w:tbl>
    <w:p>
      <w:pPr>
        <w:pStyle w:val="23"/>
        <w:keepNext w:val="0"/>
        <w:keepLines w:val="0"/>
        <w:pageBreakBefore w:val="0"/>
        <w:widowControl w:val="0"/>
        <w:kinsoku/>
        <w:wordWrap/>
        <w:overflowPunct/>
        <w:topLinePunct w:val="0"/>
        <w:autoSpaceDE/>
        <w:autoSpaceDN/>
        <w:bidi w:val="0"/>
        <w:adjustRightInd/>
        <w:snapToGrid/>
        <w:spacing w:after="0" w:line="580" w:lineRule="exact"/>
        <w:ind w:left="0" w:leftChars="0" w:firstLine="640"/>
        <w:textAlignment w:val="auto"/>
        <w:outlineLvl w:val="0"/>
        <w:rPr>
          <w:rFonts w:ascii="黑体" w:hAnsi="黑体" w:eastAsia="黑体"/>
          <w:color w:val="000000" w:themeColor="text1"/>
          <w:sz w:val="32"/>
          <w:szCs w:val="32"/>
          <w14:textFill>
            <w14:solidFill>
              <w14:schemeClr w14:val="tx1"/>
            </w14:solidFill>
          </w14:textFill>
        </w:rPr>
      </w:pPr>
      <w:bookmarkStart w:id="13" w:name="_Toc72873228"/>
      <w:r>
        <w:rPr>
          <w:rFonts w:hint="eastAsia" w:ascii="黑体" w:hAnsi="黑体" w:eastAsia="黑体"/>
          <w:color w:val="000000" w:themeColor="text1"/>
          <w:sz w:val="32"/>
          <w:szCs w:val="32"/>
          <w14:textFill>
            <w14:solidFill>
              <w14:schemeClr w14:val="tx1"/>
            </w14:solidFill>
          </w14:textFill>
        </w:rPr>
        <w:t>三、重点任务</w:t>
      </w:r>
      <w:bookmarkEnd w:id="13"/>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4" w:name="_Toc72873229"/>
      <w:r>
        <w:rPr>
          <w:rFonts w:hint="eastAsia" w:ascii="楷体_GB2312" w:hAnsi="楷体_GB2312" w:eastAsia="楷体_GB2312" w:cs="楷体_GB2312"/>
          <w:b/>
          <w:bCs/>
          <w:color w:val="000000" w:themeColor="text1"/>
          <w:sz w:val="32"/>
          <w:szCs w:val="32"/>
          <w14:textFill>
            <w14:solidFill>
              <w14:schemeClr w14:val="tx1"/>
            </w14:solidFill>
          </w14:textFill>
        </w:rPr>
        <w:t>（一）构建新时代旅游业发展空间格局</w:t>
      </w:r>
      <w:bookmarkEnd w:id="1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37"/>
          <w:rFonts w:ascii="仿宋_GB2312" w:hAnsi="仿宋" w:eastAsia="仿宋_GB2312" w:cs="宋体"/>
          <w:bCs/>
          <w:color w:val="000000" w:themeColor="text1"/>
          <w:sz w:val="32"/>
          <w:szCs w:val="32"/>
          <w14:textFill>
            <w14:solidFill>
              <w14:schemeClr w14:val="tx1"/>
            </w14:solidFill>
          </w14:textFill>
        </w:rPr>
      </w:pPr>
      <w:r>
        <w:rPr>
          <w:rStyle w:val="37"/>
          <w:rFonts w:hint="eastAsia" w:ascii="仿宋_GB2312" w:hAnsi="仿宋" w:eastAsia="仿宋_GB2312" w:cs="宋体"/>
          <w:bCs/>
          <w:color w:val="000000" w:themeColor="text1"/>
          <w:sz w:val="32"/>
          <w:szCs w:val="32"/>
          <w14:textFill>
            <w14:solidFill>
              <w14:schemeClr w14:val="tx1"/>
            </w14:solidFill>
          </w14:textFill>
        </w:rPr>
        <w:t>根据全市空间单元的文化资源厚度、自然生态高度、旅游发展程度、文旅融合深度和区域功能定位，以新发展理念为引领，以高质量发展为目标，统筹全域文化和旅游资源，着力</w:t>
      </w:r>
      <w:r>
        <w:rPr>
          <w:rStyle w:val="37"/>
          <w:rFonts w:hint="eastAsia" w:ascii="仿宋_GB2312" w:hAnsi="仿宋" w:eastAsia="仿宋_GB2312" w:cs="宋体"/>
          <w:bCs/>
          <w:color w:val="000000" w:themeColor="text1"/>
          <w:kern w:val="0"/>
          <w:sz w:val="32"/>
          <w:szCs w:val="32"/>
          <w14:textFill>
            <w14:solidFill>
              <w14:schemeClr w14:val="tx1"/>
            </w14:solidFill>
          </w14:textFill>
        </w:rPr>
        <w:t>构建“一核两带三区”</w:t>
      </w:r>
      <w:r>
        <w:rPr>
          <w:rStyle w:val="37"/>
          <w:rFonts w:ascii="仿宋_GB2312" w:hAnsi="仿宋" w:eastAsia="仿宋_GB2312" w:cs="宋体"/>
          <w:bCs/>
          <w:color w:val="000000" w:themeColor="text1"/>
          <w:kern w:val="0"/>
          <w:sz w:val="32"/>
          <w:szCs w:val="32"/>
          <w14:textFill>
            <w14:solidFill>
              <w14:schemeClr w14:val="tx1"/>
            </w14:solidFill>
          </w14:textFill>
        </w:rPr>
        <w:t>的国际化休闲度假旅游城市</w:t>
      </w:r>
      <w:r>
        <w:rPr>
          <w:rStyle w:val="37"/>
          <w:rFonts w:hint="eastAsia" w:ascii="仿宋_GB2312" w:hAnsi="仿宋" w:eastAsia="仿宋_GB2312" w:cs="宋体"/>
          <w:bCs/>
          <w:color w:val="000000" w:themeColor="text1"/>
          <w:kern w:val="0"/>
          <w:sz w:val="32"/>
          <w:szCs w:val="32"/>
          <w14:textFill>
            <w14:solidFill>
              <w14:schemeClr w14:val="tx1"/>
            </w14:solidFill>
          </w14:textFill>
        </w:rPr>
        <w:t>发展</w:t>
      </w:r>
      <w:r>
        <w:rPr>
          <w:rStyle w:val="37"/>
          <w:rFonts w:hint="eastAsia" w:ascii="仿宋_GB2312" w:hAnsi="仿宋" w:eastAsia="仿宋_GB2312" w:cs="宋体"/>
          <w:bCs/>
          <w:color w:val="000000" w:themeColor="text1"/>
          <w:sz w:val="32"/>
          <w:szCs w:val="32"/>
          <w14:textFill>
            <w14:solidFill>
              <w14:schemeClr w14:val="tx1"/>
            </w14:solidFill>
          </w14:textFill>
        </w:rPr>
        <w:t>空间架构。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37"/>
          <w:rFonts w:ascii="仿宋_GB2312" w:hAnsi="仿宋" w:eastAsia="仿宋_GB2312" w:cs="宋体"/>
          <w:bCs/>
          <w:color w:val="000000" w:themeColor="text1"/>
          <w:sz w:val="32"/>
          <w:szCs w:val="32"/>
          <w14:textFill>
            <w14:solidFill>
              <w14:schemeClr w14:val="tx1"/>
            </w14:solidFill>
          </w14:textFill>
        </w:rPr>
      </w:pPr>
      <w:r>
        <w:rPr>
          <w:rStyle w:val="37"/>
          <w:rFonts w:hint="eastAsia" w:ascii="仿宋_GB2312" w:hAnsi="仿宋" w:eastAsia="仿宋_GB2312" w:cs="宋体"/>
          <w:bCs/>
          <w:color w:val="000000" w:themeColor="text1"/>
          <w:sz w:val="32"/>
          <w:szCs w:val="32"/>
          <w14:textFill>
            <w14:solidFill>
              <w14:schemeClr w14:val="tx1"/>
            </w14:solidFill>
          </w14:textFill>
        </w:rPr>
        <w:t>1</w:t>
      </w:r>
      <w:r>
        <w:rPr>
          <w:rStyle w:val="37"/>
          <w:rFonts w:ascii="仿宋_GB2312" w:hAnsi="仿宋" w:eastAsia="仿宋_GB2312" w:cs="宋体"/>
          <w:bCs/>
          <w:color w:val="000000" w:themeColor="text1"/>
          <w:sz w:val="32"/>
          <w:szCs w:val="32"/>
          <w14:textFill>
            <w14:solidFill>
              <w14:schemeClr w14:val="tx1"/>
            </w14:solidFill>
          </w14:textFill>
        </w:rPr>
        <w:t>.打造</w:t>
      </w:r>
      <w:r>
        <w:rPr>
          <w:rStyle w:val="37"/>
          <w:rFonts w:hint="eastAsia" w:ascii="仿宋_GB2312" w:hAnsi="仿宋" w:eastAsia="仿宋_GB2312" w:cs="宋体"/>
          <w:bCs/>
          <w:color w:val="000000" w:themeColor="text1"/>
          <w:sz w:val="32"/>
          <w:szCs w:val="32"/>
          <w14:textFill>
            <w14:solidFill>
              <w14:schemeClr w14:val="tx1"/>
            </w14:solidFill>
          </w14:textFill>
        </w:rPr>
        <w:t>“都市旅游</w:t>
      </w:r>
      <w:r>
        <w:rPr>
          <w:rStyle w:val="37"/>
          <w:rFonts w:ascii="仿宋_GB2312" w:hAnsi="仿宋" w:eastAsia="仿宋_GB2312" w:cs="宋体"/>
          <w:bCs/>
          <w:color w:val="000000" w:themeColor="text1"/>
          <w:sz w:val="32"/>
          <w:szCs w:val="32"/>
          <w14:textFill>
            <w14:solidFill>
              <w14:schemeClr w14:val="tx1"/>
            </w14:solidFill>
          </w14:textFill>
        </w:rPr>
        <w:t>核</w:t>
      </w:r>
      <w:r>
        <w:rPr>
          <w:rStyle w:val="37"/>
          <w:rFonts w:hint="eastAsia" w:ascii="仿宋_GB2312" w:hAnsi="仿宋" w:eastAsia="仿宋_GB2312" w:cs="宋体"/>
          <w:bCs/>
          <w:color w:val="000000" w:themeColor="text1"/>
          <w:sz w:val="32"/>
          <w:szCs w:val="32"/>
          <w14:textFill>
            <w14:solidFill>
              <w14:schemeClr w14:val="tx1"/>
            </w14:solidFill>
          </w14:textFill>
        </w:rPr>
        <w:t>”。内设“瓯江大都市区文旅融合会客厅”和“塘河环大罗山文旅融合会客厅”等两大引领性文旅融合会客厅，打造成为提升温州中心城区首位度的新高地和高质量旅游发展的新标杆。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宋体"/>
          <w:bCs/>
          <w:color w:val="000000" w:themeColor="text1"/>
          <w:sz w:val="32"/>
          <w:szCs w:val="32"/>
          <w14:textFill>
            <w14:solidFill>
              <w14:schemeClr w14:val="tx1"/>
            </w14:solidFill>
          </w14:textFill>
        </w:rPr>
      </w:pPr>
      <w:r>
        <w:rPr>
          <w:rStyle w:val="37"/>
          <w:rFonts w:hint="eastAsia" w:ascii="仿宋_GB2312" w:hAnsi="仿宋" w:eastAsia="仿宋_GB2312" w:cs="宋体"/>
          <w:bCs/>
          <w:color w:val="000000" w:themeColor="text1"/>
          <w:sz w:val="32"/>
          <w:szCs w:val="32"/>
          <w14:textFill>
            <w14:solidFill>
              <w14:schemeClr w14:val="tx1"/>
            </w14:solidFill>
          </w14:textFill>
        </w:rPr>
        <w:t>2.</w:t>
      </w:r>
      <w:r>
        <w:rPr>
          <w:rStyle w:val="37"/>
          <w:rFonts w:ascii="仿宋_GB2312" w:hAnsi="仿宋" w:eastAsia="仿宋_GB2312" w:cs="宋体"/>
          <w:bCs/>
          <w:color w:val="000000" w:themeColor="text1"/>
          <w:sz w:val="32"/>
          <w:szCs w:val="32"/>
          <w14:textFill>
            <w14:solidFill>
              <w14:schemeClr w14:val="tx1"/>
            </w14:solidFill>
          </w14:textFill>
        </w:rPr>
        <w:t>构建</w:t>
      </w:r>
      <w:r>
        <w:rPr>
          <w:rStyle w:val="37"/>
          <w:rFonts w:hint="eastAsia" w:ascii="仿宋_GB2312" w:hAnsi="仿宋" w:eastAsia="仿宋_GB2312" w:cs="宋体"/>
          <w:bCs/>
          <w:color w:val="000000" w:themeColor="text1"/>
          <w:sz w:val="32"/>
          <w:szCs w:val="32"/>
          <w14:textFill>
            <w14:solidFill>
              <w14:schemeClr w14:val="tx1"/>
            </w14:solidFill>
          </w14:textFill>
        </w:rPr>
        <w:t>“东部滨海休闲旅游带”和“</w:t>
      </w:r>
      <w:r>
        <w:rPr>
          <w:rStyle w:val="37"/>
          <w:rFonts w:ascii="仿宋_GB2312" w:hAnsi="仿宋" w:eastAsia="仿宋_GB2312" w:cs="宋体"/>
          <w:bCs/>
          <w:color w:val="000000" w:themeColor="text1"/>
          <w:sz w:val="32"/>
          <w:szCs w:val="32"/>
          <w14:textFill>
            <w14:solidFill>
              <w14:schemeClr w14:val="tx1"/>
            </w14:solidFill>
          </w14:textFill>
        </w:rPr>
        <w:t>西部生态休闲旅游带</w:t>
      </w:r>
      <w:r>
        <w:rPr>
          <w:rStyle w:val="37"/>
          <w:rFonts w:hint="eastAsia" w:ascii="仿宋_GB2312" w:hAnsi="仿宋" w:eastAsia="仿宋_GB2312" w:cs="宋体"/>
          <w:bCs/>
          <w:color w:val="000000" w:themeColor="text1"/>
          <w:sz w:val="32"/>
          <w:szCs w:val="32"/>
          <w14:textFill>
            <w14:solidFill>
              <w14:schemeClr w14:val="tx1"/>
            </w14:solidFill>
          </w14:textFill>
        </w:rPr>
        <w:t>”</w:t>
      </w:r>
      <w:r>
        <w:rPr>
          <w:rStyle w:val="37"/>
          <w:rFonts w:ascii="仿宋_GB2312" w:hAnsi="仿宋" w:eastAsia="仿宋_GB2312" w:cs="宋体"/>
          <w:bCs/>
          <w:color w:val="000000" w:themeColor="text1"/>
          <w:sz w:val="32"/>
          <w:szCs w:val="32"/>
          <w14:textFill>
            <w14:solidFill>
              <w14:schemeClr w14:val="tx1"/>
            </w14:solidFill>
          </w14:textFill>
        </w:rPr>
        <w:t>两带，</w:t>
      </w:r>
      <w:r>
        <w:rPr>
          <w:rStyle w:val="37"/>
          <w:rFonts w:hint="eastAsia" w:ascii="仿宋_GB2312" w:hAnsi="仿宋" w:eastAsia="仿宋_GB2312" w:cs="宋体"/>
          <w:bCs/>
          <w:color w:val="000000" w:themeColor="text1"/>
          <w:sz w:val="32"/>
          <w:szCs w:val="32"/>
          <w14:textFill>
            <w14:solidFill>
              <w14:schemeClr w14:val="tx1"/>
            </w14:solidFill>
          </w14:textFill>
        </w:rPr>
        <w:t>打造</w:t>
      </w:r>
      <w:r>
        <w:rPr>
          <w:rStyle w:val="37"/>
          <w:rFonts w:ascii="仿宋_GB2312" w:hAnsi="仿宋" w:eastAsia="仿宋_GB2312" w:cs="宋体"/>
          <w:bCs/>
          <w:color w:val="000000" w:themeColor="text1"/>
          <w:sz w:val="32"/>
          <w:szCs w:val="32"/>
          <w14:textFill>
            <w14:solidFill>
              <w14:schemeClr w14:val="tx1"/>
            </w14:solidFill>
          </w14:textFill>
        </w:rPr>
        <w:t>多元化</w:t>
      </w:r>
      <w:r>
        <w:rPr>
          <w:rStyle w:val="37"/>
          <w:rFonts w:hint="eastAsia" w:ascii="仿宋_GB2312" w:hAnsi="仿宋" w:eastAsia="仿宋_GB2312" w:cs="宋体"/>
          <w:bCs/>
          <w:color w:val="000000" w:themeColor="text1"/>
          <w:sz w:val="32"/>
          <w:szCs w:val="32"/>
          <w14:textFill>
            <w14:solidFill>
              <w14:schemeClr w14:val="tx1"/>
            </w14:solidFill>
          </w14:textFill>
        </w:rPr>
        <w:t>旅游</w:t>
      </w:r>
      <w:r>
        <w:rPr>
          <w:rStyle w:val="37"/>
          <w:rFonts w:ascii="仿宋_GB2312" w:hAnsi="仿宋" w:eastAsia="仿宋_GB2312" w:cs="宋体"/>
          <w:bCs/>
          <w:color w:val="000000" w:themeColor="text1"/>
          <w:sz w:val="32"/>
          <w:szCs w:val="32"/>
          <w14:textFill>
            <w14:solidFill>
              <w14:schemeClr w14:val="tx1"/>
            </w14:solidFill>
          </w14:textFill>
        </w:rPr>
        <w:t>发展新路径</w:t>
      </w:r>
      <w:r>
        <w:rPr>
          <w:rStyle w:val="37"/>
          <w:rFonts w:hint="eastAsia" w:ascii="仿宋_GB2312" w:hAnsi="仿宋" w:eastAsia="仿宋_GB2312" w:cs="宋体"/>
          <w:bCs/>
          <w:color w:val="000000" w:themeColor="text1"/>
          <w:sz w:val="32"/>
          <w:szCs w:val="32"/>
          <w14:textFill>
            <w14:solidFill>
              <w14:schemeClr w14:val="tx1"/>
            </w14:solidFill>
          </w14:textFill>
        </w:rPr>
        <w:t>。</w:t>
      </w:r>
      <w:r>
        <w:rPr>
          <w:rFonts w:hint="eastAsia" w:ascii="仿宋_GB2312" w:hAnsi="仿宋" w:eastAsia="仿宋_GB2312" w:cs="宋体"/>
          <w:b/>
          <w:color w:val="000000" w:themeColor="text1"/>
          <w:sz w:val="32"/>
          <w:szCs w:val="32"/>
          <w14:textFill>
            <w14:solidFill>
              <w14:schemeClr w14:val="tx1"/>
            </w14:solidFill>
          </w14:textFill>
        </w:rPr>
        <w:t>东部滨海休闲旅游带</w:t>
      </w:r>
      <w:r>
        <w:rPr>
          <w:rFonts w:hint="eastAsia" w:ascii="仿宋_GB2312" w:hAnsi="仿宋" w:eastAsia="仿宋_GB2312" w:cs="宋体"/>
          <w:bCs/>
          <w:color w:val="000000" w:themeColor="text1"/>
          <w:sz w:val="32"/>
          <w:szCs w:val="32"/>
          <w14:textFill>
            <w14:solidFill>
              <w14:schemeClr w14:val="tx1"/>
            </w14:solidFill>
          </w14:textFill>
        </w:rPr>
        <w:t>包括北至乐清市南塘镇、东至洞头岛、南至苍南县霞关镇的沿海区域，形成以“山、江、海”为特色的系列旅游产业带。重点推动</w:t>
      </w:r>
      <w:r>
        <w:rPr>
          <w:rStyle w:val="37"/>
          <w:rFonts w:hint="eastAsia" w:ascii="仿宋_GB2312" w:hAnsi="仿宋" w:eastAsia="仿宋_GB2312" w:cs="宋体"/>
          <w:bCs/>
          <w:color w:val="000000" w:themeColor="text1"/>
          <w:kern w:val="0"/>
          <w:sz w:val="32"/>
          <w:szCs w:val="32"/>
          <w14:textFill>
            <w14:solidFill>
              <w14:schemeClr w14:val="tx1"/>
            </w14:solidFill>
          </w14:textFill>
        </w:rPr>
        <w:t>洞头国际旅游岛、</w:t>
      </w:r>
      <w:r>
        <w:rPr>
          <w:rFonts w:hint="eastAsia" w:ascii="仿宋_GB2312" w:hAnsi="仿宋" w:eastAsia="仿宋_GB2312" w:cs="宋体"/>
          <w:bCs/>
          <w:color w:val="000000" w:themeColor="text1"/>
          <w:sz w:val="32"/>
          <w:szCs w:val="32"/>
          <w14:textFill>
            <w14:solidFill>
              <w14:schemeClr w14:val="tx1"/>
            </w14:solidFill>
          </w14:textFill>
        </w:rPr>
        <w:t>苍南168黄金海岸线旅游产业带、霞关沛垒滨海生态旅游度假开发项目、平阳乐清山海协作生态旅游文化产业园、半山半岛旅游建设等项目，强化沿线县（市、区）的联动合作，最终打造成为休闲娱乐、康体养生、海上运动、生态旅游为一体的滨海休闲旅游带。</w:t>
      </w:r>
      <w:r>
        <w:rPr>
          <w:rFonts w:hint="eastAsia" w:ascii="仿宋_GB2312" w:hAnsi="仿宋" w:eastAsia="仿宋_GB2312" w:cs="宋体"/>
          <w:b/>
          <w:color w:val="000000" w:themeColor="text1"/>
          <w:sz w:val="32"/>
          <w:szCs w:val="32"/>
          <w14:textFill>
            <w14:solidFill>
              <w14:schemeClr w14:val="tx1"/>
            </w14:solidFill>
          </w14:textFill>
        </w:rPr>
        <w:t>西部生态休闲旅游带</w:t>
      </w:r>
      <w:r>
        <w:rPr>
          <w:rFonts w:hint="eastAsia" w:ascii="仿宋_GB2312" w:hAnsi="仿宋" w:eastAsia="仿宋_GB2312" w:cs="宋体"/>
          <w:bCs/>
          <w:color w:val="000000" w:themeColor="text1"/>
          <w:sz w:val="32"/>
          <w:szCs w:val="32"/>
          <w14:textFill>
            <w14:solidFill>
              <w14:schemeClr w14:val="tx1"/>
            </w14:solidFill>
          </w14:textFill>
        </w:rPr>
        <w:t>包括文成、泰顺两县全域，鹿城、瓯海、瑞安、平阳、苍南西部山区以及乐清、永嘉北部山区，形成以生态、休闲、旅游为特色的系列旅游产业带。通过功能植入、业态创新、活动策划，</w:t>
      </w:r>
      <w:r>
        <w:rPr>
          <w:rStyle w:val="37"/>
          <w:rFonts w:hint="eastAsia" w:ascii="仿宋_GB2312" w:hAnsi="仿宋" w:eastAsia="仿宋_GB2312" w:cs="宋体"/>
          <w:bCs/>
          <w:color w:val="000000" w:themeColor="text1"/>
          <w:sz w:val="32"/>
          <w:szCs w:val="32"/>
          <w14:textFill>
            <w14:solidFill>
              <w14:schemeClr w14:val="tx1"/>
            </w14:solidFill>
          </w14:textFill>
        </w:rPr>
        <w:t>串联</w:t>
      </w:r>
      <w:r>
        <w:rPr>
          <w:rFonts w:hint="eastAsia" w:ascii="仿宋_GB2312" w:hAnsi="仿宋" w:eastAsia="仿宋_GB2312" w:cs="宋体"/>
          <w:bCs/>
          <w:color w:val="000000" w:themeColor="text1"/>
          <w:sz w:val="32"/>
          <w:szCs w:val="32"/>
          <w14:textFill>
            <w14:solidFill>
              <w14:schemeClr w14:val="tx1"/>
            </w14:solidFill>
          </w14:textFill>
        </w:rPr>
        <w:t>沿线雁荡山风景名胜区、楠溪江风景名胜区、刘伯温故里景区等旅游景点，推动天湖旅游度假区、华东大峡谷氡泉旅游度假区、华侨城欢乐天地、泽雅龙溪组团、慢方适田园综合体、江南宋村、小子溪康养文旅小镇等一批重大项目建设与谋划，形成西部山区发展崛起带、文化和旅游融合发展带、生态休闲旅游示范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000000" w:themeColor="text1"/>
          <w14:textFill>
            <w14:solidFill>
              <w14:schemeClr w14:val="tx1"/>
            </w14:solidFill>
          </w14:textFill>
        </w:rPr>
      </w:pPr>
      <w:r>
        <w:rPr>
          <w:rStyle w:val="37"/>
          <w:rFonts w:hint="eastAsia" w:ascii="仿宋_GB2312" w:hAnsi="仿宋" w:eastAsia="仿宋_GB2312" w:cs="宋体"/>
          <w:bCs/>
          <w:color w:val="000000" w:themeColor="text1"/>
          <w:sz w:val="32"/>
          <w:szCs w:val="32"/>
          <w14:textFill>
            <w14:solidFill>
              <w14:schemeClr w14:val="tx1"/>
            </w14:solidFill>
          </w14:textFill>
        </w:rPr>
        <w:t>3.统筹“</w:t>
      </w:r>
      <w:r>
        <w:rPr>
          <w:rFonts w:hint="eastAsia" w:ascii="仿宋_GB2312" w:hAnsi="仿宋" w:eastAsia="仿宋_GB2312" w:cs="宋体"/>
          <w:bCs/>
          <w:color w:val="000000" w:themeColor="text1"/>
          <w:sz w:val="32"/>
          <w:szCs w:val="32"/>
          <w14:textFill>
            <w14:solidFill>
              <w14:schemeClr w14:val="tx1"/>
            </w14:solidFill>
          </w14:textFill>
        </w:rPr>
        <w:t>雁荡山—楠溪江‘诗意山水’休闲度假区”</w:t>
      </w:r>
      <w:r>
        <w:rPr>
          <w:rFonts w:ascii="仿宋_GB2312" w:hAnsi="仿宋" w:eastAsia="仿宋_GB2312" w:cs="宋体"/>
          <w:bCs/>
          <w:color w:val="000000" w:themeColor="text1"/>
          <w:sz w:val="32"/>
          <w:szCs w:val="32"/>
          <w14:textFill>
            <w14:solidFill>
              <w14:schemeClr w14:val="tx1"/>
            </w14:solidFill>
          </w14:textFill>
        </w:rPr>
        <w:t>、</w:t>
      </w:r>
      <w:r>
        <w:rPr>
          <w:rFonts w:hint="eastAsia" w:ascii="仿宋_GB2312" w:hAnsi="仿宋" w:eastAsia="仿宋_GB2312" w:cs="宋体"/>
          <w:bCs/>
          <w:color w:val="000000" w:themeColor="text1"/>
          <w:sz w:val="32"/>
          <w:szCs w:val="32"/>
          <w14:textFill>
            <w14:solidFill>
              <w14:schemeClr w14:val="tx1"/>
            </w14:solidFill>
          </w14:textFill>
        </w:rPr>
        <w:t>“文泰‘环飞云湖’国际生态康养休闲度假区”</w:t>
      </w:r>
      <w:r>
        <w:rPr>
          <w:rFonts w:ascii="仿宋_GB2312" w:hAnsi="仿宋" w:eastAsia="仿宋_GB2312" w:cs="宋体"/>
          <w:bCs/>
          <w:color w:val="000000" w:themeColor="text1"/>
          <w:sz w:val="32"/>
          <w:szCs w:val="32"/>
          <w14:textFill>
            <w14:solidFill>
              <w14:schemeClr w14:val="tx1"/>
            </w14:solidFill>
          </w14:textFill>
        </w:rPr>
        <w:t>和</w:t>
      </w:r>
      <w:r>
        <w:rPr>
          <w:rFonts w:hint="eastAsia" w:ascii="仿宋_GB2312" w:hAnsi="仿宋" w:eastAsia="仿宋_GB2312" w:cs="宋体"/>
          <w:bCs/>
          <w:color w:val="000000" w:themeColor="text1"/>
          <w:sz w:val="32"/>
          <w:szCs w:val="32"/>
          <w14:textFill>
            <w14:solidFill>
              <w14:schemeClr w14:val="tx1"/>
            </w14:solidFill>
          </w14:textFill>
        </w:rPr>
        <w:t>“瑞平苍龙‘田园文化’休闲度假区”三区，坚持区域协调发展，构筑共同富裕文旅融合发展新高地。</w:t>
      </w:r>
      <w:r>
        <w:rPr>
          <w:rFonts w:hint="eastAsia" w:ascii="仿宋_GB2312" w:hAnsi="仿宋" w:eastAsia="仿宋_GB2312" w:cs="宋体"/>
          <w:b/>
          <w:color w:val="000000" w:themeColor="text1"/>
          <w:sz w:val="32"/>
          <w:szCs w:val="32"/>
          <w14:textFill>
            <w14:solidFill>
              <w14:schemeClr w14:val="tx1"/>
            </w14:solidFill>
          </w14:textFill>
        </w:rPr>
        <w:t>雁荡山—楠溪江“诗意山水”休闲度假区</w:t>
      </w:r>
      <w:r>
        <w:rPr>
          <w:rFonts w:hint="eastAsia" w:ascii="仿宋_GB2312" w:hAnsi="仿宋" w:eastAsia="仿宋_GB2312" w:cs="宋体"/>
          <w:bCs/>
          <w:color w:val="000000" w:themeColor="text1"/>
          <w:sz w:val="32"/>
          <w:szCs w:val="32"/>
          <w14:textFill>
            <w14:solidFill>
              <w14:schemeClr w14:val="tx1"/>
            </w14:solidFill>
          </w14:textFill>
        </w:rPr>
        <w:t>要放大国家首批5A级旅游景区雁荡山风景名胜区与国家4</w:t>
      </w:r>
      <w:r>
        <w:rPr>
          <w:rFonts w:ascii="仿宋_GB2312" w:hAnsi="仿宋" w:eastAsia="仿宋_GB2312" w:cs="宋体"/>
          <w:bCs/>
          <w:color w:val="000000" w:themeColor="text1"/>
          <w:sz w:val="32"/>
          <w:szCs w:val="32"/>
          <w14:textFill>
            <w14:solidFill>
              <w14:schemeClr w14:val="tx1"/>
            </w14:solidFill>
          </w14:textFill>
        </w:rPr>
        <w:t>A</w:t>
      </w:r>
      <w:r>
        <w:rPr>
          <w:rFonts w:hint="eastAsia" w:ascii="仿宋_GB2312" w:hAnsi="仿宋" w:eastAsia="仿宋_GB2312" w:cs="宋体"/>
          <w:bCs/>
          <w:color w:val="000000" w:themeColor="text1"/>
          <w:sz w:val="32"/>
          <w:szCs w:val="32"/>
          <w14:textFill>
            <w14:solidFill>
              <w14:schemeClr w14:val="tx1"/>
            </w14:solidFill>
          </w14:textFill>
        </w:rPr>
        <w:t>级旅游景区</w:t>
      </w:r>
      <w:r>
        <w:rPr>
          <w:rFonts w:ascii="仿宋_GB2312" w:hAnsi="仿宋" w:eastAsia="仿宋_GB2312" w:cs="宋体"/>
          <w:bCs/>
          <w:color w:val="000000" w:themeColor="text1"/>
          <w:sz w:val="32"/>
          <w:szCs w:val="32"/>
          <w14:textFill>
            <w14:solidFill>
              <w14:schemeClr w14:val="tx1"/>
            </w14:solidFill>
          </w14:textFill>
        </w:rPr>
        <w:t>楠溪江风景</w:t>
      </w:r>
      <w:r>
        <w:rPr>
          <w:rFonts w:hint="eastAsia" w:ascii="仿宋_GB2312" w:hAnsi="仿宋" w:eastAsia="仿宋_GB2312" w:cs="宋体"/>
          <w:bCs/>
          <w:color w:val="000000" w:themeColor="text1"/>
          <w:sz w:val="32"/>
          <w:szCs w:val="32"/>
          <w14:textFill>
            <w14:solidFill>
              <w14:schemeClr w14:val="tx1"/>
            </w14:solidFill>
          </w14:textFill>
        </w:rPr>
        <w:t>名胜</w:t>
      </w:r>
      <w:r>
        <w:rPr>
          <w:rFonts w:ascii="仿宋_GB2312" w:hAnsi="仿宋" w:eastAsia="仿宋_GB2312" w:cs="宋体"/>
          <w:bCs/>
          <w:color w:val="000000" w:themeColor="text1"/>
          <w:sz w:val="32"/>
          <w:szCs w:val="32"/>
          <w14:textFill>
            <w14:solidFill>
              <w14:schemeClr w14:val="tx1"/>
            </w14:solidFill>
          </w14:textFill>
        </w:rPr>
        <w:t>区</w:t>
      </w:r>
      <w:r>
        <w:rPr>
          <w:rFonts w:hint="eastAsia" w:ascii="仿宋_GB2312" w:hAnsi="仿宋" w:eastAsia="仿宋_GB2312" w:cs="宋体"/>
          <w:bCs/>
          <w:color w:val="000000" w:themeColor="text1"/>
          <w:sz w:val="32"/>
          <w:szCs w:val="32"/>
          <w14:textFill>
            <w14:solidFill>
              <w14:schemeClr w14:val="tx1"/>
            </w14:solidFill>
          </w14:textFill>
        </w:rPr>
        <w:t>的影响力，以打造“诗意山水”为主题方向，推动雁荡山综合开发、雁荡山温泉、雁荡山研学营地、雁荡山大堂旅游度假村、楠溪</w:t>
      </w:r>
      <w:r>
        <w:rPr>
          <w:rFonts w:hint="eastAsia" w:ascii="微软雅黑" w:hAnsi="微软雅黑" w:eastAsia="微软雅黑" w:cs="微软雅黑"/>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云上温泉</w:t>
      </w:r>
      <w:r>
        <w:rPr>
          <w:rFonts w:hint="eastAsia" w:ascii="仿宋_GB2312" w:hAnsi="仿宋" w:eastAsia="仿宋_GB2312" w:cs="宋体"/>
          <w:bCs/>
          <w:color w:val="000000" w:themeColor="text1"/>
          <w:sz w:val="32"/>
          <w:szCs w:val="32"/>
          <w14:textFill>
            <w14:solidFill>
              <w14:schemeClr w14:val="tx1"/>
            </w14:solidFill>
          </w14:textFill>
        </w:rPr>
        <w:t>旅游度假区</w:t>
      </w:r>
      <w:r>
        <w:rPr>
          <w:rFonts w:hint="eastAsia" w:ascii="仿宋_GB2312" w:hAnsi="仿宋_GB2312" w:eastAsia="仿宋_GB2312" w:cs="仿宋_GB2312"/>
          <w:bCs/>
          <w:color w:val="000000" w:themeColor="text1"/>
          <w:sz w:val="32"/>
          <w:szCs w:val="32"/>
          <w14:textFill>
            <w14:solidFill>
              <w14:schemeClr w14:val="tx1"/>
            </w14:solidFill>
          </w14:textFill>
        </w:rPr>
        <w:t>、岩头楠溪小镇、楠溪江乡村音乐慢都、</w:t>
      </w:r>
      <w:r>
        <w:rPr>
          <w:rFonts w:hint="eastAsia" w:ascii="仿宋_GB2312" w:hAnsi="仿宋" w:eastAsia="仿宋_GB2312" w:cs="宋体"/>
          <w:bCs/>
          <w:color w:val="000000" w:themeColor="text1"/>
          <w:sz w:val="32"/>
          <w:szCs w:val="32"/>
          <w14:textFill>
            <w14:solidFill>
              <w14:schemeClr w14:val="tx1"/>
            </w14:solidFill>
          </w14:textFill>
        </w:rPr>
        <w:t>宋韵楠溪</w:t>
      </w:r>
      <w:r>
        <w:rPr>
          <w:rFonts w:hint="eastAsia" w:ascii="仿宋_GB2312" w:hAnsi="仿宋_GB2312" w:eastAsia="仿宋_GB2312" w:cs="仿宋_GB2312"/>
          <w:bCs/>
          <w:color w:val="000000" w:themeColor="text1"/>
          <w:sz w:val="32"/>
          <w:szCs w:val="32"/>
          <w14:textFill>
            <w14:solidFill>
              <w14:schemeClr w14:val="tx1"/>
            </w14:solidFill>
          </w14:textFill>
        </w:rPr>
        <w:t>等一批项目建设，</w:t>
      </w:r>
      <w:r>
        <w:rPr>
          <w:rFonts w:hint="eastAsia" w:ascii="仿宋_GB2312" w:hAnsi="仿宋" w:eastAsia="仿宋_GB2312" w:cs="宋体"/>
          <w:bCs/>
          <w:color w:val="000000" w:themeColor="text1"/>
          <w:sz w:val="32"/>
          <w:szCs w:val="32"/>
          <w14:textFill>
            <w14:solidFill>
              <w14:schemeClr w14:val="tx1"/>
            </w14:solidFill>
          </w14:textFill>
        </w:rPr>
        <w:t>加快“雁楠一体化”发展进程，</w:t>
      </w:r>
      <w:r>
        <w:rPr>
          <w:rFonts w:hint="eastAsia" w:ascii="仿宋_GB2312" w:hAnsi="仿宋_GB2312" w:eastAsia="仿宋_GB2312" w:cs="仿宋_GB2312"/>
          <w:bCs/>
          <w:color w:val="000000" w:themeColor="text1"/>
          <w:sz w:val="32"/>
          <w:szCs w:val="32"/>
          <w14:textFill>
            <w14:solidFill>
              <w14:schemeClr w14:val="tx1"/>
            </w14:solidFill>
          </w14:textFill>
        </w:rPr>
        <w:t>促进区域共建，</w:t>
      </w:r>
      <w:r>
        <w:rPr>
          <w:rFonts w:hint="eastAsia" w:ascii="仿宋_GB2312" w:hAnsi="仿宋" w:eastAsia="仿宋_GB2312" w:cs="宋体"/>
          <w:bCs/>
          <w:color w:val="000000" w:themeColor="text1"/>
          <w:sz w:val="32"/>
          <w:szCs w:val="32"/>
          <w14:textFill>
            <w14:solidFill>
              <w14:schemeClr w14:val="tx1"/>
            </w14:solidFill>
          </w14:textFill>
        </w:rPr>
        <w:t>打造成为兼具名山风貌与水乡气质的“诗意山水”休闲度假区。</w:t>
      </w:r>
      <w:r>
        <w:rPr>
          <w:rFonts w:hint="eastAsia" w:ascii="仿宋_GB2312" w:hAnsi="仿宋" w:eastAsia="仿宋_GB2312" w:cs="宋体"/>
          <w:b/>
          <w:color w:val="000000" w:themeColor="text1"/>
          <w:sz w:val="32"/>
          <w:szCs w:val="32"/>
          <w14:textFill>
            <w14:solidFill>
              <w14:schemeClr w14:val="tx1"/>
            </w14:solidFill>
          </w14:textFill>
        </w:rPr>
        <w:t>文泰“环飞云湖”国际生态康养休闲度假区</w:t>
      </w:r>
      <w:r>
        <w:rPr>
          <w:rFonts w:hint="eastAsia" w:ascii="仿宋_GB2312" w:hAnsi="仿宋" w:eastAsia="仿宋_GB2312" w:cs="宋体"/>
          <w:bCs/>
          <w:color w:val="000000" w:themeColor="text1"/>
          <w:sz w:val="32"/>
          <w:szCs w:val="32"/>
          <w14:textFill>
            <w14:solidFill>
              <w14:schemeClr w14:val="tx1"/>
            </w14:solidFill>
          </w14:textFill>
        </w:rPr>
        <w:t>要深入挖掘文成、泰顺境内的生态资源，</w:t>
      </w:r>
      <w:r>
        <w:rPr>
          <w:rFonts w:ascii="仿宋_GB2312" w:hAnsi="仿宋" w:eastAsia="仿宋_GB2312" w:cs="宋体"/>
          <w:bCs/>
          <w:color w:val="000000" w:themeColor="text1"/>
          <w:sz w:val="32"/>
          <w:szCs w:val="32"/>
          <w14:textFill>
            <w14:solidFill>
              <w14:schemeClr w14:val="tx1"/>
            </w14:solidFill>
          </w14:textFill>
        </w:rPr>
        <w:t>以康养</w:t>
      </w:r>
      <w:r>
        <w:rPr>
          <w:rFonts w:hint="eastAsia" w:ascii="仿宋_GB2312" w:hAnsi="仿宋" w:eastAsia="仿宋_GB2312" w:cs="宋体"/>
          <w:bCs/>
          <w:color w:val="000000" w:themeColor="text1"/>
          <w:sz w:val="32"/>
          <w:szCs w:val="32"/>
          <w14:textFill>
            <w14:solidFill>
              <w14:schemeClr w14:val="tx1"/>
            </w14:solidFill>
          </w14:textFill>
        </w:rPr>
        <w:t>、文化、旅游</w:t>
      </w:r>
      <w:r>
        <w:rPr>
          <w:rFonts w:ascii="仿宋_GB2312" w:hAnsi="仿宋" w:eastAsia="仿宋_GB2312" w:cs="宋体"/>
          <w:bCs/>
          <w:color w:val="000000" w:themeColor="text1"/>
          <w:sz w:val="32"/>
          <w:szCs w:val="32"/>
          <w14:textFill>
            <w14:solidFill>
              <w14:schemeClr w14:val="tx1"/>
            </w14:solidFill>
          </w14:textFill>
        </w:rPr>
        <w:t>融合为引领，</w:t>
      </w:r>
      <w:r>
        <w:rPr>
          <w:rFonts w:hint="eastAsia" w:ascii="仿宋_GB2312" w:hAnsi="仿宋" w:eastAsia="仿宋_GB2312" w:cs="宋体"/>
          <w:bCs/>
          <w:color w:val="000000" w:themeColor="text1"/>
          <w:sz w:val="32"/>
          <w:szCs w:val="32"/>
          <w14:textFill>
            <w14:solidFill>
              <w14:schemeClr w14:val="tx1"/>
            </w14:solidFill>
          </w14:textFill>
        </w:rPr>
        <w:t>重点推动廊桥-氡泉创建国家级旅游度假区，推进森林氧吧小镇、云雾湖玫瑰小镇、南山里君澜度假区等一批项目建设，打造刘伯温文化非遗主题小镇、松</w:t>
      </w:r>
      <w:r>
        <w:rPr>
          <w:rFonts w:hint="eastAsia" w:ascii="微软雅黑" w:hAnsi="微软雅黑" w:eastAsia="微软雅黑" w:cs="微软雅黑"/>
          <w:bCs/>
          <w:color w:val="000000" w:themeColor="text1"/>
          <w:sz w:val="32"/>
          <w:szCs w:val="32"/>
          <w14:textFill>
            <w14:solidFill>
              <w14:schemeClr w14:val="tx1"/>
            </w14:solidFill>
          </w14:textFill>
        </w:rPr>
        <w:t>垟</w:t>
      </w:r>
      <w:r>
        <w:rPr>
          <w:rFonts w:hint="eastAsia" w:ascii="仿宋_GB2312" w:hAnsi="仿宋" w:eastAsia="仿宋_GB2312" w:cs="宋体"/>
          <w:bCs/>
          <w:color w:val="000000" w:themeColor="text1"/>
          <w:sz w:val="32"/>
          <w:szCs w:val="32"/>
          <w14:textFill>
            <w14:solidFill>
              <w14:schemeClr w14:val="tx1"/>
            </w14:solidFill>
          </w14:textFill>
        </w:rPr>
        <w:t>花开生态旅游项目、浙江章氏·泰顺矿坑冰城旅游区项目等一批拳头产品，完善区内住宿与餐饮配套，打造国际高端的集</w:t>
      </w:r>
      <w:r>
        <w:rPr>
          <w:rFonts w:ascii="仿宋_GB2312" w:hAnsi="仿宋" w:eastAsia="仿宋_GB2312" w:cs="宋体"/>
          <w:bCs/>
          <w:color w:val="000000" w:themeColor="text1"/>
          <w:sz w:val="32"/>
          <w:szCs w:val="32"/>
          <w14:textFill>
            <w14:solidFill>
              <w14:schemeClr w14:val="tx1"/>
            </w14:solidFill>
          </w14:textFill>
        </w:rPr>
        <w:t>康养运动、休闲养生、乡村度假等特色业态</w:t>
      </w:r>
      <w:r>
        <w:rPr>
          <w:rFonts w:hint="eastAsia" w:ascii="仿宋_GB2312" w:hAnsi="仿宋" w:eastAsia="仿宋_GB2312" w:cs="宋体"/>
          <w:bCs/>
          <w:color w:val="000000" w:themeColor="text1"/>
          <w:sz w:val="32"/>
          <w:szCs w:val="32"/>
          <w14:textFill>
            <w14:solidFill>
              <w14:schemeClr w14:val="tx1"/>
            </w14:solidFill>
          </w14:textFill>
        </w:rPr>
        <w:t>于一体的生态康养休闲度假区</w:t>
      </w:r>
      <w:r>
        <w:rPr>
          <w:rFonts w:ascii="仿宋_GB2312" w:hAnsi="仿宋" w:eastAsia="仿宋_GB2312" w:cs="宋体"/>
          <w:bCs/>
          <w:color w:val="000000" w:themeColor="text1"/>
          <w:sz w:val="32"/>
          <w:szCs w:val="32"/>
          <w14:textFill>
            <w14:solidFill>
              <w14:schemeClr w14:val="tx1"/>
            </w14:solidFill>
          </w14:textFill>
        </w:rPr>
        <w:t>。</w:t>
      </w:r>
      <w:r>
        <w:rPr>
          <w:rFonts w:hint="eastAsia" w:ascii="仿宋_GB2312" w:hAnsi="仿宋" w:eastAsia="仿宋_GB2312" w:cs="宋体"/>
          <w:b/>
          <w:color w:val="000000" w:themeColor="text1"/>
          <w:sz w:val="32"/>
          <w:szCs w:val="32"/>
          <w14:textFill>
            <w14:solidFill>
              <w14:schemeClr w14:val="tx1"/>
            </w14:solidFill>
          </w14:textFill>
        </w:rPr>
        <w:t>瑞平苍龙“田园文化”休闲度假区</w:t>
      </w:r>
      <w:r>
        <w:rPr>
          <w:rFonts w:hint="eastAsia" w:ascii="仿宋_GB2312" w:hAnsi="仿宋" w:eastAsia="仿宋_GB2312" w:cs="宋体"/>
          <w:bCs/>
          <w:color w:val="000000" w:themeColor="text1"/>
          <w:sz w:val="32"/>
          <w:szCs w:val="32"/>
          <w14:textFill>
            <w14:solidFill>
              <w14:schemeClr w14:val="tx1"/>
            </w14:solidFill>
          </w14:textFill>
        </w:rPr>
        <w:t>要依托瑞安、平阳、苍南、龙港境内的生态文化和美丽乡村资源，以构建全域化旅游服务体系为支撑，深度谋划赤溪镇凤凰湾旅游度假、渔寮湾乐活小镇（核心区）、棕榈湾滨海生态旅游度假区、苍南县官山岛国际垂钓旅游、世界矾都312矿硐旅游等一批项目开发，积极培育炎亭省级度假区、湖岭天然温泉小镇、木活字小镇、龙港社区微旅游等一批等一批生态休闲、乡村度假项目，</w:t>
      </w:r>
      <w:r>
        <w:rPr>
          <w:rFonts w:ascii="仿宋_GB2312" w:hAnsi="仿宋" w:eastAsia="仿宋_GB2312" w:cs="宋体"/>
          <w:bCs/>
          <w:color w:val="000000" w:themeColor="text1"/>
          <w:sz w:val="32"/>
          <w:szCs w:val="32"/>
          <w14:textFill>
            <w14:solidFill>
              <w14:schemeClr w14:val="tx1"/>
            </w14:solidFill>
          </w14:textFill>
        </w:rPr>
        <w:t>打造</w:t>
      </w:r>
      <w:r>
        <w:rPr>
          <w:rFonts w:hint="eastAsia" w:ascii="仿宋_GB2312" w:hAnsi="仿宋" w:eastAsia="仿宋_GB2312" w:cs="宋体"/>
          <w:bCs/>
          <w:color w:val="000000" w:themeColor="text1"/>
          <w:sz w:val="32"/>
          <w:szCs w:val="32"/>
          <w14:textFill>
            <w14:solidFill>
              <w14:schemeClr w14:val="tx1"/>
            </w14:solidFill>
          </w14:textFill>
        </w:rPr>
        <w:t>田园文化和旅游发展的</w:t>
      </w:r>
      <w:r>
        <w:rPr>
          <w:rFonts w:ascii="仿宋_GB2312" w:hAnsi="仿宋" w:eastAsia="仿宋_GB2312" w:cs="宋体"/>
          <w:bCs/>
          <w:color w:val="000000" w:themeColor="text1"/>
          <w:sz w:val="32"/>
          <w:szCs w:val="32"/>
          <w14:textFill>
            <w14:solidFill>
              <w14:schemeClr w14:val="tx1"/>
            </w14:solidFill>
          </w14:textFill>
        </w:rPr>
        <w:t>示范样本。</w:t>
      </w:r>
    </w:p>
    <w:p>
      <w:pPr>
        <w:rPr>
          <w:rStyle w:val="37"/>
          <w:rFonts w:ascii="仿宋_GB2312" w:hAnsi="仿宋" w:eastAsia="仿宋_GB2312" w:cs="宋体"/>
          <w:color w:val="000000" w:themeColor="text1"/>
          <w:kern w:val="0"/>
          <w:sz w:val="28"/>
          <w:szCs w:val="32"/>
          <w14:textFill>
            <w14:solidFill>
              <w14:schemeClr w14:val="tx1"/>
            </w14:solidFill>
          </w14:textFill>
        </w:rPr>
      </w:pPr>
      <w:r>
        <w:rPr>
          <w:rStyle w:val="37"/>
          <w:rFonts w:hint="eastAsia" w:ascii="仿宋_GB2312" w:hAnsi="仿宋" w:eastAsia="仿宋_GB2312" w:cs="宋体"/>
          <w:color w:val="000000" w:themeColor="text1"/>
          <w:kern w:val="0"/>
          <w:sz w:val="28"/>
          <w:szCs w:val="32"/>
          <w14:textFill>
            <w14:solidFill>
              <w14:schemeClr w14:val="tx1"/>
            </w14:solidFill>
          </w14:textFill>
        </w:rPr>
        <w:drawing>
          <wp:inline distT="0" distB="0" distL="114300" distR="114300">
            <wp:extent cx="5777230" cy="4122420"/>
            <wp:effectExtent l="0" t="0" r="0" b="0"/>
            <wp:docPr id="4" name="图片 4" descr="微信图片_2021060809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608092538"/>
                    <pic:cNvPicPr>
                      <a:picLocks noChangeAspect="1"/>
                    </pic:cNvPicPr>
                  </pic:nvPicPr>
                  <pic:blipFill>
                    <a:blip r:embed="rId10"/>
                    <a:stretch>
                      <a:fillRect/>
                    </a:stretch>
                  </pic:blipFill>
                  <pic:spPr>
                    <a:xfrm>
                      <a:off x="0" y="0"/>
                      <a:ext cx="5799304" cy="4138353"/>
                    </a:xfrm>
                    <a:prstGeom prst="rect">
                      <a:avLst/>
                    </a:prstGeom>
                  </pic:spPr>
                </pic:pic>
              </a:graphicData>
            </a:graphic>
          </wp:inline>
        </w:drawing>
      </w:r>
    </w:p>
    <w:p>
      <w:pPr>
        <w:spacing w:line="600" w:lineRule="exact"/>
        <w:ind w:firstLine="560" w:firstLineChars="200"/>
        <w:jc w:val="center"/>
        <w:rPr>
          <w:rStyle w:val="37"/>
          <w:rFonts w:ascii="仿宋_GB2312" w:hAnsi="仿宋" w:eastAsia="仿宋_GB2312" w:cs="宋体"/>
          <w:bCs/>
          <w:color w:val="000000" w:themeColor="text1"/>
          <w:kern w:val="0"/>
          <w:sz w:val="28"/>
          <w:szCs w:val="32"/>
          <w14:textFill>
            <w14:solidFill>
              <w14:schemeClr w14:val="tx1"/>
            </w14:solidFill>
          </w14:textFill>
        </w:rPr>
      </w:pPr>
      <w:r>
        <w:rPr>
          <w:rStyle w:val="37"/>
          <w:rFonts w:hint="eastAsia" w:ascii="仿宋_GB2312" w:hAnsi="仿宋" w:eastAsia="仿宋_GB2312" w:cs="宋体"/>
          <w:bCs/>
          <w:color w:val="000000" w:themeColor="text1"/>
          <w:kern w:val="0"/>
          <w:sz w:val="28"/>
          <w:szCs w:val="32"/>
          <w14:textFill>
            <w14:solidFill>
              <w14:schemeClr w14:val="tx1"/>
            </w14:solidFill>
          </w14:textFill>
        </w:rPr>
        <w:t>图</w:t>
      </w:r>
      <w:r>
        <w:rPr>
          <w:rStyle w:val="37"/>
          <w:rFonts w:ascii="仿宋_GB2312" w:hAnsi="仿宋" w:eastAsia="仿宋_GB2312" w:cs="宋体"/>
          <w:bCs/>
          <w:color w:val="000000" w:themeColor="text1"/>
          <w:kern w:val="0"/>
          <w:sz w:val="28"/>
          <w:szCs w:val="32"/>
          <w14:textFill>
            <w14:solidFill>
              <w14:schemeClr w14:val="tx1"/>
            </w14:solidFill>
          </w14:textFill>
        </w:rPr>
        <w:t>1</w:t>
      </w:r>
      <w:r>
        <w:rPr>
          <w:rStyle w:val="37"/>
          <w:rFonts w:hint="eastAsia" w:ascii="仿宋_GB2312" w:hAnsi="仿宋" w:eastAsia="仿宋_GB2312" w:cs="宋体"/>
          <w:bCs/>
          <w:color w:val="000000" w:themeColor="text1"/>
          <w:kern w:val="0"/>
          <w:sz w:val="28"/>
          <w:szCs w:val="32"/>
          <w14:textFill>
            <w14:solidFill>
              <w14:schemeClr w14:val="tx1"/>
            </w14:solidFill>
          </w14:textFill>
        </w:rPr>
        <w:t>“十四五”温州市旅游业发展空间格局图</w:t>
      </w:r>
    </w:p>
    <w:p>
      <w:pPr>
        <w:spacing w:line="560" w:lineRule="exact"/>
        <w:ind w:firstLine="643" w:firstLineChars="200"/>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5" w:name="_Toc72873231"/>
      <w:r>
        <w:rPr>
          <w:rFonts w:hint="eastAsia" w:ascii="楷体_GB2312" w:hAnsi="楷体_GB2312" w:eastAsia="楷体_GB2312" w:cs="楷体_GB2312"/>
          <w:b/>
          <w:bCs/>
          <w:color w:val="000000" w:themeColor="text1"/>
          <w:sz w:val="32"/>
          <w:szCs w:val="32"/>
          <w14:textFill>
            <w14:solidFill>
              <w14:schemeClr w14:val="tx1"/>
            </w14:solidFill>
          </w14:textFill>
        </w:rPr>
        <w:t>（二）促进现代旅游产业全面发展</w:t>
      </w:r>
      <w:bookmarkEnd w:id="15"/>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系统性谋划和革命性重塑，聚力打造“文化旅游产业板块”“乡村旅游产业板块”“工业旅游产业板块”“海洋旅游产业板块”和“旅游创新发展新业态板块”等五大产业板块，努力刺激新型文化和旅游消费，争创国家文化和旅游消费示范城市，实现文化和旅游产业的全面发展。</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.文化旅游产业板块</w:t>
      </w:r>
    </w:p>
    <w:p>
      <w:pPr>
        <w:spacing w:line="60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牢固树立文化自信，以“红色旅游”“瓯江山水诗路旅游”和“东亚文化之都文化基因解码”为主抓手，赋能文化旅游产业板块发展。以“红色传统、红色基因、红色情怀”为核心，构建红色旅游产业体系，实现红色旅游的可持续发展。贯彻落实省委、省政府关于推动诗路文化建设的工作部署，凸显温州旅游在瓯江山水诗路文化带建设中的战略核心位置，以文化和旅游IP为抓手，推进瓯江山水诗路旅游带建设，打造一批大花园的耀眼明珠，绘制瓯江山水诗路地图，使山水诗路与山水风景相辅相成、珠联璧合、串珠成线。依托“浙江省文旅产业融合试验区”培育工程，构建由“南戏故里文化遗产旅游集群”“名人文化旅游集群”“文博旅游集群”“文创旅游集群”和“非遗旅游集群”等五大文化和旅游产业集群。在五大集群中，利用互联网手段，提供一批可用场景，在文化旅游全生态链上实现数字科技的全面融入和介入，活化温州文化IP，通过温州文化元素的数字化IP打造，实现温州文化的高流量线上线下双向旅游传播。</w:t>
      </w:r>
    </w:p>
    <w:p>
      <w:pPr>
        <w:pStyle w:val="39"/>
        <w:rPr>
          <w:color w:val="000000" w:themeColor="text1"/>
          <w14:textFill>
            <w14:solidFill>
              <w14:schemeClr w14:val="tx1"/>
            </w14:solidFill>
          </w14:textFill>
        </w:rPr>
      </w:pPr>
    </w:p>
    <w:p>
      <w:pPr>
        <w:pStyle w:val="39"/>
        <w:rPr>
          <w:color w:val="000000" w:themeColor="text1"/>
          <w14:textFill>
            <w14:solidFill>
              <w14:schemeClr w14:val="tx1"/>
            </w14:solidFill>
          </w14:textFill>
        </w:rPr>
      </w:pPr>
    </w:p>
    <w:p>
      <w:pPr>
        <w:pStyle w:val="39"/>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102870</wp:posOffset>
                </wp:positionV>
                <wp:extent cx="5522595" cy="8286750"/>
                <wp:effectExtent l="4445" t="4445" r="16510" b="14605"/>
                <wp:wrapTopAndBottom/>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22595" cy="8286750"/>
                        </a:xfrm>
                        <a:prstGeom prst="rect">
                          <a:avLst/>
                        </a:prstGeom>
                        <a:solidFill>
                          <a:srgbClr val="FFFFFF"/>
                        </a:solidFill>
                        <a:ln w="9525">
                          <a:solidFill>
                            <a:srgbClr val="000000"/>
                          </a:solidFill>
                          <a:miter lim="800000"/>
                        </a:ln>
                      </wps:spPr>
                      <wps:txbx>
                        <w:txbxContent>
                          <w:p>
                            <w:pPr>
                              <w:jc w:val="center"/>
                              <w:rPr>
                                <w:rStyle w:val="37"/>
                                <w:rFonts w:ascii="楷体_GB2312" w:hAnsi="楷体_GB2312" w:eastAsia="楷体_GB2312" w:cs="楷体_GB2312"/>
                                <w:b/>
                                <w:bCs/>
                                <w:kern w:val="0"/>
                                <w:sz w:val="30"/>
                                <w:szCs w:val="30"/>
                              </w:rPr>
                            </w:pPr>
                            <w:r>
                              <w:rPr>
                                <w:rStyle w:val="37"/>
                                <w:rFonts w:hint="eastAsia" w:ascii="楷体_GB2312" w:hAnsi="楷体_GB2312" w:eastAsia="楷体_GB2312" w:cs="楷体_GB2312"/>
                                <w:b/>
                                <w:bCs/>
                                <w:kern w:val="0"/>
                                <w:sz w:val="30"/>
                                <w:szCs w:val="30"/>
                              </w:rPr>
                              <w:t>专栏</w:t>
                            </w:r>
                            <w:r>
                              <w:rPr>
                                <w:rStyle w:val="37"/>
                                <w:rFonts w:ascii="楷体_GB2312" w:hAnsi="楷体_GB2312" w:eastAsia="楷体_GB2312" w:cs="楷体_GB2312"/>
                                <w:b/>
                                <w:bCs/>
                                <w:kern w:val="0"/>
                                <w:sz w:val="30"/>
                                <w:szCs w:val="30"/>
                              </w:rPr>
                              <w:t>1</w:t>
                            </w:r>
                            <w:r>
                              <w:rPr>
                                <w:rStyle w:val="37"/>
                                <w:rFonts w:hint="eastAsia" w:ascii="楷体_GB2312" w:hAnsi="楷体_GB2312" w:eastAsia="楷体_GB2312" w:cs="楷体_GB2312"/>
                                <w:b/>
                                <w:bCs/>
                                <w:kern w:val="0"/>
                                <w:sz w:val="30"/>
                                <w:szCs w:val="30"/>
                              </w:rPr>
                              <w:t>：“文化旅游产业板块</w:t>
                            </w:r>
                            <w:r>
                              <w:rPr>
                                <w:rStyle w:val="37"/>
                                <w:rFonts w:ascii="楷体_GB2312" w:hAnsi="楷体_GB2312" w:eastAsia="楷体_GB2312" w:cs="楷体_GB2312"/>
                                <w:b/>
                                <w:bCs/>
                                <w:kern w:val="0"/>
                                <w:sz w:val="30"/>
                                <w:szCs w:val="30"/>
                              </w:rPr>
                              <w:t>”建设专项</w:t>
                            </w:r>
                          </w:p>
                          <w:p>
                            <w:pPr>
                              <w:adjustRightInd w:val="0"/>
                              <w:snapToGrid w:val="0"/>
                              <w:spacing w:line="380" w:lineRule="exact"/>
                              <w:ind w:firstLine="562" w:firstLineChars="200"/>
                              <w:rPr>
                                <w:rFonts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14:textFill>
                                  <w14:solidFill>
                                    <w14:schemeClr w14:val="tx1"/>
                                  </w14:solidFill>
                                </w14:textFill>
                              </w:rPr>
                              <w:t>1.“红色旅游”建设分项</w:t>
                            </w:r>
                          </w:p>
                          <w:p>
                            <w:pPr>
                              <w:adjustRightInd w:val="0"/>
                              <w:snapToGrid w:val="0"/>
                              <w:spacing w:line="380" w:lineRule="exact"/>
                              <w:ind w:firstLine="560"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Fonts w:hint="eastAsia" w:ascii="仿宋_GB2312" w:hAnsi="仿宋" w:eastAsia="仿宋_GB2312" w:cs="宋体"/>
                                <w:bCs/>
                                <w:color w:val="000000" w:themeColor="text1"/>
                                <w:kern w:val="0"/>
                                <w:sz w:val="28"/>
                                <w:szCs w:val="28"/>
                                <w14:textFill>
                                  <w14:solidFill>
                                    <w14:schemeClr w14:val="tx1"/>
                                  </w14:solidFill>
                                </w14:textFill>
                              </w:rPr>
                              <w:t>以建党100周年为契机，通过文化赋能、科技助力推动全市红色旅游供给侧的全面转型升级；以平阳、永嘉、洞头、泰顺等地的红色旅游发展为代表，打造一批高美誉度的红色旅游核心区；发挥城区革命历史馆的阵地作用，串联全市各地红色旅游地标，打造系列红色旅游精品线路；围绕“中共浙江省一大旧址、红十三军旧址、海霞女子民兵连”等温州红色旅游代表，依托本土文艺人才，打造系列歌剧、电影和短视频；重视年轻一代文创力量与红色旅游的结合，鼓励文化创意企业、媒体企业开发“温州红色情怀”系列主题文创旅游产品，鼓励创新创意人才、艺术人才、数字化人才在温州红色旅游项目设计和管理中的全面融入，在红色旅游全生态链上实现数字科技的全面融入；通过市县联动，统筹资源，指导建设一批红色旅游研学基地，全面打响平阳“浙南红都”国家级旅游度假区等红色旅游品牌。</w:t>
                            </w:r>
                          </w:p>
                          <w:p>
                            <w:pPr>
                              <w:adjustRightInd w:val="0"/>
                              <w:snapToGrid w:val="0"/>
                              <w:spacing w:line="380" w:lineRule="exact"/>
                              <w:ind w:firstLine="562" w:firstLineChars="200"/>
                              <w:rPr>
                                <w:rFonts w:ascii="仿宋_GB2312" w:hAnsi="仿宋" w:eastAsia="仿宋_GB2312" w:cs="宋体"/>
                                <w:b/>
                                <w:color w:val="000000" w:themeColor="text1"/>
                                <w:sz w:val="28"/>
                                <w:szCs w:val="28"/>
                                <w14:textFill>
                                  <w14:solidFill>
                                    <w14:schemeClr w14:val="tx1"/>
                                  </w14:solidFill>
                                </w14:textFill>
                              </w:rPr>
                            </w:pPr>
                            <w:r>
                              <w:rPr>
                                <w:rFonts w:ascii="仿宋_GB2312" w:hAnsi="仿宋" w:eastAsia="仿宋_GB2312" w:cs="宋体"/>
                                <w:b/>
                                <w:color w:val="000000" w:themeColor="text1"/>
                                <w:sz w:val="28"/>
                                <w:szCs w:val="28"/>
                                <w14:textFill>
                                  <w14:solidFill>
                                    <w14:schemeClr w14:val="tx1"/>
                                  </w14:solidFill>
                                </w14:textFill>
                              </w:rPr>
                              <w:t>2</w:t>
                            </w:r>
                            <w:r>
                              <w:rPr>
                                <w:rFonts w:hint="eastAsia" w:ascii="仿宋_GB2312" w:hAnsi="仿宋" w:eastAsia="仿宋_GB2312" w:cs="宋体"/>
                                <w:b/>
                                <w:color w:val="000000" w:themeColor="text1"/>
                                <w:sz w:val="28"/>
                                <w:szCs w:val="28"/>
                                <w14:textFill>
                                  <w14:solidFill>
                                    <w14:schemeClr w14:val="tx1"/>
                                  </w14:solidFill>
                                </w14:textFill>
                              </w:rPr>
                              <w:t>.“瓯江山水诗路旅游”建设分项</w:t>
                            </w:r>
                          </w:p>
                          <w:p>
                            <w:pPr>
                              <w:adjustRightInd w:val="0"/>
                              <w:snapToGrid w:val="0"/>
                              <w:spacing w:line="380" w:lineRule="exact"/>
                              <w:ind w:firstLine="560" w:firstLineChars="200"/>
                              <w:rPr>
                                <w:rStyle w:val="37"/>
                                <w:rFonts w:hint="eastAsia"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聚力挖掘“三山五岳”之雁荡山、“中国山水诗摇篮”楠溪江、“中国诗之岛”江心屿、五马街历史文化街区（包括谢池巷、池上楼、墨池坊）、塘河沿线诗意景观等重要文旅节点的文化底蕴，加强与温州独特的自然山水禀赋和绿色生态康养紧密结合，吸引更多社会资本参与瓯江山水诗路旅游产业发展。以中国山水诗鼻祖谢灵运、朱自清《绿》描写的大罗山梅雨潭景区等重要资源为基础，围绕“品牌培塑”“项目支撑”“串珠成链”“全民共建”四大重点，突出诗画神韵、奇秀特色和仙侠元素，打造“瓯江诗路、江心诗岛、雁荡诗山、鹤阳诗村”等一批微旅游示范基地和国际山水写生基地，培塑一批高标识度的文旅品牌IP，建设一批高美誉度的文旅精品项目，推出一批高获得感的主题文旅线路，并全方位推进沿线景区（点）的文化活化工程和文化元素数字化工程，加强沿线景区（点）的数字化场景展示和应用。到2025年，形成瓯江山水诗路沿线自然、城镇、文化和谐共生的发展态势，全面打响温州“中国山水诗发祥地”品牌，重现古代浙南山水主游线的昔日辉煌。</w:t>
                            </w:r>
                          </w:p>
                          <w:p>
                            <w:pPr>
                              <w:adjustRightInd w:val="0"/>
                              <w:snapToGrid w:val="0"/>
                              <w:spacing w:line="380" w:lineRule="exact"/>
                              <w:ind w:firstLine="562" w:firstLineChars="200"/>
                              <w:rPr>
                                <w:rFonts w:hint="eastAsia"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14:textFill>
                                  <w14:solidFill>
                                    <w14:schemeClr w14:val="tx1"/>
                                  </w14:solidFill>
                                </w14:textFill>
                              </w:rPr>
                              <w:t>3</w:t>
                            </w:r>
                            <w:r>
                              <w:rPr>
                                <w:rFonts w:ascii="仿宋_GB2312" w:hAnsi="仿宋" w:eastAsia="仿宋_GB2312" w:cs="宋体"/>
                                <w:b/>
                                <w:color w:val="000000" w:themeColor="text1"/>
                                <w:sz w:val="28"/>
                                <w:szCs w:val="28"/>
                                <w14:textFill>
                                  <w14:solidFill>
                                    <w14:schemeClr w14:val="tx1"/>
                                  </w14:solidFill>
                                </w14:textFill>
                              </w:rPr>
                              <w:t>.</w:t>
                            </w:r>
                            <w:r>
                              <w:rPr>
                                <w:rFonts w:hint="eastAsia" w:ascii="仿宋_GB2312" w:hAnsi="仿宋" w:eastAsia="仿宋_GB2312" w:cs="宋体"/>
                                <w:b/>
                                <w:color w:val="000000" w:themeColor="text1"/>
                                <w:sz w:val="28"/>
                                <w:szCs w:val="28"/>
                                <w14:textFill>
                                  <w14:solidFill>
                                    <w14:schemeClr w14:val="tx1"/>
                                  </w14:solidFill>
                                </w14:textFill>
                              </w:rPr>
                              <w:t>“东亚文化之都文化基因解码”建设分项</w:t>
                            </w:r>
                          </w:p>
                          <w:p>
                            <w:pPr>
                              <w:adjustRightInd w:val="0"/>
                              <w:snapToGrid w:val="0"/>
                              <w:spacing w:line="380" w:lineRule="exact"/>
                              <w:ind w:firstLine="560" w:firstLineChars="200"/>
                            </w:pPr>
                            <w:r>
                              <w:rPr>
                                <w:rStyle w:val="37"/>
                                <w:rFonts w:hint="eastAsia" w:ascii="仿宋_GB2312" w:hAnsi="仿宋" w:eastAsia="仿宋_GB2312" w:cs="宋体"/>
                                <w:kern w:val="0"/>
                                <w:sz w:val="28"/>
                                <w:szCs w:val="28"/>
                              </w:rPr>
                              <w:t>开展“东亚文化之都文化基因解码工程”。以申创“东亚文化之都”为契机，推进东亚文化润景工作。挖掘东亚文化资源和深厚底蕴，</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8.1pt;height:652.5pt;width:434.85pt;mso-position-horizontal:right;mso-position-horizontal-relative:margin;mso-wrap-distance-bottom:0pt;mso-wrap-distance-top:0pt;z-index:251666432;mso-width-relative:page;mso-height-relative:page;" fillcolor="#FFFFFF" filled="t" stroked="t" coordsize="21600,21600" o:gfxdata="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FSMWdcAAAAIAQAADwAAAAAAAAABACAAAAAiAAAAZHJzL2Rv&#10;d25yZXYueG1sUEsBAhQAFAAAAAgAh07iQOLxXp87AgAAfQQAAA4AAAAAAAAAAQAgAAAAJgEAAGRy&#10;cy9lMm9Eb2MueG1sUEsFBgAAAAAGAAYAWQEAANMFAAAAAA==&#10;">
                <v:fill on="t" focussize="0,0"/>
                <v:stroke color="#000000" miterlimit="8" joinstyle="miter"/>
                <v:imagedata o:title=""/>
                <o:lock v:ext="edit" aspectratio="f"/>
                <v:textbox>
                  <w:txbxContent>
                    <w:p>
                      <w:pPr>
                        <w:jc w:val="center"/>
                        <w:rPr>
                          <w:rStyle w:val="37"/>
                          <w:rFonts w:ascii="楷体_GB2312" w:hAnsi="楷体_GB2312" w:eastAsia="楷体_GB2312" w:cs="楷体_GB2312"/>
                          <w:b/>
                          <w:bCs/>
                          <w:kern w:val="0"/>
                          <w:sz w:val="30"/>
                          <w:szCs w:val="30"/>
                        </w:rPr>
                      </w:pPr>
                      <w:r>
                        <w:rPr>
                          <w:rStyle w:val="37"/>
                          <w:rFonts w:hint="eastAsia" w:ascii="楷体_GB2312" w:hAnsi="楷体_GB2312" w:eastAsia="楷体_GB2312" w:cs="楷体_GB2312"/>
                          <w:b/>
                          <w:bCs/>
                          <w:kern w:val="0"/>
                          <w:sz w:val="30"/>
                          <w:szCs w:val="30"/>
                        </w:rPr>
                        <w:t>专栏</w:t>
                      </w:r>
                      <w:r>
                        <w:rPr>
                          <w:rStyle w:val="37"/>
                          <w:rFonts w:ascii="楷体_GB2312" w:hAnsi="楷体_GB2312" w:eastAsia="楷体_GB2312" w:cs="楷体_GB2312"/>
                          <w:b/>
                          <w:bCs/>
                          <w:kern w:val="0"/>
                          <w:sz w:val="30"/>
                          <w:szCs w:val="30"/>
                        </w:rPr>
                        <w:t>1</w:t>
                      </w:r>
                      <w:r>
                        <w:rPr>
                          <w:rStyle w:val="37"/>
                          <w:rFonts w:hint="eastAsia" w:ascii="楷体_GB2312" w:hAnsi="楷体_GB2312" w:eastAsia="楷体_GB2312" w:cs="楷体_GB2312"/>
                          <w:b/>
                          <w:bCs/>
                          <w:kern w:val="0"/>
                          <w:sz w:val="30"/>
                          <w:szCs w:val="30"/>
                        </w:rPr>
                        <w:t>：“文化旅游产业板块</w:t>
                      </w:r>
                      <w:r>
                        <w:rPr>
                          <w:rStyle w:val="37"/>
                          <w:rFonts w:ascii="楷体_GB2312" w:hAnsi="楷体_GB2312" w:eastAsia="楷体_GB2312" w:cs="楷体_GB2312"/>
                          <w:b/>
                          <w:bCs/>
                          <w:kern w:val="0"/>
                          <w:sz w:val="30"/>
                          <w:szCs w:val="30"/>
                        </w:rPr>
                        <w:t>”建设专项</w:t>
                      </w:r>
                    </w:p>
                    <w:p>
                      <w:pPr>
                        <w:adjustRightInd w:val="0"/>
                        <w:snapToGrid w:val="0"/>
                        <w:spacing w:line="380" w:lineRule="exact"/>
                        <w:ind w:firstLine="562" w:firstLineChars="200"/>
                        <w:rPr>
                          <w:rFonts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14:textFill>
                            <w14:solidFill>
                              <w14:schemeClr w14:val="tx1"/>
                            </w14:solidFill>
                          </w14:textFill>
                        </w:rPr>
                        <w:t>1.“红色旅游”建设分项</w:t>
                      </w:r>
                    </w:p>
                    <w:p>
                      <w:pPr>
                        <w:adjustRightInd w:val="0"/>
                        <w:snapToGrid w:val="0"/>
                        <w:spacing w:line="380" w:lineRule="exact"/>
                        <w:ind w:firstLine="560"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Fonts w:hint="eastAsia" w:ascii="仿宋_GB2312" w:hAnsi="仿宋" w:eastAsia="仿宋_GB2312" w:cs="宋体"/>
                          <w:bCs/>
                          <w:color w:val="000000" w:themeColor="text1"/>
                          <w:kern w:val="0"/>
                          <w:sz w:val="28"/>
                          <w:szCs w:val="28"/>
                          <w14:textFill>
                            <w14:solidFill>
                              <w14:schemeClr w14:val="tx1"/>
                            </w14:solidFill>
                          </w14:textFill>
                        </w:rPr>
                        <w:t>以建党100周年为契机，通过文化赋能、科技助力推动全市红色旅游供给侧的全面转型升级；以平阳、永嘉、洞头、泰顺等地的红色旅游发展为代表，打造一批高美誉度的红色旅游核心区；发挥城区革命历史馆的阵地作用，串联全市各地红色旅游地标，打造系列红色旅游精品线路；围绕“中共浙江省一大旧址、红十三军旧址、海霞女子民兵连”等温州红色旅游代表，依托本土文艺人才，打造系列歌剧、电影和短视频；重视年轻一代文创力量与红色旅游的结合，鼓励文化创意企业、媒体企业开发“温州红色情怀”系列主题文创旅游产品，鼓励创新创意人才、艺术人才、数字化人才在温州红色旅游项目设计和管理中的全面融入，在红色旅游全生态链上实现数字科技的全面融入；通过市县联动，统筹资源，指导建设一批红色旅游研学基地，全面打响平阳“浙南红都”国家级旅游度假区等红色旅游品牌。</w:t>
                      </w:r>
                    </w:p>
                    <w:p>
                      <w:pPr>
                        <w:adjustRightInd w:val="0"/>
                        <w:snapToGrid w:val="0"/>
                        <w:spacing w:line="380" w:lineRule="exact"/>
                        <w:ind w:firstLine="562" w:firstLineChars="200"/>
                        <w:rPr>
                          <w:rFonts w:ascii="仿宋_GB2312" w:hAnsi="仿宋" w:eastAsia="仿宋_GB2312" w:cs="宋体"/>
                          <w:b/>
                          <w:color w:val="000000" w:themeColor="text1"/>
                          <w:sz w:val="28"/>
                          <w:szCs w:val="28"/>
                          <w14:textFill>
                            <w14:solidFill>
                              <w14:schemeClr w14:val="tx1"/>
                            </w14:solidFill>
                          </w14:textFill>
                        </w:rPr>
                      </w:pPr>
                      <w:r>
                        <w:rPr>
                          <w:rFonts w:ascii="仿宋_GB2312" w:hAnsi="仿宋" w:eastAsia="仿宋_GB2312" w:cs="宋体"/>
                          <w:b/>
                          <w:color w:val="000000" w:themeColor="text1"/>
                          <w:sz w:val="28"/>
                          <w:szCs w:val="28"/>
                          <w14:textFill>
                            <w14:solidFill>
                              <w14:schemeClr w14:val="tx1"/>
                            </w14:solidFill>
                          </w14:textFill>
                        </w:rPr>
                        <w:t>2</w:t>
                      </w:r>
                      <w:r>
                        <w:rPr>
                          <w:rFonts w:hint="eastAsia" w:ascii="仿宋_GB2312" w:hAnsi="仿宋" w:eastAsia="仿宋_GB2312" w:cs="宋体"/>
                          <w:b/>
                          <w:color w:val="000000" w:themeColor="text1"/>
                          <w:sz w:val="28"/>
                          <w:szCs w:val="28"/>
                          <w14:textFill>
                            <w14:solidFill>
                              <w14:schemeClr w14:val="tx1"/>
                            </w14:solidFill>
                          </w14:textFill>
                        </w:rPr>
                        <w:t>.“瓯江山水诗路旅游”建设分项</w:t>
                      </w:r>
                    </w:p>
                    <w:p>
                      <w:pPr>
                        <w:adjustRightInd w:val="0"/>
                        <w:snapToGrid w:val="0"/>
                        <w:spacing w:line="380" w:lineRule="exact"/>
                        <w:ind w:firstLine="560" w:firstLineChars="200"/>
                        <w:rPr>
                          <w:rStyle w:val="37"/>
                          <w:rFonts w:hint="eastAsia"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聚力挖掘“三山五岳”之雁荡山、“中国山水诗摇篮”楠溪江、“中国诗之岛”江心屿、五马街历史文化街区（包括谢池巷、池上楼、墨池坊）、塘河沿线诗意景观等重要文旅节点的文化底蕴，加强与温州独特的自然山水禀赋和绿色生态康养紧密结合，吸引更多社会资本参与瓯江山水诗路旅游产业发展。以中国山水诗鼻祖谢灵运、朱自清《绿》描写的大罗山梅雨潭景区等重要资源为基础，围绕“品牌培塑”“项目支撑”“串珠成链”“全民共建”四大重点，突出诗画神韵、奇秀特色和仙侠元素，打造“瓯江诗路、江心诗岛、雁荡诗山、鹤阳诗村”等一批微旅游示范基地和国际山水写生基地，培塑一批高标识度的文旅品牌IP，建设一批高美誉度的文旅精品项目，推出一批高获得感的主题文旅线路，并全方位推进沿线景区（点）的文化活化工程和文化元素数字化工程，加强沿线景区（点）的数字化场景展示和应用。到2025年，形成瓯江山水诗路沿线自然、城镇、文化和谐共生的发展态势，全面打响温州“中国山水诗发祥地”品牌，重现古代浙南山水主游线的昔日辉煌。</w:t>
                      </w:r>
                    </w:p>
                    <w:p>
                      <w:pPr>
                        <w:adjustRightInd w:val="0"/>
                        <w:snapToGrid w:val="0"/>
                        <w:spacing w:line="380" w:lineRule="exact"/>
                        <w:ind w:firstLine="562" w:firstLineChars="200"/>
                        <w:rPr>
                          <w:rFonts w:hint="eastAsia"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14:textFill>
                            <w14:solidFill>
                              <w14:schemeClr w14:val="tx1"/>
                            </w14:solidFill>
                          </w14:textFill>
                        </w:rPr>
                        <w:t>3</w:t>
                      </w:r>
                      <w:r>
                        <w:rPr>
                          <w:rFonts w:ascii="仿宋_GB2312" w:hAnsi="仿宋" w:eastAsia="仿宋_GB2312" w:cs="宋体"/>
                          <w:b/>
                          <w:color w:val="000000" w:themeColor="text1"/>
                          <w:sz w:val="28"/>
                          <w:szCs w:val="28"/>
                          <w14:textFill>
                            <w14:solidFill>
                              <w14:schemeClr w14:val="tx1"/>
                            </w14:solidFill>
                          </w14:textFill>
                        </w:rPr>
                        <w:t>.</w:t>
                      </w:r>
                      <w:r>
                        <w:rPr>
                          <w:rFonts w:hint="eastAsia" w:ascii="仿宋_GB2312" w:hAnsi="仿宋" w:eastAsia="仿宋_GB2312" w:cs="宋体"/>
                          <w:b/>
                          <w:color w:val="000000" w:themeColor="text1"/>
                          <w:sz w:val="28"/>
                          <w:szCs w:val="28"/>
                          <w14:textFill>
                            <w14:solidFill>
                              <w14:schemeClr w14:val="tx1"/>
                            </w14:solidFill>
                          </w14:textFill>
                        </w:rPr>
                        <w:t>“东亚文化之都文化基因解码”建设分项</w:t>
                      </w:r>
                    </w:p>
                    <w:p>
                      <w:pPr>
                        <w:adjustRightInd w:val="0"/>
                        <w:snapToGrid w:val="0"/>
                        <w:spacing w:line="380" w:lineRule="exact"/>
                        <w:ind w:firstLine="560" w:firstLineChars="200"/>
                      </w:pPr>
                      <w:r>
                        <w:rPr>
                          <w:rStyle w:val="37"/>
                          <w:rFonts w:hint="eastAsia" w:ascii="仿宋_GB2312" w:hAnsi="仿宋" w:eastAsia="仿宋_GB2312" w:cs="宋体"/>
                          <w:kern w:val="0"/>
                          <w:sz w:val="28"/>
                          <w:szCs w:val="28"/>
                        </w:rPr>
                        <w:t>开展“东亚文化之都文化基因解码工程”。以申创“东亚文化之都”为契机，推进东亚文化润景工作。挖掘东亚文化资源和深厚底蕴，</w:t>
                      </w:r>
                    </w:p>
                  </w:txbxContent>
                </v:textbox>
                <w10:wrap type="topAndBottom"/>
              </v:shape>
            </w:pict>
          </mc:Fallback>
        </mc:AlternateConten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46355</wp:posOffset>
                </wp:positionV>
                <wp:extent cx="5522595" cy="8352790"/>
                <wp:effectExtent l="5080" t="4445" r="15875" b="5715"/>
                <wp:wrapTopAndBottom/>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22595" cy="8352790"/>
                        </a:xfrm>
                        <a:prstGeom prst="rect">
                          <a:avLst/>
                        </a:prstGeom>
                        <a:solidFill>
                          <a:srgbClr val="FFFFFF"/>
                        </a:solidFill>
                        <a:ln w="9525">
                          <a:solidFill>
                            <a:srgbClr val="000000"/>
                          </a:solidFill>
                          <a:miter lim="800000"/>
                        </a:ln>
                      </wps:spPr>
                      <wps:txbx>
                        <w:txbxContent>
                          <w:p>
                            <w:pPr>
                              <w:adjustRightInd w:val="0"/>
                              <w:snapToGrid w:val="0"/>
                              <w:spacing w:line="380" w:lineRule="exact"/>
                              <w:ind w:firstLine="562" w:firstLineChars="200"/>
                              <w:rPr>
                                <w:rStyle w:val="37"/>
                                <w:rFonts w:ascii="仿宋_GB2312" w:hAnsi="仿宋" w:eastAsia="仿宋_GB2312" w:cs="宋体"/>
                                <w:b/>
                                <w:color w:val="000000" w:themeColor="text1"/>
                                <w:kern w:val="0"/>
                                <w:sz w:val="28"/>
                                <w:szCs w:val="28"/>
                                <w14:textFill>
                                  <w14:solidFill>
                                    <w14:schemeClr w14:val="tx1"/>
                                  </w14:solidFill>
                                </w14:textFill>
                              </w:rPr>
                            </w:pPr>
                            <w:r>
                              <w:rPr>
                                <w:rStyle w:val="37"/>
                                <w:rFonts w:hint="eastAsia" w:ascii="仿宋_GB2312" w:hAnsi="仿宋" w:eastAsia="仿宋_GB2312" w:cs="宋体"/>
                                <w:b/>
                                <w:color w:val="000000" w:themeColor="text1"/>
                                <w:kern w:val="0"/>
                                <w:sz w:val="28"/>
                                <w:szCs w:val="28"/>
                                <w14:textFill>
                                  <w14:solidFill>
                                    <w14:schemeClr w14:val="tx1"/>
                                  </w14:solidFill>
                                </w14:textFill>
                              </w:rPr>
                              <w:t>（续上）</w:t>
                            </w:r>
                          </w:p>
                          <w:p>
                            <w:pPr>
                              <w:adjustRightInd w:val="0"/>
                              <w:snapToGrid w:val="0"/>
                              <w:spacing w:line="380" w:lineRule="exact"/>
                              <w:rPr>
                                <w:rStyle w:val="37"/>
                                <w:rFonts w:ascii="仿宋_GB2312" w:hAnsi="仿宋" w:eastAsia="仿宋_GB2312" w:cs="宋体"/>
                                <w:kern w:val="0"/>
                                <w:sz w:val="28"/>
                                <w:szCs w:val="28"/>
                              </w:rPr>
                            </w:pPr>
                            <w:r>
                              <w:rPr>
                                <w:rStyle w:val="37"/>
                                <w:rFonts w:hint="eastAsia" w:ascii="仿宋_GB2312" w:hAnsi="仿宋" w:eastAsia="仿宋_GB2312" w:cs="宋体"/>
                                <w:kern w:val="0"/>
                                <w:sz w:val="28"/>
                                <w:szCs w:val="28"/>
                              </w:rPr>
                              <w:t>充分提炼优质东亚文化基因，并积极融入旅游产品开发和形象打造，讲好温州的东亚文化故事，实现旅游开发和文化宣传的有机统一，打响</w:t>
                            </w:r>
                            <w:r>
                              <w:rPr>
                                <w:rStyle w:val="37"/>
                                <w:rFonts w:ascii="仿宋_GB2312" w:hAnsi="仿宋" w:eastAsia="仿宋_GB2312" w:cs="宋体"/>
                                <w:kern w:val="0"/>
                                <w:sz w:val="28"/>
                                <w:szCs w:val="28"/>
                              </w:rPr>
                              <w:t>温州</w:t>
                            </w:r>
                            <w:r>
                              <w:rPr>
                                <w:rStyle w:val="37"/>
                                <w:rFonts w:hint="eastAsia" w:ascii="仿宋_GB2312" w:hAnsi="仿宋" w:eastAsia="仿宋_GB2312" w:cs="宋体"/>
                                <w:kern w:val="0"/>
                                <w:sz w:val="28"/>
                                <w:szCs w:val="28"/>
                              </w:rPr>
                              <w:t>东亚文化旅游品牌。</w:t>
                            </w:r>
                          </w:p>
                          <w:p>
                            <w:pPr>
                              <w:adjustRightInd w:val="0"/>
                              <w:snapToGrid w:val="0"/>
                              <w:spacing w:line="380" w:lineRule="exact"/>
                              <w:ind w:firstLine="562" w:firstLineChars="200"/>
                              <w:rPr>
                                <w:rStyle w:val="37"/>
                                <w:rFonts w:ascii="仿宋_GB2312" w:hAnsi="仿宋" w:eastAsia="仿宋_GB2312" w:cs="宋体"/>
                                <w:b/>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4</w:t>
                            </w:r>
                            <w:r>
                              <w:rPr>
                                <w:rStyle w:val="37"/>
                                <w:rFonts w:ascii="仿宋_GB2312" w:hAnsi="仿宋" w:eastAsia="仿宋_GB2312" w:cs="宋体"/>
                                <w:b/>
                                <w:bCs/>
                                <w:color w:val="000000" w:themeColor="text1"/>
                                <w:kern w:val="0"/>
                                <w:sz w:val="28"/>
                                <w:szCs w:val="28"/>
                                <w14:textFill>
                                  <w14:solidFill>
                                    <w14:schemeClr w14:val="tx1"/>
                                  </w14:solidFill>
                                </w14:textFill>
                              </w:rPr>
                              <w:t>.</w:t>
                            </w:r>
                            <w:r>
                              <w:rPr>
                                <w:rStyle w:val="37"/>
                                <w:rFonts w:hint="eastAsia" w:ascii="仿宋_GB2312" w:hAnsi="仿宋" w:eastAsia="仿宋_GB2312" w:cs="宋体"/>
                                <w:b/>
                                <w:bCs/>
                                <w:color w:val="000000" w:themeColor="text1"/>
                                <w:kern w:val="0"/>
                                <w:sz w:val="28"/>
                                <w:szCs w:val="28"/>
                                <w14:textFill>
                                  <w14:solidFill>
                                    <w14:schemeClr w14:val="tx1"/>
                                  </w14:solidFill>
                                </w14:textFill>
                              </w:rPr>
                              <w:t>推进“浙江省文旅产业融合试验区”培育工程</w:t>
                            </w:r>
                          </w:p>
                          <w:p>
                            <w:pPr>
                              <w:adjustRightInd w:val="0"/>
                              <w:snapToGrid w:val="0"/>
                              <w:spacing w:line="380" w:lineRule="exact"/>
                              <w:ind w:firstLine="560"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kern w:val="0"/>
                                <w:sz w:val="28"/>
                                <w:szCs w:val="28"/>
                                <w14:textFill>
                                  <w14:solidFill>
                                    <w14:schemeClr w14:val="tx1"/>
                                  </w14:solidFill>
                                </w14:textFill>
                              </w:rPr>
                              <w:t>深化文旅产业融合改革试点，推动旅游与文化、产业、生态、城乡建设融合发展。</w:t>
                            </w:r>
                          </w:p>
                          <w:p>
                            <w:pPr>
                              <w:adjustRightInd w:val="0"/>
                              <w:snapToGrid w:val="0"/>
                              <w:spacing w:line="380" w:lineRule="exact"/>
                              <w:ind w:firstLine="562"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1</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）打造“南戏故里文化遗产”旅游集群。</w:t>
                            </w:r>
                            <w:r>
                              <w:rPr>
                                <w:rStyle w:val="37"/>
                                <w:rFonts w:hint="eastAsia" w:ascii="仿宋_GB2312" w:hAnsi="仿宋" w:eastAsia="仿宋_GB2312" w:cs="宋体"/>
                                <w:bCs/>
                                <w:color w:val="000000" w:themeColor="text1"/>
                                <w:kern w:val="0"/>
                                <w:sz w:val="28"/>
                                <w:szCs w:val="28"/>
                                <w14:textFill>
                                  <w14:solidFill>
                                    <w14:schemeClr w14:val="tx1"/>
                                  </w14:solidFill>
                                </w14:textFill>
                              </w:rPr>
                              <w:t>深度挖掘南戏资源，用现代人喜爱的方式，借助旅游化的语言，打造系列南戏文化遗产旅游产品，构建南戏与景区、高星级酒店以及民宿常态化联动的新平台，推进南戏文化与年轻游客的结合，开发一批“南戏可快闪”时尚创意旅游产品，实现从优秀剧目到新颖快闪节目的演变，成为标志性城市文化遗产旅游产品。</w:t>
                            </w:r>
                          </w:p>
                          <w:p>
                            <w:pPr>
                              <w:adjustRightInd w:val="0"/>
                              <w:snapToGrid w:val="0"/>
                              <w:spacing w:line="380" w:lineRule="exact"/>
                              <w:ind w:firstLine="562"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2</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）打造“名人文化”旅游集群。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围绕温州“士大夫辈出”的城市特征，以历史文化名人故居和名人博物馆为核心载体，设计推出</w:t>
                            </w:r>
                          </w:p>
                          <w:p>
                            <w:pPr>
                              <w:adjustRightInd w:val="0"/>
                              <w:snapToGrid w:val="0"/>
                              <w:spacing w:line="380" w:lineRule="exact"/>
                              <w:rPr>
                                <w:rStyle w:val="37"/>
                                <w:rFonts w:hint="eastAsia"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kern w:val="0"/>
                                <w:sz w:val="28"/>
                                <w:szCs w:val="28"/>
                                <w14:textFill>
                                  <w14:solidFill>
                                    <w14:schemeClr w14:val="tx1"/>
                                  </w14:solidFill>
                                </w14:textFill>
                              </w:rPr>
                              <w:t>历史追寻、文化溯源、温商寻根等不同类型的人文旅游线路。同时，将名人文化沉浸式融入温州各类旅游要素中，打造一批开放式的“城市名人文化展示空间”，进一步放大文化名人旅游效应，给每个古代名人一个鲜活的现代解读和现代生命。</w:t>
                            </w:r>
                          </w:p>
                          <w:p>
                            <w:pPr>
                              <w:adjustRightInd w:val="0"/>
                              <w:snapToGrid w:val="0"/>
                              <w:spacing w:line="380" w:lineRule="exact"/>
                              <w:ind w:firstLine="562" w:firstLineChars="200"/>
                              <w:rPr>
                                <w:rStyle w:val="37"/>
                                <w:rFonts w:hint="eastAsia" w:ascii="仿宋_GB2312" w:hAnsi="仿宋" w:eastAsia="仿宋_GB2312" w:cs="宋体"/>
                                <w:kern w:val="0"/>
                                <w:sz w:val="28"/>
                                <w:szCs w:val="28"/>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hint="eastAsia" w:ascii="仿宋_GB2312" w:hAnsi="仿宋" w:eastAsia="仿宋_GB2312" w:cs="宋体"/>
                                <w:b/>
                                <w:bCs/>
                                <w:color w:val="000000" w:themeColor="text1"/>
                                <w:kern w:val="0"/>
                                <w:sz w:val="28"/>
                                <w:szCs w:val="28"/>
                                <w:lang w:val="en-US" w:eastAsia="zh-CN"/>
                                <w14:textFill>
                                  <w14:solidFill>
                                    <w14:schemeClr w14:val="tx1"/>
                                  </w14:solidFill>
                                </w14:textFill>
                              </w:rPr>
                              <w:t>3</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）打造独具瓯越文化气息的文博旅游集群。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推出“文博在身边”旅游专项行动，开发“街区漫步”等城市微旅游产品，策划推出规模化、品牌化、国际化的多元文博主题微旅</w:t>
                            </w:r>
                            <w:r>
                              <w:rPr>
                                <w:rStyle w:val="37"/>
                                <w:rFonts w:hint="eastAsia" w:ascii="仿宋_GB2312" w:hAnsi="仿宋" w:eastAsia="仿宋_GB2312" w:cs="宋体"/>
                                <w:kern w:val="0"/>
                                <w:sz w:val="28"/>
                                <w:szCs w:val="28"/>
                              </w:rPr>
                              <w:t>行线路；全面提升温州各类博物馆的国际化接待能力，鼓励线上博物馆建设，认真研究旅游市场趋势，开发富有温州特色且注重“情感联结”的博物馆</w:t>
                            </w:r>
                            <w:r>
                              <w:rPr>
                                <w:rStyle w:val="37"/>
                                <w:rFonts w:ascii="仿宋_GB2312" w:hAnsi="仿宋" w:eastAsia="仿宋_GB2312" w:cs="宋体"/>
                                <w:kern w:val="0"/>
                                <w:sz w:val="28"/>
                                <w:szCs w:val="28"/>
                              </w:rPr>
                              <w:t>文创产品</w:t>
                            </w:r>
                            <w:r>
                              <w:rPr>
                                <w:rStyle w:val="37"/>
                                <w:rFonts w:hint="eastAsia" w:ascii="仿宋_GB2312" w:hAnsi="仿宋" w:eastAsia="仿宋_GB2312" w:cs="宋体"/>
                                <w:kern w:val="0"/>
                                <w:sz w:val="28"/>
                                <w:szCs w:val="28"/>
                              </w:rPr>
                              <w:t>，延长博物馆夜间开放时间；充分发挥民营经济的优势，鼓励和全面支持温州民办博物馆的建设，加大对民办博物馆扶持力度，推出一批高标识度的“民办博物馆博物文创市集”，打造“民办博物馆高品质国际化发展”的“温州示范”。</w:t>
                            </w:r>
                          </w:p>
                          <w:p>
                            <w:pPr>
                              <w:adjustRightInd w:val="0"/>
                              <w:snapToGrid w:val="0"/>
                              <w:spacing w:line="380" w:lineRule="exact"/>
                              <w:ind w:firstLine="562" w:firstLineChars="200"/>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4</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）打造文创旅游集群。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鼓励“文化+科技+产业+旅游”的深度融合发展。在以业态创新、产品创新和内容创新为重点的各类网络云媒体新文创产品中，植入一批有代表性的温州旅游内容。深度挖掘有代表性的“温州文化”IP资源。筹备成立温州文化旅游剧本中心。支持优秀健康的原创影视剧和表演等在温州制作和发行。打造“百工之乡”集群，推出瓯礼系列产品。</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3.65pt;height:657.7pt;width:434.85pt;mso-position-horizontal:right;mso-position-horizontal-relative:margin;mso-wrap-distance-bottom:0pt;mso-wrap-distance-top:0pt;z-index:251662336;mso-width-relative:page;mso-height-relative:page;" fillcolor="#FFFFFF" filled="t" stroked="t" coordsize="21600,21600" o:gfxdata="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pS1ZU1wAAAAcBAAAPAAAAAAAAAAEAIAAAACIAAABkcnMv&#10;ZG93bnJldi54bWxQSwECFAAUAAAACACHTuJA/Wpp4T0CAAB+BAAADgAAAAAAAAABACAAAAAmAQAA&#10;ZHJzL2Uyb0RvYy54bWxQSwUGAAAAAAYABgBZAQAA1QUAAAAA&#10;">
                <v:fill on="t" focussize="0,0"/>
                <v:stroke color="#000000" miterlimit="8" joinstyle="miter"/>
                <v:imagedata o:title=""/>
                <o:lock v:ext="edit" aspectratio="f"/>
                <v:textbox>
                  <w:txbxContent>
                    <w:p>
                      <w:pPr>
                        <w:adjustRightInd w:val="0"/>
                        <w:snapToGrid w:val="0"/>
                        <w:spacing w:line="380" w:lineRule="exact"/>
                        <w:ind w:firstLine="562" w:firstLineChars="200"/>
                        <w:rPr>
                          <w:rStyle w:val="37"/>
                          <w:rFonts w:ascii="仿宋_GB2312" w:hAnsi="仿宋" w:eastAsia="仿宋_GB2312" w:cs="宋体"/>
                          <w:b/>
                          <w:color w:val="000000" w:themeColor="text1"/>
                          <w:kern w:val="0"/>
                          <w:sz w:val="28"/>
                          <w:szCs w:val="28"/>
                          <w14:textFill>
                            <w14:solidFill>
                              <w14:schemeClr w14:val="tx1"/>
                            </w14:solidFill>
                          </w14:textFill>
                        </w:rPr>
                      </w:pPr>
                      <w:r>
                        <w:rPr>
                          <w:rStyle w:val="37"/>
                          <w:rFonts w:hint="eastAsia" w:ascii="仿宋_GB2312" w:hAnsi="仿宋" w:eastAsia="仿宋_GB2312" w:cs="宋体"/>
                          <w:b/>
                          <w:color w:val="000000" w:themeColor="text1"/>
                          <w:kern w:val="0"/>
                          <w:sz w:val="28"/>
                          <w:szCs w:val="28"/>
                          <w14:textFill>
                            <w14:solidFill>
                              <w14:schemeClr w14:val="tx1"/>
                            </w14:solidFill>
                          </w14:textFill>
                        </w:rPr>
                        <w:t>（续上）</w:t>
                      </w:r>
                    </w:p>
                    <w:p>
                      <w:pPr>
                        <w:adjustRightInd w:val="0"/>
                        <w:snapToGrid w:val="0"/>
                        <w:spacing w:line="380" w:lineRule="exact"/>
                        <w:rPr>
                          <w:rStyle w:val="37"/>
                          <w:rFonts w:ascii="仿宋_GB2312" w:hAnsi="仿宋" w:eastAsia="仿宋_GB2312" w:cs="宋体"/>
                          <w:kern w:val="0"/>
                          <w:sz w:val="28"/>
                          <w:szCs w:val="28"/>
                        </w:rPr>
                      </w:pPr>
                      <w:r>
                        <w:rPr>
                          <w:rStyle w:val="37"/>
                          <w:rFonts w:hint="eastAsia" w:ascii="仿宋_GB2312" w:hAnsi="仿宋" w:eastAsia="仿宋_GB2312" w:cs="宋体"/>
                          <w:kern w:val="0"/>
                          <w:sz w:val="28"/>
                          <w:szCs w:val="28"/>
                        </w:rPr>
                        <w:t>充分提炼优质东亚文化基因，并积极融入旅游产品开发和形象打造，讲好温州的东亚文化故事，实现旅游开发和文化宣传的有机统一，打响</w:t>
                      </w:r>
                      <w:r>
                        <w:rPr>
                          <w:rStyle w:val="37"/>
                          <w:rFonts w:ascii="仿宋_GB2312" w:hAnsi="仿宋" w:eastAsia="仿宋_GB2312" w:cs="宋体"/>
                          <w:kern w:val="0"/>
                          <w:sz w:val="28"/>
                          <w:szCs w:val="28"/>
                        </w:rPr>
                        <w:t>温州</w:t>
                      </w:r>
                      <w:r>
                        <w:rPr>
                          <w:rStyle w:val="37"/>
                          <w:rFonts w:hint="eastAsia" w:ascii="仿宋_GB2312" w:hAnsi="仿宋" w:eastAsia="仿宋_GB2312" w:cs="宋体"/>
                          <w:kern w:val="0"/>
                          <w:sz w:val="28"/>
                          <w:szCs w:val="28"/>
                        </w:rPr>
                        <w:t>东亚文化旅游品牌。</w:t>
                      </w:r>
                    </w:p>
                    <w:p>
                      <w:pPr>
                        <w:adjustRightInd w:val="0"/>
                        <w:snapToGrid w:val="0"/>
                        <w:spacing w:line="380" w:lineRule="exact"/>
                        <w:ind w:firstLine="562" w:firstLineChars="200"/>
                        <w:rPr>
                          <w:rStyle w:val="37"/>
                          <w:rFonts w:ascii="仿宋_GB2312" w:hAnsi="仿宋" w:eastAsia="仿宋_GB2312" w:cs="宋体"/>
                          <w:b/>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4</w:t>
                      </w:r>
                      <w:r>
                        <w:rPr>
                          <w:rStyle w:val="37"/>
                          <w:rFonts w:ascii="仿宋_GB2312" w:hAnsi="仿宋" w:eastAsia="仿宋_GB2312" w:cs="宋体"/>
                          <w:b/>
                          <w:bCs/>
                          <w:color w:val="000000" w:themeColor="text1"/>
                          <w:kern w:val="0"/>
                          <w:sz w:val="28"/>
                          <w:szCs w:val="28"/>
                          <w14:textFill>
                            <w14:solidFill>
                              <w14:schemeClr w14:val="tx1"/>
                            </w14:solidFill>
                          </w14:textFill>
                        </w:rPr>
                        <w:t>.</w:t>
                      </w:r>
                      <w:r>
                        <w:rPr>
                          <w:rStyle w:val="37"/>
                          <w:rFonts w:hint="eastAsia" w:ascii="仿宋_GB2312" w:hAnsi="仿宋" w:eastAsia="仿宋_GB2312" w:cs="宋体"/>
                          <w:b/>
                          <w:bCs/>
                          <w:color w:val="000000" w:themeColor="text1"/>
                          <w:kern w:val="0"/>
                          <w:sz w:val="28"/>
                          <w:szCs w:val="28"/>
                          <w14:textFill>
                            <w14:solidFill>
                              <w14:schemeClr w14:val="tx1"/>
                            </w14:solidFill>
                          </w14:textFill>
                        </w:rPr>
                        <w:t>推进“浙江省文旅产业融合试验区”培育工程</w:t>
                      </w:r>
                    </w:p>
                    <w:p>
                      <w:pPr>
                        <w:adjustRightInd w:val="0"/>
                        <w:snapToGrid w:val="0"/>
                        <w:spacing w:line="380" w:lineRule="exact"/>
                        <w:ind w:firstLine="560"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kern w:val="0"/>
                          <w:sz w:val="28"/>
                          <w:szCs w:val="28"/>
                          <w14:textFill>
                            <w14:solidFill>
                              <w14:schemeClr w14:val="tx1"/>
                            </w14:solidFill>
                          </w14:textFill>
                        </w:rPr>
                        <w:t>深化文旅产业融合改革试点，推动旅游与文化、产业、生态、城乡建设融合发展。</w:t>
                      </w:r>
                    </w:p>
                    <w:p>
                      <w:pPr>
                        <w:adjustRightInd w:val="0"/>
                        <w:snapToGrid w:val="0"/>
                        <w:spacing w:line="380" w:lineRule="exact"/>
                        <w:ind w:firstLine="562"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1</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）打造“南戏故里文化遗产”旅游集群。</w:t>
                      </w:r>
                      <w:r>
                        <w:rPr>
                          <w:rStyle w:val="37"/>
                          <w:rFonts w:hint="eastAsia" w:ascii="仿宋_GB2312" w:hAnsi="仿宋" w:eastAsia="仿宋_GB2312" w:cs="宋体"/>
                          <w:bCs/>
                          <w:color w:val="000000" w:themeColor="text1"/>
                          <w:kern w:val="0"/>
                          <w:sz w:val="28"/>
                          <w:szCs w:val="28"/>
                          <w14:textFill>
                            <w14:solidFill>
                              <w14:schemeClr w14:val="tx1"/>
                            </w14:solidFill>
                          </w14:textFill>
                        </w:rPr>
                        <w:t>深度挖掘南戏资源，用现代人喜爱的方式，借助旅游化的语言，打造系列南戏文化遗产旅游产品，构建南戏与景区、高星级酒店以及民宿常态化联动的新平台，推进南戏文化与年轻游客的结合，开发一批“南戏可快闪”时尚创意旅游产品，实现从优秀剧目到新颖快闪节目的演变，成为标志性城市文化遗产旅游产品。</w:t>
                      </w:r>
                    </w:p>
                    <w:p>
                      <w:pPr>
                        <w:adjustRightInd w:val="0"/>
                        <w:snapToGrid w:val="0"/>
                        <w:spacing w:line="380" w:lineRule="exact"/>
                        <w:ind w:firstLine="562"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2</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）打造“名人文化”旅游集群。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围绕温州“士大夫辈出”的城市特征，以历史文化名人故居和名人博物馆为核心载体，设计推出</w:t>
                      </w:r>
                    </w:p>
                    <w:p>
                      <w:pPr>
                        <w:adjustRightInd w:val="0"/>
                        <w:snapToGrid w:val="0"/>
                        <w:spacing w:line="380" w:lineRule="exact"/>
                        <w:rPr>
                          <w:rStyle w:val="37"/>
                          <w:rFonts w:hint="eastAsia"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kern w:val="0"/>
                          <w:sz w:val="28"/>
                          <w:szCs w:val="28"/>
                          <w14:textFill>
                            <w14:solidFill>
                              <w14:schemeClr w14:val="tx1"/>
                            </w14:solidFill>
                          </w14:textFill>
                        </w:rPr>
                        <w:t>历史追寻、文化溯源、温商寻根等不同类型的人文旅游线路。同时，将名人文化沉浸式融入温州各类旅游要素中，打造一批开放式的“城市名人文化展示空间”，进一步放大文化名人旅游效应，给每个古代名人一个鲜活的现代解读和现代生命。</w:t>
                      </w:r>
                    </w:p>
                    <w:p>
                      <w:pPr>
                        <w:adjustRightInd w:val="0"/>
                        <w:snapToGrid w:val="0"/>
                        <w:spacing w:line="380" w:lineRule="exact"/>
                        <w:ind w:firstLine="562" w:firstLineChars="200"/>
                        <w:rPr>
                          <w:rStyle w:val="37"/>
                          <w:rFonts w:hint="eastAsia" w:ascii="仿宋_GB2312" w:hAnsi="仿宋" w:eastAsia="仿宋_GB2312" w:cs="宋体"/>
                          <w:kern w:val="0"/>
                          <w:sz w:val="28"/>
                          <w:szCs w:val="28"/>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hint="eastAsia" w:ascii="仿宋_GB2312" w:hAnsi="仿宋" w:eastAsia="仿宋_GB2312" w:cs="宋体"/>
                          <w:b/>
                          <w:bCs/>
                          <w:color w:val="000000" w:themeColor="text1"/>
                          <w:kern w:val="0"/>
                          <w:sz w:val="28"/>
                          <w:szCs w:val="28"/>
                          <w:lang w:val="en-US" w:eastAsia="zh-CN"/>
                          <w14:textFill>
                            <w14:solidFill>
                              <w14:schemeClr w14:val="tx1"/>
                            </w14:solidFill>
                          </w14:textFill>
                        </w:rPr>
                        <w:t>3</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）打造独具瓯越文化气息的文博旅游集群。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推出“文博在身边”旅游专项行动，开发“街区漫步”等城市微旅游产品，策划推出规模化、品牌化、国际化的多元文博主题微旅</w:t>
                      </w:r>
                      <w:r>
                        <w:rPr>
                          <w:rStyle w:val="37"/>
                          <w:rFonts w:hint="eastAsia" w:ascii="仿宋_GB2312" w:hAnsi="仿宋" w:eastAsia="仿宋_GB2312" w:cs="宋体"/>
                          <w:kern w:val="0"/>
                          <w:sz w:val="28"/>
                          <w:szCs w:val="28"/>
                        </w:rPr>
                        <w:t>行线路；全面提升温州各类博物馆的国际化接待能力，鼓励线上博物馆建设，认真研究旅游市场趋势，开发富有温州特色且注重“情感联结”的博物馆</w:t>
                      </w:r>
                      <w:r>
                        <w:rPr>
                          <w:rStyle w:val="37"/>
                          <w:rFonts w:ascii="仿宋_GB2312" w:hAnsi="仿宋" w:eastAsia="仿宋_GB2312" w:cs="宋体"/>
                          <w:kern w:val="0"/>
                          <w:sz w:val="28"/>
                          <w:szCs w:val="28"/>
                        </w:rPr>
                        <w:t>文创产品</w:t>
                      </w:r>
                      <w:r>
                        <w:rPr>
                          <w:rStyle w:val="37"/>
                          <w:rFonts w:hint="eastAsia" w:ascii="仿宋_GB2312" w:hAnsi="仿宋" w:eastAsia="仿宋_GB2312" w:cs="宋体"/>
                          <w:kern w:val="0"/>
                          <w:sz w:val="28"/>
                          <w:szCs w:val="28"/>
                        </w:rPr>
                        <w:t>，延长博物馆夜间开放时间；充分发挥民营经济的优势，鼓励和全面支持温州民办博物馆的建设，加大对民办博物馆扶持力度，推出一批高标识度的“民办博物馆博物文创市集”，打造“民办博物馆高品质国际化发展”的“温州示范”。</w:t>
                      </w:r>
                    </w:p>
                    <w:p>
                      <w:pPr>
                        <w:adjustRightInd w:val="0"/>
                        <w:snapToGrid w:val="0"/>
                        <w:spacing w:line="380" w:lineRule="exact"/>
                        <w:ind w:firstLine="562" w:firstLineChars="200"/>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4</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）打造文创旅游集群。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鼓励“文化+科技+产业+旅游”的深度融合发展。在以业态创新、产品创新和内容创新为重点的各类网络云媒体新文创产品中，植入一批有代表性的温州旅游内容。深度挖掘有代表性的“温州文化”IP资源。筹备成立温州文化旅游剧本中心。支持优秀健康的原创影视剧和表演等在温州制作和发行。打造“百工之乡”集群，推出瓯礼系列产品。</w:t>
                      </w:r>
                    </w:p>
                  </w:txbxContent>
                </v:textbox>
                <w10:wrap type="topAndBottom"/>
              </v:shape>
            </w:pict>
          </mc:Fallback>
        </mc:AlternateContent>
      </w:r>
    </w:p>
    <w:p>
      <w:pPr>
        <w:ind w:firstLine="640"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Fonts w:ascii="仿宋_GB2312" w:hAnsi="仿宋" w:eastAsia="仿宋_GB2312" w:cs="宋体"/>
          <w:bCs/>
          <w:color w:val="000000" w:themeColor="text1"/>
          <w:kern w:val="0"/>
          <w:sz w:val="32"/>
          <w:szCs w:val="32"/>
          <w14:textFill>
            <w14:solidFill>
              <w14:schemeClr w14:val="tx1"/>
            </w14:solidFill>
          </w14:textFill>
        </w:rPr>
        <mc:AlternateContent>
          <mc:Choice Requires="wps">
            <w:drawing>
              <wp:anchor distT="45720" distB="45720" distL="114300" distR="114300" simplePos="0" relativeHeight="251660288" behindDoc="0" locked="0" layoutInCell="1" allowOverlap="1">
                <wp:simplePos x="0" y="0"/>
                <wp:positionH relativeFrom="margin">
                  <wp:posOffset>-27305</wp:posOffset>
                </wp:positionH>
                <wp:positionV relativeFrom="paragraph">
                  <wp:posOffset>7620</wp:posOffset>
                </wp:positionV>
                <wp:extent cx="5528310" cy="3084195"/>
                <wp:effectExtent l="4445" t="4445" r="10795" b="1651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28310" cy="3084195"/>
                        </a:xfrm>
                        <a:prstGeom prst="rect">
                          <a:avLst/>
                        </a:prstGeom>
                        <a:solidFill>
                          <a:srgbClr val="FFFFFF"/>
                        </a:solidFill>
                        <a:ln w="9525">
                          <a:solidFill>
                            <a:srgbClr val="000000"/>
                          </a:solidFill>
                          <a:miter lim="800000"/>
                        </a:ln>
                      </wps:spPr>
                      <wps:txbx>
                        <w:txbxContent>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color w:val="000000" w:themeColor="text1"/>
                                <w:kern w:val="0"/>
                                <w:sz w:val="28"/>
                                <w:szCs w:val="28"/>
                                <w14:textFill>
                                  <w14:solidFill>
                                    <w14:schemeClr w14:val="tx1"/>
                                  </w14:solidFill>
                                </w14:textFill>
                              </w:rPr>
                              <w:t>（续上）</w:t>
                            </w:r>
                          </w:p>
                          <w:p>
                            <w:pPr>
                              <w:adjustRightInd w:val="0"/>
                              <w:snapToGrid w:val="0"/>
                              <w:spacing w:line="380" w:lineRule="exact"/>
                              <w:ind w:firstLine="562" w:firstLineChars="200"/>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5）</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打造非遗旅游集群。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全面打响“温州非物质文化遗产旅游”国际新名片。保护乐清细纹刻纸、瑞安木活字印刷、永嘉昆曲、泰顺编梁木拱桥等四项世界级非物质文化遗产，利用网络和名人网红效应，打造一批具有国际标识度和美誉度的温州非遗文化旅游产品。实现“非遗在A级景区”全覆盖。加大各级非物质文化遗产项目对游客的开放程度，推动非物质文化遗产元素融入游客的全方位旅游体验中。在</w:t>
                            </w:r>
                            <w:r>
                              <w:rPr>
                                <w:rStyle w:val="37"/>
                                <w:rFonts w:ascii="仿宋_GB2312" w:hAnsi="仿宋" w:eastAsia="仿宋_GB2312" w:cs="宋体"/>
                                <w:color w:val="000000" w:themeColor="text1"/>
                                <w:kern w:val="0"/>
                                <w:sz w:val="28"/>
                                <w:szCs w:val="28"/>
                                <w14:textFill>
                                  <w14:solidFill>
                                    <w14:schemeClr w14:val="tx1"/>
                                  </w14:solidFill>
                                </w14:textFill>
                              </w:rPr>
                              <w:t>高铁站</w:t>
                            </w:r>
                            <w:r>
                              <w:rPr>
                                <w:rStyle w:val="37"/>
                                <w:rFonts w:hint="eastAsia" w:ascii="仿宋_GB2312" w:hAnsi="仿宋" w:eastAsia="仿宋_GB2312" w:cs="宋体"/>
                                <w:color w:val="000000" w:themeColor="text1"/>
                                <w:kern w:val="0"/>
                                <w:sz w:val="28"/>
                                <w:szCs w:val="28"/>
                                <w14:textFill>
                                  <w14:solidFill>
                                    <w14:schemeClr w14:val="tx1"/>
                                  </w14:solidFill>
                                </w14:textFill>
                              </w:rPr>
                              <w:t>和机场等游客到达温州的第一站融入温州非物质文化遗产元素。开展非遗主题旅游线路的设计、体验和推广，推出一批非遗体验基地和非遗特色酒店（民宿）。开发面向国际市场的非遗国际旅游研培项目。以“文化和自然遗产日”为契机，组织非遗项目“走出去”“请进来”，推动各级非遗代表性项目的国际化传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5pt;margin-top:0.6pt;height:242.85pt;width:435.3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WN0v1wAAAAgBAAAPAAAAAAAAAAEAIAAAACIAAABkcnMvZG93&#10;bnJldi54bWxQSwECFAAUAAAACACHTuJAsj4+nDoCAAB9BAAADgAAAAAAAAABACAAAAAmAQAAZHJz&#10;L2Uyb0RvYy54bWxQSwUGAAAAAAYABgBZAQAA0gUAAAAA&#10;">
                <v:fill on="t" focussize="0,0"/>
                <v:stroke color="#000000" miterlimit="8" joinstyle="miter"/>
                <v:imagedata o:title=""/>
                <o:lock v:ext="edit" aspectratio="f"/>
                <v:textbox>
                  <w:txbxContent>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color w:val="000000" w:themeColor="text1"/>
                          <w:kern w:val="0"/>
                          <w:sz w:val="28"/>
                          <w:szCs w:val="28"/>
                          <w14:textFill>
                            <w14:solidFill>
                              <w14:schemeClr w14:val="tx1"/>
                            </w14:solidFill>
                          </w14:textFill>
                        </w:rPr>
                        <w:t>（续上）</w:t>
                      </w:r>
                    </w:p>
                    <w:p>
                      <w:pPr>
                        <w:adjustRightInd w:val="0"/>
                        <w:snapToGrid w:val="0"/>
                        <w:spacing w:line="380" w:lineRule="exact"/>
                        <w:ind w:firstLine="562" w:firstLineChars="200"/>
                      </w:pP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5）</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打造非遗旅游集群。</w:t>
                      </w:r>
                      <w:r>
                        <w:rPr>
                          <w:rStyle w:val="37"/>
                          <w:rFonts w:hint="eastAsia" w:ascii="仿宋_GB2312" w:hAnsi="仿宋" w:eastAsia="仿宋_GB2312" w:cs="宋体"/>
                          <w:color w:val="000000" w:themeColor="text1"/>
                          <w:kern w:val="0"/>
                          <w:sz w:val="28"/>
                          <w:szCs w:val="28"/>
                          <w14:textFill>
                            <w14:solidFill>
                              <w14:schemeClr w14:val="tx1"/>
                            </w14:solidFill>
                          </w14:textFill>
                        </w:rPr>
                        <w:t>全面打响“温州非物质文化遗产旅游”国际新名片。保护乐清细纹刻纸、瑞安木活字印刷、永嘉昆曲、泰顺编梁木拱桥等四项世界级非物质文化遗产，利用网络和名人网红效应，打造一批具有国际标识度和美誉度的温州非遗文化旅游产品。实现“非遗在A级景区”全覆盖。加大各级非物质文化遗产项目对游客的开放程度，推动非物质文化遗产元素融入游客的全方位旅游体验中。在</w:t>
                      </w:r>
                      <w:r>
                        <w:rPr>
                          <w:rStyle w:val="37"/>
                          <w:rFonts w:ascii="仿宋_GB2312" w:hAnsi="仿宋" w:eastAsia="仿宋_GB2312" w:cs="宋体"/>
                          <w:color w:val="000000" w:themeColor="text1"/>
                          <w:kern w:val="0"/>
                          <w:sz w:val="28"/>
                          <w:szCs w:val="28"/>
                          <w14:textFill>
                            <w14:solidFill>
                              <w14:schemeClr w14:val="tx1"/>
                            </w14:solidFill>
                          </w14:textFill>
                        </w:rPr>
                        <w:t>高铁站</w:t>
                      </w:r>
                      <w:r>
                        <w:rPr>
                          <w:rStyle w:val="37"/>
                          <w:rFonts w:hint="eastAsia" w:ascii="仿宋_GB2312" w:hAnsi="仿宋" w:eastAsia="仿宋_GB2312" w:cs="宋体"/>
                          <w:color w:val="000000" w:themeColor="text1"/>
                          <w:kern w:val="0"/>
                          <w:sz w:val="28"/>
                          <w:szCs w:val="28"/>
                          <w14:textFill>
                            <w14:solidFill>
                              <w14:schemeClr w14:val="tx1"/>
                            </w14:solidFill>
                          </w14:textFill>
                        </w:rPr>
                        <w:t>和机场等游客到达温州的第一站融入温州非物质文化遗产元素。开展非遗主题旅游线路的设计、体验和推广，推出一批非遗体验基地和非遗特色酒店（民宿）。开发面向国际市场的非遗国际旅游研培项目。以“文化和自然遗产日”为契机，组织非遗项目“走出去”“请进来”，推动各级非遗代表性项目的国际化传播。</w:t>
                      </w:r>
                    </w:p>
                  </w:txbxContent>
                </v:textbox>
                <w10:wrap type="square"/>
              </v:shape>
            </w:pict>
          </mc:Fallback>
        </mc:AlternateContent>
      </w:r>
      <w:r>
        <w:rPr>
          <w:rStyle w:val="37"/>
          <w:rFonts w:ascii="仿宋_GB2312" w:hAnsi="仿宋" w:eastAsia="仿宋_GB2312" w:cs="宋体"/>
          <w:b/>
          <w:color w:val="000000" w:themeColor="text1"/>
          <w:kern w:val="0"/>
          <w:sz w:val="32"/>
          <w:szCs w:val="32"/>
          <w14:textFill>
            <w14:solidFill>
              <w14:schemeClr w14:val="tx1"/>
            </w14:solidFill>
          </w14:textFill>
        </w:rPr>
        <w:t>2</w:t>
      </w:r>
      <w:r>
        <w:rPr>
          <w:rStyle w:val="37"/>
          <w:rFonts w:hint="eastAsia" w:ascii="仿宋_GB2312" w:hAnsi="仿宋" w:eastAsia="仿宋_GB2312" w:cs="宋体"/>
          <w:b/>
          <w:color w:val="000000" w:themeColor="text1"/>
          <w:kern w:val="0"/>
          <w:sz w:val="32"/>
          <w:szCs w:val="32"/>
          <w14:textFill>
            <w14:solidFill>
              <w14:schemeClr w14:val="tx1"/>
            </w14:solidFill>
          </w14:textFill>
        </w:rPr>
        <w:t>.乡村旅游产业板块</w:t>
      </w:r>
    </w:p>
    <w:p>
      <w:pPr>
        <w:pStyle w:val="6"/>
        <w:spacing w:line="600" w:lineRule="exact"/>
        <w:ind w:firstLine="640" w:firstLineChars="200"/>
        <w:jc w:val="both"/>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以“千村百镇十城”景区化工程为抓手，全面提升乡村旅游品质，以“侨家乐”品牌为牵引，建成“侨家乐”品牌民宿100家以上，以“艺术点亮乡村”旅游计划和“文化润景工程”为内涵，</w:t>
      </w:r>
      <w:r>
        <w:rPr>
          <w:rStyle w:val="37"/>
          <w:rFonts w:ascii="仿宋_GB2312" w:hAnsi="仿宋" w:eastAsia="仿宋_GB2312" w:cs="宋体"/>
          <w:bCs/>
          <w:color w:val="000000" w:themeColor="text1"/>
          <w:kern w:val="0"/>
          <w:sz w:val="32"/>
          <w:szCs w:val="32"/>
          <w14:textFill>
            <w14:solidFill>
              <w14:schemeClr w14:val="tx1"/>
            </w14:solidFill>
          </w14:textFill>
        </w:rPr>
        <w:t>发展各具特色的现代乡村富民</w:t>
      </w:r>
      <w:r>
        <w:rPr>
          <w:rStyle w:val="37"/>
          <w:rFonts w:hint="eastAsia" w:ascii="仿宋_GB2312" w:hAnsi="仿宋" w:eastAsia="仿宋_GB2312" w:cs="宋体"/>
          <w:bCs/>
          <w:color w:val="000000" w:themeColor="text1"/>
          <w:kern w:val="0"/>
          <w:sz w:val="32"/>
          <w:szCs w:val="32"/>
          <w14:textFill>
            <w14:solidFill>
              <w14:schemeClr w14:val="tx1"/>
            </w14:solidFill>
          </w14:textFill>
        </w:rPr>
        <w:t>旅游</w:t>
      </w:r>
      <w:r>
        <w:rPr>
          <w:rStyle w:val="37"/>
          <w:rFonts w:ascii="仿宋_GB2312" w:hAnsi="仿宋" w:eastAsia="仿宋_GB2312" w:cs="宋体"/>
          <w:bCs/>
          <w:color w:val="000000" w:themeColor="text1"/>
          <w:kern w:val="0"/>
          <w:sz w:val="32"/>
          <w:szCs w:val="32"/>
          <w14:textFill>
            <w14:solidFill>
              <w14:schemeClr w14:val="tx1"/>
            </w14:solidFill>
          </w14:textFill>
        </w:rPr>
        <w:t>产业，</w:t>
      </w:r>
      <w:r>
        <w:rPr>
          <w:rStyle w:val="37"/>
          <w:rFonts w:hint="eastAsia" w:ascii="仿宋_GB2312" w:hAnsi="仿宋" w:eastAsia="仿宋_GB2312" w:cs="宋体"/>
          <w:bCs/>
          <w:color w:val="000000" w:themeColor="text1"/>
          <w:kern w:val="0"/>
          <w:sz w:val="32"/>
          <w:szCs w:val="32"/>
          <w14:textFill>
            <w14:solidFill>
              <w14:schemeClr w14:val="tx1"/>
            </w14:solidFill>
          </w14:textFill>
        </w:rPr>
        <w:t>全面打造乡村旅游产业板块。</w:t>
      </w:r>
    </w:p>
    <w:p>
      <w:pPr>
        <w:pStyle w:val="6"/>
        <w:spacing w:line="600" w:lineRule="exact"/>
        <w:ind w:firstLine="640" w:firstLineChars="200"/>
        <w:jc w:val="both"/>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依托温州独有的乡村绿色生态资源，重点发展绿色乡村生态旅游产业，支持系列生态旅游文化产业园建设，打造长三角绿色生态旅游的“温州样本”；指导符合条件的乡村旅游村申报全国和省级乡村旅游重点村，争取一批镇村入选省级旅游风情小镇，打造一批高品质的浙江省4A级景区镇和3A级景区村；从产业发展角度审视谋划乡村旅游产品，鼓励乡村旅游项目代入、融入艺术元素，打造乡愁、非遗、文化系列的乡村文创和产业文创；坚持用艺术点亮农村，不断丰富乡村非遗民俗体验，加大乡村文化礼堂对游客的开放力度，鼓励在未来乡村建设中融入旅游元素；集中全市力量加大对侨家乐项目的支持力度，整体打造温州“侨家乐”品牌，强势带动周边农特产品销售消费，完善利益联结机制，让农民更多分享产业增值收益；继续开展“市民游乡村，感受新温州”活动，持续畅通和丰富乡村旅游直通车线路，</w:t>
      </w:r>
      <w:r>
        <w:rPr>
          <w:rStyle w:val="37"/>
          <w:rFonts w:ascii="仿宋_GB2312" w:hAnsi="仿宋" w:eastAsia="仿宋_GB2312" w:cs="宋体"/>
          <w:bCs/>
          <w:color w:val="000000" w:themeColor="text1"/>
          <w:kern w:val="0"/>
          <w:sz w:val="32"/>
          <w:szCs w:val="32"/>
          <w14:textFill>
            <w14:solidFill>
              <w14:schemeClr w14:val="tx1"/>
            </w14:solidFill>
          </w14:textFill>
        </w:rPr>
        <w:t>促进</w:t>
      </w:r>
      <w:r>
        <w:rPr>
          <w:rStyle w:val="37"/>
          <w:rFonts w:hint="eastAsia" w:ascii="仿宋_GB2312" w:hAnsi="仿宋" w:eastAsia="仿宋_GB2312" w:cs="宋体"/>
          <w:bCs/>
          <w:color w:val="000000" w:themeColor="text1"/>
          <w:kern w:val="0"/>
          <w:sz w:val="32"/>
          <w:szCs w:val="32"/>
          <w14:textFill>
            <w14:solidFill>
              <w14:schemeClr w14:val="tx1"/>
            </w14:solidFill>
          </w14:textFill>
        </w:rPr>
        <w:t>旅游</w:t>
      </w:r>
      <w:r>
        <w:rPr>
          <w:rStyle w:val="37"/>
          <w:rFonts w:ascii="仿宋_GB2312" w:hAnsi="仿宋" w:eastAsia="仿宋_GB2312" w:cs="宋体"/>
          <w:bCs/>
          <w:color w:val="000000" w:themeColor="text1"/>
          <w:kern w:val="0"/>
          <w:sz w:val="32"/>
          <w:szCs w:val="32"/>
          <w14:textFill>
            <w14:solidFill>
              <w14:schemeClr w14:val="tx1"/>
            </w14:solidFill>
          </w14:textFill>
        </w:rPr>
        <w:t>资本</w:t>
      </w:r>
      <w:r>
        <w:rPr>
          <w:rStyle w:val="37"/>
          <w:rFonts w:hint="eastAsia" w:ascii="仿宋_GB2312" w:hAnsi="仿宋" w:eastAsia="仿宋_GB2312" w:cs="宋体"/>
          <w:bCs/>
          <w:color w:val="000000" w:themeColor="text1"/>
          <w:kern w:val="0"/>
          <w:sz w:val="32"/>
          <w:szCs w:val="32"/>
          <w14:textFill>
            <w14:solidFill>
              <w14:schemeClr w14:val="tx1"/>
            </w14:solidFill>
          </w14:textFill>
        </w:rPr>
        <w:t>和</w:t>
      </w:r>
      <w:r>
        <w:rPr>
          <w:rStyle w:val="37"/>
          <w:rFonts w:ascii="仿宋_GB2312" w:hAnsi="仿宋" w:eastAsia="仿宋_GB2312" w:cs="宋体"/>
          <w:bCs/>
          <w:color w:val="000000" w:themeColor="text1"/>
          <w:kern w:val="0"/>
          <w:sz w:val="32"/>
          <w:szCs w:val="32"/>
          <w14:textFill>
            <w14:solidFill>
              <w14:schemeClr w14:val="tx1"/>
            </w14:solidFill>
          </w14:textFill>
        </w:rPr>
        <w:t>人才等要素更多向乡村流动，增强</w:t>
      </w:r>
      <w:r>
        <w:rPr>
          <w:rStyle w:val="37"/>
          <w:rFonts w:hint="eastAsia" w:ascii="仿宋_GB2312" w:hAnsi="仿宋" w:eastAsia="仿宋_GB2312" w:cs="宋体"/>
          <w:bCs/>
          <w:color w:val="000000" w:themeColor="text1"/>
          <w:kern w:val="0"/>
          <w:sz w:val="32"/>
          <w:szCs w:val="32"/>
          <w14:textFill>
            <w14:solidFill>
              <w14:schemeClr w14:val="tx1"/>
            </w14:solidFill>
          </w14:textFill>
        </w:rPr>
        <w:t>乡村旅游</w:t>
      </w:r>
      <w:r>
        <w:rPr>
          <w:rStyle w:val="37"/>
          <w:rFonts w:ascii="仿宋_GB2312" w:hAnsi="仿宋" w:eastAsia="仿宋_GB2312" w:cs="宋体"/>
          <w:bCs/>
          <w:color w:val="000000" w:themeColor="text1"/>
          <w:kern w:val="0"/>
          <w:sz w:val="32"/>
          <w:szCs w:val="32"/>
          <w14:textFill>
            <w14:solidFill>
              <w14:schemeClr w14:val="tx1"/>
            </w14:solidFill>
          </w14:textFill>
        </w:rPr>
        <w:t>发展活力</w:t>
      </w:r>
      <w:r>
        <w:rPr>
          <w:rStyle w:val="37"/>
          <w:rFonts w:hint="eastAsia" w:ascii="仿宋_GB2312" w:hAnsi="仿宋" w:eastAsia="仿宋_GB2312" w:cs="宋体"/>
          <w:bCs/>
          <w:color w:val="000000" w:themeColor="text1"/>
          <w:kern w:val="0"/>
          <w:sz w:val="32"/>
          <w:szCs w:val="32"/>
          <w14:textFill>
            <w14:solidFill>
              <w14:schemeClr w14:val="tx1"/>
            </w14:solidFill>
          </w14:textFill>
        </w:rPr>
        <w:t>。</w:t>
      </w:r>
    </w:p>
    <w:p>
      <w:pPr>
        <w:spacing w:line="600" w:lineRule="exact"/>
        <w:ind w:firstLine="643"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Style w:val="37"/>
          <w:rFonts w:ascii="仿宋_GB2312" w:hAnsi="仿宋" w:eastAsia="仿宋_GB2312" w:cs="宋体"/>
          <w:b/>
          <w:color w:val="000000" w:themeColor="text1"/>
          <w:kern w:val="0"/>
          <w:sz w:val="32"/>
          <w:szCs w:val="32"/>
          <w14:textFill>
            <w14:solidFill>
              <w14:schemeClr w14:val="tx1"/>
            </w14:solidFill>
          </w14:textFill>
        </w:rPr>
        <w:t>3</w:t>
      </w:r>
      <w:r>
        <w:rPr>
          <w:rStyle w:val="37"/>
          <w:rFonts w:hint="eastAsia" w:ascii="仿宋_GB2312" w:hAnsi="仿宋" w:eastAsia="仿宋_GB2312" w:cs="宋体"/>
          <w:b/>
          <w:color w:val="000000" w:themeColor="text1"/>
          <w:kern w:val="0"/>
          <w:sz w:val="32"/>
          <w:szCs w:val="32"/>
          <w14:textFill>
            <w14:solidFill>
              <w14:schemeClr w14:val="tx1"/>
            </w14:solidFill>
          </w14:textFill>
        </w:rPr>
        <w:t>.工业旅游产业板块</w:t>
      </w:r>
    </w:p>
    <w:p>
      <w:pPr>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构建以展示城市先进制造业和世界工业文化遗产为主核的工业旅游产业板块。依托国务院</w:t>
      </w:r>
      <w:r>
        <w:rPr>
          <w:rFonts w:hint="eastAsia" w:ascii="仿宋_GB2312" w:hAnsi="仿宋" w:eastAsia="仿宋_GB2312" w:cs="宋体"/>
          <w:color w:val="000000" w:themeColor="text1"/>
          <w:kern w:val="0"/>
          <w:sz w:val="32"/>
          <w:szCs w:val="32"/>
          <w14:textFill>
            <w14:solidFill>
              <w14:schemeClr w14:val="tx1"/>
            </w14:solidFill>
          </w14:textFill>
        </w:rPr>
        <w:t>对温州的“东南沿海的商贸城市”定位，借助温州自身的商贸实力，发挥温州国际机电城、温州装饰材料市场、温州家具市场、瓯海时尚智造小镇</w:t>
      </w:r>
      <w:r>
        <w:rPr>
          <w:rFonts w:hint="eastAsia" w:ascii="仿宋_GB2312" w:hAnsi="仿宋" w:eastAsia="仿宋_GB2312" w:cs="宋体"/>
          <w:color w:val="000000" w:themeColor="text1"/>
          <w:kern w:val="0"/>
          <w:sz w:val="32"/>
          <w:szCs w:val="32"/>
          <w:lang w:eastAsia="zh-CN"/>
          <w14:textFill>
            <w14:solidFill>
              <w14:schemeClr w14:val="tx1"/>
            </w14:solidFill>
          </w14:textFill>
        </w:rPr>
        <w:t>、瓯海眼镜小镇、</w:t>
      </w:r>
      <w:r>
        <w:rPr>
          <w:rFonts w:hint="eastAsia" w:ascii="仿宋_GB2312" w:hAnsi="仿宋" w:eastAsia="仿宋_GB2312" w:cs="宋体"/>
          <w:color w:val="000000" w:themeColor="text1"/>
          <w:kern w:val="0"/>
          <w:sz w:val="32"/>
          <w:szCs w:val="32"/>
          <w14:textFill>
            <w14:solidFill>
              <w14:schemeClr w14:val="tx1"/>
            </w14:solidFill>
          </w14:textFill>
        </w:rPr>
        <w:t>乐清国际电工电器城、乐清智能电气小镇、瑞安市江南国际服装城、瑞安侨贸小镇</w:t>
      </w:r>
      <w:r>
        <w:rPr>
          <w:rFonts w:hint="eastAsia" w:ascii="仿宋_GB2312" w:hAnsi="仿宋" w:eastAsia="仿宋_GB2312" w:cs="宋体"/>
          <w:color w:val="000000" w:themeColor="text1"/>
          <w:kern w:val="0"/>
          <w:sz w:val="32"/>
          <w:szCs w:val="32"/>
          <w:lang w:eastAsia="zh-CN"/>
          <w14:textFill>
            <w14:solidFill>
              <w14:schemeClr w14:val="tx1"/>
            </w14:solidFill>
          </w14:textFill>
        </w:rPr>
        <w:t>、永嘉教玩具小镇、</w:t>
      </w:r>
      <w:r>
        <w:rPr>
          <w:rFonts w:hint="eastAsia" w:ascii="仿宋_GB2312" w:hAnsi="仿宋" w:eastAsia="仿宋_GB2312" w:cs="宋体"/>
          <w:color w:val="000000" w:themeColor="text1"/>
          <w:kern w:val="0"/>
          <w:sz w:val="32"/>
          <w:szCs w:val="32"/>
          <w14:textFill>
            <w14:solidFill>
              <w14:schemeClr w14:val="tx1"/>
            </w14:solidFill>
          </w14:textFill>
        </w:rPr>
        <w:t>苍南世界矾都、</w:t>
      </w:r>
      <w:r>
        <w:rPr>
          <w:rFonts w:hint="eastAsia" w:ascii="仿宋_GB2312" w:hAnsi="仿宋" w:eastAsia="仿宋_GB2312" w:cs="宋体"/>
          <w:color w:val="000000" w:themeColor="text1"/>
          <w:kern w:val="0"/>
          <w:sz w:val="32"/>
          <w:szCs w:val="32"/>
          <w:lang w:eastAsia="zh-CN"/>
          <w14:textFill>
            <w14:solidFill>
              <w14:schemeClr w14:val="tx1"/>
            </w14:solidFill>
          </w14:textFill>
        </w:rPr>
        <w:t>平阳</w:t>
      </w:r>
      <w:r>
        <w:rPr>
          <w:rFonts w:hint="eastAsia" w:ascii="仿宋_GB2312" w:hAnsi="仿宋" w:eastAsia="仿宋_GB2312" w:cs="宋体"/>
          <w:color w:val="000000" w:themeColor="text1"/>
          <w:kern w:val="0"/>
          <w:sz w:val="32"/>
          <w:szCs w:val="32"/>
          <w14:textFill>
            <w14:solidFill>
              <w14:schemeClr w14:val="tx1"/>
            </w14:solidFill>
          </w14:textFill>
        </w:rPr>
        <w:t>一鸣工业园等工业产业集聚区，以及服装、鞋革、眼镜、食品、健康医疗、工业制造等为代表的在温</w:t>
      </w:r>
      <w:r>
        <w:rPr>
          <w:rFonts w:hint="eastAsia" w:ascii="仿宋_GB2312" w:hAnsi="仿宋" w:eastAsia="仿宋_GB2312" w:cs="宋体"/>
          <w:color w:val="000000" w:themeColor="text1"/>
          <w:kern w:val="0"/>
          <w:sz w:val="32"/>
          <w:szCs w:val="32"/>
          <w:lang w:eastAsia="zh-CN"/>
          <w14:textFill>
            <w14:solidFill>
              <w14:schemeClr w14:val="tx1"/>
            </w14:solidFill>
          </w14:textFill>
        </w:rPr>
        <w:t>主要头部</w:t>
      </w:r>
      <w:r>
        <w:rPr>
          <w:rFonts w:hint="eastAsia" w:ascii="仿宋_GB2312" w:hAnsi="仿宋" w:eastAsia="仿宋_GB2312" w:cs="宋体"/>
          <w:color w:val="000000" w:themeColor="text1"/>
          <w:kern w:val="0"/>
          <w:sz w:val="32"/>
          <w:szCs w:val="32"/>
          <w14:textFill>
            <w14:solidFill>
              <w14:schemeClr w14:val="tx1"/>
            </w14:solidFill>
          </w14:textFill>
        </w:rPr>
        <w:t>企业优</w:t>
      </w:r>
      <w:r>
        <w:rPr>
          <w:rStyle w:val="37"/>
          <w:rFonts w:hint="eastAsia" w:ascii="仿宋_GB2312" w:hAnsi="仿宋" w:eastAsia="仿宋_GB2312" w:cs="宋体"/>
          <w:bCs/>
          <w:color w:val="000000" w:themeColor="text1"/>
          <w:kern w:val="0"/>
          <w:sz w:val="32"/>
          <w:szCs w:val="32"/>
          <w14:textFill>
            <w14:solidFill>
              <w14:schemeClr w14:val="tx1"/>
            </w14:solidFill>
          </w14:textFill>
        </w:rPr>
        <w:t>势，开发一批高标识度、高美誉度和高获得感的工业旅游项目；优化工业旅游场所的旅游接待功能，按照国际标准完善旅游配套服务；动员一批企业申报国家工业旅游示范基地；鼓励北斗产业基地、中国眼谷、中国基因药谷、大唐5G、瓯江口机器人产业园等大型工业项目在建设过程中融入旅游观光元素；利用新技术和互联网，借助温州时尚生活消费品的生产实力和企业影响力，打造线上工业旅游新零售链，实现“工业旅游线下体验和工业产品线上售卖”</w:t>
      </w:r>
      <w:r>
        <w:rPr>
          <w:rStyle w:val="37"/>
          <w:rFonts w:hint="eastAsia" w:ascii="仿宋_GB2312" w:hAnsi="仿宋" w:eastAsia="仿宋_GB2312" w:cs="宋体"/>
          <w:bCs/>
          <w:color w:val="000000" w:themeColor="text1"/>
          <w:kern w:val="0"/>
          <w:sz w:val="32"/>
          <w:szCs w:val="32"/>
          <w:lang w:eastAsia="zh-CN"/>
          <w14:textFill>
            <w14:solidFill>
              <w14:schemeClr w14:val="tx1"/>
            </w14:solidFill>
          </w14:textFill>
        </w:rPr>
        <w:t>、“百工之乡和瓯礼文创”相配套</w:t>
      </w:r>
      <w:r>
        <w:rPr>
          <w:rStyle w:val="37"/>
          <w:rFonts w:hint="eastAsia" w:ascii="仿宋_GB2312" w:hAnsi="仿宋" w:eastAsia="仿宋_GB2312" w:cs="宋体"/>
          <w:bCs/>
          <w:color w:val="000000" w:themeColor="text1"/>
          <w:kern w:val="0"/>
          <w:sz w:val="32"/>
          <w:szCs w:val="32"/>
          <w14:textFill>
            <w14:solidFill>
              <w14:schemeClr w14:val="tx1"/>
            </w14:solidFill>
          </w14:textFill>
        </w:rPr>
        <w:t>的工业旅游新方式，满足旅游消费者多元化的需求，助力“温州制造”城市品牌建设。</w:t>
      </w:r>
    </w:p>
    <w:p>
      <w:pPr>
        <w:spacing w:line="600" w:lineRule="exact"/>
        <w:ind w:firstLine="643"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Style w:val="37"/>
          <w:rFonts w:ascii="仿宋_GB2312" w:hAnsi="仿宋" w:eastAsia="仿宋_GB2312" w:cs="宋体"/>
          <w:b/>
          <w:color w:val="000000" w:themeColor="text1"/>
          <w:kern w:val="0"/>
          <w:sz w:val="32"/>
          <w:szCs w:val="32"/>
          <w14:textFill>
            <w14:solidFill>
              <w14:schemeClr w14:val="tx1"/>
            </w14:solidFill>
          </w14:textFill>
        </w:rPr>
        <w:t>4</w:t>
      </w:r>
      <w:r>
        <w:rPr>
          <w:rStyle w:val="37"/>
          <w:rFonts w:hint="eastAsia" w:ascii="仿宋_GB2312" w:hAnsi="仿宋" w:eastAsia="仿宋_GB2312" w:cs="宋体"/>
          <w:b/>
          <w:color w:val="000000" w:themeColor="text1"/>
          <w:kern w:val="0"/>
          <w:sz w:val="32"/>
          <w:szCs w:val="32"/>
          <w14:textFill>
            <w14:solidFill>
              <w14:schemeClr w14:val="tx1"/>
            </w14:solidFill>
          </w14:textFill>
        </w:rPr>
        <w:t>.海洋旅游产业板块</w:t>
      </w:r>
    </w:p>
    <w:p>
      <w:pPr>
        <w:spacing w:line="600" w:lineRule="exact"/>
        <w:ind w:firstLine="640" w:firstLineChars="200"/>
        <w:rPr>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构建以“一核一带一岛一港”（一核“洞头国际旅游岛”、一带“温州168示范段山海兼具型生态海岸带”、一岛“南麂生态旅游岛”、一港“知名国际邮轮港”）为代表的海洋旅游产业板块。将海洋旅游作为温州旅游转型发展的新支点，推动海港、海湾、海岛</w:t>
      </w:r>
      <w:r>
        <w:rPr>
          <w:rFonts w:hint="eastAsia" w:ascii="仿宋_GB2312" w:hAnsi="仿宋" w:eastAsia="仿宋_GB2312" w:cs="宋体"/>
          <w:bCs/>
          <w:color w:val="000000" w:themeColor="text1"/>
          <w:kern w:val="0"/>
          <w:sz w:val="32"/>
          <w:szCs w:val="32"/>
          <w14:textFill>
            <w14:solidFill>
              <w14:schemeClr w14:val="tx1"/>
            </w14:solidFill>
          </w14:textFill>
        </w:rPr>
        <w:t>、海涂“四海联动”，助力温州国家海洋经济发展示范区建设。</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系统规划研究，整体打造提升，优化海岸、海滩、海湾、海岛的旅游资源开发，聚焦“乐清湾-雁荡山、洞头群岛-南麂岛、苍南炎亭-渔寮</w:t>
      </w:r>
      <w:r>
        <w:rPr>
          <w:rStyle w:val="37"/>
          <w:rFonts w:ascii="仿宋_GB2312" w:hAnsi="仿宋" w:eastAsia="仿宋_GB2312" w:cs="宋体"/>
          <w:bCs/>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三大板块，有机串联陆海旅游资源，推出一批特色海洋旅游标志性线路和项目。整合全市海岛资源，打响“海上花园”品牌。将洞头列岛、大北列岛、北麂列岛、南麂列岛纳入统一旅游框架，联动广阔的海域岛群，推动“环岛游”“跳岛游”产业，形成温州“海上花园”海岛集群，实现温州东部岛链互联互通，打造东部海洋旅游岛链，为中远期谋划将温州旅游融入长三角（上海、宁波、舟山）、联动粤闽浙沿海城市群的海上旅游板块打下基础。</w:t>
      </w:r>
    </w:p>
    <w:p>
      <w:pPr>
        <w:spacing w:line="600" w:lineRule="exact"/>
        <w:ind w:firstLine="640" w:firstLineChars="200"/>
        <w:rPr>
          <w:rStyle w:val="37"/>
          <w:rFonts w:hint="eastAsia"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加快以温州状元岙港区为代表的国际邮轮港建设，提速“梦幻海湾”项目主体施工，完善配套服务设施，建成青山欢乐岛项目，争创国家全域旅游示范区。通过市级层面统一港口功能布局谋划，改造提升邮轮港口码头，打造成为浙南闽北赣东区域国际邮轮中心。对接国内外挂靠航线，争取开通邮轮访问港，并通过免签、免税等政策的争取与制定，积极拓展客源市场；提速瓯江口东方之星文旅项目、苍南半山半岛旅游项目与海西国际游艇俱乐部项目建设力度，提升温州旅游的国际化水平，成为温州大都市区向东发展的“核动力”，走向温州的“东海时代”。</w:t>
      </w:r>
    </w:p>
    <w:p>
      <w:pPr>
        <w:spacing w:line="600" w:lineRule="exact"/>
        <w:ind w:firstLine="630" w:firstLineChars="300"/>
        <w:rPr>
          <w:rStyle w:val="37"/>
          <w:rFonts w:ascii="仿宋_GB2312" w:hAnsi="仿宋" w:eastAsia="仿宋_GB2312" w:cs="宋体"/>
          <w:b/>
          <w:color w:val="000000" w:themeColor="text1"/>
          <w:kern w:val="0"/>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margin">
                  <wp:posOffset>54610</wp:posOffset>
                </wp:positionH>
                <wp:positionV relativeFrom="paragraph">
                  <wp:posOffset>2701290</wp:posOffset>
                </wp:positionV>
                <wp:extent cx="5541645" cy="2567940"/>
                <wp:effectExtent l="4445" t="4445" r="16510" b="18415"/>
                <wp:wrapTopAndBottom/>
                <wp:docPr id="8" name="文本框 8"/>
                <wp:cNvGraphicFramePr/>
                <a:graphic xmlns:a="http://schemas.openxmlformats.org/drawingml/2006/main">
                  <a:graphicData uri="http://schemas.microsoft.com/office/word/2010/wordprocessingShape">
                    <wps:wsp>
                      <wps:cNvSpPr txBox="1"/>
                      <wps:spPr>
                        <a:xfrm>
                          <a:off x="0" y="0"/>
                          <a:ext cx="5541645" cy="2567940"/>
                        </a:xfrm>
                        <a:prstGeom prst="rect">
                          <a:avLst/>
                        </a:prstGeom>
                        <a:solidFill>
                          <a:schemeClr val="lt1"/>
                        </a:solidFill>
                        <a:ln w="9525">
                          <a:solidFill>
                            <a:prstClr val="black"/>
                          </a:solidFill>
                        </a:ln>
                      </wps:spPr>
                      <wps:txbx>
                        <w:txbxContent>
                          <w:p>
                            <w:pPr>
                              <w:jc w:val="center"/>
                              <w:rPr>
                                <w:rStyle w:val="37"/>
                                <w:rFonts w:hint="eastAsia" w:ascii="楷体_GB2312" w:hAnsi="楷体_GB2312" w:eastAsia="楷体_GB2312" w:cs="楷体_GB2312"/>
                                <w:b/>
                                <w:bCs/>
                                <w:kern w:val="0"/>
                                <w:sz w:val="30"/>
                                <w:szCs w:val="30"/>
                              </w:rPr>
                            </w:pPr>
                            <w:r>
                              <w:rPr>
                                <w:rStyle w:val="37"/>
                                <w:rFonts w:hint="eastAsia" w:ascii="楷体_GB2312" w:hAnsi="楷体_GB2312" w:eastAsia="楷体_GB2312" w:cs="楷体_GB2312"/>
                                <w:b/>
                                <w:bCs/>
                                <w:kern w:val="0"/>
                                <w:sz w:val="30"/>
                                <w:szCs w:val="30"/>
                              </w:rPr>
                              <w:t>专栏</w:t>
                            </w:r>
                            <w:r>
                              <w:rPr>
                                <w:rStyle w:val="37"/>
                                <w:rFonts w:ascii="楷体_GB2312" w:hAnsi="楷体_GB2312" w:eastAsia="楷体_GB2312" w:cs="楷体_GB2312"/>
                                <w:b/>
                                <w:bCs/>
                                <w:kern w:val="0"/>
                                <w:sz w:val="30"/>
                                <w:szCs w:val="30"/>
                              </w:rPr>
                              <w:t>2</w:t>
                            </w:r>
                            <w:r>
                              <w:rPr>
                                <w:rStyle w:val="37"/>
                                <w:rFonts w:hint="eastAsia" w:ascii="楷体_GB2312" w:hAnsi="楷体_GB2312" w:eastAsia="楷体_GB2312" w:cs="楷体_GB2312"/>
                                <w:b/>
                                <w:bCs/>
                                <w:kern w:val="0"/>
                                <w:sz w:val="30"/>
                                <w:szCs w:val="30"/>
                              </w:rPr>
                              <w:t>：“旅游创新融合新业态”培育专项</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pPr>
                            <w:r>
                              <w:rPr>
                                <w:rStyle w:val="37"/>
                                <w:rFonts w:hint="eastAsia" w:ascii="楷体_GB2312" w:hAnsi="楷体_GB2312" w:eastAsia="楷体_GB2312" w:cs="楷体_GB2312"/>
                                <w:b/>
                                <w:bCs/>
                                <w:kern w:val="0"/>
                                <w:sz w:val="30"/>
                                <w:szCs w:val="30"/>
                                <w:lang w:val="en-US" w:eastAsia="zh-CN"/>
                              </w:rPr>
                              <w:t xml:space="preserve">  </w:t>
                            </w:r>
                            <w:r>
                              <w:rPr>
                                <w:rStyle w:val="37"/>
                                <w:rFonts w:hint="eastAsia" w:ascii="仿宋_GB2312" w:hAnsi="仿宋" w:eastAsia="仿宋_GB2312" w:cs="宋体"/>
                                <w:b/>
                                <w:bCs/>
                                <w:kern w:val="0"/>
                                <w:sz w:val="28"/>
                                <w:szCs w:val="28"/>
                              </w:rPr>
                              <w:t>1.推进“市民变游客”工程。</w:t>
                            </w:r>
                            <w:r>
                              <w:rPr>
                                <w:rStyle w:val="37"/>
                                <w:rFonts w:hint="eastAsia" w:ascii="仿宋_GB2312" w:hAnsi="仿宋" w:eastAsia="仿宋_GB2312" w:cs="宋体"/>
                                <w:bCs/>
                                <w:kern w:val="0"/>
                                <w:sz w:val="28"/>
                                <w:szCs w:val="28"/>
                              </w:rPr>
                              <w:t>持续推进</w:t>
                            </w:r>
                            <w:r>
                              <w:rPr>
                                <w:rStyle w:val="37"/>
                                <w:rFonts w:ascii="仿宋_GB2312" w:hAnsi="仿宋" w:eastAsia="仿宋_GB2312" w:cs="宋体"/>
                                <w:bCs/>
                                <w:kern w:val="0"/>
                                <w:sz w:val="28"/>
                                <w:szCs w:val="28"/>
                              </w:rPr>
                              <w:t>“旅游社区”认证与建设</w:t>
                            </w:r>
                            <w:r>
                              <w:rPr>
                                <w:rStyle w:val="37"/>
                                <w:rFonts w:hint="eastAsia" w:ascii="仿宋_GB2312" w:hAnsi="仿宋" w:eastAsia="仿宋_GB2312" w:cs="宋体"/>
                                <w:bCs/>
                                <w:kern w:val="0"/>
                                <w:sz w:val="28"/>
                                <w:szCs w:val="28"/>
                              </w:rPr>
                              <w:t>工作。紧密</w:t>
                            </w:r>
                            <w:r>
                              <w:rPr>
                                <w:rStyle w:val="37"/>
                                <w:rFonts w:ascii="仿宋_GB2312" w:hAnsi="仿宋" w:eastAsia="仿宋_GB2312" w:cs="宋体"/>
                                <w:bCs/>
                                <w:kern w:val="0"/>
                                <w:sz w:val="28"/>
                                <w:szCs w:val="28"/>
                              </w:rPr>
                              <w:t>围绕</w:t>
                            </w:r>
                            <w:r>
                              <w:rPr>
                                <w:rStyle w:val="37"/>
                                <w:rFonts w:hint="eastAsia" w:ascii="仿宋_GB2312" w:hAnsi="仿宋" w:eastAsia="仿宋_GB2312" w:cs="宋体"/>
                                <w:bCs/>
                                <w:kern w:val="0"/>
                                <w:sz w:val="28"/>
                                <w:szCs w:val="28"/>
                              </w:rPr>
                              <w:t>市委市政府提出“打造中国最具幸福感城市”的</w:t>
                            </w:r>
                            <w:r>
                              <w:rPr>
                                <w:rStyle w:val="37"/>
                                <w:rFonts w:ascii="仿宋_GB2312" w:hAnsi="仿宋" w:eastAsia="仿宋_GB2312" w:cs="宋体"/>
                                <w:bCs/>
                                <w:kern w:val="0"/>
                                <w:sz w:val="28"/>
                                <w:szCs w:val="28"/>
                              </w:rPr>
                              <w:t>战略目标，培育一批特色鲜明</w:t>
                            </w:r>
                            <w:r>
                              <w:rPr>
                                <w:rStyle w:val="37"/>
                                <w:rFonts w:hint="eastAsia" w:ascii="仿宋_GB2312" w:hAnsi="仿宋" w:eastAsia="仿宋_GB2312" w:cs="宋体"/>
                                <w:bCs/>
                                <w:kern w:val="0"/>
                                <w:sz w:val="28"/>
                                <w:szCs w:val="28"/>
                              </w:rPr>
                              <w:t>、</w:t>
                            </w:r>
                            <w:r>
                              <w:rPr>
                                <w:rStyle w:val="37"/>
                                <w:rFonts w:ascii="仿宋_GB2312" w:hAnsi="仿宋" w:eastAsia="仿宋_GB2312" w:cs="宋体"/>
                                <w:bCs/>
                                <w:kern w:val="0"/>
                                <w:sz w:val="28"/>
                                <w:szCs w:val="28"/>
                              </w:rPr>
                              <w:t>高质</w:t>
                            </w:r>
                            <w:r>
                              <w:rPr>
                                <w:rStyle w:val="37"/>
                                <w:rFonts w:hint="eastAsia" w:ascii="仿宋_GB2312" w:hAnsi="仿宋" w:eastAsia="仿宋_GB2312" w:cs="宋体"/>
                                <w:bCs/>
                                <w:kern w:val="0"/>
                                <w:sz w:val="28"/>
                                <w:szCs w:val="28"/>
                              </w:rPr>
                              <w:t>便捷</w:t>
                            </w:r>
                            <w:r>
                              <w:rPr>
                                <w:rStyle w:val="37"/>
                                <w:rFonts w:ascii="仿宋_GB2312" w:hAnsi="仿宋" w:eastAsia="仿宋_GB2312" w:cs="宋体"/>
                                <w:bCs/>
                                <w:kern w:val="0"/>
                                <w:sz w:val="28"/>
                                <w:szCs w:val="28"/>
                              </w:rPr>
                              <w:t>的“旅游</w:t>
                            </w:r>
                            <w:r>
                              <w:rPr>
                                <w:rStyle w:val="37"/>
                                <w:rFonts w:hint="eastAsia" w:ascii="仿宋_GB2312" w:hAnsi="仿宋" w:eastAsia="仿宋_GB2312" w:cs="宋体"/>
                                <w:bCs/>
                                <w:kern w:val="0"/>
                                <w:sz w:val="28"/>
                                <w:szCs w:val="28"/>
                              </w:rPr>
                              <w:t>社区</w:t>
                            </w:r>
                            <w:r>
                              <w:rPr>
                                <w:rStyle w:val="37"/>
                                <w:rFonts w:ascii="仿宋_GB2312" w:hAnsi="仿宋" w:eastAsia="仿宋_GB2312" w:cs="宋体"/>
                                <w:bCs/>
                                <w:kern w:val="0"/>
                                <w:sz w:val="28"/>
                                <w:szCs w:val="28"/>
                              </w:rPr>
                              <w:t>”</w:t>
                            </w:r>
                            <w:r>
                              <w:rPr>
                                <w:rStyle w:val="37"/>
                                <w:rFonts w:hint="eastAsia" w:ascii="仿宋_GB2312" w:hAnsi="仿宋" w:eastAsia="仿宋_GB2312" w:cs="宋体"/>
                                <w:bCs/>
                                <w:kern w:val="0"/>
                                <w:sz w:val="28"/>
                                <w:szCs w:val="28"/>
                              </w:rPr>
                              <w:t>，增强市民</w:t>
                            </w:r>
                            <w:r>
                              <w:rPr>
                                <w:rStyle w:val="37"/>
                                <w:rFonts w:ascii="仿宋_GB2312" w:hAnsi="仿宋" w:eastAsia="仿宋_GB2312" w:cs="宋体"/>
                                <w:bCs/>
                                <w:kern w:val="0"/>
                                <w:sz w:val="28"/>
                                <w:szCs w:val="28"/>
                              </w:rPr>
                              <w:t>游客的</w:t>
                            </w:r>
                            <w:r>
                              <w:rPr>
                                <w:rStyle w:val="37"/>
                                <w:rFonts w:hint="eastAsia" w:ascii="仿宋_GB2312" w:hAnsi="仿宋" w:eastAsia="仿宋_GB2312" w:cs="宋体"/>
                                <w:bCs/>
                                <w:kern w:val="0"/>
                                <w:sz w:val="28"/>
                                <w:szCs w:val="28"/>
                              </w:rPr>
                              <w:t>参与感、获得感和幸福感。打造品质化“微旅游”空间体系，提供便捷化“微服务”惠民体系，搭建志愿型“微平台”参与体系。深化文旅消费惠民，培育和挖掘“市民游客周末家门口游产品”。打造“微旅游”空间，依托“主题化公园”丰富“微旅游”空间，依托“城市书房”服务“微旅游”空间，依托“休闲空间”塑造“微旅游”空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212.7pt;height:202.2pt;width:436.35pt;mso-position-horizontal-relative:margin;mso-wrap-distance-bottom:0pt;mso-wrap-distance-top:0pt;z-index:251668480;mso-width-relative:page;mso-height-relative:page;" fillcolor="#FFFFFF [3201]" filled="t" stroked="t" coordsize="21600,21600" o:gfxdata="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yI&#10;ZujYAAAACQEAAA8AAAAAAAAAAQAgAAAAIgAAAGRycy9kb3ducmV2LnhtbFBLAQIUABQAAAAIAIdO&#10;4kBYnorpXAIAALgEAAAOAAAAAAAAAAEAIAAAACcBAABkcnMvZTJvRG9jLnhtbFBLBQYAAAAABgAG&#10;AFkBAAD1BQAAAAA=&#10;">
                <v:fill on="t" focussize="0,0"/>
                <v:stroke color="#000000" joinstyle="round"/>
                <v:imagedata o:title=""/>
                <o:lock v:ext="edit" aspectratio="f"/>
                <v:textbox>
                  <w:txbxContent>
                    <w:p>
                      <w:pPr>
                        <w:jc w:val="center"/>
                        <w:rPr>
                          <w:rStyle w:val="37"/>
                          <w:rFonts w:hint="eastAsia" w:ascii="楷体_GB2312" w:hAnsi="楷体_GB2312" w:eastAsia="楷体_GB2312" w:cs="楷体_GB2312"/>
                          <w:b/>
                          <w:bCs/>
                          <w:kern w:val="0"/>
                          <w:sz w:val="30"/>
                          <w:szCs w:val="30"/>
                        </w:rPr>
                      </w:pPr>
                      <w:r>
                        <w:rPr>
                          <w:rStyle w:val="37"/>
                          <w:rFonts w:hint="eastAsia" w:ascii="楷体_GB2312" w:hAnsi="楷体_GB2312" w:eastAsia="楷体_GB2312" w:cs="楷体_GB2312"/>
                          <w:b/>
                          <w:bCs/>
                          <w:kern w:val="0"/>
                          <w:sz w:val="30"/>
                          <w:szCs w:val="30"/>
                        </w:rPr>
                        <w:t>专栏</w:t>
                      </w:r>
                      <w:r>
                        <w:rPr>
                          <w:rStyle w:val="37"/>
                          <w:rFonts w:ascii="楷体_GB2312" w:hAnsi="楷体_GB2312" w:eastAsia="楷体_GB2312" w:cs="楷体_GB2312"/>
                          <w:b/>
                          <w:bCs/>
                          <w:kern w:val="0"/>
                          <w:sz w:val="30"/>
                          <w:szCs w:val="30"/>
                        </w:rPr>
                        <w:t>2</w:t>
                      </w:r>
                      <w:r>
                        <w:rPr>
                          <w:rStyle w:val="37"/>
                          <w:rFonts w:hint="eastAsia" w:ascii="楷体_GB2312" w:hAnsi="楷体_GB2312" w:eastAsia="楷体_GB2312" w:cs="楷体_GB2312"/>
                          <w:b/>
                          <w:bCs/>
                          <w:kern w:val="0"/>
                          <w:sz w:val="30"/>
                          <w:szCs w:val="30"/>
                        </w:rPr>
                        <w:t>：“旅游创新融合新业态”培育专项</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pPr>
                      <w:r>
                        <w:rPr>
                          <w:rStyle w:val="37"/>
                          <w:rFonts w:hint="eastAsia" w:ascii="楷体_GB2312" w:hAnsi="楷体_GB2312" w:eastAsia="楷体_GB2312" w:cs="楷体_GB2312"/>
                          <w:b/>
                          <w:bCs/>
                          <w:kern w:val="0"/>
                          <w:sz w:val="30"/>
                          <w:szCs w:val="30"/>
                          <w:lang w:val="en-US" w:eastAsia="zh-CN"/>
                        </w:rPr>
                        <w:t xml:space="preserve">  </w:t>
                      </w:r>
                      <w:r>
                        <w:rPr>
                          <w:rStyle w:val="37"/>
                          <w:rFonts w:hint="eastAsia" w:ascii="仿宋_GB2312" w:hAnsi="仿宋" w:eastAsia="仿宋_GB2312" w:cs="宋体"/>
                          <w:b/>
                          <w:bCs/>
                          <w:kern w:val="0"/>
                          <w:sz w:val="28"/>
                          <w:szCs w:val="28"/>
                        </w:rPr>
                        <w:t>1.推进“市民变游客”工程。</w:t>
                      </w:r>
                      <w:r>
                        <w:rPr>
                          <w:rStyle w:val="37"/>
                          <w:rFonts w:hint="eastAsia" w:ascii="仿宋_GB2312" w:hAnsi="仿宋" w:eastAsia="仿宋_GB2312" w:cs="宋体"/>
                          <w:bCs/>
                          <w:kern w:val="0"/>
                          <w:sz w:val="28"/>
                          <w:szCs w:val="28"/>
                        </w:rPr>
                        <w:t>持续推进</w:t>
                      </w:r>
                      <w:r>
                        <w:rPr>
                          <w:rStyle w:val="37"/>
                          <w:rFonts w:ascii="仿宋_GB2312" w:hAnsi="仿宋" w:eastAsia="仿宋_GB2312" w:cs="宋体"/>
                          <w:bCs/>
                          <w:kern w:val="0"/>
                          <w:sz w:val="28"/>
                          <w:szCs w:val="28"/>
                        </w:rPr>
                        <w:t>“旅游社区”认证与建设</w:t>
                      </w:r>
                      <w:r>
                        <w:rPr>
                          <w:rStyle w:val="37"/>
                          <w:rFonts w:hint="eastAsia" w:ascii="仿宋_GB2312" w:hAnsi="仿宋" w:eastAsia="仿宋_GB2312" w:cs="宋体"/>
                          <w:bCs/>
                          <w:kern w:val="0"/>
                          <w:sz w:val="28"/>
                          <w:szCs w:val="28"/>
                        </w:rPr>
                        <w:t>工作。紧密</w:t>
                      </w:r>
                      <w:r>
                        <w:rPr>
                          <w:rStyle w:val="37"/>
                          <w:rFonts w:ascii="仿宋_GB2312" w:hAnsi="仿宋" w:eastAsia="仿宋_GB2312" w:cs="宋体"/>
                          <w:bCs/>
                          <w:kern w:val="0"/>
                          <w:sz w:val="28"/>
                          <w:szCs w:val="28"/>
                        </w:rPr>
                        <w:t>围绕</w:t>
                      </w:r>
                      <w:r>
                        <w:rPr>
                          <w:rStyle w:val="37"/>
                          <w:rFonts w:hint="eastAsia" w:ascii="仿宋_GB2312" w:hAnsi="仿宋" w:eastAsia="仿宋_GB2312" w:cs="宋体"/>
                          <w:bCs/>
                          <w:kern w:val="0"/>
                          <w:sz w:val="28"/>
                          <w:szCs w:val="28"/>
                        </w:rPr>
                        <w:t>市委市政府提出“打造中国最具幸福感城市”的</w:t>
                      </w:r>
                      <w:r>
                        <w:rPr>
                          <w:rStyle w:val="37"/>
                          <w:rFonts w:ascii="仿宋_GB2312" w:hAnsi="仿宋" w:eastAsia="仿宋_GB2312" w:cs="宋体"/>
                          <w:bCs/>
                          <w:kern w:val="0"/>
                          <w:sz w:val="28"/>
                          <w:szCs w:val="28"/>
                        </w:rPr>
                        <w:t>战略目标，培育一批特色鲜明</w:t>
                      </w:r>
                      <w:r>
                        <w:rPr>
                          <w:rStyle w:val="37"/>
                          <w:rFonts w:hint="eastAsia" w:ascii="仿宋_GB2312" w:hAnsi="仿宋" w:eastAsia="仿宋_GB2312" w:cs="宋体"/>
                          <w:bCs/>
                          <w:kern w:val="0"/>
                          <w:sz w:val="28"/>
                          <w:szCs w:val="28"/>
                        </w:rPr>
                        <w:t>、</w:t>
                      </w:r>
                      <w:r>
                        <w:rPr>
                          <w:rStyle w:val="37"/>
                          <w:rFonts w:ascii="仿宋_GB2312" w:hAnsi="仿宋" w:eastAsia="仿宋_GB2312" w:cs="宋体"/>
                          <w:bCs/>
                          <w:kern w:val="0"/>
                          <w:sz w:val="28"/>
                          <w:szCs w:val="28"/>
                        </w:rPr>
                        <w:t>高质</w:t>
                      </w:r>
                      <w:r>
                        <w:rPr>
                          <w:rStyle w:val="37"/>
                          <w:rFonts w:hint="eastAsia" w:ascii="仿宋_GB2312" w:hAnsi="仿宋" w:eastAsia="仿宋_GB2312" w:cs="宋体"/>
                          <w:bCs/>
                          <w:kern w:val="0"/>
                          <w:sz w:val="28"/>
                          <w:szCs w:val="28"/>
                        </w:rPr>
                        <w:t>便捷</w:t>
                      </w:r>
                      <w:r>
                        <w:rPr>
                          <w:rStyle w:val="37"/>
                          <w:rFonts w:ascii="仿宋_GB2312" w:hAnsi="仿宋" w:eastAsia="仿宋_GB2312" w:cs="宋体"/>
                          <w:bCs/>
                          <w:kern w:val="0"/>
                          <w:sz w:val="28"/>
                          <w:szCs w:val="28"/>
                        </w:rPr>
                        <w:t>的“旅游</w:t>
                      </w:r>
                      <w:r>
                        <w:rPr>
                          <w:rStyle w:val="37"/>
                          <w:rFonts w:hint="eastAsia" w:ascii="仿宋_GB2312" w:hAnsi="仿宋" w:eastAsia="仿宋_GB2312" w:cs="宋体"/>
                          <w:bCs/>
                          <w:kern w:val="0"/>
                          <w:sz w:val="28"/>
                          <w:szCs w:val="28"/>
                        </w:rPr>
                        <w:t>社区</w:t>
                      </w:r>
                      <w:r>
                        <w:rPr>
                          <w:rStyle w:val="37"/>
                          <w:rFonts w:ascii="仿宋_GB2312" w:hAnsi="仿宋" w:eastAsia="仿宋_GB2312" w:cs="宋体"/>
                          <w:bCs/>
                          <w:kern w:val="0"/>
                          <w:sz w:val="28"/>
                          <w:szCs w:val="28"/>
                        </w:rPr>
                        <w:t>”</w:t>
                      </w:r>
                      <w:r>
                        <w:rPr>
                          <w:rStyle w:val="37"/>
                          <w:rFonts w:hint="eastAsia" w:ascii="仿宋_GB2312" w:hAnsi="仿宋" w:eastAsia="仿宋_GB2312" w:cs="宋体"/>
                          <w:bCs/>
                          <w:kern w:val="0"/>
                          <w:sz w:val="28"/>
                          <w:szCs w:val="28"/>
                        </w:rPr>
                        <w:t>，增强市民</w:t>
                      </w:r>
                      <w:r>
                        <w:rPr>
                          <w:rStyle w:val="37"/>
                          <w:rFonts w:ascii="仿宋_GB2312" w:hAnsi="仿宋" w:eastAsia="仿宋_GB2312" w:cs="宋体"/>
                          <w:bCs/>
                          <w:kern w:val="0"/>
                          <w:sz w:val="28"/>
                          <w:szCs w:val="28"/>
                        </w:rPr>
                        <w:t>游客的</w:t>
                      </w:r>
                      <w:r>
                        <w:rPr>
                          <w:rStyle w:val="37"/>
                          <w:rFonts w:hint="eastAsia" w:ascii="仿宋_GB2312" w:hAnsi="仿宋" w:eastAsia="仿宋_GB2312" w:cs="宋体"/>
                          <w:bCs/>
                          <w:kern w:val="0"/>
                          <w:sz w:val="28"/>
                          <w:szCs w:val="28"/>
                        </w:rPr>
                        <w:t>参与感、获得感和幸福感。打造品质化“微旅游”空间体系，提供便捷化“微服务”惠民体系，搭建志愿型“微平台”参与体系。深化文旅消费惠民，培育和挖掘“市民游客周末家门口游产品”。打造“微旅游”空间，依托“主题化公园”丰富“微旅游”空间，依托“城市书房”服务“微旅游”空间，依托“休闲空间”塑造“微旅游”空间，</w:t>
                      </w:r>
                    </w:p>
                  </w:txbxContent>
                </v:textbox>
                <w10:wrap type="topAndBottom"/>
              </v:shape>
            </w:pict>
          </mc:Fallback>
        </mc:AlternateContent>
      </w:r>
      <w:r>
        <w:rPr>
          <w:rStyle w:val="37"/>
          <w:rFonts w:ascii="仿宋_GB2312" w:hAnsi="仿宋" w:eastAsia="仿宋_GB2312" w:cs="宋体"/>
          <w:b/>
          <w:color w:val="000000" w:themeColor="text1"/>
          <w:kern w:val="0"/>
          <w:sz w:val="32"/>
          <w:szCs w:val="32"/>
          <w14:textFill>
            <w14:solidFill>
              <w14:schemeClr w14:val="tx1"/>
            </w14:solidFill>
          </w14:textFill>
        </w:rPr>
        <w:t>5</w:t>
      </w:r>
      <w:r>
        <w:rPr>
          <w:rStyle w:val="37"/>
          <w:rFonts w:hint="eastAsia" w:ascii="仿宋_GB2312" w:hAnsi="仿宋" w:eastAsia="仿宋_GB2312" w:cs="宋体"/>
          <w:b/>
          <w:color w:val="000000" w:themeColor="text1"/>
          <w:kern w:val="0"/>
          <w:sz w:val="32"/>
          <w:szCs w:val="32"/>
          <w14:textFill>
            <w14:solidFill>
              <w14:schemeClr w14:val="tx1"/>
            </w14:solidFill>
          </w14:textFill>
        </w:rPr>
        <w:t>.旅游创新发展新业态板块</w:t>
      </w:r>
    </w:p>
    <w:p>
      <w:pPr>
        <w:pStyle w:val="6"/>
        <w:spacing w:line="600" w:lineRule="exact"/>
        <w:ind w:firstLine="640" w:firstLineChars="200"/>
        <w:jc w:val="both"/>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推进“市民变游客”工程与“商务访客变游客”工程。借助亚运会契机，大力发展体育旅游，延伸产业链条，释放产业活力，丰富文商旅体娱有机结合的旅游新兴业态。重点发展健康养生旅游、研学旅行和冰雪休闲旅游，推进生活场景旅游化，培育“人人皆游客”“处处皆景点”的旅游创新融合新业态。</w:t>
      </w:r>
    </w:p>
    <w:p>
      <w:pPr>
        <w:pStyle w:val="6"/>
        <w:spacing w:line="600" w:lineRule="exact"/>
        <w:jc w:val="both"/>
        <w:rPr>
          <w:rStyle w:val="37"/>
          <w:rFonts w:ascii="仿宋_GB2312" w:hAnsi="仿宋" w:eastAsia="仿宋_GB2312" w:cs="宋体"/>
          <w:bCs/>
          <w:color w:val="000000" w:themeColor="text1"/>
          <w:kern w:val="0"/>
          <w:sz w:val="32"/>
          <w:szCs w:val="32"/>
          <w14:textFill>
            <w14:solidFill>
              <w14:schemeClr w14:val="tx1"/>
            </w14:solidFill>
          </w14:textFill>
        </w:rPr>
      </w:pPr>
    </w:p>
    <w:p>
      <w:pPr>
        <w:pStyle w:val="6"/>
        <w:spacing w:line="600" w:lineRule="exact"/>
        <w:ind w:firstLine="420" w:firstLineChars="200"/>
        <w:jc w:val="both"/>
        <w:rPr>
          <w:rStyle w:val="37"/>
          <w:rFonts w:ascii="仿宋_GB2312" w:hAnsi="仿宋" w:eastAsia="仿宋_GB2312" w:cs="宋体"/>
          <w:bCs/>
          <w:color w:val="000000" w:themeColor="text1"/>
          <w:kern w:val="0"/>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55245</wp:posOffset>
                </wp:positionV>
                <wp:extent cx="5531485" cy="8309610"/>
                <wp:effectExtent l="0" t="0" r="12065" b="15240"/>
                <wp:wrapTopAndBottom/>
                <wp:docPr id="5" name="文本框 5"/>
                <wp:cNvGraphicFramePr/>
                <a:graphic xmlns:a="http://schemas.openxmlformats.org/drawingml/2006/main">
                  <a:graphicData uri="http://schemas.microsoft.com/office/word/2010/wordprocessingShape">
                    <wps:wsp>
                      <wps:cNvSpPr txBox="1"/>
                      <wps:spPr>
                        <a:xfrm>
                          <a:off x="0" y="0"/>
                          <a:ext cx="5531485" cy="8309810"/>
                        </a:xfrm>
                        <a:prstGeom prst="rect">
                          <a:avLst/>
                        </a:prstGeom>
                        <a:solidFill>
                          <a:schemeClr val="lt1"/>
                        </a:solidFill>
                        <a:ln w="9525">
                          <a:solidFill>
                            <a:prstClr val="black"/>
                          </a:solidFill>
                        </a:ln>
                      </wps:spPr>
                      <wps:txbx>
                        <w:txbxContent>
                          <w:p>
                            <w:pPr>
                              <w:adjustRightInd w:val="0"/>
                              <w:snapToGrid w:val="0"/>
                              <w:spacing w:line="380" w:lineRule="exact"/>
                              <w:ind w:firstLine="562" w:firstLineChars="200"/>
                              <w:rPr>
                                <w:rStyle w:val="37"/>
                                <w:rFonts w:hint="eastAsia" w:ascii="仿宋_GB2312" w:hAnsi="仿宋" w:eastAsia="仿宋_GB2312" w:cs="宋体"/>
                                <w:b/>
                                <w:bCs w:val="0"/>
                                <w:kern w:val="0"/>
                                <w:sz w:val="28"/>
                                <w:szCs w:val="28"/>
                                <w:lang w:eastAsia="zh-CN"/>
                              </w:rPr>
                            </w:pPr>
                            <w:r>
                              <w:rPr>
                                <w:rStyle w:val="37"/>
                                <w:rFonts w:hint="eastAsia" w:ascii="仿宋_GB2312" w:hAnsi="仿宋" w:eastAsia="仿宋_GB2312" w:cs="宋体"/>
                                <w:b/>
                                <w:bCs w:val="0"/>
                                <w:kern w:val="0"/>
                                <w:sz w:val="28"/>
                                <w:szCs w:val="28"/>
                                <w:lang w:eastAsia="zh-CN"/>
                              </w:rPr>
                              <w:t>（续上）</w:t>
                            </w:r>
                          </w:p>
                          <w:p>
                            <w:pPr>
                              <w:adjustRightInd w:val="0"/>
                              <w:snapToGrid w:val="0"/>
                              <w:spacing w:line="380" w:lineRule="exact"/>
                              <w:rPr>
                                <w:rStyle w:val="37"/>
                                <w:rFonts w:ascii="仿宋_GB2312" w:hAnsi="仿宋" w:eastAsia="仿宋_GB2312" w:cs="宋体"/>
                                <w:b/>
                                <w:bCs/>
                                <w:color w:val="000000" w:themeColor="text1"/>
                                <w:kern w:val="0"/>
                                <w:sz w:val="28"/>
                                <w:szCs w:val="28"/>
                                <w14:textFill>
                                  <w14:solidFill>
                                    <w14:schemeClr w14:val="tx1"/>
                                  </w14:solidFill>
                                </w14:textFill>
                              </w:rPr>
                            </w:pPr>
                            <w:r>
                              <w:rPr>
                                <w:rStyle w:val="37"/>
                                <w:rFonts w:hint="eastAsia" w:ascii="仿宋_GB2312" w:hAnsi="仿宋" w:eastAsia="仿宋_GB2312" w:cs="宋体"/>
                                <w:bCs/>
                                <w:kern w:val="0"/>
                                <w:sz w:val="28"/>
                                <w:szCs w:val="28"/>
                              </w:rPr>
                              <w:t>依托“消</w:t>
                            </w:r>
                            <w:r>
                              <w:rPr>
                                <w:rStyle w:val="37"/>
                                <w:rFonts w:hint="eastAsia" w:ascii="仿宋_GB2312" w:hAnsi="仿宋" w:eastAsia="仿宋_GB2312" w:cs="宋体"/>
                                <w:bCs/>
                                <w:color w:val="000000" w:themeColor="text1"/>
                                <w:kern w:val="0"/>
                                <w:sz w:val="28"/>
                                <w:szCs w:val="28"/>
                                <w14:textFill>
                                  <w14:solidFill>
                                    <w14:schemeClr w14:val="tx1"/>
                                  </w14:solidFill>
                                </w14:textFill>
                              </w:rPr>
                              <w:t>费场景”营造“微旅游”空间，依托“乡村旅游”发展“微旅游”空间，引导温州人游温州，依托“市民文化节”用音乐艺术元素点亮“微旅游”空间。</w:t>
                            </w:r>
                          </w:p>
                          <w:p>
                            <w:pPr>
                              <w:adjustRightInd w:val="0"/>
                              <w:snapToGrid w:val="0"/>
                              <w:spacing w:line="380" w:lineRule="exact"/>
                              <w:ind w:firstLine="562"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2.推进“商务访客变游客”工程</w:t>
                            </w:r>
                            <w:r>
                              <w:rPr>
                                <w:rStyle w:val="37"/>
                                <w:rFonts w:hint="eastAsia" w:ascii="仿宋_GB2312" w:hAnsi="仿宋" w:eastAsia="仿宋_GB2312" w:cs="宋体"/>
                                <w:bCs/>
                                <w:color w:val="000000" w:themeColor="text1"/>
                                <w:kern w:val="0"/>
                                <w:sz w:val="28"/>
                                <w:szCs w:val="28"/>
                                <w14:textFill>
                                  <w14:solidFill>
                                    <w14:schemeClr w14:val="tx1"/>
                                  </w14:solidFill>
                                </w14:textFill>
                              </w:rPr>
                              <w:t>。认真研究Bleisure（即“商务后游客”）客人的消费习惯，采取相应措施，实现顾客到游客的转化。以政府补贴，酒店发力的形式，引导城市会展活动举办时间，将其尽量接近周末，如每周的周三-周五举办会展活动。重视对世界青年科学家峰会、世界温州人大会、温州民营企业家节、浙江（温州）进口博览会等顶级城市级别会展活动的访客向游客转化，引流商务活动游客。联合温州文旅集团等力量，将来温州考察和体验文化旅游的行程有机结合起来，开展商务温情游活动，助推外地来温考察客商向游客转化。</w:t>
                            </w:r>
                          </w:p>
                          <w:p>
                            <w:pPr>
                              <w:adjustRightInd w:val="0"/>
                              <w:snapToGrid w:val="0"/>
                              <w:spacing w:line="380" w:lineRule="exact"/>
                              <w:ind w:firstLine="562" w:firstLineChars="200"/>
                              <w:rPr>
                                <w:rStyle w:val="37"/>
                                <w:rFonts w:ascii="仿宋_GB2312" w:hAnsi="仿宋" w:eastAsia="仿宋_GB2312" w:cs="宋体"/>
                                <w:bCs/>
                                <w:kern w:val="0"/>
                                <w:sz w:val="28"/>
                                <w:szCs w:val="28"/>
                              </w:rPr>
                            </w:pPr>
                            <w:r>
                              <w:rPr>
                                <w:rStyle w:val="37"/>
                                <w:rFonts w:hint="eastAsia" w:ascii="仿宋_GB2312" w:hAnsi="仿宋" w:eastAsia="仿宋_GB2312" w:cs="宋体"/>
                                <w:b/>
                                <w:bCs/>
                                <w:kern w:val="0"/>
                                <w:sz w:val="28"/>
                                <w:szCs w:val="28"/>
                              </w:rPr>
                              <w:t>3.依托亚运契机，大力发展体育旅游。</w:t>
                            </w:r>
                            <w:r>
                              <w:rPr>
                                <w:rStyle w:val="37"/>
                                <w:rFonts w:hint="eastAsia" w:ascii="仿宋_GB2312" w:hAnsi="仿宋" w:eastAsia="仿宋_GB2312" w:cs="宋体"/>
                                <w:bCs/>
                                <w:kern w:val="0"/>
                                <w:sz w:val="28"/>
                                <w:szCs w:val="28"/>
                              </w:rPr>
                              <w:t>加大对体育旅游项目的开发和扶持力度，推进“体育+旅游”的跨界融合发展，实现全方位数字化融入。以承担亚运会分赛场为契机，策划推出“亚运旅游、文化温州、冰雪旅游”系列旅游产品线路和活动。引进培育冰雪休闲旅游项目，开发室内冰雪场馆、冰雪乐园等娱乐体验项目，加快拓展冰雪休闲旅游新兴消费市场。利用发展好龙舟基地等水上运动，积极打造体育休闲基地。持续推进“温州马拉松”赛事开展，优化服务供给品质，结合温州优势旅游资源，将温州地标性景点和文化场所与马拉松沿途休息驿站的设置相结合，打造“最美最有韵味马拉松”风景线。</w:t>
                            </w:r>
                          </w:p>
                          <w:p>
                            <w:pPr>
                              <w:adjustRightInd w:val="0"/>
                              <w:snapToGrid w:val="0"/>
                              <w:spacing w:line="380" w:lineRule="exact"/>
                              <w:ind w:firstLine="562" w:firstLineChars="200"/>
                              <w:rPr>
                                <w:rFonts w:ascii="仿宋_GB2312" w:hAnsi="仿宋" w:eastAsia="仿宋_GB2312" w:cs="宋体"/>
                                <w:bCs/>
                                <w:kern w:val="0"/>
                                <w:sz w:val="28"/>
                                <w:szCs w:val="28"/>
                                <w:highlight w:val="green"/>
                              </w:rPr>
                            </w:pPr>
                            <w:r>
                              <w:rPr>
                                <w:rStyle w:val="37"/>
                                <w:rFonts w:hint="eastAsia" w:ascii="仿宋_GB2312" w:hAnsi="仿宋" w:eastAsia="仿宋_GB2312" w:cs="宋体"/>
                                <w:b/>
                                <w:bCs/>
                                <w:kern w:val="0"/>
                                <w:sz w:val="28"/>
                                <w:szCs w:val="28"/>
                              </w:rPr>
                              <w:t>4.释放产业活力</w:t>
                            </w:r>
                            <w:r>
                              <w:rPr>
                                <w:rStyle w:val="37"/>
                                <w:rFonts w:ascii="仿宋_GB2312" w:hAnsi="仿宋" w:eastAsia="仿宋_GB2312" w:cs="宋体"/>
                                <w:b/>
                                <w:bCs/>
                                <w:kern w:val="0"/>
                                <w:sz w:val="28"/>
                                <w:szCs w:val="28"/>
                              </w:rPr>
                              <w:t>，</w:t>
                            </w:r>
                            <w:r>
                              <w:rPr>
                                <w:rStyle w:val="37"/>
                                <w:rFonts w:hint="eastAsia" w:ascii="仿宋_GB2312" w:hAnsi="仿宋" w:eastAsia="仿宋_GB2312" w:cs="宋体"/>
                                <w:b/>
                                <w:bCs/>
                                <w:kern w:val="0"/>
                                <w:sz w:val="28"/>
                                <w:szCs w:val="28"/>
                              </w:rPr>
                              <w:t>丰富旅游业态。</w:t>
                            </w:r>
                            <w:r>
                              <w:rPr>
                                <w:rStyle w:val="37"/>
                                <w:rFonts w:hint="eastAsia" w:ascii="仿宋_GB2312" w:hAnsi="仿宋" w:eastAsia="仿宋_GB2312" w:cs="宋体"/>
                                <w:kern w:val="0"/>
                                <w:sz w:val="28"/>
                                <w:szCs w:val="28"/>
                              </w:rPr>
                              <w:t>大力发展</w:t>
                            </w:r>
                            <w:r>
                              <w:rPr>
                                <w:rStyle w:val="37"/>
                                <w:rFonts w:hint="eastAsia" w:ascii="仿宋_GB2312" w:hAnsi="仿宋" w:eastAsia="仿宋_GB2312" w:cs="宋体"/>
                                <w:b/>
                                <w:bCs/>
                                <w:kern w:val="0"/>
                                <w:sz w:val="28"/>
                                <w:szCs w:val="28"/>
                              </w:rPr>
                              <w:t>健康养生旅游</w:t>
                            </w:r>
                            <w:r>
                              <w:rPr>
                                <w:rStyle w:val="37"/>
                                <w:rFonts w:hint="eastAsia" w:ascii="仿宋_GB2312" w:hAnsi="仿宋" w:eastAsia="仿宋_GB2312" w:cs="宋体"/>
                                <w:kern w:val="0"/>
                                <w:sz w:val="28"/>
                                <w:szCs w:val="28"/>
                              </w:rPr>
                              <w:t>，推出一批集康体养生、休闲度假于一体的健康养生旅游好去处。深入挖掘温州中医药文化，打造一批体验性强、参与度高的</w:t>
                            </w:r>
                            <w:r>
                              <w:rPr>
                                <w:rStyle w:val="37"/>
                                <w:rFonts w:hint="eastAsia" w:ascii="仿宋_GB2312" w:hAnsi="仿宋" w:eastAsia="仿宋_GB2312" w:cs="宋体"/>
                                <w:b/>
                                <w:bCs/>
                                <w:kern w:val="0"/>
                                <w:sz w:val="28"/>
                                <w:szCs w:val="28"/>
                              </w:rPr>
                              <w:t>中医药旅游产品</w:t>
                            </w:r>
                            <w:r>
                              <w:rPr>
                                <w:rStyle w:val="37"/>
                                <w:rFonts w:hint="eastAsia" w:ascii="仿宋_GB2312" w:hAnsi="仿宋" w:eastAsia="仿宋_GB2312" w:cs="宋体"/>
                                <w:kern w:val="0"/>
                                <w:sz w:val="28"/>
                                <w:szCs w:val="28"/>
                              </w:rPr>
                              <w:t>。面向国际游客，推进生活场景旅游化，打造一批</w:t>
                            </w:r>
                            <w:r>
                              <w:rPr>
                                <w:rStyle w:val="37"/>
                                <w:rFonts w:hint="eastAsia" w:ascii="仿宋_GB2312" w:hAnsi="仿宋" w:eastAsia="仿宋_GB2312" w:cs="宋体"/>
                                <w:b/>
                                <w:bCs/>
                                <w:kern w:val="0"/>
                                <w:sz w:val="28"/>
                                <w:szCs w:val="28"/>
                              </w:rPr>
                              <w:t>温州“国际社会资源访问点”</w:t>
                            </w:r>
                            <w:r>
                              <w:rPr>
                                <w:rStyle w:val="37"/>
                                <w:rFonts w:hint="eastAsia" w:ascii="仿宋_GB2312" w:hAnsi="仿宋" w:eastAsia="仿宋_GB2312" w:cs="宋体"/>
                                <w:kern w:val="0"/>
                                <w:sz w:val="28"/>
                                <w:szCs w:val="28"/>
                              </w:rPr>
                              <w:t>，向国际游客展现温州市民的常态化生活场景，提升旅游国际化</w:t>
                            </w:r>
                            <w:r>
                              <w:rPr>
                                <w:rStyle w:val="37"/>
                                <w:rFonts w:ascii="仿宋_GB2312" w:hAnsi="仿宋" w:eastAsia="仿宋_GB2312" w:cs="宋体"/>
                                <w:kern w:val="0"/>
                                <w:sz w:val="28"/>
                                <w:szCs w:val="28"/>
                              </w:rPr>
                              <w:t>品质</w:t>
                            </w:r>
                            <w:r>
                              <w:rPr>
                                <w:rStyle w:val="37"/>
                                <w:rFonts w:hint="eastAsia" w:ascii="仿宋_GB2312" w:hAnsi="仿宋" w:eastAsia="仿宋_GB2312" w:cs="宋体"/>
                                <w:kern w:val="0"/>
                                <w:sz w:val="28"/>
                                <w:szCs w:val="28"/>
                              </w:rPr>
                              <w:t>。</w:t>
                            </w:r>
                            <w:r>
                              <w:rPr>
                                <w:rStyle w:val="37"/>
                                <w:rFonts w:hint="eastAsia" w:ascii="仿宋_GB2312" w:hAnsi="仿宋" w:eastAsia="仿宋_GB2312" w:cs="宋体"/>
                                <w:b/>
                                <w:bCs/>
                                <w:kern w:val="0"/>
                                <w:sz w:val="28"/>
                                <w:szCs w:val="28"/>
                              </w:rPr>
                              <w:t>实现</w:t>
                            </w:r>
                            <w:r>
                              <w:rPr>
                                <w:rStyle w:val="37"/>
                                <w:rFonts w:ascii="仿宋_GB2312" w:hAnsi="仿宋" w:eastAsia="仿宋_GB2312" w:cs="宋体"/>
                                <w:b/>
                                <w:bCs/>
                                <w:kern w:val="0"/>
                                <w:sz w:val="28"/>
                                <w:szCs w:val="28"/>
                              </w:rPr>
                              <w:t>研学</w:t>
                            </w:r>
                            <w:r>
                              <w:rPr>
                                <w:rStyle w:val="37"/>
                                <w:rFonts w:hint="eastAsia" w:ascii="仿宋_GB2312" w:hAnsi="仿宋" w:eastAsia="仿宋_GB2312" w:cs="宋体"/>
                                <w:b/>
                                <w:bCs/>
                                <w:kern w:val="0"/>
                                <w:sz w:val="28"/>
                                <w:szCs w:val="28"/>
                              </w:rPr>
                              <w:t>旅行的</w:t>
                            </w:r>
                            <w:r>
                              <w:rPr>
                                <w:rStyle w:val="37"/>
                                <w:rFonts w:ascii="仿宋_GB2312" w:hAnsi="仿宋" w:eastAsia="仿宋_GB2312" w:cs="宋体"/>
                                <w:b/>
                                <w:bCs/>
                                <w:kern w:val="0"/>
                                <w:sz w:val="28"/>
                                <w:szCs w:val="28"/>
                              </w:rPr>
                              <w:t>常态化发展</w:t>
                            </w:r>
                            <w:r>
                              <w:rPr>
                                <w:rStyle w:val="37"/>
                                <w:rFonts w:hint="eastAsia" w:ascii="仿宋_GB2312" w:hAnsi="仿宋" w:eastAsia="仿宋_GB2312" w:cs="宋体"/>
                                <w:kern w:val="0"/>
                                <w:sz w:val="28"/>
                                <w:szCs w:val="28"/>
                              </w:rPr>
                              <w:t>，打造温州</w:t>
                            </w:r>
                            <w:r>
                              <w:rPr>
                                <w:rStyle w:val="37"/>
                                <w:rFonts w:ascii="仿宋_GB2312" w:hAnsi="仿宋" w:eastAsia="仿宋_GB2312" w:cs="宋体"/>
                                <w:kern w:val="0"/>
                                <w:sz w:val="28"/>
                                <w:szCs w:val="28"/>
                              </w:rPr>
                              <w:t>成为</w:t>
                            </w:r>
                            <w:r>
                              <w:rPr>
                                <w:rStyle w:val="37"/>
                                <w:rFonts w:hint="eastAsia" w:ascii="仿宋_GB2312" w:hAnsi="仿宋" w:eastAsia="仿宋_GB2312" w:cs="宋体"/>
                                <w:kern w:val="0"/>
                                <w:sz w:val="28"/>
                                <w:szCs w:val="28"/>
                              </w:rPr>
                              <w:t>全</w:t>
                            </w:r>
                            <w:r>
                              <w:rPr>
                                <w:rStyle w:val="37"/>
                                <w:rFonts w:ascii="仿宋_GB2312" w:hAnsi="仿宋" w:eastAsia="仿宋_GB2312" w:cs="宋体"/>
                                <w:kern w:val="0"/>
                                <w:sz w:val="28"/>
                                <w:szCs w:val="28"/>
                              </w:rPr>
                              <w:t>省</w:t>
                            </w:r>
                            <w:r>
                              <w:rPr>
                                <w:rStyle w:val="37"/>
                                <w:rFonts w:hint="eastAsia" w:ascii="仿宋_GB2312" w:hAnsi="仿宋" w:eastAsia="仿宋_GB2312" w:cs="宋体"/>
                                <w:kern w:val="0"/>
                                <w:sz w:val="28"/>
                                <w:szCs w:val="28"/>
                              </w:rPr>
                              <w:t>研学旅行中心和全国研学旅行</w:t>
                            </w:r>
                            <w:r>
                              <w:rPr>
                                <w:rStyle w:val="37"/>
                                <w:rFonts w:ascii="仿宋_GB2312" w:hAnsi="仿宋" w:eastAsia="仿宋_GB2312" w:cs="宋体"/>
                                <w:kern w:val="0"/>
                                <w:sz w:val="28"/>
                                <w:szCs w:val="28"/>
                              </w:rPr>
                              <w:t>示范</w:t>
                            </w:r>
                            <w:r>
                              <w:rPr>
                                <w:rStyle w:val="37"/>
                                <w:rFonts w:hint="eastAsia" w:ascii="仿宋_GB2312" w:hAnsi="仿宋" w:eastAsia="仿宋_GB2312" w:cs="宋体"/>
                                <w:kern w:val="0"/>
                                <w:sz w:val="28"/>
                                <w:szCs w:val="28"/>
                              </w:rPr>
                              <w:t>城市。加强政府、社会、学校、家庭合作，深化“行走瓯越”研学旅行的温州</w:t>
                            </w:r>
                            <w:r>
                              <w:rPr>
                                <w:rStyle w:val="37"/>
                                <w:rFonts w:ascii="仿宋_GB2312" w:hAnsi="仿宋" w:eastAsia="仿宋_GB2312" w:cs="宋体"/>
                                <w:kern w:val="0"/>
                                <w:sz w:val="28"/>
                                <w:szCs w:val="28"/>
                              </w:rPr>
                              <w:t>模式</w:t>
                            </w:r>
                            <w:r>
                              <w:rPr>
                                <w:rStyle w:val="37"/>
                                <w:rFonts w:hint="eastAsia" w:ascii="仿宋_GB2312" w:hAnsi="仿宋" w:eastAsia="仿宋_GB2312" w:cs="宋体"/>
                                <w:kern w:val="0"/>
                                <w:sz w:val="28"/>
                                <w:szCs w:val="28"/>
                              </w:rPr>
                              <w:t>。加强研学基（</w:t>
                            </w:r>
                            <w:r>
                              <w:rPr>
                                <w:rStyle w:val="37"/>
                                <w:rFonts w:ascii="仿宋_GB2312" w:hAnsi="仿宋" w:eastAsia="仿宋_GB2312" w:cs="宋体"/>
                                <w:kern w:val="0"/>
                                <w:sz w:val="28"/>
                                <w:szCs w:val="28"/>
                              </w:rPr>
                              <w:t>营）地标准化建设</w:t>
                            </w:r>
                            <w:r>
                              <w:rPr>
                                <w:rStyle w:val="37"/>
                                <w:rFonts w:hint="eastAsia" w:ascii="仿宋_GB2312" w:hAnsi="仿宋" w:eastAsia="仿宋_GB2312" w:cs="宋体"/>
                                <w:kern w:val="0"/>
                                <w:sz w:val="28"/>
                                <w:szCs w:val="28"/>
                              </w:rPr>
                              <w:t>和</w:t>
                            </w:r>
                            <w:r>
                              <w:rPr>
                                <w:rStyle w:val="37"/>
                                <w:rFonts w:ascii="仿宋_GB2312" w:hAnsi="仿宋" w:eastAsia="仿宋_GB2312" w:cs="宋体"/>
                                <w:kern w:val="0"/>
                                <w:sz w:val="28"/>
                                <w:szCs w:val="28"/>
                              </w:rPr>
                              <w:t>品牌建设</w:t>
                            </w:r>
                            <w:r>
                              <w:rPr>
                                <w:rStyle w:val="37"/>
                                <w:rFonts w:hint="eastAsia" w:ascii="仿宋_GB2312" w:hAnsi="仿宋" w:eastAsia="仿宋_GB2312" w:cs="宋体"/>
                                <w:kern w:val="0"/>
                                <w:sz w:val="28"/>
                                <w:szCs w:val="28"/>
                              </w:rPr>
                              <w:t>，打造研学旅行品牌基（</w:t>
                            </w:r>
                            <w:r>
                              <w:rPr>
                                <w:rStyle w:val="37"/>
                                <w:rFonts w:ascii="仿宋_GB2312" w:hAnsi="仿宋" w:eastAsia="仿宋_GB2312" w:cs="宋体"/>
                                <w:kern w:val="0"/>
                                <w:sz w:val="28"/>
                                <w:szCs w:val="28"/>
                              </w:rPr>
                              <w:t>营）</w:t>
                            </w:r>
                            <w:r>
                              <w:rPr>
                                <w:rStyle w:val="37"/>
                                <w:rFonts w:hint="eastAsia" w:ascii="仿宋_GB2312" w:hAnsi="仿宋" w:eastAsia="仿宋_GB2312" w:cs="宋体"/>
                                <w:kern w:val="0"/>
                                <w:sz w:val="28"/>
                                <w:szCs w:val="28"/>
                              </w:rPr>
                              <w:t>地100个和十大温州</w:t>
                            </w:r>
                            <w:r>
                              <w:rPr>
                                <w:rStyle w:val="37"/>
                                <w:rFonts w:ascii="仿宋_GB2312" w:hAnsi="仿宋" w:eastAsia="仿宋_GB2312" w:cs="宋体"/>
                                <w:kern w:val="0"/>
                                <w:sz w:val="28"/>
                                <w:szCs w:val="28"/>
                              </w:rPr>
                              <w:t>本土特色主题</w:t>
                            </w:r>
                            <w:r>
                              <w:rPr>
                                <w:rStyle w:val="37"/>
                                <w:rFonts w:hint="eastAsia" w:ascii="仿宋_GB2312" w:hAnsi="仿宋" w:eastAsia="仿宋_GB2312" w:cs="宋体"/>
                                <w:kern w:val="0"/>
                                <w:sz w:val="28"/>
                                <w:szCs w:val="28"/>
                              </w:rPr>
                              <w:t>研学</w:t>
                            </w:r>
                            <w:r>
                              <w:rPr>
                                <w:rStyle w:val="37"/>
                                <w:rFonts w:ascii="仿宋_GB2312" w:hAnsi="仿宋" w:eastAsia="仿宋_GB2312" w:cs="宋体"/>
                                <w:kern w:val="0"/>
                                <w:sz w:val="28"/>
                                <w:szCs w:val="28"/>
                              </w:rPr>
                              <w:t>线路</w:t>
                            </w:r>
                            <w:r>
                              <w:rPr>
                                <w:rStyle w:val="37"/>
                                <w:rFonts w:hint="eastAsia" w:ascii="仿宋_GB2312" w:hAnsi="仿宋" w:eastAsia="仿宋_GB2312" w:cs="宋体"/>
                                <w:kern w:val="0"/>
                                <w:sz w:val="28"/>
                                <w:szCs w:val="28"/>
                              </w:rPr>
                              <w:t>。</w:t>
                            </w:r>
                            <w:r>
                              <w:rPr>
                                <w:rStyle w:val="37"/>
                                <w:rFonts w:ascii="仿宋_GB2312" w:hAnsi="仿宋" w:eastAsia="仿宋_GB2312" w:cs="宋体"/>
                                <w:kern w:val="0"/>
                                <w:sz w:val="28"/>
                                <w:szCs w:val="28"/>
                              </w:rPr>
                              <w:t>启动长三角、珠三角</w:t>
                            </w:r>
                            <w:r>
                              <w:rPr>
                                <w:rStyle w:val="37"/>
                                <w:rFonts w:hint="eastAsia" w:ascii="仿宋_GB2312" w:hAnsi="仿宋" w:eastAsia="仿宋_GB2312" w:cs="宋体"/>
                                <w:kern w:val="0"/>
                                <w:sz w:val="28"/>
                                <w:szCs w:val="28"/>
                              </w:rPr>
                              <w:t>区域研学</w:t>
                            </w:r>
                            <w:r>
                              <w:rPr>
                                <w:rStyle w:val="37"/>
                                <w:rFonts w:ascii="仿宋_GB2312" w:hAnsi="仿宋" w:eastAsia="仿宋_GB2312" w:cs="宋体"/>
                                <w:kern w:val="0"/>
                                <w:sz w:val="28"/>
                                <w:szCs w:val="28"/>
                              </w:rPr>
                              <w:t>旅行</w:t>
                            </w:r>
                            <w:r>
                              <w:rPr>
                                <w:rStyle w:val="37"/>
                                <w:rFonts w:hint="eastAsia" w:ascii="仿宋_GB2312" w:hAnsi="仿宋" w:eastAsia="仿宋_GB2312" w:cs="宋体"/>
                                <w:kern w:val="0"/>
                                <w:sz w:val="28"/>
                                <w:szCs w:val="28"/>
                              </w:rPr>
                              <w:t>互动</w:t>
                            </w:r>
                            <w:r>
                              <w:rPr>
                                <w:rStyle w:val="37"/>
                                <w:rFonts w:ascii="仿宋_GB2312" w:hAnsi="仿宋" w:eastAsia="仿宋_GB2312" w:cs="宋体"/>
                                <w:kern w:val="0"/>
                                <w:sz w:val="28"/>
                                <w:szCs w:val="28"/>
                              </w:rPr>
                              <w:t>交流和合作</w:t>
                            </w:r>
                            <w:r>
                              <w:rPr>
                                <w:rStyle w:val="37"/>
                                <w:rFonts w:hint="eastAsia" w:ascii="仿宋_GB2312" w:hAnsi="仿宋" w:eastAsia="仿宋_GB2312" w:cs="宋体"/>
                                <w:kern w:val="0"/>
                                <w:sz w:val="28"/>
                                <w:szCs w:val="28"/>
                              </w:rPr>
                              <w:t>，形成</w:t>
                            </w:r>
                            <w:r>
                              <w:rPr>
                                <w:rStyle w:val="37"/>
                                <w:rFonts w:ascii="仿宋_GB2312" w:hAnsi="仿宋" w:eastAsia="仿宋_GB2312" w:cs="宋体"/>
                                <w:kern w:val="0"/>
                                <w:sz w:val="28"/>
                                <w:szCs w:val="28"/>
                              </w:rPr>
                              <w:t>以域内循环为主体、</w:t>
                            </w:r>
                            <w:r>
                              <w:rPr>
                                <w:rStyle w:val="37"/>
                                <w:rFonts w:hint="eastAsia" w:ascii="仿宋_GB2312" w:hAnsi="仿宋" w:eastAsia="仿宋_GB2312" w:cs="宋体"/>
                                <w:kern w:val="0"/>
                                <w:sz w:val="28"/>
                                <w:szCs w:val="28"/>
                              </w:rPr>
                              <w:t>域内</w:t>
                            </w:r>
                            <w:r>
                              <w:rPr>
                                <w:rStyle w:val="37"/>
                                <w:rFonts w:ascii="仿宋_GB2312" w:hAnsi="仿宋" w:eastAsia="仿宋_GB2312" w:cs="宋体"/>
                                <w:kern w:val="0"/>
                                <w:sz w:val="28"/>
                                <w:szCs w:val="28"/>
                              </w:rPr>
                              <w:t>域外双循环相互促进</w:t>
                            </w:r>
                            <w:r>
                              <w:rPr>
                                <w:rStyle w:val="37"/>
                                <w:rFonts w:hint="eastAsia" w:ascii="仿宋_GB2312" w:hAnsi="仿宋" w:eastAsia="仿宋_GB2312" w:cs="宋体"/>
                                <w:kern w:val="0"/>
                                <w:sz w:val="28"/>
                                <w:szCs w:val="28"/>
                              </w:rPr>
                              <w:t>的生态圈</w:t>
                            </w:r>
                            <w:r>
                              <w:rPr>
                                <w:rStyle w:val="37"/>
                                <w:rFonts w:ascii="仿宋_GB2312" w:hAnsi="仿宋" w:eastAsia="仿宋_GB2312" w:cs="宋体"/>
                                <w:kern w:val="0"/>
                                <w:sz w:val="28"/>
                                <w:szCs w:val="28"/>
                              </w:rPr>
                              <w:t>，</w:t>
                            </w:r>
                            <w:r>
                              <w:rPr>
                                <w:rStyle w:val="37"/>
                                <w:rFonts w:hint="eastAsia" w:ascii="仿宋_GB2312" w:hAnsi="仿宋" w:eastAsia="仿宋_GB2312" w:cs="宋体"/>
                                <w:kern w:val="0"/>
                                <w:sz w:val="28"/>
                                <w:szCs w:val="28"/>
                              </w:rPr>
                              <w:t>促进温州研学旅行深入发展。依托温商资源和本地政策优势，注重场景营造、文化引领、科技赋能。</w:t>
                            </w:r>
                          </w:p>
                          <w:p>
                            <w:pPr>
                              <w:adjustRightInd w:val="0"/>
                              <w:snapToGrid w:val="0"/>
                              <w:spacing w:line="380" w:lineRule="exact"/>
                              <w:ind w:firstLine="560" w:firstLineChars="200"/>
                              <w:rPr>
                                <w:rStyle w:val="37"/>
                                <w:rFonts w:ascii="仿宋_GB2312" w:hAnsi="仿宋" w:eastAsia="仿宋_GB2312" w:cs="宋体"/>
                                <w:bCs/>
                                <w:color w:val="000000" w:themeColor="text1"/>
                                <w:kern w:val="0"/>
                                <w:sz w:val="28"/>
                                <w:szCs w:val="2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35pt;height:654.3pt;width:435.55pt;mso-position-horizontal:right;mso-position-horizontal-relative:margin;mso-wrap-distance-bottom:0pt;mso-wrap-distance-top:0pt;z-index:251667456;mso-width-relative:page;mso-height-relative:page;" fillcolor="#FFFFFF [3201]" filled="t" stroked="t" coordsize="21600,21600" o:gfxdata="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Cs/zrW&#10;AAAABwEAAA8AAAAAAAAAAQAgAAAAIgAAAGRycy9kb3ducmV2LnhtbFBLAQIUABQAAAAIAIdO4kDK&#10;+UcXWwIAALgEAAAOAAAAAAAAAAEAIAAAACUBAABkcnMvZTJvRG9jLnhtbFBLBQYAAAAABgAGAFkB&#10;AADyBQAAAAA=&#10;">
                <v:fill on="t" focussize="0,0"/>
                <v:stroke color="#000000" joinstyle="round"/>
                <v:imagedata o:title=""/>
                <o:lock v:ext="edit" aspectratio="f"/>
                <v:textbox>
                  <w:txbxContent>
                    <w:p>
                      <w:pPr>
                        <w:adjustRightInd w:val="0"/>
                        <w:snapToGrid w:val="0"/>
                        <w:spacing w:line="380" w:lineRule="exact"/>
                        <w:ind w:firstLine="562" w:firstLineChars="200"/>
                        <w:rPr>
                          <w:rStyle w:val="37"/>
                          <w:rFonts w:hint="eastAsia" w:ascii="仿宋_GB2312" w:hAnsi="仿宋" w:eastAsia="仿宋_GB2312" w:cs="宋体"/>
                          <w:b/>
                          <w:bCs w:val="0"/>
                          <w:kern w:val="0"/>
                          <w:sz w:val="28"/>
                          <w:szCs w:val="28"/>
                          <w:lang w:eastAsia="zh-CN"/>
                        </w:rPr>
                      </w:pPr>
                      <w:r>
                        <w:rPr>
                          <w:rStyle w:val="37"/>
                          <w:rFonts w:hint="eastAsia" w:ascii="仿宋_GB2312" w:hAnsi="仿宋" w:eastAsia="仿宋_GB2312" w:cs="宋体"/>
                          <w:b/>
                          <w:bCs w:val="0"/>
                          <w:kern w:val="0"/>
                          <w:sz w:val="28"/>
                          <w:szCs w:val="28"/>
                          <w:lang w:eastAsia="zh-CN"/>
                        </w:rPr>
                        <w:t>（续上）</w:t>
                      </w:r>
                    </w:p>
                    <w:p>
                      <w:pPr>
                        <w:adjustRightInd w:val="0"/>
                        <w:snapToGrid w:val="0"/>
                        <w:spacing w:line="380" w:lineRule="exact"/>
                        <w:rPr>
                          <w:rStyle w:val="37"/>
                          <w:rFonts w:ascii="仿宋_GB2312" w:hAnsi="仿宋" w:eastAsia="仿宋_GB2312" w:cs="宋体"/>
                          <w:b/>
                          <w:bCs/>
                          <w:color w:val="000000" w:themeColor="text1"/>
                          <w:kern w:val="0"/>
                          <w:sz w:val="28"/>
                          <w:szCs w:val="28"/>
                          <w14:textFill>
                            <w14:solidFill>
                              <w14:schemeClr w14:val="tx1"/>
                            </w14:solidFill>
                          </w14:textFill>
                        </w:rPr>
                      </w:pPr>
                      <w:r>
                        <w:rPr>
                          <w:rStyle w:val="37"/>
                          <w:rFonts w:hint="eastAsia" w:ascii="仿宋_GB2312" w:hAnsi="仿宋" w:eastAsia="仿宋_GB2312" w:cs="宋体"/>
                          <w:bCs/>
                          <w:kern w:val="0"/>
                          <w:sz w:val="28"/>
                          <w:szCs w:val="28"/>
                        </w:rPr>
                        <w:t>依托“消</w:t>
                      </w:r>
                      <w:r>
                        <w:rPr>
                          <w:rStyle w:val="37"/>
                          <w:rFonts w:hint="eastAsia" w:ascii="仿宋_GB2312" w:hAnsi="仿宋" w:eastAsia="仿宋_GB2312" w:cs="宋体"/>
                          <w:bCs/>
                          <w:color w:val="000000" w:themeColor="text1"/>
                          <w:kern w:val="0"/>
                          <w:sz w:val="28"/>
                          <w:szCs w:val="28"/>
                          <w14:textFill>
                            <w14:solidFill>
                              <w14:schemeClr w14:val="tx1"/>
                            </w14:solidFill>
                          </w14:textFill>
                        </w:rPr>
                        <w:t>费场景”营造“微旅游”空间，依托“乡村旅游”发展“微旅游”空间，引导温州人游温州，依托“市民文化节”用音乐艺术元素点亮“微旅游”空间。</w:t>
                      </w:r>
                    </w:p>
                    <w:p>
                      <w:pPr>
                        <w:adjustRightInd w:val="0"/>
                        <w:snapToGrid w:val="0"/>
                        <w:spacing w:line="380" w:lineRule="exact"/>
                        <w:ind w:firstLine="562"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2.推进“商务访客变游客”工程</w:t>
                      </w:r>
                      <w:r>
                        <w:rPr>
                          <w:rStyle w:val="37"/>
                          <w:rFonts w:hint="eastAsia" w:ascii="仿宋_GB2312" w:hAnsi="仿宋" w:eastAsia="仿宋_GB2312" w:cs="宋体"/>
                          <w:bCs/>
                          <w:color w:val="000000" w:themeColor="text1"/>
                          <w:kern w:val="0"/>
                          <w:sz w:val="28"/>
                          <w:szCs w:val="28"/>
                          <w14:textFill>
                            <w14:solidFill>
                              <w14:schemeClr w14:val="tx1"/>
                            </w14:solidFill>
                          </w14:textFill>
                        </w:rPr>
                        <w:t>。认真研究Bleisure（即“商务后游客”）客人的消费习惯，采取相应措施，实现顾客到游客的转化。以政府补贴，酒店发力的形式，引导城市会展活动举办时间，将其尽量接近周末，如每周的周三-周五举办会展活动。重视对世界青年科学家峰会、世界温州人大会、温州民营企业家节、浙江（温州）进口博览会等顶级城市级别会展活动的访客向游客转化，引流商务活动游客。联合温州文旅集团等力量，将来温州考察和体验文化旅游的行程有机结合起来，开展商务温情游活动，助推外地来温考察客商向游客转化。</w:t>
                      </w:r>
                    </w:p>
                    <w:p>
                      <w:pPr>
                        <w:adjustRightInd w:val="0"/>
                        <w:snapToGrid w:val="0"/>
                        <w:spacing w:line="380" w:lineRule="exact"/>
                        <w:ind w:firstLine="562" w:firstLineChars="200"/>
                        <w:rPr>
                          <w:rStyle w:val="37"/>
                          <w:rFonts w:ascii="仿宋_GB2312" w:hAnsi="仿宋" w:eastAsia="仿宋_GB2312" w:cs="宋体"/>
                          <w:bCs/>
                          <w:kern w:val="0"/>
                          <w:sz w:val="28"/>
                          <w:szCs w:val="28"/>
                        </w:rPr>
                      </w:pPr>
                      <w:r>
                        <w:rPr>
                          <w:rStyle w:val="37"/>
                          <w:rFonts w:hint="eastAsia" w:ascii="仿宋_GB2312" w:hAnsi="仿宋" w:eastAsia="仿宋_GB2312" w:cs="宋体"/>
                          <w:b/>
                          <w:bCs/>
                          <w:kern w:val="0"/>
                          <w:sz w:val="28"/>
                          <w:szCs w:val="28"/>
                        </w:rPr>
                        <w:t>3.依托亚运契机，大力发展体育旅游。</w:t>
                      </w:r>
                      <w:r>
                        <w:rPr>
                          <w:rStyle w:val="37"/>
                          <w:rFonts w:hint="eastAsia" w:ascii="仿宋_GB2312" w:hAnsi="仿宋" w:eastAsia="仿宋_GB2312" w:cs="宋体"/>
                          <w:bCs/>
                          <w:kern w:val="0"/>
                          <w:sz w:val="28"/>
                          <w:szCs w:val="28"/>
                        </w:rPr>
                        <w:t>加大对体育旅游项目的开发和扶持力度，推进“体育+旅游”的跨界融合发展，实现全方位数字化融入。以承担亚运会分赛场为契机，策划推出“亚运旅游、文化温州、冰雪旅游”系列旅游产品线路和活动。引进培育冰雪休闲旅游项目，开发室内冰雪场馆、冰雪乐园等娱乐体验项目，加快拓展冰雪休闲旅游新兴消费市场。利用发展好龙舟基地等水上运动，积极打造体育休闲基地。持续推进“温州马拉松”赛事开展，优化服务供给品质，结合温州优势旅游资源，将温州地标性景点和文化场所与马拉松沿途休息驿站的设置相结合，打造“最美最有韵味马拉松”风景线。</w:t>
                      </w:r>
                    </w:p>
                    <w:p>
                      <w:pPr>
                        <w:adjustRightInd w:val="0"/>
                        <w:snapToGrid w:val="0"/>
                        <w:spacing w:line="380" w:lineRule="exact"/>
                        <w:ind w:firstLine="562" w:firstLineChars="200"/>
                        <w:rPr>
                          <w:rFonts w:ascii="仿宋_GB2312" w:hAnsi="仿宋" w:eastAsia="仿宋_GB2312" w:cs="宋体"/>
                          <w:bCs/>
                          <w:kern w:val="0"/>
                          <w:sz w:val="28"/>
                          <w:szCs w:val="28"/>
                          <w:highlight w:val="green"/>
                        </w:rPr>
                      </w:pPr>
                      <w:r>
                        <w:rPr>
                          <w:rStyle w:val="37"/>
                          <w:rFonts w:hint="eastAsia" w:ascii="仿宋_GB2312" w:hAnsi="仿宋" w:eastAsia="仿宋_GB2312" w:cs="宋体"/>
                          <w:b/>
                          <w:bCs/>
                          <w:kern w:val="0"/>
                          <w:sz w:val="28"/>
                          <w:szCs w:val="28"/>
                        </w:rPr>
                        <w:t>4.释放产业活力</w:t>
                      </w:r>
                      <w:r>
                        <w:rPr>
                          <w:rStyle w:val="37"/>
                          <w:rFonts w:ascii="仿宋_GB2312" w:hAnsi="仿宋" w:eastAsia="仿宋_GB2312" w:cs="宋体"/>
                          <w:b/>
                          <w:bCs/>
                          <w:kern w:val="0"/>
                          <w:sz w:val="28"/>
                          <w:szCs w:val="28"/>
                        </w:rPr>
                        <w:t>，</w:t>
                      </w:r>
                      <w:r>
                        <w:rPr>
                          <w:rStyle w:val="37"/>
                          <w:rFonts w:hint="eastAsia" w:ascii="仿宋_GB2312" w:hAnsi="仿宋" w:eastAsia="仿宋_GB2312" w:cs="宋体"/>
                          <w:b/>
                          <w:bCs/>
                          <w:kern w:val="0"/>
                          <w:sz w:val="28"/>
                          <w:szCs w:val="28"/>
                        </w:rPr>
                        <w:t>丰富旅游业态。</w:t>
                      </w:r>
                      <w:r>
                        <w:rPr>
                          <w:rStyle w:val="37"/>
                          <w:rFonts w:hint="eastAsia" w:ascii="仿宋_GB2312" w:hAnsi="仿宋" w:eastAsia="仿宋_GB2312" w:cs="宋体"/>
                          <w:kern w:val="0"/>
                          <w:sz w:val="28"/>
                          <w:szCs w:val="28"/>
                        </w:rPr>
                        <w:t>大力发展</w:t>
                      </w:r>
                      <w:r>
                        <w:rPr>
                          <w:rStyle w:val="37"/>
                          <w:rFonts w:hint="eastAsia" w:ascii="仿宋_GB2312" w:hAnsi="仿宋" w:eastAsia="仿宋_GB2312" w:cs="宋体"/>
                          <w:b/>
                          <w:bCs/>
                          <w:kern w:val="0"/>
                          <w:sz w:val="28"/>
                          <w:szCs w:val="28"/>
                        </w:rPr>
                        <w:t>健康养生旅游</w:t>
                      </w:r>
                      <w:r>
                        <w:rPr>
                          <w:rStyle w:val="37"/>
                          <w:rFonts w:hint="eastAsia" w:ascii="仿宋_GB2312" w:hAnsi="仿宋" w:eastAsia="仿宋_GB2312" w:cs="宋体"/>
                          <w:kern w:val="0"/>
                          <w:sz w:val="28"/>
                          <w:szCs w:val="28"/>
                        </w:rPr>
                        <w:t>，推出一批集康体养生、休闲度假于一体的健康养生旅游好去处。深入挖掘温州中医药文化，打造一批体验性强、参与度高的</w:t>
                      </w:r>
                      <w:r>
                        <w:rPr>
                          <w:rStyle w:val="37"/>
                          <w:rFonts w:hint="eastAsia" w:ascii="仿宋_GB2312" w:hAnsi="仿宋" w:eastAsia="仿宋_GB2312" w:cs="宋体"/>
                          <w:b/>
                          <w:bCs/>
                          <w:kern w:val="0"/>
                          <w:sz w:val="28"/>
                          <w:szCs w:val="28"/>
                        </w:rPr>
                        <w:t>中医药旅游产品</w:t>
                      </w:r>
                      <w:r>
                        <w:rPr>
                          <w:rStyle w:val="37"/>
                          <w:rFonts w:hint="eastAsia" w:ascii="仿宋_GB2312" w:hAnsi="仿宋" w:eastAsia="仿宋_GB2312" w:cs="宋体"/>
                          <w:kern w:val="0"/>
                          <w:sz w:val="28"/>
                          <w:szCs w:val="28"/>
                        </w:rPr>
                        <w:t>。面向国际游客，推进生活场景旅游化，打造一批</w:t>
                      </w:r>
                      <w:r>
                        <w:rPr>
                          <w:rStyle w:val="37"/>
                          <w:rFonts w:hint="eastAsia" w:ascii="仿宋_GB2312" w:hAnsi="仿宋" w:eastAsia="仿宋_GB2312" w:cs="宋体"/>
                          <w:b/>
                          <w:bCs/>
                          <w:kern w:val="0"/>
                          <w:sz w:val="28"/>
                          <w:szCs w:val="28"/>
                        </w:rPr>
                        <w:t>温州“国际社会资源访问点”</w:t>
                      </w:r>
                      <w:r>
                        <w:rPr>
                          <w:rStyle w:val="37"/>
                          <w:rFonts w:hint="eastAsia" w:ascii="仿宋_GB2312" w:hAnsi="仿宋" w:eastAsia="仿宋_GB2312" w:cs="宋体"/>
                          <w:kern w:val="0"/>
                          <w:sz w:val="28"/>
                          <w:szCs w:val="28"/>
                        </w:rPr>
                        <w:t>，向国际游客展现温州市民的常态化生活场景，提升旅游国际化</w:t>
                      </w:r>
                      <w:r>
                        <w:rPr>
                          <w:rStyle w:val="37"/>
                          <w:rFonts w:ascii="仿宋_GB2312" w:hAnsi="仿宋" w:eastAsia="仿宋_GB2312" w:cs="宋体"/>
                          <w:kern w:val="0"/>
                          <w:sz w:val="28"/>
                          <w:szCs w:val="28"/>
                        </w:rPr>
                        <w:t>品质</w:t>
                      </w:r>
                      <w:r>
                        <w:rPr>
                          <w:rStyle w:val="37"/>
                          <w:rFonts w:hint="eastAsia" w:ascii="仿宋_GB2312" w:hAnsi="仿宋" w:eastAsia="仿宋_GB2312" w:cs="宋体"/>
                          <w:kern w:val="0"/>
                          <w:sz w:val="28"/>
                          <w:szCs w:val="28"/>
                        </w:rPr>
                        <w:t>。</w:t>
                      </w:r>
                      <w:r>
                        <w:rPr>
                          <w:rStyle w:val="37"/>
                          <w:rFonts w:hint="eastAsia" w:ascii="仿宋_GB2312" w:hAnsi="仿宋" w:eastAsia="仿宋_GB2312" w:cs="宋体"/>
                          <w:b/>
                          <w:bCs/>
                          <w:kern w:val="0"/>
                          <w:sz w:val="28"/>
                          <w:szCs w:val="28"/>
                        </w:rPr>
                        <w:t>实现</w:t>
                      </w:r>
                      <w:r>
                        <w:rPr>
                          <w:rStyle w:val="37"/>
                          <w:rFonts w:ascii="仿宋_GB2312" w:hAnsi="仿宋" w:eastAsia="仿宋_GB2312" w:cs="宋体"/>
                          <w:b/>
                          <w:bCs/>
                          <w:kern w:val="0"/>
                          <w:sz w:val="28"/>
                          <w:szCs w:val="28"/>
                        </w:rPr>
                        <w:t>研学</w:t>
                      </w:r>
                      <w:r>
                        <w:rPr>
                          <w:rStyle w:val="37"/>
                          <w:rFonts w:hint="eastAsia" w:ascii="仿宋_GB2312" w:hAnsi="仿宋" w:eastAsia="仿宋_GB2312" w:cs="宋体"/>
                          <w:b/>
                          <w:bCs/>
                          <w:kern w:val="0"/>
                          <w:sz w:val="28"/>
                          <w:szCs w:val="28"/>
                        </w:rPr>
                        <w:t>旅行的</w:t>
                      </w:r>
                      <w:r>
                        <w:rPr>
                          <w:rStyle w:val="37"/>
                          <w:rFonts w:ascii="仿宋_GB2312" w:hAnsi="仿宋" w:eastAsia="仿宋_GB2312" w:cs="宋体"/>
                          <w:b/>
                          <w:bCs/>
                          <w:kern w:val="0"/>
                          <w:sz w:val="28"/>
                          <w:szCs w:val="28"/>
                        </w:rPr>
                        <w:t>常态化发展</w:t>
                      </w:r>
                      <w:r>
                        <w:rPr>
                          <w:rStyle w:val="37"/>
                          <w:rFonts w:hint="eastAsia" w:ascii="仿宋_GB2312" w:hAnsi="仿宋" w:eastAsia="仿宋_GB2312" w:cs="宋体"/>
                          <w:kern w:val="0"/>
                          <w:sz w:val="28"/>
                          <w:szCs w:val="28"/>
                        </w:rPr>
                        <w:t>，打造温州</w:t>
                      </w:r>
                      <w:r>
                        <w:rPr>
                          <w:rStyle w:val="37"/>
                          <w:rFonts w:ascii="仿宋_GB2312" w:hAnsi="仿宋" w:eastAsia="仿宋_GB2312" w:cs="宋体"/>
                          <w:kern w:val="0"/>
                          <w:sz w:val="28"/>
                          <w:szCs w:val="28"/>
                        </w:rPr>
                        <w:t>成为</w:t>
                      </w:r>
                      <w:r>
                        <w:rPr>
                          <w:rStyle w:val="37"/>
                          <w:rFonts w:hint="eastAsia" w:ascii="仿宋_GB2312" w:hAnsi="仿宋" w:eastAsia="仿宋_GB2312" w:cs="宋体"/>
                          <w:kern w:val="0"/>
                          <w:sz w:val="28"/>
                          <w:szCs w:val="28"/>
                        </w:rPr>
                        <w:t>全</w:t>
                      </w:r>
                      <w:r>
                        <w:rPr>
                          <w:rStyle w:val="37"/>
                          <w:rFonts w:ascii="仿宋_GB2312" w:hAnsi="仿宋" w:eastAsia="仿宋_GB2312" w:cs="宋体"/>
                          <w:kern w:val="0"/>
                          <w:sz w:val="28"/>
                          <w:szCs w:val="28"/>
                        </w:rPr>
                        <w:t>省</w:t>
                      </w:r>
                      <w:r>
                        <w:rPr>
                          <w:rStyle w:val="37"/>
                          <w:rFonts w:hint="eastAsia" w:ascii="仿宋_GB2312" w:hAnsi="仿宋" w:eastAsia="仿宋_GB2312" w:cs="宋体"/>
                          <w:kern w:val="0"/>
                          <w:sz w:val="28"/>
                          <w:szCs w:val="28"/>
                        </w:rPr>
                        <w:t>研学旅行中心和全国研学旅行</w:t>
                      </w:r>
                      <w:r>
                        <w:rPr>
                          <w:rStyle w:val="37"/>
                          <w:rFonts w:ascii="仿宋_GB2312" w:hAnsi="仿宋" w:eastAsia="仿宋_GB2312" w:cs="宋体"/>
                          <w:kern w:val="0"/>
                          <w:sz w:val="28"/>
                          <w:szCs w:val="28"/>
                        </w:rPr>
                        <w:t>示范</w:t>
                      </w:r>
                      <w:r>
                        <w:rPr>
                          <w:rStyle w:val="37"/>
                          <w:rFonts w:hint="eastAsia" w:ascii="仿宋_GB2312" w:hAnsi="仿宋" w:eastAsia="仿宋_GB2312" w:cs="宋体"/>
                          <w:kern w:val="0"/>
                          <w:sz w:val="28"/>
                          <w:szCs w:val="28"/>
                        </w:rPr>
                        <w:t>城市。加强政府、社会、学校、家庭合作，深化“行走瓯越”研学旅行的温州</w:t>
                      </w:r>
                      <w:r>
                        <w:rPr>
                          <w:rStyle w:val="37"/>
                          <w:rFonts w:ascii="仿宋_GB2312" w:hAnsi="仿宋" w:eastAsia="仿宋_GB2312" w:cs="宋体"/>
                          <w:kern w:val="0"/>
                          <w:sz w:val="28"/>
                          <w:szCs w:val="28"/>
                        </w:rPr>
                        <w:t>模式</w:t>
                      </w:r>
                      <w:r>
                        <w:rPr>
                          <w:rStyle w:val="37"/>
                          <w:rFonts w:hint="eastAsia" w:ascii="仿宋_GB2312" w:hAnsi="仿宋" w:eastAsia="仿宋_GB2312" w:cs="宋体"/>
                          <w:kern w:val="0"/>
                          <w:sz w:val="28"/>
                          <w:szCs w:val="28"/>
                        </w:rPr>
                        <w:t>。加强研学基（</w:t>
                      </w:r>
                      <w:r>
                        <w:rPr>
                          <w:rStyle w:val="37"/>
                          <w:rFonts w:ascii="仿宋_GB2312" w:hAnsi="仿宋" w:eastAsia="仿宋_GB2312" w:cs="宋体"/>
                          <w:kern w:val="0"/>
                          <w:sz w:val="28"/>
                          <w:szCs w:val="28"/>
                        </w:rPr>
                        <w:t>营）地标准化建设</w:t>
                      </w:r>
                      <w:r>
                        <w:rPr>
                          <w:rStyle w:val="37"/>
                          <w:rFonts w:hint="eastAsia" w:ascii="仿宋_GB2312" w:hAnsi="仿宋" w:eastAsia="仿宋_GB2312" w:cs="宋体"/>
                          <w:kern w:val="0"/>
                          <w:sz w:val="28"/>
                          <w:szCs w:val="28"/>
                        </w:rPr>
                        <w:t>和</w:t>
                      </w:r>
                      <w:r>
                        <w:rPr>
                          <w:rStyle w:val="37"/>
                          <w:rFonts w:ascii="仿宋_GB2312" w:hAnsi="仿宋" w:eastAsia="仿宋_GB2312" w:cs="宋体"/>
                          <w:kern w:val="0"/>
                          <w:sz w:val="28"/>
                          <w:szCs w:val="28"/>
                        </w:rPr>
                        <w:t>品牌建设</w:t>
                      </w:r>
                      <w:r>
                        <w:rPr>
                          <w:rStyle w:val="37"/>
                          <w:rFonts w:hint="eastAsia" w:ascii="仿宋_GB2312" w:hAnsi="仿宋" w:eastAsia="仿宋_GB2312" w:cs="宋体"/>
                          <w:kern w:val="0"/>
                          <w:sz w:val="28"/>
                          <w:szCs w:val="28"/>
                        </w:rPr>
                        <w:t>，打造研学旅行品牌基（</w:t>
                      </w:r>
                      <w:r>
                        <w:rPr>
                          <w:rStyle w:val="37"/>
                          <w:rFonts w:ascii="仿宋_GB2312" w:hAnsi="仿宋" w:eastAsia="仿宋_GB2312" w:cs="宋体"/>
                          <w:kern w:val="0"/>
                          <w:sz w:val="28"/>
                          <w:szCs w:val="28"/>
                        </w:rPr>
                        <w:t>营）</w:t>
                      </w:r>
                      <w:r>
                        <w:rPr>
                          <w:rStyle w:val="37"/>
                          <w:rFonts w:hint="eastAsia" w:ascii="仿宋_GB2312" w:hAnsi="仿宋" w:eastAsia="仿宋_GB2312" w:cs="宋体"/>
                          <w:kern w:val="0"/>
                          <w:sz w:val="28"/>
                          <w:szCs w:val="28"/>
                        </w:rPr>
                        <w:t>地100个和十大温州</w:t>
                      </w:r>
                      <w:r>
                        <w:rPr>
                          <w:rStyle w:val="37"/>
                          <w:rFonts w:ascii="仿宋_GB2312" w:hAnsi="仿宋" w:eastAsia="仿宋_GB2312" w:cs="宋体"/>
                          <w:kern w:val="0"/>
                          <w:sz w:val="28"/>
                          <w:szCs w:val="28"/>
                        </w:rPr>
                        <w:t>本土特色主题</w:t>
                      </w:r>
                      <w:r>
                        <w:rPr>
                          <w:rStyle w:val="37"/>
                          <w:rFonts w:hint="eastAsia" w:ascii="仿宋_GB2312" w:hAnsi="仿宋" w:eastAsia="仿宋_GB2312" w:cs="宋体"/>
                          <w:kern w:val="0"/>
                          <w:sz w:val="28"/>
                          <w:szCs w:val="28"/>
                        </w:rPr>
                        <w:t>研学</w:t>
                      </w:r>
                      <w:r>
                        <w:rPr>
                          <w:rStyle w:val="37"/>
                          <w:rFonts w:ascii="仿宋_GB2312" w:hAnsi="仿宋" w:eastAsia="仿宋_GB2312" w:cs="宋体"/>
                          <w:kern w:val="0"/>
                          <w:sz w:val="28"/>
                          <w:szCs w:val="28"/>
                        </w:rPr>
                        <w:t>线路</w:t>
                      </w:r>
                      <w:r>
                        <w:rPr>
                          <w:rStyle w:val="37"/>
                          <w:rFonts w:hint="eastAsia" w:ascii="仿宋_GB2312" w:hAnsi="仿宋" w:eastAsia="仿宋_GB2312" w:cs="宋体"/>
                          <w:kern w:val="0"/>
                          <w:sz w:val="28"/>
                          <w:szCs w:val="28"/>
                        </w:rPr>
                        <w:t>。</w:t>
                      </w:r>
                      <w:r>
                        <w:rPr>
                          <w:rStyle w:val="37"/>
                          <w:rFonts w:ascii="仿宋_GB2312" w:hAnsi="仿宋" w:eastAsia="仿宋_GB2312" w:cs="宋体"/>
                          <w:kern w:val="0"/>
                          <w:sz w:val="28"/>
                          <w:szCs w:val="28"/>
                        </w:rPr>
                        <w:t>启动长三角、珠三角</w:t>
                      </w:r>
                      <w:r>
                        <w:rPr>
                          <w:rStyle w:val="37"/>
                          <w:rFonts w:hint="eastAsia" w:ascii="仿宋_GB2312" w:hAnsi="仿宋" w:eastAsia="仿宋_GB2312" w:cs="宋体"/>
                          <w:kern w:val="0"/>
                          <w:sz w:val="28"/>
                          <w:szCs w:val="28"/>
                        </w:rPr>
                        <w:t>区域研学</w:t>
                      </w:r>
                      <w:r>
                        <w:rPr>
                          <w:rStyle w:val="37"/>
                          <w:rFonts w:ascii="仿宋_GB2312" w:hAnsi="仿宋" w:eastAsia="仿宋_GB2312" w:cs="宋体"/>
                          <w:kern w:val="0"/>
                          <w:sz w:val="28"/>
                          <w:szCs w:val="28"/>
                        </w:rPr>
                        <w:t>旅行</w:t>
                      </w:r>
                      <w:r>
                        <w:rPr>
                          <w:rStyle w:val="37"/>
                          <w:rFonts w:hint="eastAsia" w:ascii="仿宋_GB2312" w:hAnsi="仿宋" w:eastAsia="仿宋_GB2312" w:cs="宋体"/>
                          <w:kern w:val="0"/>
                          <w:sz w:val="28"/>
                          <w:szCs w:val="28"/>
                        </w:rPr>
                        <w:t>互动</w:t>
                      </w:r>
                      <w:r>
                        <w:rPr>
                          <w:rStyle w:val="37"/>
                          <w:rFonts w:ascii="仿宋_GB2312" w:hAnsi="仿宋" w:eastAsia="仿宋_GB2312" w:cs="宋体"/>
                          <w:kern w:val="0"/>
                          <w:sz w:val="28"/>
                          <w:szCs w:val="28"/>
                        </w:rPr>
                        <w:t>交流和合作</w:t>
                      </w:r>
                      <w:r>
                        <w:rPr>
                          <w:rStyle w:val="37"/>
                          <w:rFonts w:hint="eastAsia" w:ascii="仿宋_GB2312" w:hAnsi="仿宋" w:eastAsia="仿宋_GB2312" w:cs="宋体"/>
                          <w:kern w:val="0"/>
                          <w:sz w:val="28"/>
                          <w:szCs w:val="28"/>
                        </w:rPr>
                        <w:t>，形成</w:t>
                      </w:r>
                      <w:r>
                        <w:rPr>
                          <w:rStyle w:val="37"/>
                          <w:rFonts w:ascii="仿宋_GB2312" w:hAnsi="仿宋" w:eastAsia="仿宋_GB2312" w:cs="宋体"/>
                          <w:kern w:val="0"/>
                          <w:sz w:val="28"/>
                          <w:szCs w:val="28"/>
                        </w:rPr>
                        <w:t>以域内循环为主体、</w:t>
                      </w:r>
                      <w:r>
                        <w:rPr>
                          <w:rStyle w:val="37"/>
                          <w:rFonts w:hint="eastAsia" w:ascii="仿宋_GB2312" w:hAnsi="仿宋" w:eastAsia="仿宋_GB2312" w:cs="宋体"/>
                          <w:kern w:val="0"/>
                          <w:sz w:val="28"/>
                          <w:szCs w:val="28"/>
                        </w:rPr>
                        <w:t>域内</w:t>
                      </w:r>
                      <w:r>
                        <w:rPr>
                          <w:rStyle w:val="37"/>
                          <w:rFonts w:ascii="仿宋_GB2312" w:hAnsi="仿宋" w:eastAsia="仿宋_GB2312" w:cs="宋体"/>
                          <w:kern w:val="0"/>
                          <w:sz w:val="28"/>
                          <w:szCs w:val="28"/>
                        </w:rPr>
                        <w:t>域外双循环相互促进</w:t>
                      </w:r>
                      <w:r>
                        <w:rPr>
                          <w:rStyle w:val="37"/>
                          <w:rFonts w:hint="eastAsia" w:ascii="仿宋_GB2312" w:hAnsi="仿宋" w:eastAsia="仿宋_GB2312" w:cs="宋体"/>
                          <w:kern w:val="0"/>
                          <w:sz w:val="28"/>
                          <w:szCs w:val="28"/>
                        </w:rPr>
                        <w:t>的生态圈</w:t>
                      </w:r>
                      <w:r>
                        <w:rPr>
                          <w:rStyle w:val="37"/>
                          <w:rFonts w:ascii="仿宋_GB2312" w:hAnsi="仿宋" w:eastAsia="仿宋_GB2312" w:cs="宋体"/>
                          <w:kern w:val="0"/>
                          <w:sz w:val="28"/>
                          <w:szCs w:val="28"/>
                        </w:rPr>
                        <w:t>，</w:t>
                      </w:r>
                      <w:r>
                        <w:rPr>
                          <w:rStyle w:val="37"/>
                          <w:rFonts w:hint="eastAsia" w:ascii="仿宋_GB2312" w:hAnsi="仿宋" w:eastAsia="仿宋_GB2312" w:cs="宋体"/>
                          <w:kern w:val="0"/>
                          <w:sz w:val="28"/>
                          <w:szCs w:val="28"/>
                        </w:rPr>
                        <w:t>促进温州研学旅行深入发展。依托温商资源和本地政策优势，注重场景营造、文化引领、科技赋能。</w:t>
                      </w:r>
                    </w:p>
                    <w:p>
                      <w:pPr>
                        <w:adjustRightInd w:val="0"/>
                        <w:snapToGrid w:val="0"/>
                        <w:spacing w:line="380" w:lineRule="exact"/>
                        <w:ind w:firstLine="560" w:firstLineChars="200"/>
                        <w:rPr>
                          <w:rStyle w:val="37"/>
                          <w:rFonts w:ascii="仿宋_GB2312" w:hAnsi="仿宋" w:eastAsia="仿宋_GB2312" w:cs="宋体"/>
                          <w:bCs/>
                          <w:color w:val="000000" w:themeColor="text1"/>
                          <w:kern w:val="0"/>
                          <w:sz w:val="28"/>
                          <w:szCs w:val="28"/>
                          <w14:textFill>
                            <w14:solidFill>
                              <w14:schemeClr w14:val="tx1"/>
                            </w14:solidFill>
                          </w14:textFill>
                        </w:rPr>
                      </w:pPr>
                    </w:p>
                  </w:txbxContent>
                </v:textbox>
                <w10:wrap type="topAndBottom"/>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6</w:t>
      </w:r>
      <w:r>
        <w:rPr>
          <w:rStyle w:val="37"/>
          <w:rFonts w:ascii="仿宋_GB2312" w:hAnsi="仿宋" w:eastAsia="仿宋_GB2312" w:cs="宋体"/>
          <w:bCs/>
          <w:color w:val="000000" w:themeColor="text1"/>
          <w:kern w:val="0"/>
          <w:sz w:val="32"/>
          <w:szCs w:val="32"/>
          <w14:textFill>
            <w14:solidFill>
              <w14:schemeClr w14:val="tx1"/>
            </w14:solidFill>
          </w14:textFill>
        </w:rPr>
        <w:t>.</w:t>
      </w:r>
      <w:r>
        <w:rPr>
          <w:rStyle w:val="37"/>
          <w:rFonts w:hint="eastAsia" w:ascii="仿宋_GB2312" w:hAnsi="仿宋" w:eastAsia="仿宋_GB2312" w:cs="宋体"/>
          <w:b/>
          <w:bCs/>
          <w:color w:val="000000" w:themeColor="text1"/>
          <w:kern w:val="0"/>
          <w:sz w:val="32"/>
          <w:szCs w:val="32"/>
          <w14:textFill>
            <w14:solidFill>
              <w14:schemeClr w14:val="tx1"/>
            </w14:solidFill>
          </w14:textFill>
        </w:rPr>
        <w:t>刺激新型文化和旅游消费</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37"/>
          <w:rFonts w:hint="eastAsia"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认真贯彻落实国务院、文化和旅游部以及浙江省委省政府关于促进文化和旅游消费的文件精神和工作要求，以创建“国家文化和旅游消费示范城市”为目标和抓手，顺应和把握消费行为趋势和消费需求，进一步健全民营经济参与工作机制，打造文化和旅游精品，提升消费服务。构筑“月光经济+互联网+消费”新模式，高水平推进“放心旅游消费在温州”行动，推动实现文化和旅游消费的全面数字化，促进夜间文化和旅游消费，打造以“一江、一河、一轴、一岛、两圈、多点”，即“一江”瓯江、“一河”塘河、一轴“中央绿轴”、一岛“江心屿”、两圈“五马街历史购物商业圈、南塘时尚商业圈”，以九山湖民居生活商业区、三垟湿地、塘河市集、米房Cei、瓯海博物馆群、永昌堡、世贸中心&amp;置信广场、闻宅巷、矮凳桥欧陆风情商业区、“5050”商业综合体、红连文化创意产业园等资源载体“多点”为布局的文化和旅游消费板块，营造具有人文特色、景观旅游价值和“长三角”知晓度的城市文化创新空间。</w:t>
      </w:r>
      <w:r>
        <w:rPr>
          <w:rStyle w:val="37"/>
          <w:rFonts w:hint="eastAsia" w:ascii="仿宋_GB2312" w:hAnsi="仿宋" w:eastAsia="仿宋_GB2312" w:cs="宋体"/>
          <w:bCs/>
          <w:color w:val="000000" w:themeColor="text1"/>
          <w:kern w:val="0"/>
          <w:sz w:val="32"/>
          <w:szCs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margin">
                  <wp:posOffset>1270</wp:posOffset>
                </wp:positionH>
                <wp:positionV relativeFrom="paragraph">
                  <wp:posOffset>5393055</wp:posOffset>
                </wp:positionV>
                <wp:extent cx="5541645" cy="2547620"/>
                <wp:effectExtent l="4445" t="4445" r="16510" b="19685"/>
                <wp:wrapTopAndBottom/>
                <wp:docPr id="12" name="文本框 12"/>
                <wp:cNvGraphicFramePr/>
                <a:graphic xmlns:a="http://schemas.openxmlformats.org/drawingml/2006/main">
                  <a:graphicData uri="http://schemas.microsoft.com/office/word/2010/wordprocessingShape">
                    <wps:wsp>
                      <wps:cNvSpPr txBox="1"/>
                      <wps:spPr>
                        <a:xfrm>
                          <a:off x="0" y="0"/>
                          <a:ext cx="5541645" cy="2547620"/>
                        </a:xfrm>
                        <a:prstGeom prst="rect">
                          <a:avLst/>
                        </a:prstGeom>
                        <a:solidFill>
                          <a:schemeClr val="lt1"/>
                        </a:solidFill>
                        <a:ln w="9525">
                          <a:solidFill>
                            <a:prstClr val="black"/>
                          </a:solidFill>
                        </a:ln>
                      </wps:spPr>
                      <wps:txbx>
                        <w:txbxContent>
                          <w:p>
                            <w:pPr>
                              <w:jc w:val="center"/>
                              <w:rPr>
                                <w:rStyle w:val="37"/>
                                <w:rFonts w:ascii="楷体_GB2312" w:hAnsi="楷体_GB2312" w:eastAsia="楷体_GB2312" w:cs="楷体_GB2312"/>
                                <w:b/>
                                <w:bCs/>
                                <w:kern w:val="0"/>
                                <w:sz w:val="30"/>
                                <w:szCs w:val="30"/>
                              </w:rPr>
                            </w:pPr>
                            <w:r>
                              <w:rPr>
                                <w:rStyle w:val="37"/>
                                <w:rFonts w:hint="eastAsia" w:ascii="楷体_GB2312" w:hAnsi="楷体_GB2312" w:eastAsia="楷体_GB2312" w:cs="楷体_GB2312"/>
                                <w:b/>
                                <w:bCs/>
                                <w:kern w:val="0"/>
                                <w:sz w:val="30"/>
                                <w:szCs w:val="30"/>
                              </w:rPr>
                              <w:t>专栏</w:t>
                            </w:r>
                            <w:r>
                              <w:rPr>
                                <w:rStyle w:val="37"/>
                                <w:rFonts w:ascii="楷体_GB2312" w:hAnsi="楷体_GB2312" w:eastAsia="楷体_GB2312" w:cs="楷体_GB2312"/>
                                <w:b/>
                                <w:bCs/>
                                <w:kern w:val="0"/>
                                <w:sz w:val="30"/>
                                <w:szCs w:val="30"/>
                              </w:rPr>
                              <w:t>3</w:t>
                            </w:r>
                            <w:r>
                              <w:rPr>
                                <w:rStyle w:val="37"/>
                                <w:rFonts w:hint="eastAsia" w:ascii="楷体_GB2312" w:hAnsi="楷体_GB2312" w:eastAsia="楷体_GB2312" w:cs="楷体_GB2312"/>
                                <w:b/>
                                <w:bCs/>
                                <w:kern w:val="0"/>
                                <w:sz w:val="30"/>
                                <w:szCs w:val="30"/>
                              </w:rPr>
                              <w:t>：“新型文化和旅游消费”行动专项</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pPr>
                            <w:bookmarkStart w:id="27" w:name="_Hlk57639201"/>
                            <w:r>
                              <w:rPr>
                                <w:rStyle w:val="37"/>
                                <w:rFonts w:hint="eastAsia" w:ascii="仿宋_GB2312" w:eastAsia="仿宋_GB2312" w:cs="宋体"/>
                                <w:b/>
                                <w:bCs/>
                                <w:kern w:val="0"/>
                                <w:sz w:val="28"/>
                                <w:szCs w:val="28"/>
                              </w:rPr>
                              <w:t>1</w:t>
                            </w:r>
                            <w:r>
                              <w:rPr>
                                <w:rStyle w:val="37"/>
                                <w:rFonts w:ascii="仿宋_GB2312" w:eastAsia="仿宋_GB2312" w:cs="宋体"/>
                                <w:b/>
                                <w:bCs/>
                                <w:kern w:val="0"/>
                                <w:sz w:val="28"/>
                                <w:szCs w:val="28"/>
                              </w:rPr>
                              <w:t>.</w:t>
                            </w:r>
                            <w:r>
                              <w:rPr>
                                <w:rStyle w:val="37"/>
                                <w:rFonts w:hint="eastAsia" w:ascii="仿宋_GB2312" w:eastAsia="仿宋_GB2312" w:cs="宋体"/>
                                <w:b/>
                                <w:bCs/>
                                <w:kern w:val="0"/>
                                <w:sz w:val="28"/>
                                <w:szCs w:val="28"/>
                              </w:rPr>
                              <w:t>聚力创建“国家文化和旅游消费示范城市”。</w:t>
                            </w:r>
                            <w:bookmarkEnd w:id="27"/>
                            <w:bookmarkStart w:id="28" w:name="_Toc29821951"/>
                            <w:r>
                              <w:rPr>
                                <w:rStyle w:val="37"/>
                                <w:rFonts w:hint="eastAsia" w:ascii="仿宋_GB2312" w:eastAsia="仿宋_GB2312" w:cs="宋体"/>
                                <w:kern w:val="0"/>
                                <w:sz w:val="28"/>
                                <w:szCs w:val="28"/>
                              </w:rPr>
                              <w:t>构建完善的文旅消费工作机制</w:t>
                            </w:r>
                            <w:bookmarkEnd w:id="28"/>
                            <w:r>
                              <w:rPr>
                                <w:rStyle w:val="37"/>
                                <w:rFonts w:hint="eastAsia" w:ascii="仿宋_GB2312" w:eastAsia="仿宋_GB2312" w:cs="宋体"/>
                                <w:kern w:val="0"/>
                                <w:sz w:val="28"/>
                                <w:szCs w:val="28"/>
                              </w:rPr>
                              <w:t>，成立“国家文化和旅游消费示范城市”创建工作</w:t>
                            </w:r>
                            <w:r>
                              <w:rPr>
                                <w:rStyle w:val="37"/>
                                <w:rFonts w:ascii="仿宋_GB2312" w:eastAsia="仿宋_GB2312" w:cs="宋体"/>
                                <w:kern w:val="0"/>
                                <w:sz w:val="28"/>
                                <w:szCs w:val="28"/>
                              </w:rPr>
                              <w:t>领导小组。</w:t>
                            </w:r>
                            <w:r>
                              <w:rPr>
                                <w:rStyle w:val="37"/>
                                <w:rFonts w:hint="eastAsia" w:ascii="仿宋_GB2312" w:eastAsia="仿宋_GB2312" w:cs="宋体"/>
                                <w:kern w:val="0"/>
                                <w:sz w:val="28"/>
                                <w:szCs w:val="28"/>
                              </w:rPr>
                              <w:t>加强工作调研，加快政策出台，制定出台温州市文旅消费高质量发展系列意见。发挥市场作用，完善金融保障，丰富全市文化和旅游产业投融资体系</w:t>
                            </w:r>
                            <w:r>
                              <w:rPr>
                                <w:rStyle w:val="37"/>
                                <w:rFonts w:ascii="仿宋_GB2312" w:eastAsia="仿宋_GB2312" w:cs="宋体"/>
                                <w:kern w:val="0"/>
                                <w:sz w:val="28"/>
                                <w:szCs w:val="28"/>
                              </w:rPr>
                              <w:t>。</w:t>
                            </w:r>
                            <w:r>
                              <w:rPr>
                                <w:rStyle w:val="37"/>
                                <w:rFonts w:hint="eastAsia" w:ascii="仿宋_GB2312" w:eastAsia="仿宋_GB2312" w:cs="宋体"/>
                                <w:kern w:val="0"/>
                                <w:sz w:val="28"/>
                                <w:szCs w:val="28"/>
                              </w:rPr>
                              <w:t>依托技术优势，强化科学决策，筹备</w:t>
                            </w:r>
                            <w:r>
                              <w:rPr>
                                <w:rStyle w:val="37"/>
                                <w:rFonts w:ascii="仿宋_GB2312" w:eastAsia="仿宋_GB2312" w:cs="宋体"/>
                                <w:kern w:val="0"/>
                                <w:sz w:val="28"/>
                                <w:szCs w:val="28"/>
                              </w:rPr>
                              <w:t>建立</w:t>
                            </w:r>
                            <w:r>
                              <w:rPr>
                                <w:rStyle w:val="37"/>
                                <w:rFonts w:hint="eastAsia" w:ascii="仿宋_GB2312" w:eastAsia="仿宋_GB2312" w:cs="宋体"/>
                                <w:kern w:val="0"/>
                                <w:sz w:val="28"/>
                                <w:szCs w:val="28"/>
                              </w:rPr>
                              <w:t>文旅消费细分市场</w:t>
                            </w:r>
                            <w:r>
                              <w:rPr>
                                <w:rStyle w:val="37"/>
                                <w:rFonts w:ascii="仿宋_GB2312" w:eastAsia="仿宋_GB2312" w:cs="宋体"/>
                                <w:kern w:val="0"/>
                                <w:sz w:val="28"/>
                                <w:szCs w:val="28"/>
                              </w:rPr>
                              <w:t>用户数据库。</w:t>
                            </w:r>
                            <w:r>
                              <w:rPr>
                                <w:rStyle w:val="37"/>
                                <w:rFonts w:hint="eastAsia" w:ascii="仿宋_GB2312" w:eastAsia="仿宋_GB2312" w:cs="宋体"/>
                                <w:kern w:val="0"/>
                                <w:sz w:val="28"/>
                                <w:szCs w:val="28"/>
                              </w:rPr>
                              <w:t>出台系列</w:t>
                            </w:r>
                            <w:r>
                              <w:rPr>
                                <w:rStyle w:val="37"/>
                                <w:rFonts w:ascii="仿宋_GB2312" w:eastAsia="仿宋_GB2312" w:cs="宋体"/>
                                <w:kern w:val="0"/>
                                <w:sz w:val="28"/>
                                <w:szCs w:val="28"/>
                              </w:rPr>
                              <w:t>文旅</w:t>
                            </w:r>
                            <w:r>
                              <w:rPr>
                                <w:rStyle w:val="37"/>
                                <w:rFonts w:hint="eastAsia" w:ascii="仿宋_GB2312" w:eastAsia="仿宋_GB2312" w:cs="宋体"/>
                                <w:kern w:val="0"/>
                                <w:sz w:val="28"/>
                                <w:szCs w:val="28"/>
                              </w:rPr>
                              <w:t>消费报告，</w:t>
                            </w:r>
                            <w:r>
                              <w:rPr>
                                <w:rStyle w:val="37"/>
                                <w:rFonts w:ascii="仿宋_GB2312" w:eastAsia="仿宋_GB2312" w:cs="宋体"/>
                                <w:kern w:val="0"/>
                                <w:sz w:val="28"/>
                                <w:szCs w:val="28"/>
                              </w:rPr>
                              <w:t>预测文旅消费新趋势，为政府制定政策提供数据支撑。</w:t>
                            </w:r>
                            <w:r>
                              <w:rPr>
                                <w:rStyle w:val="37"/>
                                <w:rFonts w:hint="eastAsia" w:ascii="仿宋_GB2312" w:eastAsia="仿宋_GB2312" w:cs="宋体"/>
                                <w:kern w:val="0"/>
                                <w:sz w:val="28"/>
                                <w:szCs w:val="28"/>
                              </w:rPr>
                              <w:t>鼓励各县（市、区）推出具有地方特色的文旅消费项目。重视市民的旅游消费，将其定位成全市周末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424.65pt;height:200.6pt;width:436.35pt;mso-position-horizontal-relative:margin;mso-wrap-distance-bottom:0pt;mso-wrap-distance-top:0pt;z-index:251669504;mso-width-relative:page;mso-height-relative:page;" fillcolor="#FFFFFF [3201]" filled="t" stroked="t" coordsize="21600,21600" o:gfxdata="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0;3tDj2AAAAAkBAAAPAAAAAAAAAAEAIAAAACIAAABkcnMvZG93bnJldi54bWxQSwECFAAUAAAACACH&#10;TuJADCONrF0CAAC6BAAADgAAAAAAAAABACAAAAAnAQAAZHJzL2Uyb0RvYy54bWxQSwUGAAAAAAYA&#10;BgBZAQAA9gUAAAAA&#10;">
                <v:fill on="t" focussize="0,0"/>
                <v:stroke color="#000000" joinstyle="round"/>
                <v:imagedata o:title=""/>
                <o:lock v:ext="edit" aspectratio="f"/>
                <v:textbox>
                  <w:txbxContent>
                    <w:p>
                      <w:pPr>
                        <w:jc w:val="center"/>
                        <w:rPr>
                          <w:rStyle w:val="37"/>
                          <w:rFonts w:ascii="楷体_GB2312" w:hAnsi="楷体_GB2312" w:eastAsia="楷体_GB2312" w:cs="楷体_GB2312"/>
                          <w:b/>
                          <w:bCs/>
                          <w:kern w:val="0"/>
                          <w:sz w:val="30"/>
                          <w:szCs w:val="30"/>
                        </w:rPr>
                      </w:pPr>
                      <w:r>
                        <w:rPr>
                          <w:rStyle w:val="37"/>
                          <w:rFonts w:hint="eastAsia" w:ascii="楷体_GB2312" w:hAnsi="楷体_GB2312" w:eastAsia="楷体_GB2312" w:cs="楷体_GB2312"/>
                          <w:b/>
                          <w:bCs/>
                          <w:kern w:val="0"/>
                          <w:sz w:val="30"/>
                          <w:szCs w:val="30"/>
                        </w:rPr>
                        <w:t>专栏</w:t>
                      </w:r>
                      <w:r>
                        <w:rPr>
                          <w:rStyle w:val="37"/>
                          <w:rFonts w:ascii="楷体_GB2312" w:hAnsi="楷体_GB2312" w:eastAsia="楷体_GB2312" w:cs="楷体_GB2312"/>
                          <w:b/>
                          <w:bCs/>
                          <w:kern w:val="0"/>
                          <w:sz w:val="30"/>
                          <w:szCs w:val="30"/>
                        </w:rPr>
                        <w:t>3</w:t>
                      </w:r>
                      <w:r>
                        <w:rPr>
                          <w:rStyle w:val="37"/>
                          <w:rFonts w:hint="eastAsia" w:ascii="楷体_GB2312" w:hAnsi="楷体_GB2312" w:eastAsia="楷体_GB2312" w:cs="楷体_GB2312"/>
                          <w:b/>
                          <w:bCs/>
                          <w:kern w:val="0"/>
                          <w:sz w:val="30"/>
                          <w:szCs w:val="30"/>
                        </w:rPr>
                        <w:t>：“新型文化和旅游消费”行动专项</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pPr>
                      <w:bookmarkStart w:id="27" w:name="_Hlk57639201"/>
                      <w:r>
                        <w:rPr>
                          <w:rStyle w:val="37"/>
                          <w:rFonts w:hint="eastAsia" w:ascii="仿宋_GB2312" w:eastAsia="仿宋_GB2312" w:cs="宋体"/>
                          <w:b/>
                          <w:bCs/>
                          <w:kern w:val="0"/>
                          <w:sz w:val="28"/>
                          <w:szCs w:val="28"/>
                        </w:rPr>
                        <w:t>1</w:t>
                      </w:r>
                      <w:r>
                        <w:rPr>
                          <w:rStyle w:val="37"/>
                          <w:rFonts w:ascii="仿宋_GB2312" w:eastAsia="仿宋_GB2312" w:cs="宋体"/>
                          <w:b/>
                          <w:bCs/>
                          <w:kern w:val="0"/>
                          <w:sz w:val="28"/>
                          <w:szCs w:val="28"/>
                        </w:rPr>
                        <w:t>.</w:t>
                      </w:r>
                      <w:r>
                        <w:rPr>
                          <w:rStyle w:val="37"/>
                          <w:rFonts w:hint="eastAsia" w:ascii="仿宋_GB2312" w:eastAsia="仿宋_GB2312" w:cs="宋体"/>
                          <w:b/>
                          <w:bCs/>
                          <w:kern w:val="0"/>
                          <w:sz w:val="28"/>
                          <w:szCs w:val="28"/>
                        </w:rPr>
                        <w:t>聚力创建“国家文化和旅游消费示范城市”。</w:t>
                      </w:r>
                      <w:bookmarkEnd w:id="27"/>
                      <w:bookmarkStart w:id="28" w:name="_Toc29821951"/>
                      <w:r>
                        <w:rPr>
                          <w:rStyle w:val="37"/>
                          <w:rFonts w:hint="eastAsia" w:ascii="仿宋_GB2312" w:eastAsia="仿宋_GB2312" w:cs="宋体"/>
                          <w:kern w:val="0"/>
                          <w:sz w:val="28"/>
                          <w:szCs w:val="28"/>
                        </w:rPr>
                        <w:t>构建完善的文旅消费工作机制</w:t>
                      </w:r>
                      <w:bookmarkEnd w:id="28"/>
                      <w:r>
                        <w:rPr>
                          <w:rStyle w:val="37"/>
                          <w:rFonts w:hint="eastAsia" w:ascii="仿宋_GB2312" w:eastAsia="仿宋_GB2312" w:cs="宋体"/>
                          <w:kern w:val="0"/>
                          <w:sz w:val="28"/>
                          <w:szCs w:val="28"/>
                        </w:rPr>
                        <w:t>，成立“国家文化和旅游消费示范城市”创建工作</w:t>
                      </w:r>
                      <w:r>
                        <w:rPr>
                          <w:rStyle w:val="37"/>
                          <w:rFonts w:ascii="仿宋_GB2312" w:eastAsia="仿宋_GB2312" w:cs="宋体"/>
                          <w:kern w:val="0"/>
                          <w:sz w:val="28"/>
                          <w:szCs w:val="28"/>
                        </w:rPr>
                        <w:t>领导小组。</w:t>
                      </w:r>
                      <w:r>
                        <w:rPr>
                          <w:rStyle w:val="37"/>
                          <w:rFonts w:hint="eastAsia" w:ascii="仿宋_GB2312" w:eastAsia="仿宋_GB2312" w:cs="宋体"/>
                          <w:kern w:val="0"/>
                          <w:sz w:val="28"/>
                          <w:szCs w:val="28"/>
                        </w:rPr>
                        <w:t>加强工作调研，加快政策出台，制定出台温州市文旅消费高质量发展系列意见。发挥市场作用，完善金融保障，丰富全市文化和旅游产业投融资体系</w:t>
                      </w:r>
                      <w:r>
                        <w:rPr>
                          <w:rStyle w:val="37"/>
                          <w:rFonts w:ascii="仿宋_GB2312" w:eastAsia="仿宋_GB2312" w:cs="宋体"/>
                          <w:kern w:val="0"/>
                          <w:sz w:val="28"/>
                          <w:szCs w:val="28"/>
                        </w:rPr>
                        <w:t>。</w:t>
                      </w:r>
                      <w:r>
                        <w:rPr>
                          <w:rStyle w:val="37"/>
                          <w:rFonts w:hint="eastAsia" w:ascii="仿宋_GB2312" w:eastAsia="仿宋_GB2312" w:cs="宋体"/>
                          <w:kern w:val="0"/>
                          <w:sz w:val="28"/>
                          <w:szCs w:val="28"/>
                        </w:rPr>
                        <w:t>依托技术优势，强化科学决策，筹备</w:t>
                      </w:r>
                      <w:r>
                        <w:rPr>
                          <w:rStyle w:val="37"/>
                          <w:rFonts w:ascii="仿宋_GB2312" w:eastAsia="仿宋_GB2312" w:cs="宋体"/>
                          <w:kern w:val="0"/>
                          <w:sz w:val="28"/>
                          <w:szCs w:val="28"/>
                        </w:rPr>
                        <w:t>建立</w:t>
                      </w:r>
                      <w:r>
                        <w:rPr>
                          <w:rStyle w:val="37"/>
                          <w:rFonts w:hint="eastAsia" w:ascii="仿宋_GB2312" w:eastAsia="仿宋_GB2312" w:cs="宋体"/>
                          <w:kern w:val="0"/>
                          <w:sz w:val="28"/>
                          <w:szCs w:val="28"/>
                        </w:rPr>
                        <w:t>文旅消费细分市场</w:t>
                      </w:r>
                      <w:r>
                        <w:rPr>
                          <w:rStyle w:val="37"/>
                          <w:rFonts w:ascii="仿宋_GB2312" w:eastAsia="仿宋_GB2312" w:cs="宋体"/>
                          <w:kern w:val="0"/>
                          <w:sz w:val="28"/>
                          <w:szCs w:val="28"/>
                        </w:rPr>
                        <w:t>用户数据库。</w:t>
                      </w:r>
                      <w:r>
                        <w:rPr>
                          <w:rStyle w:val="37"/>
                          <w:rFonts w:hint="eastAsia" w:ascii="仿宋_GB2312" w:eastAsia="仿宋_GB2312" w:cs="宋体"/>
                          <w:kern w:val="0"/>
                          <w:sz w:val="28"/>
                          <w:szCs w:val="28"/>
                        </w:rPr>
                        <w:t>出台系列</w:t>
                      </w:r>
                      <w:r>
                        <w:rPr>
                          <w:rStyle w:val="37"/>
                          <w:rFonts w:ascii="仿宋_GB2312" w:eastAsia="仿宋_GB2312" w:cs="宋体"/>
                          <w:kern w:val="0"/>
                          <w:sz w:val="28"/>
                          <w:szCs w:val="28"/>
                        </w:rPr>
                        <w:t>文旅</w:t>
                      </w:r>
                      <w:r>
                        <w:rPr>
                          <w:rStyle w:val="37"/>
                          <w:rFonts w:hint="eastAsia" w:ascii="仿宋_GB2312" w:eastAsia="仿宋_GB2312" w:cs="宋体"/>
                          <w:kern w:val="0"/>
                          <w:sz w:val="28"/>
                          <w:szCs w:val="28"/>
                        </w:rPr>
                        <w:t>消费报告，</w:t>
                      </w:r>
                      <w:r>
                        <w:rPr>
                          <w:rStyle w:val="37"/>
                          <w:rFonts w:ascii="仿宋_GB2312" w:eastAsia="仿宋_GB2312" w:cs="宋体"/>
                          <w:kern w:val="0"/>
                          <w:sz w:val="28"/>
                          <w:szCs w:val="28"/>
                        </w:rPr>
                        <w:t>预测文旅消费新趋势，为政府制定政策提供数据支撑。</w:t>
                      </w:r>
                      <w:r>
                        <w:rPr>
                          <w:rStyle w:val="37"/>
                          <w:rFonts w:hint="eastAsia" w:ascii="仿宋_GB2312" w:eastAsia="仿宋_GB2312" w:cs="宋体"/>
                          <w:kern w:val="0"/>
                          <w:sz w:val="28"/>
                          <w:szCs w:val="28"/>
                        </w:rPr>
                        <w:t>鼓励各县（市、区）推出具有地方特色的文旅消费项目。重视市民的旅游消费，将其定位成全市周末</w:t>
                      </w:r>
                    </w:p>
                  </w:txbxContent>
                </v:textbox>
                <w10:wrap type="topAndBottom"/>
              </v:shape>
            </w:pict>
          </mc:Fallback>
        </mc:AlternateContent>
      </w:r>
    </w:p>
    <w:p>
      <w:pPr>
        <w:pStyle w:val="6"/>
        <w:spacing w:line="600" w:lineRule="exact"/>
        <w:jc w:val="both"/>
        <w:rPr>
          <w:rFonts w:ascii="仿宋_GB2312" w:hAnsi="仿宋" w:eastAsia="仿宋_GB2312" w:cs="宋体"/>
          <w:bCs/>
          <w:color w:val="000000" w:themeColor="text1"/>
          <w:kern w:val="0"/>
          <w:sz w:val="32"/>
          <w:szCs w:val="32"/>
          <w14:textFill>
            <w14:solidFill>
              <w14:schemeClr w14:val="tx1"/>
            </w14:solidFill>
          </w14:textFill>
        </w:rPr>
      </w:pPr>
      <w:r>
        <w:rPr>
          <w:rFonts w:ascii="仿宋_GB2312" w:hAnsi="仿宋" w:eastAsia="仿宋_GB2312" w:cs="宋体"/>
          <w:b/>
          <w:color w:val="000000" w:themeColor="text1"/>
          <w:kern w:val="0"/>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posOffset>-28575</wp:posOffset>
                </wp:positionH>
                <wp:positionV relativeFrom="paragraph">
                  <wp:posOffset>0</wp:posOffset>
                </wp:positionV>
                <wp:extent cx="5626100" cy="8606790"/>
                <wp:effectExtent l="0" t="0" r="12700" b="22860"/>
                <wp:wrapTopAndBottom/>
                <wp:docPr id="9" name="文本框 9"/>
                <wp:cNvGraphicFramePr/>
                <a:graphic xmlns:a="http://schemas.openxmlformats.org/drawingml/2006/main">
                  <a:graphicData uri="http://schemas.microsoft.com/office/word/2010/wordprocessingShape">
                    <wps:wsp>
                      <wps:cNvSpPr txBox="1"/>
                      <wps:spPr>
                        <a:xfrm>
                          <a:off x="0" y="0"/>
                          <a:ext cx="5626100" cy="8606790"/>
                        </a:xfrm>
                        <a:prstGeom prst="rect">
                          <a:avLst/>
                        </a:prstGeom>
                        <a:solidFill>
                          <a:sysClr val="window" lastClr="FFFFFF"/>
                        </a:solidFill>
                        <a:ln w="9525">
                          <a:solidFill>
                            <a:prstClr val="black"/>
                          </a:solidFill>
                        </a:ln>
                      </wps:spPr>
                      <wps:txbx>
                        <w:txbxContent>
                          <w:p>
                            <w:pPr>
                              <w:adjustRightInd w:val="0"/>
                              <w:snapToGrid w:val="0"/>
                              <w:spacing w:line="380" w:lineRule="exact"/>
                              <w:rPr>
                                <w:rFonts w:ascii="仿宋_GB2312" w:hAnsi="仿宋" w:eastAsia="仿宋_GB2312" w:cs="宋体"/>
                                <w:strike/>
                                <w:color w:val="FF0000"/>
                                <w:kern w:val="0"/>
                                <w:sz w:val="28"/>
                                <w:szCs w:val="28"/>
                              </w:rPr>
                            </w:pPr>
                            <w:r>
                              <w:rPr>
                                <w:rStyle w:val="37"/>
                                <w:rFonts w:hint="eastAsia" w:ascii="仿宋_GB2312" w:eastAsia="仿宋_GB2312" w:cs="宋体"/>
                                <w:kern w:val="0"/>
                                <w:sz w:val="28"/>
                                <w:szCs w:val="28"/>
                              </w:rPr>
                              <w:t>和短期度假的主要游客人群，面向市民开展系列“本地游、本地购”旅游消费促销活动。</w:t>
                            </w:r>
                            <w:r>
                              <w:rPr>
                                <w:rFonts w:hint="eastAsia" w:ascii="仿宋_GB2312" w:hAnsi="仿宋" w:eastAsia="仿宋_GB2312" w:cs="宋体"/>
                                <w:kern w:val="0"/>
                                <w:sz w:val="28"/>
                                <w:szCs w:val="28"/>
                              </w:rPr>
                              <w:t>持续开展游千村住千宿系列促消费活动。</w:t>
                            </w:r>
                            <w:bookmarkStart w:id="29" w:name="_Toc29821952"/>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eastAsia="仿宋_GB2312" w:cs="宋体"/>
                                <w:b/>
                                <w:bCs/>
                                <w:kern w:val="0"/>
                                <w:sz w:val="28"/>
                                <w:szCs w:val="28"/>
                              </w:rPr>
                              <w:t>2</w:t>
                            </w:r>
                            <w:r>
                              <w:rPr>
                                <w:rStyle w:val="37"/>
                                <w:rFonts w:ascii="仿宋_GB2312" w:eastAsia="仿宋_GB2312" w:cs="宋体"/>
                                <w:b/>
                                <w:bCs/>
                                <w:kern w:val="0"/>
                                <w:sz w:val="28"/>
                                <w:szCs w:val="28"/>
                              </w:rPr>
                              <w:t>.</w:t>
                            </w:r>
                            <w:r>
                              <w:rPr>
                                <w:rStyle w:val="37"/>
                                <w:rFonts w:hint="eastAsia" w:ascii="仿宋_GB2312" w:eastAsia="仿宋_GB2312" w:cs="宋体"/>
                                <w:b/>
                                <w:bCs/>
                                <w:kern w:val="0"/>
                                <w:sz w:val="28"/>
                                <w:szCs w:val="28"/>
                              </w:rPr>
                              <w:t>持续打造文化和旅游消费精品项目</w:t>
                            </w:r>
                            <w:bookmarkEnd w:id="29"/>
                            <w:r>
                              <w:rPr>
                                <w:rStyle w:val="37"/>
                                <w:rFonts w:hint="eastAsia" w:ascii="仿宋_GB2312" w:eastAsia="仿宋_GB2312" w:cs="宋体"/>
                                <w:b/>
                                <w:bCs/>
                                <w:kern w:val="0"/>
                                <w:sz w:val="28"/>
                                <w:szCs w:val="28"/>
                              </w:rPr>
                              <w:t>。</w:t>
                            </w:r>
                            <w:r>
                              <w:rPr>
                                <w:rFonts w:hint="eastAsia" w:ascii="仿宋_GB2312" w:hAnsi="仿宋" w:eastAsia="仿宋_GB2312" w:cs="宋体"/>
                                <w:kern w:val="0"/>
                                <w:sz w:val="28"/>
                                <w:szCs w:val="28"/>
                              </w:rPr>
                              <w:t>着力打造有影响力的文旅消费IP，突出强调文旅消费的高品质，</w:t>
                            </w:r>
                            <w:r>
                              <w:rPr>
                                <w:rStyle w:val="37"/>
                                <w:rFonts w:hint="eastAsia" w:ascii="仿宋_GB2312" w:eastAsia="仿宋_GB2312" w:cs="宋体"/>
                                <w:kern w:val="0"/>
                                <w:sz w:val="28"/>
                                <w:szCs w:val="28"/>
                              </w:rPr>
                              <w:t>在“文旅演艺IP品牌塑造”基础上打造文旅</w:t>
                            </w:r>
                            <w:r>
                              <w:rPr>
                                <w:rStyle w:val="37"/>
                                <w:rFonts w:hint="eastAsia" w:ascii="仿宋_GB2312" w:hAnsi="仿宋" w:eastAsia="仿宋_GB2312" w:cs="宋体"/>
                                <w:kern w:val="0"/>
                                <w:sz w:val="28"/>
                                <w:szCs w:val="28"/>
                              </w:rPr>
                              <w:t>消费精品项目。充分整合温州系列文化、体育和旅游节庆赛事资源，利用元宵节、中秋节等中国传统节庆活动，打造“温州24*365都市演艺计划”。依托温州主要的演艺场所，设计推出系列高标识度和高美誉度的品牌化文化演艺产品节目，引进培育更多旅游驻场秀。依托温州众多的文艺院团力量，打造具</w:t>
                            </w:r>
                            <w:r>
                              <w:rPr>
                                <w:rStyle w:val="37"/>
                                <w:rFonts w:hint="eastAsia" w:ascii="仿宋_GB2312" w:hAnsi="仿宋" w:eastAsia="仿宋_GB2312" w:cs="宋体"/>
                                <w:color w:val="000000" w:themeColor="text1"/>
                                <w:kern w:val="0"/>
                                <w:sz w:val="28"/>
                                <w:szCs w:val="28"/>
                                <w14:textFill>
                                  <w14:solidFill>
                                    <w14:schemeClr w14:val="tx1"/>
                                  </w14:solidFill>
                                </w14:textFill>
                              </w:rPr>
                              <w:t>有全国影响力的旅游演艺精品。培育系列国际化高标识度的旅游演艺集聚区。在继续做好补贴剧场演出的基础上，探索扶持文旅展陈、文博文创、小剧场等新领域的补贴政策。</w:t>
                            </w:r>
                          </w:p>
                          <w:p>
                            <w:pPr>
                              <w:adjustRightInd w:val="0"/>
                              <w:snapToGrid w:val="0"/>
                              <w:spacing w:line="400" w:lineRule="exact"/>
                              <w:ind w:firstLine="562" w:firstLineChars="200"/>
                              <w:rPr>
                                <w:rStyle w:val="37"/>
                                <w:rFonts w:hint="eastAsia" w:ascii="仿宋_GB2312" w:hAnsi="仿宋" w:eastAsia="仿宋_GB2312" w:cs="宋体"/>
                                <w:kern w:val="0"/>
                                <w:sz w:val="28"/>
                                <w:szCs w:val="28"/>
                              </w:rPr>
                            </w:pPr>
                            <w:r>
                              <w:rPr>
                                <w:rStyle w:val="37"/>
                                <w:rFonts w:hint="eastAsia" w:ascii="仿宋_GB2312" w:hAnsi="仿宋" w:eastAsia="仿宋_GB2312" w:cs="宋体"/>
                                <w:b/>
                                <w:bCs/>
                                <w:kern w:val="0"/>
                                <w:sz w:val="28"/>
                                <w:szCs w:val="28"/>
                              </w:rPr>
                              <w:t>3</w:t>
                            </w:r>
                            <w:r>
                              <w:rPr>
                                <w:rStyle w:val="37"/>
                                <w:rFonts w:ascii="仿宋_GB2312" w:hAnsi="仿宋" w:eastAsia="仿宋_GB2312" w:cs="宋体"/>
                                <w:b/>
                                <w:bCs/>
                                <w:kern w:val="0"/>
                                <w:sz w:val="28"/>
                                <w:szCs w:val="28"/>
                              </w:rPr>
                              <w:t>.</w:t>
                            </w:r>
                            <w:r>
                              <w:rPr>
                                <w:rStyle w:val="37"/>
                                <w:rFonts w:hint="eastAsia" w:ascii="仿宋_GB2312" w:hAnsi="仿宋" w:eastAsia="仿宋_GB2312" w:cs="宋体"/>
                                <w:b/>
                                <w:bCs/>
                                <w:kern w:val="0"/>
                                <w:sz w:val="28"/>
                                <w:szCs w:val="28"/>
                              </w:rPr>
                              <w:t>聚力打造“夜间旅游消费温州样本”，</w:t>
                            </w:r>
                            <w:r>
                              <w:rPr>
                                <w:rStyle w:val="37"/>
                                <w:rFonts w:ascii="仿宋_GB2312" w:hAnsi="仿宋" w:eastAsia="仿宋_GB2312" w:cs="宋体"/>
                                <w:b/>
                                <w:bCs/>
                                <w:kern w:val="0"/>
                                <w:sz w:val="28"/>
                                <w:szCs w:val="28"/>
                              </w:rPr>
                              <w:t>助力</w:t>
                            </w:r>
                            <w:r>
                              <w:rPr>
                                <w:rStyle w:val="37"/>
                                <w:rFonts w:hint="eastAsia" w:ascii="仿宋_GB2312" w:hAnsi="仿宋" w:eastAsia="仿宋_GB2312" w:cs="宋体"/>
                                <w:b/>
                                <w:bCs/>
                                <w:kern w:val="0"/>
                                <w:sz w:val="28"/>
                                <w:szCs w:val="28"/>
                              </w:rPr>
                              <w:t>打响“不夜温州”城市品牌。</w:t>
                            </w:r>
                            <w:r>
                              <w:rPr>
                                <w:rStyle w:val="37"/>
                                <w:rFonts w:hint="eastAsia" w:ascii="仿宋_GB2312" w:hAnsi="仿宋" w:eastAsia="仿宋_GB2312" w:cs="宋体"/>
                                <w:kern w:val="0"/>
                                <w:sz w:val="28"/>
                                <w:szCs w:val="28"/>
                              </w:rPr>
                              <w:t>出台“温州都市夜间旅游高品质提升指导意见”和“温州都市夜间旅游国际化发展指导意见”。完善“月光经济”文旅扶持政策，刺激文化和旅游消费。</w:t>
                            </w:r>
                            <w:r>
                              <w:rPr>
                                <w:rStyle w:val="37"/>
                                <w:rFonts w:ascii="仿宋_GB2312" w:hAnsi="仿宋" w:eastAsia="仿宋_GB2312" w:cs="宋体"/>
                                <w:kern w:val="0"/>
                                <w:sz w:val="28"/>
                                <w:szCs w:val="28"/>
                              </w:rPr>
                              <w:t>打造一批与区域商圈发展相融合、具有较强辐射带动功能的夜间</w:t>
                            </w:r>
                            <w:r>
                              <w:rPr>
                                <w:rStyle w:val="37"/>
                                <w:rFonts w:hint="eastAsia" w:ascii="仿宋_GB2312" w:hAnsi="仿宋" w:eastAsia="仿宋_GB2312" w:cs="宋体"/>
                                <w:kern w:val="0"/>
                                <w:sz w:val="28"/>
                                <w:szCs w:val="28"/>
                              </w:rPr>
                              <w:t>旅游</w:t>
                            </w:r>
                            <w:r>
                              <w:rPr>
                                <w:rStyle w:val="37"/>
                                <w:rFonts w:ascii="仿宋_GB2312" w:hAnsi="仿宋" w:eastAsia="仿宋_GB2312" w:cs="宋体"/>
                                <w:kern w:val="0"/>
                                <w:sz w:val="28"/>
                                <w:szCs w:val="28"/>
                              </w:rPr>
                              <w:t>消费集聚区，推出一批夜间旅游演艺精品，优化一批夜游景区景点</w:t>
                            </w:r>
                            <w:r>
                              <w:rPr>
                                <w:rStyle w:val="37"/>
                                <w:rFonts w:hint="eastAsia" w:ascii="仿宋_GB2312" w:hAnsi="仿宋" w:eastAsia="仿宋_GB2312" w:cs="宋体"/>
                                <w:kern w:val="0"/>
                                <w:sz w:val="28"/>
                                <w:szCs w:val="28"/>
                              </w:rPr>
                              <w:t>，打造系列“夜游”专线，</w:t>
                            </w:r>
                            <w:r>
                              <w:rPr>
                                <w:rStyle w:val="37"/>
                                <w:rFonts w:hint="eastAsia" w:ascii="仿宋_GB2312" w:hAnsi="仿宋" w:eastAsia="仿宋_GB2312" w:cs="宋体"/>
                                <w:kern w:val="0"/>
                                <w:sz w:val="28"/>
                                <w:szCs w:val="28"/>
                                <w:lang w:eastAsia="zh-CN"/>
                              </w:rPr>
                              <w:t>并</w:t>
                            </w:r>
                            <w:r>
                              <w:rPr>
                                <w:rStyle w:val="37"/>
                                <w:rFonts w:hint="eastAsia" w:ascii="仿宋_GB2312" w:hAnsi="仿宋" w:eastAsia="仿宋_GB2312" w:cs="宋体"/>
                                <w:kern w:val="0"/>
                                <w:sz w:val="28"/>
                                <w:szCs w:val="28"/>
                              </w:rPr>
                              <w:t>深入挖掘和培育温州标杆性建筑周边的文旅资源</w:t>
                            </w:r>
                            <w:r>
                              <w:rPr>
                                <w:rStyle w:val="37"/>
                                <w:rFonts w:hint="eastAsia" w:ascii="仿宋_GB2312" w:hAnsi="仿宋" w:eastAsia="仿宋_GB2312" w:cs="宋体"/>
                                <w:kern w:val="0"/>
                                <w:sz w:val="28"/>
                                <w:szCs w:val="28"/>
                                <w:lang w:eastAsia="zh-CN"/>
                              </w:rPr>
                              <w:t>，</w:t>
                            </w:r>
                            <w:r>
                              <w:rPr>
                                <w:rStyle w:val="37"/>
                                <w:rFonts w:hint="eastAsia" w:ascii="仿宋_GB2312" w:hAnsi="仿宋" w:eastAsia="仿宋_GB2312" w:cs="宋体"/>
                                <w:kern w:val="0"/>
                                <w:sz w:val="28"/>
                                <w:szCs w:val="28"/>
                              </w:rPr>
                              <w:t>塑造24小时文化和旅游生活圈</w:t>
                            </w:r>
                            <w:r>
                              <w:rPr>
                                <w:rStyle w:val="37"/>
                                <w:rFonts w:ascii="仿宋_GB2312" w:hAnsi="仿宋" w:eastAsia="仿宋_GB2312" w:cs="宋体"/>
                                <w:kern w:val="0"/>
                                <w:sz w:val="28"/>
                                <w:szCs w:val="28"/>
                              </w:rPr>
                              <w:t>。</w:t>
                            </w:r>
                            <w:r>
                              <w:rPr>
                                <w:rStyle w:val="37"/>
                                <w:rFonts w:hint="eastAsia" w:ascii="仿宋_GB2312" w:hAnsi="仿宋" w:eastAsia="仿宋_GB2312" w:cs="宋体"/>
                                <w:kern w:val="0"/>
                                <w:sz w:val="28"/>
                                <w:szCs w:val="28"/>
                              </w:rPr>
                              <w:t>开通夜间旅游投诉热线并实时回复。实现瓯江夜游、印象南塘光影秀、夜游楠溪江等夜游产品的高品质提升改造，提高以瓯江光影码头、印象南塘、江心屿灯光秀等标志性夜间风景线的国际知名度。鼓励城市书房</w:t>
                            </w:r>
                            <w:r>
                              <w:rPr>
                                <w:rStyle w:val="37"/>
                                <w:rFonts w:ascii="仿宋_GB2312" w:hAnsi="仿宋" w:eastAsia="仿宋_GB2312" w:cs="宋体"/>
                                <w:kern w:val="0"/>
                                <w:sz w:val="28"/>
                                <w:szCs w:val="28"/>
                              </w:rPr>
                              <w:t>24小时开放，定期开展各类夜间活动，增强夜间文</w:t>
                            </w:r>
                            <w:r>
                              <w:rPr>
                                <w:rStyle w:val="37"/>
                                <w:rFonts w:hint="eastAsia" w:ascii="仿宋_GB2312" w:hAnsi="仿宋" w:eastAsia="仿宋_GB2312" w:cs="宋体"/>
                                <w:kern w:val="0"/>
                                <w:sz w:val="28"/>
                                <w:szCs w:val="28"/>
                              </w:rPr>
                              <w:t>化</w:t>
                            </w:r>
                            <w:r>
                              <w:rPr>
                                <w:rStyle w:val="37"/>
                                <w:rFonts w:ascii="仿宋_GB2312" w:hAnsi="仿宋" w:eastAsia="仿宋_GB2312" w:cs="宋体"/>
                                <w:kern w:val="0"/>
                                <w:sz w:val="28"/>
                                <w:szCs w:val="28"/>
                              </w:rPr>
                              <w:t>消费吸引力。</w:t>
                            </w:r>
                            <w:r>
                              <w:rPr>
                                <w:rStyle w:val="37"/>
                                <w:rFonts w:hint="eastAsia" w:ascii="仿宋_GB2312" w:hAnsi="仿宋" w:eastAsia="仿宋_GB2312" w:cs="宋体"/>
                                <w:kern w:val="0"/>
                                <w:sz w:val="28"/>
                                <w:szCs w:val="28"/>
                              </w:rPr>
                              <w:t>引导开设夜间沙龙、产品发布、露天派对，培育一批时尚创意、网红直播等“网红”打卡地。鼓励夜间大众体育等活动，探索夜间康养休闲新模式。大力发展以青灯集市为代表的夜间集市旅游。</w:t>
                            </w:r>
                          </w:p>
                          <w:p>
                            <w:pPr>
                              <w:adjustRightInd w:val="0"/>
                              <w:snapToGrid w:val="0"/>
                              <w:spacing w:line="400" w:lineRule="exact"/>
                              <w:ind w:firstLine="562" w:firstLineChars="200"/>
                              <w:rPr>
                                <w:rStyle w:val="37"/>
                                <w:rFonts w:ascii="仿宋_GB2312" w:hAnsi="仿宋" w:eastAsia="仿宋_GB2312" w:cs="宋体"/>
                                <w:kern w:val="0"/>
                                <w:sz w:val="28"/>
                                <w:szCs w:val="28"/>
                              </w:rPr>
                            </w:pPr>
                            <w:r>
                              <w:rPr>
                                <w:rFonts w:ascii="仿宋_GB2312" w:hAnsi="仿宋" w:eastAsia="仿宋_GB2312" w:cs="宋体"/>
                                <w:b/>
                                <w:bCs/>
                                <w:kern w:val="0"/>
                                <w:sz w:val="28"/>
                                <w:szCs w:val="28"/>
                              </w:rPr>
                              <w:t>4.丰富</w:t>
                            </w:r>
                            <w:r>
                              <w:rPr>
                                <w:rStyle w:val="37"/>
                                <w:rFonts w:hint="eastAsia" w:ascii="仿宋_GB2312" w:eastAsia="仿宋_GB2312" w:cs="宋体"/>
                                <w:b/>
                                <w:bCs/>
                                <w:kern w:val="0"/>
                                <w:sz w:val="28"/>
                                <w:szCs w:val="28"/>
                              </w:rPr>
                              <w:t>文化和旅游</w:t>
                            </w:r>
                            <w:r>
                              <w:rPr>
                                <w:rFonts w:hint="eastAsia" w:ascii="仿宋_GB2312" w:hAnsi="仿宋" w:eastAsia="仿宋_GB2312" w:cs="宋体"/>
                                <w:b/>
                                <w:bCs/>
                                <w:kern w:val="0"/>
                                <w:sz w:val="28"/>
                                <w:szCs w:val="28"/>
                              </w:rPr>
                              <w:t>商品种类，提升</w:t>
                            </w:r>
                            <w:r>
                              <w:rPr>
                                <w:rStyle w:val="37"/>
                                <w:rFonts w:hint="eastAsia" w:ascii="仿宋_GB2312" w:eastAsia="仿宋_GB2312" w:cs="宋体"/>
                                <w:b/>
                                <w:bCs/>
                                <w:kern w:val="0"/>
                                <w:sz w:val="28"/>
                                <w:szCs w:val="28"/>
                              </w:rPr>
                              <w:t>文化和旅游</w:t>
                            </w:r>
                            <w:r>
                              <w:rPr>
                                <w:rFonts w:hint="eastAsia" w:ascii="仿宋_GB2312" w:hAnsi="仿宋" w:eastAsia="仿宋_GB2312" w:cs="宋体"/>
                                <w:b/>
                                <w:bCs/>
                                <w:kern w:val="0"/>
                                <w:sz w:val="28"/>
                                <w:szCs w:val="28"/>
                              </w:rPr>
                              <w:t>商品品质。</w:t>
                            </w:r>
                            <w:r>
                              <w:rPr>
                                <w:rFonts w:hint="eastAsia" w:ascii="仿宋_GB2312" w:hAnsi="仿宋" w:eastAsia="仿宋_GB2312" w:cs="宋体"/>
                                <w:kern w:val="0"/>
                                <w:sz w:val="28"/>
                                <w:szCs w:val="28"/>
                              </w:rPr>
                              <w:t>提升全球商品贸易港发展水平，融入旅游元素。以贸易港建设为重点工作，打造“温州时尚旅游购物首选地”品牌，充分展现温州时尚魅力。挖掘、保护和汇聚温州老字号品牌资源，发展非遗技艺互动体验式旅游商品业态。推动温州特色文旅商品店、温州特色文旅商品街区品牌建设，发挥示范引领作用。推进省级特色商业街区的旅游化改造和提升工作。积极融入市“大建大美”办的省级夜间经济试点（培育）城市建设工作，在建设中增加</w:t>
                            </w:r>
                            <w:r>
                              <w:rPr>
                                <w:rStyle w:val="37"/>
                                <w:rFonts w:hint="eastAsia" w:ascii="仿宋_GB2312" w:eastAsia="仿宋_GB2312" w:cs="宋体"/>
                                <w:kern w:val="0"/>
                                <w:sz w:val="28"/>
                                <w:szCs w:val="28"/>
                              </w:rPr>
                              <w:t>文化和旅游</w:t>
                            </w:r>
                            <w:r>
                              <w:rPr>
                                <w:rFonts w:hint="eastAsia" w:ascii="仿宋_GB2312" w:hAnsi="仿宋" w:eastAsia="仿宋_GB2312" w:cs="宋体"/>
                                <w:kern w:val="0"/>
                                <w:sz w:val="28"/>
                                <w:szCs w:val="28"/>
                              </w:rPr>
                              <w:t>元素。</w:t>
                            </w:r>
                            <w:r>
                              <w:rPr>
                                <w:rFonts w:hint="eastAsia" w:ascii="仿宋_GB2312" w:hAnsi="仿宋" w:eastAsia="仿宋_GB2312" w:cs="宋体"/>
                                <w:color w:val="000000" w:themeColor="text1"/>
                                <w:kern w:val="0"/>
                                <w:sz w:val="28"/>
                                <w:szCs w:val="28"/>
                                <w14:textFill>
                                  <w14:solidFill>
                                    <w14:schemeClr w14:val="tx1"/>
                                  </w14:solidFill>
                                </w14:textFill>
                              </w:rPr>
                              <w:t>围绕“瓯礼艺术”“瓯礼文化”和“瓯礼品牌”，</w:t>
                            </w:r>
                            <w:r>
                              <w:rPr>
                                <w:rFonts w:hint="eastAsia" w:ascii="仿宋_GB2312" w:hAnsi="仿宋" w:eastAsia="仿宋_GB2312" w:cs="宋体"/>
                                <w:kern w:val="0"/>
                                <w:sz w:val="28"/>
                                <w:szCs w:val="28"/>
                              </w:rPr>
                              <w:t>统一打造富于地方特色的具有美学特性和地方创新工艺技术的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0pt;height:677.7pt;width:443pt;mso-position-horizontal-relative:margin;mso-wrap-distance-bottom:0pt;mso-wrap-distance-top:0pt;z-index:251663360;mso-width-relative:page;mso-height-relative:page;" fillcolor="#FFFFFF" filled="t" stroked="t" coordsize="21600,21600" o:gfxdata="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4RSP+1wAAAAgBAAAPAAAAAAAAAAEAIAAAACIAAABkcnMvZG93bnJldi54bWxQSwECFAAU&#10;AAAACACHTuJAjJ7LOWQCAADIBAAADgAAAAAAAAABACAAAAAmAQAAZHJzL2Uyb0RvYy54bWxQSwUG&#10;AAAAAAYABgBZAQAA/AUAAAAA&#10;">
                <v:fill on="t" focussize="0,0"/>
                <v:stroke color="#000000" joinstyle="round"/>
                <v:imagedata o:title=""/>
                <o:lock v:ext="edit" aspectratio="f"/>
                <v:textbox>
                  <w:txbxContent>
                    <w:p>
                      <w:pPr>
                        <w:adjustRightInd w:val="0"/>
                        <w:snapToGrid w:val="0"/>
                        <w:spacing w:line="380" w:lineRule="exact"/>
                        <w:rPr>
                          <w:rFonts w:ascii="仿宋_GB2312" w:hAnsi="仿宋" w:eastAsia="仿宋_GB2312" w:cs="宋体"/>
                          <w:strike/>
                          <w:color w:val="FF0000"/>
                          <w:kern w:val="0"/>
                          <w:sz w:val="28"/>
                          <w:szCs w:val="28"/>
                        </w:rPr>
                      </w:pPr>
                      <w:r>
                        <w:rPr>
                          <w:rStyle w:val="37"/>
                          <w:rFonts w:hint="eastAsia" w:ascii="仿宋_GB2312" w:eastAsia="仿宋_GB2312" w:cs="宋体"/>
                          <w:kern w:val="0"/>
                          <w:sz w:val="28"/>
                          <w:szCs w:val="28"/>
                        </w:rPr>
                        <w:t>和短期度假的主要游客人群，面向市民开展系列“本地游、本地购”旅游消费促销活动。</w:t>
                      </w:r>
                      <w:r>
                        <w:rPr>
                          <w:rFonts w:hint="eastAsia" w:ascii="仿宋_GB2312" w:hAnsi="仿宋" w:eastAsia="仿宋_GB2312" w:cs="宋体"/>
                          <w:kern w:val="0"/>
                          <w:sz w:val="28"/>
                          <w:szCs w:val="28"/>
                        </w:rPr>
                        <w:t>持续开展游千村住千宿系列促消费活动。</w:t>
                      </w:r>
                      <w:bookmarkStart w:id="29" w:name="_Toc29821952"/>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eastAsia="仿宋_GB2312" w:cs="宋体"/>
                          <w:b/>
                          <w:bCs/>
                          <w:kern w:val="0"/>
                          <w:sz w:val="28"/>
                          <w:szCs w:val="28"/>
                        </w:rPr>
                        <w:t>2</w:t>
                      </w:r>
                      <w:r>
                        <w:rPr>
                          <w:rStyle w:val="37"/>
                          <w:rFonts w:ascii="仿宋_GB2312" w:eastAsia="仿宋_GB2312" w:cs="宋体"/>
                          <w:b/>
                          <w:bCs/>
                          <w:kern w:val="0"/>
                          <w:sz w:val="28"/>
                          <w:szCs w:val="28"/>
                        </w:rPr>
                        <w:t>.</w:t>
                      </w:r>
                      <w:r>
                        <w:rPr>
                          <w:rStyle w:val="37"/>
                          <w:rFonts w:hint="eastAsia" w:ascii="仿宋_GB2312" w:eastAsia="仿宋_GB2312" w:cs="宋体"/>
                          <w:b/>
                          <w:bCs/>
                          <w:kern w:val="0"/>
                          <w:sz w:val="28"/>
                          <w:szCs w:val="28"/>
                        </w:rPr>
                        <w:t>持续打造文化和旅游消费精品项目</w:t>
                      </w:r>
                      <w:bookmarkEnd w:id="29"/>
                      <w:r>
                        <w:rPr>
                          <w:rStyle w:val="37"/>
                          <w:rFonts w:hint="eastAsia" w:ascii="仿宋_GB2312" w:eastAsia="仿宋_GB2312" w:cs="宋体"/>
                          <w:b/>
                          <w:bCs/>
                          <w:kern w:val="0"/>
                          <w:sz w:val="28"/>
                          <w:szCs w:val="28"/>
                        </w:rPr>
                        <w:t>。</w:t>
                      </w:r>
                      <w:r>
                        <w:rPr>
                          <w:rFonts w:hint="eastAsia" w:ascii="仿宋_GB2312" w:hAnsi="仿宋" w:eastAsia="仿宋_GB2312" w:cs="宋体"/>
                          <w:kern w:val="0"/>
                          <w:sz w:val="28"/>
                          <w:szCs w:val="28"/>
                        </w:rPr>
                        <w:t>着力打造有影响力的文旅消费IP，突出强调文旅消费的高品质，</w:t>
                      </w:r>
                      <w:r>
                        <w:rPr>
                          <w:rStyle w:val="37"/>
                          <w:rFonts w:hint="eastAsia" w:ascii="仿宋_GB2312" w:eastAsia="仿宋_GB2312" w:cs="宋体"/>
                          <w:kern w:val="0"/>
                          <w:sz w:val="28"/>
                          <w:szCs w:val="28"/>
                        </w:rPr>
                        <w:t>在“文旅演艺IP品牌塑造”基础上打造文旅</w:t>
                      </w:r>
                      <w:r>
                        <w:rPr>
                          <w:rStyle w:val="37"/>
                          <w:rFonts w:hint="eastAsia" w:ascii="仿宋_GB2312" w:hAnsi="仿宋" w:eastAsia="仿宋_GB2312" w:cs="宋体"/>
                          <w:kern w:val="0"/>
                          <w:sz w:val="28"/>
                          <w:szCs w:val="28"/>
                        </w:rPr>
                        <w:t>消费精品项目。充分整合温州系列文化、体育和旅游节庆赛事资源，利用元宵节、中秋节等中国传统节庆活动，打造“温州24*365都市演艺计划”。依托温州主要的演艺场所，设计推出系列高标识度和高美誉度的品牌化文化演艺产品节目，引进培育更多旅游驻场秀。依托温州众多的文艺院团力量，打造具</w:t>
                      </w:r>
                      <w:r>
                        <w:rPr>
                          <w:rStyle w:val="37"/>
                          <w:rFonts w:hint="eastAsia" w:ascii="仿宋_GB2312" w:hAnsi="仿宋" w:eastAsia="仿宋_GB2312" w:cs="宋体"/>
                          <w:color w:val="000000" w:themeColor="text1"/>
                          <w:kern w:val="0"/>
                          <w:sz w:val="28"/>
                          <w:szCs w:val="28"/>
                          <w14:textFill>
                            <w14:solidFill>
                              <w14:schemeClr w14:val="tx1"/>
                            </w14:solidFill>
                          </w14:textFill>
                        </w:rPr>
                        <w:t>有全国影响力的旅游演艺精品。培育系列国际化高标识度的旅游演艺集聚区。在继续做好补贴剧场演出的基础上，探索扶持文旅展陈、文博文创、小剧场等新领域的补贴政策。</w:t>
                      </w:r>
                    </w:p>
                    <w:p>
                      <w:pPr>
                        <w:adjustRightInd w:val="0"/>
                        <w:snapToGrid w:val="0"/>
                        <w:spacing w:line="400" w:lineRule="exact"/>
                        <w:ind w:firstLine="562" w:firstLineChars="200"/>
                        <w:rPr>
                          <w:rStyle w:val="37"/>
                          <w:rFonts w:hint="eastAsia" w:ascii="仿宋_GB2312" w:hAnsi="仿宋" w:eastAsia="仿宋_GB2312" w:cs="宋体"/>
                          <w:kern w:val="0"/>
                          <w:sz w:val="28"/>
                          <w:szCs w:val="28"/>
                        </w:rPr>
                      </w:pPr>
                      <w:r>
                        <w:rPr>
                          <w:rStyle w:val="37"/>
                          <w:rFonts w:hint="eastAsia" w:ascii="仿宋_GB2312" w:hAnsi="仿宋" w:eastAsia="仿宋_GB2312" w:cs="宋体"/>
                          <w:b/>
                          <w:bCs/>
                          <w:kern w:val="0"/>
                          <w:sz w:val="28"/>
                          <w:szCs w:val="28"/>
                        </w:rPr>
                        <w:t>3</w:t>
                      </w:r>
                      <w:r>
                        <w:rPr>
                          <w:rStyle w:val="37"/>
                          <w:rFonts w:ascii="仿宋_GB2312" w:hAnsi="仿宋" w:eastAsia="仿宋_GB2312" w:cs="宋体"/>
                          <w:b/>
                          <w:bCs/>
                          <w:kern w:val="0"/>
                          <w:sz w:val="28"/>
                          <w:szCs w:val="28"/>
                        </w:rPr>
                        <w:t>.</w:t>
                      </w:r>
                      <w:r>
                        <w:rPr>
                          <w:rStyle w:val="37"/>
                          <w:rFonts w:hint="eastAsia" w:ascii="仿宋_GB2312" w:hAnsi="仿宋" w:eastAsia="仿宋_GB2312" w:cs="宋体"/>
                          <w:b/>
                          <w:bCs/>
                          <w:kern w:val="0"/>
                          <w:sz w:val="28"/>
                          <w:szCs w:val="28"/>
                        </w:rPr>
                        <w:t>聚力打造“夜间旅游消费温州样本”，</w:t>
                      </w:r>
                      <w:r>
                        <w:rPr>
                          <w:rStyle w:val="37"/>
                          <w:rFonts w:ascii="仿宋_GB2312" w:hAnsi="仿宋" w:eastAsia="仿宋_GB2312" w:cs="宋体"/>
                          <w:b/>
                          <w:bCs/>
                          <w:kern w:val="0"/>
                          <w:sz w:val="28"/>
                          <w:szCs w:val="28"/>
                        </w:rPr>
                        <w:t>助力</w:t>
                      </w:r>
                      <w:r>
                        <w:rPr>
                          <w:rStyle w:val="37"/>
                          <w:rFonts w:hint="eastAsia" w:ascii="仿宋_GB2312" w:hAnsi="仿宋" w:eastAsia="仿宋_GB2312" w:cs="宋体"/>
                          <w:b/>
                          <w:bCs/>
                          <w:kern w:val="0"/>
                          <w:sz w:val="28"/>
                          <w:szCs w:val="28"/>
                        </w:rPr>
                        <w:t>打响“不夜温州”城市品牌。</w:t>
                      </w:r>
                      <w:r>
                        <w:rPr>
                          <w:rStyle w:val="37"/>
                          <w:rFonts w:hint="eastAsia" w:ascii="仿宋_GB2312" w:hAnsi="仿宋" w:eastAsia="仿宋_GB2312" w:cs="宋体"/>
                          <w:kern w:val="0"/>
                          <w:sz w:val="28"/>
                          <w:szCs w:val="28"/>
                        </w:rPr>
                        <w:t>出台“温州都市夜间旅游高品质提升指导意见”和“温州都市夜间旅游国际化发展指导意见”。完善“月光经济”文旅扶持政策，刺激文化和旅游消费。</w:t>
                      </w:r>
                      <w:r>
                        <w:rPr>
                          <w:rStyle w:val="37"/>
                          <w:rFonts w:ascii="仿宋_GB2312" w:hAnsi="仿宋" w:eastAsia="仿宋_GB2312" w:cs="宋体"/>
                          <w:kern w:val="0"/>
                          <w:sz w:val="28"/>
                          <w:szCs w:val="28"/>
                        </w:rPr>
                        <w:t>打造一批与区域商圈发展相融合、具有较强辐射带动功能的夜间</w:t>
                      </w:r>
                      <w:r>
                        <w:rPr>
                          <w:rStyle w:val="37"/>
                          <w:rFonts w:hint="eastAsia" w:ascii="仿宋_GB2312" w:hAnsi="仿宋" w:eastAsia="仿宋_GB2312" w:cs="宋体"/>
                          <w:kern w:val="0"/>
                          <w:sz w:val="28"/>
                          <w:szCs w:val="28"/>
                        </w:rPr>
                        <w:t>旅游</w:t>
                      </w:r>
                      <w:r>
                        <w:rPr>
                          <w:rStyle w:val="37"/>
                          <w:rFonts w:ascii="仿宋_GB2312" w:hAnsi="仿宋" w:eastAsia="仿宋_GB2312" w:cs="宋体"/>
                          <w:kern w:val="0"/>
                          <w:sz w:val="28"/>
                          <w:szCs w:val="28"/>
                        </w:rPr>
                        <w:t>消费集聚区，推出一批夜间旅游演艺精品，优化一批夜游景区景点</w:t>
                      </w:r>
                      <w:r>
                        <w:rPr>
                          <w:rStyle w:val="37"/>
                          <w:rFonts w:hint="eastAsia" w:ascii="仿宋_GB2312" w:hAnsi="仿宋" w:eastAsia="仿宋_GB2312" w:cs="宋体"/>
                          <w:kern w:val="0"/>
                          <w:sz w:val="28"/>
                          <w:szCs w:val="28"/>
                        </w:rPr>
                        <w:t>，打造系列“夜游”专线，</w:t>
                      </w:r>
                      <w:r>
                        <w:rPr>
                          <w:rStyle w:val="37"/>
                          <w:rFonts w:hint="eastAsia" w:ascii="仿宋_GB2312" w:hAnsi="仿宋" w:eastAsia="仿宋_GB2312" w:cs="宋体"/>
                          <w:kern w:val="0"/>
                          <w:sz w:val="28"/>
                          <w:szCs w:val="28"/>
                          <w:lang w:eastAsia="zh-CN"/>
                        </w:rPr>
                        <w:t>并</w:t>
                      </w:r>
                      <w:r>
                        <w:rPr>
                          <w:rStyle w:val="37"/>
                          <w:rFonts w:hint="eastAsia" w:ascii="仿宋_GB2312" w:hAnsi="仿宋" w:eastAsia="仿宋_GB2312" w:cs="宋体"/>
                          <w:kern w:val="0"/>
                          <w:sz w:val="28"/>
                          <w:szCs w:val="28"/>
                        </w:rPr>
                        <w:t>深入挖掘和培育温州标杆性建筑周边的文旅资源</w:t>
                      </w:r>
                      <w:r>
                        <w:rPr>
                          <w:rStyle w:val="37"/>
                          <w:rFonts w:hint="eastAsia" w:ascii="仿宋_GB2312" w:hAnsi="仿宋" w:eastAsia="仿宋_GB2312" w:cs="宋体"/>
                          <w:kern w:val="0"/>
                          <w:sz w:val="28"/>
                          <w:szCs w:val="28"/>
                          <w:lang w:eastAsia="zh-CN"/>
                        </w:rPr>
                        <w:t>，</w:t>
                      </w:r>
                      <w:r>
                        <w:rPr>
                          <w:rStyle w:val="37"/>
                          <w:rFonts w:hint="eastAsia" w:ascii="仿宋_GB2312" w:hAnsi="仿宋" w:eastAsia="仿宋_GB2312" w:cs="宋体"/>
                          <w:kern w:val="0"/>
                          <w:sz w:val="28"/>
                          <w:szCs w:val="28"/>
                        </w:rPr>
                        <w:t>塑造24小时文化和旅游生活圈</w:t>
                      </w:r>
                      <w:r>
                        <w:rPr>
                          <w:rStyle w:val="37"/>
                          <w:rFonts w:ascii="仿宋_GB2312" w:hAnsi="仿宋" w:eastAsia="仿宋_GB2312" w:cs="宋体"/>
                          <w:kern w:val="0"/>
                          <w:sz w:val="28"/>
                          <w:szCs w:val="28"/>
                        </w:rPr>
                        <w:t>。</w:t>
                      </w:r>
                      <w:r>
                        <w:rPr>
                          <w:rStyle w:val="37"/>
                          <w:rFonts w:hint="eastAsia" w:ascii="仿宋_GB2312" w:hAnsi="仿宋" w:eastAsia="仿宋_GB2312" w:cs="宋体"/>
                          <w:kern w:val="0"/>
                          <w:sz w:val="28"/>
                          <w:szCs w:val="28"/>
                        </w:rPr>
                        <w:t>开通夜间旅游投诉热线并实时回复。实现瓯江夜游、印象南塘光影秀、夜游楠溪江等夜游产品的高品质提升改造，提高以瓯江光影码头、印象南塘、江心屿灯光秀等标志性夜间风景线的国际知名度。鼓励城市书房</w:t>
                      </w:r>
                      <w:r>
                        <w:rPr>
                          <w:rStyle w:val="37"/>
                          <w:rFonts w:ascii="仿宋_GB2312" w:hAnsi="仿宋" w:eastAsia="仿宋_GB2312" w:cs="宋体"/>
                          <w:kern w:val="0"/>
                          <w:sz w:val="28"/>
                          <w:szCs w:val="28"/>
                        </w:rPr>
                        <w:t>24小时开放，定期开展各类夜间活动，增强夜间文</w:t>
                      </w:r>
                      <w:r>
                        <w:rPr>
                          <w:rStyle w:val="37"/>
                          <w:rFonts w:hint="eastAsia" w:ascii="仿宋_GB2312" w:hAnsi="仿宋" w:eastAsia="仿宋_GB2312" w:cs="宋体"/>
                          <w:kern w:val="0"/>
                          <w:sz w:val="28"/>
                          <w:szCs w:val="28"/>
                        </w:rPr>
                        <w:t>化</w:t>
                      </w:r>
                      <w:r>
                        <w:rPr>
                          <w:rStyle w:val="37"/>
                          <w:rFonts w:ascii="仿宋_GB2312" w:hAnsi="仿宋" w:eastAsia="仿宋_GB2312" w:cs="宋体"/>
                          <w:kern w:val="0"/>
                          <w:sz w:val="28"/>
                          <w:szCs w:val="28"/>
                        </w:rPr>
                        <w:t>消费吸引力。</w:t>
                      </w:r>
                      <w:r>
                        <w:rPr>
                          <w:rStyle w:val="37"/>
                          <w:rFonts w:hint="eastAsia" w:ascii="仿宋_GB2312" w:hAnsi="仿宋" w:eastAsia="仿宋_GB2312" w:cs="宋体"/>
                          <w:kern w:val="0"/>
                          <w:sz w:val="28"/>
                          <w:szCs w:val="28"/>
                        </w:rPr>
                        <w:t>引导开设夜间沙龙、产品发布、露天派对，培育一批时尚创意、网红直播等“网红”打卡地。鼓励夜间大众体育等活动，探索夜间康养休闲新模式。大力发展以青灯集市为代表的夜间集市旅游。</w:t>
                      </w:r>
                    </w:p>
                    <w:p>
                      <w:pPr>
                        <w:adjustRightInd w:val="0"/>
                        <w:snapToGrid w:val="0"/>
                        <w:spacing w:line="400" w:lineRule="exact"/>
                        <w:ind w:firstLine="562" w:firstLineChars="200"/>
                        <w:rPr>
                          <w:rStyle w:val="37"/>
                          <w:rFonts w:ascii="仿宋_GB2312" w:hAnsi="仿宋" w:eastAsia="仿宋_GB2312" w:cs="宋体"/>
                          <w:kern w:val="0"/>
                          <w:sz w:val="28"/>
                          <w:szCs w:val="28"/>
                        </w:rPr>
                      </w:pPr>
                      <w:r>
                        <w:rPr>
                          <w:rFonts w:ascii="仿宋_GB2312" w:hAnsi="仿宋" w:eastAsia="仿宋_GB2312" w:cs="宋体"/>
                          <w:b/>
                          <w:bCs/>
                          <w:kern w:val="0"/>
                          <w:sz w:val="28"/>
                          <w:szCs w:val="28"/>
                        </w:rPr>
                        <w:t>4.丰富</w:t>
                      </w:r>
                      <w:r>
                        <w:rPr>
                          <w:rStyle w:val="37"/>
                          <w:rFonts w:hint="eastAsia" w:ascii="仿宋_GB2312" w:eastAsia="仿宋_GB2312" w:cs="宋体"/>
                          <w:b/>
                          <w:bCs/>
                          <w:kern w:val="0"/>
                          <w:sz w:val="28"/>
                          <w:szCs w:val="28"/>
                        </w:rPr>
                        <w:t>文化和旅游</w:t>
                      </w:r>
                      <w:r>
                        <w:rPr>
                          <w:rFonts w:hint="eastAsia" w:ascii="仿宋_GB2312" w:hAnsi="仿宋" w:eastAsia="仿宋_GB2312" w:cs="宋体"/>
                          <w:b/>
                          <w:bCs/>
                          <w:kern w:val="0"/>
                          <w:sz w:val="28"/>
                          <w:szCs w:val="28"/>
                        </w:rPr>
                        <w:t>商品种类，提升</w:t>
                      </w:r>
                      <w:r>
                        <w:rPr>
                          <w:rStyle w:val="37"/>
                          <w:rFonts w:hint="eastAsia" w:ascii="仿宋_GB2312" w:eastAsia="仿宋_GB2312" w:cs="宋体"/>
                          <w:b/>
                          <w:bCs/>
                          <w:kern w:val="0"/>
                          <w:sz w:val="28"/>
                          <w:szCs w:val="28"/>
                        </w:rPr>
                        <w:t>文化和旅游</w:t>
                      </w:r>
                      <w:r>
                        <w:rPr>
                          <w:rFonts w:hint="eastAsia" w:ascii="仿宋_GB2312" w:hAnsi="仿宋" w:eastAsia="仿宋_GB2312" w:cs="宋体"/>
                          <w:b/>
                          <w:bCs/>
                          <w:kern w:val="0"/>
                          <w:sz w:val="28"/>
                          <w:szCs w:val="28"/>
                        </w:rPr>
                        <w:t>商品品质。</w:t>
                      </w:r>
                      <w:r>
                        <w:rPr>
                          <w:rFonts w:hint="eastAsia" w:ascii="仿宋_GB2312" w:hAnsi="仿宋" w:eastAsia="仿宋_GB2312" w:cs="宋体"/>
                          <w:kern w:val="0"/>
                          <w:sz w:val="28"/>
                          <w:szCs w:val="28"/>
                        </w:rPr>
                        <w:t>提升全球商品贸易港发展水平，融入旅游元素。以贸易港建设为重点工作，打造“温州时尚旅游购物首选地”品牌，充分展现温州时尚魅力。挖掘、保护和汇聚温州老字号品牌资源，发展非遗技艺互动体验式旅游商品业态。推动温州特色文旅商品店、温州特色文旅商品街区品牌建设，发挥示范引领作用。推进省级特色商业街区的旅游化改造和提升工作。积极融入市“大建大美”办的省级夜间经济试点（培育）城市建设工作，在建设中增加</w:t>
                      </w:r>
                      <w:r>
                        <w:rPr>
                          <w:rStyle w:val="37"/>
                          <w:rFonts w:hint="eastAsia" w:ascii="仿宋_GB2312" w:eastAsia="仿宋_GB2312" w:cs="宋体"/>
                          <w:kern w:val="0"/>
                          <w:sz w:val="28"/>
                          <w:szCs w:val="28"/>
                        </w:rPr>
                        <w:t>文化和旅游</w:t>
                      </w:r>
                      <w:r>
                        <w:rPr>
                          <w:rFonts w:hint="eastAsia" w:ascii="仿宋_GB2312" w:hAnsi="仿宋" w:eastAsia="仿宋_GB2312" w:cs="宋体"/>
                          <w:kern w:val="0"/>
                          <w:sz w:val="28"/>
                          <w:szCs w:val="28"/>
                        </w:rPr>
                        <w:t>元素。</w:t>
                      </w:r>
                      <w:r>
                        <w:rPr>
                          <w:rFonts w:hint="eastAsia" w:ascii="仿宋_GB2312" w:hAnsi="仿宋" w:eastAsia="仿宋_GB2312" w:cs="宋体"/>
                          <w:color w:val="000000" w:themeColor="text1"/>
                          <w:kern w:val="0"/>
                          <w:sz w:val="28"/>
                          <w:szCs w:val="28"/>
                          <w14:textFill>
                            <w14:solidFill>
                              <w14:schemeClr w14:val="tx1"/>
                            </w14:solidFill>
                          </w14:textFill>
                        </w:rPr>
                        <w:t>围绕“瓯礼艺术”“瓯礼文化”和“瓯礼品牌”，</w:t>
                      </w:r>
                      <w:r>
                        <w:rPr>
                          <w:rFonts w:hint="eastAsia" w:ascii="仿宋_GB2312" w:hAnsi="仿宋" w:eastAsia="仿宋_GB2312" w:cs="宋体"/>
                          <w:kern w:val="0"/>
                          <w:sz w:val="28"/>
                          <w:szCs w:val="28"/>
                        </w:rPr>
                        <w:t>统一打造富于地方特色的具有美学特性和地方创新工艺技术的</w:t>
                      </w:r>
                    </w:p>
                  </w:txbxContent>
                </v:textbox>
                <w10:wrap type="topAndBottom"/>
              </v:shape>
            </w:pict>
          </mc:Fallback>
        </mc:AlternateContent>
      </w:r>
    </w:p>
    <w:p>
      <w:pPr>
        <w:pStyle w:val="6"/>
        <w:spacing w:line="600" w:lineRule="exact"/>
        <w:jc w:val="both"/>
        <w:rPr>
          <w:rFonts w:hint="eastAsia" w:ascii="仿宋_GB2312" w:hAnsi="仿宋" w:eastAsia="仿宋_GB2312" w:cs="宋体"/>
          <w:bCs/>
          <w:color w:val="000000" w:themeColor="text1"/>
          <w:kern w:val="0"/>
          <w:sz w:val="32"/>
          <w:szCs w:val="32"/>
          <w:lang w:val="en-US" w:eastAsia="zh-CN"/>
          <w14:textFill>
            <w14:solidFill>
              <w14:schemeClr w14:val="tx1"/>
            </w14:solidFill>
          </w14:textFill>
        </w:rPr>
      </w:pPr>
      <w:r>
        <w:rPr>
          <w:rFonts w:ascii="仿宋_GB2312" w:hAnsi="仿宋" w:eastAsia="仿宋_GB2312" w:cs="宋体"/>
          <w:bCs/>
          <w:color w:val="000000" w:themeColor="text1"/>
          <w:kern w:val="0"/>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5530850" cy="6405245"/>
                <wp:effectExtent l="4445" t="4445" r="8255" b="10160"/>
                <wp:wrapTopAndBottom/>
                <wp:docPr id="11" name="文本框 11"/>
                <wp:cNvGraphicFramePr/>
                <a:graphic xmlns:a="http://schemas.openxmlformats.org/drawingml/2006/main">
                  <a:graphicData uri="http://schemas.microsoft.com/office/word/2010/wordprocessingShape">
                    <wps:wsp>
                      <wps:cNvSpPr txBox="1"/>
                      <wps:spPr>
                        <a:xfrm>
                          <a:off x="0" y="0"/>
                          <a:ext cx="5530850" cy="6405245"/>
                        </a:xfrm>
                        <a:prstGeom prst="rect">
                          <a:avLst/>
                        </a:prstGeom>
                        <a:solidFill>
                          <a:sysClr val="window" lastClr="FFFFFF"/>
                        </a:solidFill>
                        <a:ln w="9525">
                          <a:solidFill>
                            <a:prstClr val="black"/>
                          </a:solidFill>
                        </a:ln>
                      </wps:spPr>
                      <wps:txbx>
                        <w:txbxContent>
                          <w:p>
                            <w:pPr>
                              <w:adjustRightInd w:val="0"/>
                              <w:snapToGrid w:val="0"/>
                              <w:spacing w:line="380" w:lineRule="exact"/>
                              <w:ind w:firstLine="562" w:firstLineChars="200"/>
                              <w:rPr>
                                <w:rStyle w:val="37"/>
                                <w:rFonts w:hint="eastAsia" w:ascii="仿宋_GB2312" w:hAnsi="仿宋" w:eastAsia="仿宋_GB2312" w:cs="宋体"/>
                                <w:b/>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（续上）</w:t>
                            </w:r>
                          </w:p>
                          <w:p>
                            <w:pPr>
                              <w:adjustRightInd w:val="0"/>
                              <w:snapToGrid w:val="0"/>
                              <w:spacing w:line="3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城市礼品、旅游纪念品，凸显温州特色非遗的工艺价值、文化底蕴，使瓯礼成为展示温州形象的城市礼品。</w:t>
                            </w:r>
                          </w:p>
                          <w:p>
                            <w:pPr>
                              <w:adjustRightInd w:val="0"/>
                              <w:snapToGrid w:val="0"/>
                              <w:spacing w:line="380" w:lineRule="exact"/>
                              <w:ind w:firstLine="562" w:firstLineChars="200"/>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5</w:t>
                            </w:r>
                            <w:r>
                              <w:rPr>
                                <w:rFonts w:ascii="仿宋_GB2312" w:hAnsi="仿宋" w:eastAsia="仿宋_GB2312" w:cs="宋体"/>
                                <w:b/>
                                <w:bCs/>
                                <w:kern w:val="0"/>
                                <w:sz w:val="28"/>
                                <w:szCs w:val="28"/>
                              </w:rPr>
                              <w:t>.</w:t>
                            </w:r>
                            <w:r>
                              <w:rPr>
                                <w:rFonts w:hint="eastAsia" w:ascii="仿宋_GB2312" w:hAnsi="仿宋" w:eastAsia="仿宋_GB2312" w:cs="宋体"/>
                                <w:b/>
                                <w:bCs/>
                                <w:kern w:val="0"/>
                                <w:sz w:val="28"/>
                                <w:szCs w:val="28"/>
                              </w:rPr>
                              <w:t>做实做好“百县千碗”品牌工程。打造高标识度和美誉度的温州美食品牌，</w:t>
                            </w:r>
                            <w:r>
                              <w:rPr>
                                <w:rFonts w:hint="eastAsia" w:ascii="仿宋_GB2312" w:hAnsi="仿宋" w:eastAsia="仿宋_GB2312" w:cs="宋体"/>
                                <w:kern w:val="0"/>
                                <w:sz w:val="28"/>
                                <w:szCs w:val="28"/>
                              </w:rPr>
                              <w:t>做实做好浙江省大花园建设“五养”工程中的“百县千碗”品牌工程，以瓯菜为主题，向国内外游客推出一批“百县千碗·瓯味百碗”温州美食旅游产品，推介精品食堂，举办系列美食文化活动，</w:t>
                            </w:r>
                            <w:r>
                              <w:rPr>
                                <w:rFonts w:ascii="仿宋_GB2312" w:hAnsi="仿宋" w:eastAsia="仿宋_GB2312" w:cs="宋体"/>
                                <w:kern w:val="0"/>
                                <w:sz w:val="28"/>
                                <w:szCs w:val="28"/>
                              </w:rPr>
                              <w:t>持续</w:t>
                            </w:r>
                            <w:r>
                              <w:rPr>
                                <w:rFonts w:hint="eastAsia" w:ascii="仿宋_GB2312" w:hAnsi="仿宋" w:eastAsia="仿宋_GB2312" w:cs="宋体"/>
                                <w:kern w:val="0"/>
                                <w:sz w:val="28"/>
                                <w:szCs w:val="28"/>
                              </w:rPr>
                              <w:t>擦亮“舌尖上的温州”金名片。</w:t>
                            </w:r>
                          </w:p>
                          <w:p>
                            <w:pPr>
                              <w:adjustRightInd w:val="0"/>
                              <w:snapToGrid w:val="0"/>
                              <w:spacing w:line="380" w:lineRule="exact"/>
                              <w:ind w:firstLine="562" w:firstLineChars="200"/>
                              <w:rPr>
                                <w:rFonts w:ascii="仿宋_GB2312" w:hAnsi="仿宋" w:eastAsia="仿宋_GB2312" w:cs="宋体"/>
                                <w:bCs/>
                                <w:kern w:val="0"/>
                                <w:sz w:val="28"/>
                                <w:szCs w:val="28"/>
                                <w:highlight w:val="green"/>
                              </w:rPr>
                            </w:pPr>
                            <w:r>
                              <w:rPr>
                                <w:rFonts w:hint="eastAsia" w:ascii="仿宋_GB2312" w:hAnsi="仿宋" w:eastAsia="仿宋_GB2312" w:cs="宋体"/>
                                <w:b/>
                                <w:bCs/>
                                <w:kern w:val="0"/>
                                <w:sz w:val="28"/>
                                <w:szCs w:val="28"/>
                              </w:rPr>
                              <w:t>6</w:t>
                            </w:r>
                            <w:r>
                              <w:rPr>
                                <w:rFonts w:ascii="仿宋_GB2312" w:hAnsi="仿宋" w:eastAsia="仿宋_GB2312" w:cs="宋体"/>
                                <w:b/>
                                <w:bCs/>
                                <w:kern w:val="0"/>
                                <w:sz w:val="28"/>
                                <w:szCs w:val="28"/>
                              </w:rPr>
                              <w:t>.</w:t>
                            </w:r>
                            <w:r>
                              <w:rPr>
                                <w:rFonts w:hint="eastAsia" w:ascii="仿宋_GB2312" w:hAnsi="仿宋" w:eastAsia="仿宋_GB2312" w:cs="宋体"/>
                                <w:b/>
                                <w:bCs/>
                                <w:kern w:val="0"/>
                                <w:sz w:val="28"/>
                                <w:szCs w:val="28"/>
                              </w:rPr>
                              <w:t>全面推进“放心旅游消费在温州”行动。</w:t>
                            </w:r>
                            <w:r>
                              <w:rPr>
                                <w:rFonts w:hint="eastAsia" w:ascii="仿宋_GB2312" w:hAnsi="仿宋" w:eastAsia="仿宋_GB2312" w:cs="宋体"/>
                                <w:kern w:val="0"/>
                                <w:sz w:val="28"/>
                                <w:szCs w:val="28"/>
                              </w:rPr>
                              <w:t>研究出台文旅商品无理由退货政策，构建“温州文旅消费智能综合服务平台”，营造诚信文旅消费环境和优质服务环境。</w:t>
                            </w:r>
                          </w:p>
                          <w:p>
                            <w:pPr>
                              <w:adjustRightInd w:val="0"/>
                              <w:snapToGrid w:val="0"/>
                              <w:spacing w:line="380" w:lineRule="exact"/>
                              <w:ind w:firstLine="562" w:firstLineChars="200"/>
                              <w:rPr>
                                <w:rFonts w:ascii="仿宋_GB2312" w:hAnsi="仿宋" w:eastAsia="仿宋_GB2312" w:cs="宋体"/>
                                <w:kern w:val="0"/>
                                <w:sz w:val="28"/>
                                <w:szCs w:val="28"/>
                              </w:rPr>
                            </w:pPr>
                            <w:r>
                              <w:rPr>
                                <w:rFonts w:ascii="仿宋_GB2312" w:hAnsi="仿宋" w:eastAsia="仿宋_GB2312" w:cs="宋体"/>
                                <w:b/>
                                <w:bCs/>
                                <w:kern w:val="0"/>
                                <w:sz w:val="28"/>
                                <w:szCs w:val="28"/>
                              </w:rPr>
                              <w:t>7.</w:t>
                            </w:r>
                            <w:r>
                              <w:rPr>
                                <w:rFonts w:hint="eastAsia" w:ascii="仿宋_GB2312" w:hAnsi="仿宋" w:eastAsia="仿宋_GB2312" w:cs="宋体"/>
                                <w:b/>
                                <w:bCs/>
                                <w:kern w:val="0"/>
                                <w:sz w:val="28"/>
                                <w:szCs w:val="28"/>
                              </w:rPr>
                              <w:t>鼓励云上文旅消费，打造“月光经济+互联网+文旅消费”新模式。</w:t>
                            </w:r>
                            <w:r>
                              <w:rPr>
                                <w:rFonts w:hint="eastAsia" w:ascii="仿宋_GB2312" w:hAnsi="仿宋" w:eastAsia="仿宋_GB2312" w:cs="宋体"/>
                                <w:kern w:val="0"/>
                                <w:sz w:val="28"/>
                                <w:szCs w:val="28"/>
                              </w:rPr>
                              <w:t>引导和培育“网络体验+消费”的旅游消费新模式。鼓励线上大平台开展“文旅消费季”，实现线上线下消费互动。评选、推介一批温州线上文旅消费新场景、新活动，形成线上文旅消费新热潮。策划举办线上线下联动的年度温州非遗购物节，提升非遗传承人的电商意识和能力，促进非遗产品销售。推动一批夜间文旅消费集聚区的在线化发展。通过线上展示、引流等方式，深度挖掘各县市区文化内涵，大力推介游览产品，餐饮、购物产品和演艺产品。与在线旅行社(OTA)领域的优势领军企业加大合作，推动温州云上旅游的运营。鼓励全国知名在线旅行社落户，设立独具温州地方特色和产业特征的文旅消费在线研究中心、文旅消费技术研究院等机构。统筹景区、文旅场馆、剧院、网吧、展览展会等公共场所，实现网络购票、旅游路线预定、旅游保险购买、旅游电子合同签订等一站式数字化文旅消费服务，打造可信的文旅生活圈。充分利用数字化技术，进一步深化文旅消费对温州乡村振兴的促进作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35pt;height:504.35pt;width:435.5pt;mso-position-horizontal:right;mso-position-horizontal-relative:margin;mso-wrap-distance-bottom:0pt;mso-wrap-distance-top:0pt;z-index:251661312;mso-width-relative:page;mso-height-relative:page;" fillcolor="#FFFFFF" filled="t" stroked="t" coordsize="21600,21600" o:gfxdata="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0dbwbVAAAABgEAAA8AAAAAAAAAAQAgAAAAIgAAAGRycy9kb3ducmV2LnhtbFBLAQIUABQAAAAI&#10;AIdO4kDbUMLfYgIAAMoEAAAOAAAAAAAAAAEAIAAAACQBAABkcnMvZTJvRG9jLnhtbFBLBQYAAAAA&#10;BgAGAFkBAAD4BQAAAAA=&#10;">
                <v:fill on="t" focussize="0,0"/>
                <v:stroke color="#000000" joinstyle="round"/>
                <v:imagedata o:title=""/>
                <o:lock v:ext="edit" aspectratio="f"/>
                <v:textbox>
                  <w:txbxContent>
                    <w:p>
                      <w:pPr>
                        <w:adjustRightInd w:val="0"/>
                        <w:snapToGrid w:val="0"/>
                        <w:spacing w:line="380" w:lineRule="exact"/>
                        <w:ind w:firstLine="562" w:firstLineChars="200"/>
                        <w:rPr>
                          <w:rStyle w:val="37"/>
                          <w:rFonts w:hint="eastAsia" w:ascii="仿宋_GB2312" w:hAnsi="仿宋" w:eastAsia="仿宋_GB2312" w:cs="宋体"/>
                          <w:b/>
                          <w:bCs/>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（续上）</w:t>
                      </w:r>
                    </w:p>
                    <w:p>
                      <w:pPr>
                        <w:adjustRightInd w:val="0"/>
                        <w:snapToGrid w:val="0"/>
                        <w:spacing w:line="38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城市礼品、旅游纪念品，凸显温州特色非遗的工艺价值、文化底蕴，使瓯礼成为展示温州形象的城市礼品。</w:t>
                      </w:r>
                    </w:p>
                    <w:p>
                      <w:pPr>
                        <w:adjustRightInd w:val="0"/>
                        <w:snapToGrid w:val="0"/>
                        <w:spacing w:line="380" w:lineRule="exact"/>
                        <w:ind w:firstLine="562" w:firstLineChars="200"/>
                        <w:rPr>
                          <w:rFonts w:ascii="仿宋_GB2312" w:hAnsi="仿宋" w:eastAsia="仿宋_GB2312" w:cs="宋体"/>
                          <w:b/>
                          <w:bCs/>
                          <w:kern w:val="0"/>
                          <w:sz w:val="28"/>
                          <w:szCs w:val="28"/>
                        </w:rPr>
                      </w:pPr>
                      <w:r>
                        <w:rPr>
                          <w:rFonts w:hint="eastAsia" w:ascii="仿宋_GB2312" w:hAnsi="仿宋" w:eastAsia="仿宋_GB2312" w:cs="宋体"/>
                          <w:b/>
                          <w:bCs/>
                          <w:kern w:val="0"/>
                          <w:sz w:val="28"/>
                          <w:szCs w:val="28"/>
                        </w:rPr>
                        <w:t>5</w:t>
                      </w:r>
                      <w:r>
                        <w:rPr>
                          <w:rFonts w:ascii="仿宋_GB2312" w:hAnsi="仿宋" w:eastAsia="仿宋_GB2312" w:cs="宋体"/>
                          <w:b/>
                          <w:bCs/>
                          <w:kern w:val="0"/>
                          <w:sz w:val="28"/>
                          <w:szCs w:val="28"/>
                        </w:rPr>
                        <w:t>.</w:t>
                      </w:r>
                      <w:r>
                        <w:rPr>
                          <w:rFonts w:hint="eastAsia" w:ascii="仿宋_GB2312" w:hAnsi="仿宋" w:eastAsia="仿宋_GB2312" w:cs="宋体"/>
                          <w:b/>
                          <w:bCs/>
                          <w:kern w:val="0"/>
                          <w:sz w:val="28"/>
                          <w:szCs w:val="28"/>
                        </w:rPr>
                        <w:t>做实做好“百县千碗”品牌工程。打造高标识度和美誉度的温州美食品牌，</w:t>
                      </w:r>
                      <w:r>
                        <w:rPr>
                          <w:rFonts w:hint="eastAsia" w:ascii="仿宋_GB2312" w:hAnsi="仿宋" w:eastAsia="仿宋_GB2312" w:cs="宋体"/>
                          <w:kern w:val="0"/>
                          <w:sz w:val="28"/>
                          <w:szCs w:val="28"/>
                        </w:rPr>
                        <w:t>做实做好浙江省大花园建设“五养”工程中的“百县千碗”品牌工程，以瓯菜为主题，向国内外游客推出一批“百县千碗·瓯味百碗”温州美食旅游产品，推介精品食堂，举办系列美食文化活动，</w:t>
                      </w:r>
                      <w:r>
                        <w:rPr>
                          <w:rFonts w:ascii="仿宋_GB2312" w:hAnsi="仿宋" w:eastAsia="仿宋_GB2312" w:cs="宋体"/>
                          <w:kern w:val="0"/>
                          <w:sz w:val="28"/>
                          <w:szCs w:val="28"/>
                        </w:rPr>
                        <w:t>持续</w:t>
                      </w:r>
                      <w:r>
                        <w:rPr>
                          <w:rFonts w:hint="eastAsia" w:ascii="仿宋_GB2312" w:hAnsi="仿宋" w:eastAsia="仿宋_GB2312" w:cs="宋体"/>
                          <w:kern w:val="0"/>
                          <w:sz w:val="28"/>
                          <w:szCs w:val="28"/>
                        </w:rPr>
                        <w:t>擦亮“舌尖上的温州”金名片。</w:t>
                      </w:r>
                    </w:p>
                    <w:p>
                      <w:pPr>
                        <w:adjustRightInd w:val="0"/>
                        <w:snapToGrid w:val="0"/>
                        <w:spacing w:line="380" w:lineRule="exact"/>
                        <w:ind w:firstLine="562" w:firstLineChars="200"/>
                        <w:rPr>
                          <w:rFonts w:ascii="仿宋_GB2312" w:hAnsi="仿宋" w:eastAsia="仿宋_GB2312" w:cs="宋体"/>
                          <w:bCs/>
                          <w:kern w:val="0"/>
                          <w:sz w:val="28"/>
                          <w:szCs w:val="28"/>
                          <w:highlight w:val="green"/>
                        </w:rPr>
                      </w:pPr>
                      <w:r>
                        <w:rPr>
                          <w:rFonts w:hint="eastAsia" w:ascii="仿宋_GB2312" w:hAnsi="仿宋" w:eastAsia="仿宋_GB2312" w:cs="宋体"/>
                          <w:b/>
                          <w:bCs/>
                          <w:kern w:val="0"/>
                          <w:sz w:val="28"/>
                          <w:szCs w:val="28"/>
                        </w:rPr>
                        <w:t>6</w:t>
                      </w:r>
                      <w:r>
                        <w:rPr>
                          <w:rFonts w:ascii="仿宋_GB2312" w:hAnsi="仿宋" w:eastAsia="仿宋_GB2312" w:cs="宋体"/>
                          <w:b/>
                          <w:bCs/>
                          <w:kern w:val="0"/>
                          <w:sz w:val="28"/>
                          <w:szCs w:val="28"/>
                        </w:rPr>
                        <w:t>.</w:t>
                      </w:r>
                      <w:r>
                        <w:rPr>
                          <w:rFonts w:hint="eastAsia" w:ascii="仿宋_GB2312" w:hAnsi="仿宋" w:eastAsia="仿宋_GB2312" w:cs="宋体"/>
                          <w:b/>
                          <w:bCs/>
                          <w:kern w:val="0"/>
                          <w:sz w:val="28"/>
                          <w:szCs w:val="28"/>
                        </w:rPr>
                        <w:t>全面推进“放心旅游消费在温州”行动。</w:t>
                      </w:r>
                      <w:r>
                        <w:rPr>
                          <w:rFonts w:hint="eastAsia" w:ascii="仿宋_GB2312" w:hAnsi="仿宋" w:eastAsia="仿宋_GB2312" w:cs="宋体"/>
                          <w:kern w:val="0"/>
                          <w:sz w:val="28"/>
                          <w:szCs w:val="28"/>
                        </w:rPr>
                        <w:t>研究出台文旅商品无理由退货政策，构建“温州文旅消费智能综合服务平台”，营造诚信文旅消费环境和优质服务环境。</w:t>
                      </w:r>
                    </w:p>
                    <w:p>
                      <w:pPr>
                        <w:adjustRightInd w:val="0"/>
                        <w:snapToGrid w:val="0"/>
                        <w:spacing w:line="380" w:lineRule="exact"/>
                        <w:ind w:firstLine="562" w:firstLineChars="200"/>
                        <w:rPr>
                          <w:rFonts w:ascii="仿宋_GB2312" w:hAnsi="仿宋" w:eastAsia="仿宋_GB2312" w:cs="宋体"/>
                          <w:kern w:val="0"/>
                          <w:sz w:val="28"/>
                          <w:szCs w:val="28"/>
                        </w:rPr>
                      </w:pPr>
                      <w:r>
                        <w:rPr>
                          <w:rFonts w:ascii="仿宋_GB2312" w:hAnsi="仿宋" w:eastAsia="仿宋_GB2312" w:cs="宋体"/>
                          <w:b/>
                          <w:bCs/>
                          <w:kern w:val="0"/>
                          <w:sz w:val="28"/>
                          <w:szCs w:val="28"/>
                        </w:rPr>
                        <w:t>7.</w:t>
                      </w:r>
                      <w:r>
                        <w:rPr>
                          <w:rFonts w:hint="eastAsia" w:ascii="仿宋_GB2312" w:hAnsi="仿宋" w:eastAsia="仿宋_GB2312" w:cs="宋体"/>
                          <w:b/>
                          <w:bCs/>
                          <w:kern w:val="0"/>
                          <w:sz w:val="28"/>
                          <w:szCs w:val="28"/>
                        </w:rPr>
                        <w:t>鼓励云上文旅消费，打造“月光经济+互联网+文旅消费”新模式。</w:t>
                      </w:r>
                      <w:r>
                        <w:rPr>
                          <w:rFonts w:hint="eastAsia" w:ascii="仿宋_GB2312" w:hAnsi="仿宋" w:eastAsia="仿宋_GB2312" w:cs="宋体"/>
                          <w:kern w:val="0"/>
                          <w:sz w:val="28"/>
                          <w:szCs w:val="28"/>
                        </w:rPr>
                        <w:t>引导和培育“网络体验+消费”的旅游消费新模式。鼓励线上大平台开展“文旅消费季”，实现线上线下消费互动。评选、推介一批温州线上文旅消费新场景、新活动，形成线上文旅消费新热潮。策划举办线上线下联动的年度温州非遗购物节，提升非遗传承人的电商意识和能力，促进非遗产品销售。推动一批夜间文旅消费集聚区的在线化发展。通过线上展示、引流等方式，深度挖掘各县市区文化内涵，大力推介游览产品，餐饮、购物产品和演艺产品。与在线旅行社(OTA)领域的优势领军企业加大合作，推动温州云上旅游的运营。鼓励全国知名在线旅行社落户，设立独具温州地方特色和产业特征的文旅消费在线研究中心、文旅消费技术研究院等机构。统筹景区、文旅场馆、剧院、网吧、展览展会等公共场所，实现网络购票、旅游路线预定、旅游保险购买、旅游电子合同签订等一站式数字化文旅消费服务，打造可信的文旅生活圈。充分利用数字化技术，进一步深化文旅消费对温州乡村振兴的促进作用。</w:t>
                      </w:r>
                    </w:p>
                  </w:txbxContent>
                </v:textbox>
                <w10:wrap type="topAndBottom"/>
              </v:shape>
            </w:pict>
          </mc:Fallback>
        </mc:AlternateContent>
      </w:r>
      <w:bookmarkStart w:id="16" w:name="_Toc72873230"/>
      <w:r>
        <w:rPr>
          <w:rFonts w:hint="eastAsia" w:ascii="仿宋_GB2312" w:hAnsi="仿宋" w:eastAsia="仿宋_GB2312" w:cs="宋体"/>
          <w:bCs/>
          <w:color w:val="000000" w:themeColor="text1"/>
          <w:kern w:val="0"/>
          <w:sz w:val="32"/>
          <w:szCs w:val="32"/>
          <w:lang w:val="en-US" w:eastAsia="zh-CN"/>
          <w14:textFill>
            <w14:solidFill>
              <w14:schemeClr w14:val="tx1"/>
            </w14:solidFill>
          </w14:textFill>
        </w:rPr>
        <w:t xml:space="preserve">  </w:t>
      </w:r>
    </w:p>
    <w:p>
      <w:pPr>
        <w:pStyle w:val="6"/>
        <w:spacing w:line="600" w:lineRule="exact"/>
        <w:ind w:firstLine="643" w:firstLineChars="200"/>
        <w:jc w:val="both"/>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（三）打造引领性文旅融合会客厅</w:t>
      </w:r>
      <w:bookmarkEnd w:id="16"/>
    </w:p>
    <w:p>
      <w:pPr>
        <w:spacing w:line="560" w:lineRule="exact"/>
        <w:ind w:firstLine="643"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1.打造“贯穿古今·瓯江大都市区文旅融合会客厅”</w:t>
      </w:r>
    </w:p>
    <w:p>
      <w:pPr>
        <w:spacing w:line="600" w:lineRule="exact"/>
        <w:ind w:firstLine="640" w:firstLineChars="200"/>
        <w:rPr>
          <w:rFonts w:ascii="仿宋_GB2312" w:hAnsi="仿宋" w:eastAsia="仿宋_GB2312" w:cs="宋体"/>
          <w:bCs/>
          <w:color w:val="000000" w:themeColor="text1"/>
          <w:sz w:val="32"/>
          <w:szCs w:val="32"/>
          <w14:textFill>
            <w14:solidFill>
              <w14:schemeClr w14:val="tx1"/>
            </w14:solidFill>
          </w14:textFill>
        </w:rPr>
      </w:pPr>
      <w:r>
        <w:rPr>
          <w:rFonts w:ascii="仿宋_GB2312" w:hAnsi="仿宋" w:eastAsia="仿宋_GB2312" w:cs="宋体"/>
          <w:bCs/>
          <w:color w:val="000000" w:themeColor="text1"/>
          <w:kern w:val="0"/>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4254500</wp:posOffset>
                </wp:positionV>
                <wp:extent cx="5622290" cy="3359785"/>
                <wp:effectExtent l="0" t="0" r="16510" b="12065"/>
                <wp:wrapTopAndBottom/>
                <wp:docPr id="6" name="文本框 6"/>
                <wp:cNvGraphicFramePr/>
                <a:graphic xmlns:a="http://schemas.openxmlformats.org/drawingml/2006/main">
                  <a:graphicData uri="http://schemas.microsoft.com/office/word/2010/wordprocessingShape">
                    <wps:wsp>
                      <wps:cNvSpPr txBox="1"/>
                      <wps:spPr>
                        <a:xfrm>
                          <a:off x="0" y="0"/>
                          <a:ext cx="5622290" cy="3359785"/>
                        </a:xfrm>
                        <a:prstGeom prst="rect">
                          <a:avLst/>
                        </a:prstGeom>
                        <a:solidFill>
                          <a:schemeClr val="lt1"/>
                        </a:solidFill>
                        <a:ln w="9525">
                          <a:solidFill>
                            <a:prstClr val="black"/>
                          </a:solidFill>
                        </a:ln>
                      </wps:spPr>
                      <wps:txbx>
                        <w:txbxContent>
                          <w:p>
                            <w:pPr>
                              <w:jc w:val="center"/>
                              <w:rPr>
                                <w:rStyle w:val="37"/>
                                <w:rFonts w:ascii="仿宋_GB2312" w:hAnsi="仿宋" w:eastAsia="仿宋_GB2312" w:cs="宋体"/>
                                <w:b/>
                                <w:bCs/>
                                <w:kern w:val="0"/>
                                <w:sz w:val="30"/>
                                <w:szCs w:val="30"/>
                              </w:rPr>
                            </w:pPr>
                            <w:r>
                              <w:rPr>
                                <w:rStyle w:val="37"/>
                                <w:rFonts w:hint="eastAsia" w:ascii="楷体_GB2312" w:hAnsi="楷体_GB2312" w:eastAsia="楷体_GB2312" w:cs="楷体_GB2312"/>
                                <w:b/>
                                <w:bCs/>
                                <w:color w:val="000000" w:themeColor="text1"/>
                                <w:kern w:val="0"/>
                                <w:sz w:val="30"/>
                                <w:szCs w:val="30"/>
                                <w14:textFill>
                                  <w14:solidFill>
                                    <w14:schemeClr w14:val="tx1"/>
                                  </w14:solidFill>
                                </w14:textFill>
                              </w:rPr>
                              <w:t>专栏</w:t>
                            </w:r>
                            <w:r>
                              <w:rPr>
                                <w:rStyle w:val="37"/>
                                <w:rFonts w:ascii="楷体_GB2312" w:hAnsi="楷体_GB2312" w:eastAsia="楷体_GB2312" w:cs="楷体_GB2312"/>
                                <w:b/>
                                <w:bCs/>
                                <w:color w:val="000000" w:themeColor="text1"/>
                                <w:kern w:val="0"/>
                                <w:sz w:val="30"/>
                                <w:szCs w:val="30"/>
                                <w14:textFill>
                                  <w14:solidFill>
                                    <w14:schemeClr w14:val="tx1"/>
                                  </w14:solidFill>
                                </w14:textFill>
                              </w:rPr>
                              <w:t>4</w:t>
                            </w:r>
                            <w:r>
                              <w:rPr>
                                <w:rStyle w:val="37"/>
                                <w:rFonts w:hint="eastAsia" w:ascii="楷体_GB2312" w:hAnsi="楷体_GB2312" w:eastAsia="楷体_GB2312" w:cs="楷体_GB2312"/>
                                <w:b/>
                                <w:bCs/>
                                <w:color w:val="000000" w:themeColor="text1"/>
                                <w:kern w:val="0"/>
                                <w:sz w:val="30"/>
                                <w:szCs w:val="30"/>
                                <w14:textFill>
                                  <w14:solidFill>
                                    <w14:schemeClr w14:val="tx1"/>
                                  </w14:solidFill>
                                </w14:textFill>
                              </w:rPr>
                              <w:t>：</w:t>
                            </w:r>
                            <w:r>
                              <w:rPr>
                                <w:rStyle w:val="37"/>
                                <w:rFonts w:hint="eastAsia" w:ascii="楷体_GB2312" w:hAnsi="楷体_GB2312" w:eastAsia="楷体_GB2312" w:cs="楷体_GB2312"/>
                                <w:b/>
                                <w:bCs/>
                                <w:kern w:val="0"/>
                                <w:sz w:val="30"/>
                                <w:szCs w:val="30"/>
                              </w:rPr>
                              <w:t>“贯穿古今</w:t>
                            </w:r>
                            <w:r>
                              <w:rPr>
                                <w:rFonts w:hint="eastAsia" w:ascii="楷体_GB2312" w:hAnsi="楷体_GB2312" w:eastAsia="楷体_GB2312" w:cs="楷体_GB2312"/>
                                <w:b/>
                                <w:kern w:val="0"/>
                                <w:sz w:val="32"/>
                                <w:szCs w:val="32"/>
                              </w:rPr>
                              <w:sym w:font="Wingdings" w:char="F09E"/>
                            </w:r>
                            <w:r>
                              <w:rPr>
                                <w:rStyle w:val="37"/>
                                <w:rFonts w:hint="eastAsia" w:ascii="楷体_GB2312" w:hAnsi="楷体_GB2312" w:eastAsia="楷体_GB2312" w:cs="楷体_GB2312"/>
                                <w:b/>
                                <w:bCs/>
                                <w:kern w:val="0"/>
                                <w:sz w:val="30"/>
                                <w:szCs w:val="30"/>
                              </w:rPr>
                              <w:t>瓯江大都市区文旅</w:t>
                            </w:r>
                            <w:r>
                              <w:rPr>
                                <w:rStyle w:val="37"/>
                                <w:rFonts w:hint="eastAsia" w:ascii="楷体_GB2312" w:hAnsi="楷体_GB2312" w:eastAsia="楷体_GB2312" w:cs="楷体_GB2312"/>
                                <w:b/>
                                <w:bCs/>
                                <w:kern w:val="0"/>
                                <w:sz w:val="30"/>
                                <w:szCs w:val="30"/>
                                <w:lang w:eastAsia="zh-CN"/>
                              </w:rPr>
                              <w:t>融合</w:t>
                            </w:r>
                            <w:r>
                              <w:rPr>
                                <w:rStyle w:val="37"/>
                                <w:rFonts w:hint="eastAsia" w:ascii="楷体_GB2312" w:hAnsi="楷体_GB2312" w:eastAsia="楷体_GB2312" w:cs="楷体_GB2312"/>
                                <w:b/>
                                <w:bCs/>
                                <w:kern w:val="0"/>
                                <w:sz w:val="30"/>
                                <w:szCs w:val="30"/>
                              </w:rPr>
                              <w:t>会客厅”建设专项</w:t>
                            </w:r>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kern w:val="0"/>
                                <w:sz w:val="28"/>
                                <w:szCs w:val="28"/>
                              </w:rPr>
                              <w:t>1</w:t>
                            </w:r>
                            <w:r>
                              <w:rPr>
                                <w:rStyle w:val="37"/>
                                <w:rFonts w:ascii="仿宋_GB2312" w:hAnsi="仿宋" w:eastAsia="仿宋_GB2312" w:cs="宋体"/>
                                <w:b/>
                                <w:bCs/>
                                <w:kern w:val="0"/>
                                <w:sz w:val="28"/>
                                <w:szCs w:val="28"/>
                              </w:rPr>
                              <w:t>.</w:t>
                            </w:r>
                            <w:r>
                              <w:rPr>
                                <w:rStyle w:val="37"/>
                                <w:rFonts w:hint="eastAsia" w:ascii="仿宋_GB2312" w:hAnsi="仿宋" w:eastAsia="仿宋_GB2312" w:cs="宋体"/>
                                <w:b/>
                                <w:bCs/>
                                <w:kern w:val="0"/>
                                <w:sz w:val="28"/>
                                <w:szCs w:val="28"/>
                              </w:rPr>
                              <w:t>推进“十分钟旅游圈”建设。</w:t>
                            </w:r>
                            <w:r>
                              <w:rPr>
                                <w:rStyle w:val="37"/>
                                <w:rFonts w:hint="eastAsia" w:ascii="仿宋_GB2312" w:hAnsi="仿宋" w:eastAsia="仿宋_GB2312" w:cs="宋体"/>
                                <w:kern w:val="0"/>
                                <w:sz w:val="28"/>
                                <w:szCs w:val="28"/>
                              </w:rPr>
                              <w:t>整合瓯江沿岸最具艺术设计感的精品文化场所及公共空间，打造高等级、高活力、高标识度的文化旅游新地标。推出一批会客厅漫游线路和系列创意体育旅游项目。推动瓯江夜游产品的高品质提升改造。重视瓯江沿岸高品质餐馆尤其是米其林系列餐馆的引入和餐饮集聚区打</w:t>
                            </w:r>
                            <w:r>
                              <w:rPr>
                                <w:rStyle w:val="37"/>
                                <w:rFonts w:hint="eastAsia" w:ascii="仿宋_GB2312" w:hAnsi="仿宋" w:eastAsia="仿宋_GB2312" w:cs="宋体"/>
                                <w:color w:val="000000" w:themeColor="text1"/>
                                <w:kern w:val="0"/>
                                <w:sz w:val="28"/>
                                <w:szCs w:val="28"/>
                                <w14:textFill>
                                  <w14:solidFill>
                                    <w14:schemeClr w14:val="tx1"/>
                                  </w14:solidFill>
                                </w14:textFill>
                              </w:rPr>
                              <w:t>造。打造一个大规模免税退税购物区，集聚全球和全市名品。探索将会客厅六个“十分钟旅游圈”内的沿街核心建筑物</w:t>
                            </w:r>
                            <w:r>
                              <w:rPr>
                                <w:rStyle w:val="37"/>
                                <w:rFonts w:ascii="仿宋_GB2312" w:hAnsi="仿宋" w:eastAsia="仿宋_GB2312" w:cs="宋体"/>
                                <w:color w:val="000000" w:themeColor="text1"/>
                                <w:kern w:val="0"/>
                                <w:sz w:val="28"/>
                                <w:szCs w:val="28"/>
                                <w14:textFill>
                                  <w14:solidFill>
                                    <w14:schemeClr w14:val="tx1"/>
                                  </w14:solidFill>
                                </w14:textFill>
                              </w:rPr>
                              <w:t>低</w:t>
                            </w:r>
                            <w:r>
                              <w:rPr>
                                <w:rStyle w:val="37"/>
                                <w:rFonts w:hint="eastAsia" w:ascii="仿宋_GB2312" w:hAnsi="仿宋" w:eastAsia="仿宋_GB2312" w:cs="宋体"/>
                                <w:color w:val="000000" w:themeColor="text1"/>
                                <w:kern w:val="0"/>
                                <w:sz w:val="28"/>
                                <w:szCs w:val="28"/>
                                <w14:textFill>
                                  <w14:solidFill>
                                    <w14:schemeClr w14:val="tx1"/>
                                  </w14:solidFill>
                                </w14:textFill>
                              </w:rPr>
                              <w:t>楼层，转型成为向公众开放的文旅展示空间的可行性。挑选出一批城市最佳眺望点和摄影地，加大与旅游尤其是与文化表演和游客休闲体验活动等结合力度。</w:t>
                            </w:r>
                          </w:p>
                          <w:p>
                            <w:pPr>
                              <w:adjustRightInd w:val="0"/>
                              <w:snapToGrid w:val="0"/>
                              <w:spacing w:line="380" w:lineRule="exact"/>
                              <w:ind w:firstLine="562" w:firstLineChars="200"/>
                              <w:rPr>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2.打造一批会客厅“人民节庆”活动。</w:t>
                            </w:r>
                            <w:r>
                              <w:rPr>
                                <w:rStyle w:val="37"/>
                                <w:rFonts w:hint="eastAsia" w:ascii="仿宋_GB2312" w:hAnsi="仿宋" w:eastAsia="仿宋_GB2312" w:cs="宋体"/>
                                <w:color w:val="000000" w:themeColor="text1"/>
                                <w:kern w:val="0"/>
                                <w:sz w:val="28"/>
                                <w:szCs w:val="28"/>
                                <w14:textFill>
                                  <w14:solidFill>
                                    <w14:schemeClr w14:val="tx1"/>
                                  </w14:solidFill>
                                </w14:textFill>
                              </w:rPr>
                              <w:t>在瓯江沿岸近水空间内导入一批</w:t>
                            </w:r>
                            <w:r>
                              <w:rPr>
                                <w:rStyle w:val="37"/>
                                <w:rFonts w:ascii="仿宋_GB2312" w:hAnsi="仿宋" w:eastAsia="仿宋_GB2312" w:cs="宋体"/>
                                <w:color w:val="000000" w:themeColor="text1"/>
                                <w:kern w:val="0"/>
                                <w:sz w:val="28"/>
                                <w:szCs w:val="28"/>
                                <w14:textFill>
                                  <w14:solidFill>
                                    <w14:schemeClr w14:val="tx1"/>
                                  </w14:solidFill>
                                </w14:textFill>
                              </w:rPr>
                              <w:t>演艺</w:t>
                            </w:r>
                            <w:r>
                              <w:rPr>
                                <w:rStyle w:val="37"/>
                                <w:rFonts w:hint="eastAsia" w:ascii="仿宋_GB2312" w:hAnsi="仿宋" w:eastAsia="仿宋_GB2312" w:cs="宋体"/>
                                <w:color w:val="000000" w:themeColor="text1"/>
                                <w:kern w:val="0"/>
                                <w:sz w:val="28"/>
                                <w:szCs w:val="28"/>
                                <w14:textFill>
                                  <w14:solidFill>
                                    <w14:schemeClr w14:val="tx1"/>
                                  </w14:solidFill>
                                </w14:textFill>
                              </w:rPr>
                              <w:t>、</w:t>
                            </w:r>
                            <w:r>
                              <w:rPr>
                                <w:rStyle w:val="37"/>
                                <w:rFonts w:ascii="仿宋_GB2312" w:hAnsi="仿宋" w:eastAsia="仿宋_GB2312" w:cs="宋体"/>
                                <w:color w:val="000000" w:themeColor="text1"/>
                                <w:kern w:val="0"/>
                                <w:sz w:val="28"/>
                                <w:szCs w:val="28"/>
                                <w14:textFill>
                                  <w14:solidFill>
                                    <w14:schemeClr w14:val="tx1"/>
                                  </w14:solidFill>
                                </w14:textFill>
                              </w:rPr>
                              <w:t>节庆</w:t>
                            </w:r>
                            <w:r>
                              <w:rPr>
                                <w:rStyle w:val="37"/>
                                <w:rFonts w:hint="eastAsia" w:ascii="仿宋_GB2312" w:hAnsi="仿宋" w:eastAsia="仿宋_GB2312" w:cs="宋体"/>
                                <w:color w:val="000000" w:themeColor="text1"/>
                                <w:kern w:val="0"/>
                                <w:sz w:val="28"/>
                                <w:szCs w:val="28"/>
                                <w14:textFill>
                                  <w14:solidFill>
                                    <w14:schemeClr w14:val="tx1"/>
                                  </w14:solidFill>
                                </w14:textFill>
                              </w:rPr>
                              <w:t>和展览</w:t>
                            </w:r>
                            <w:r>
                              <w:rPr>
                                <w:rStyle w:val="37"/>
                                <w:rFonts w:ascii="仿宋_GB2312" w:hAnsi="仿宋" w:eastAsia="仿宋_GB2312" w:cs="宋体"/>
                                <w:color w:val="000000" w:themeColor="text1"/>
                                <w:kern w:val="0"/>
                                <w:sz w:val="28"/>
                                <w:szCs w:val="28"/>
                                <w14:textFill>
                                  <w14:solidFill>
                                    <w14:schemeClr w14:val="tx1"/>
                                  </w14:solidFill>
                                </w14:textFill>
                              </w:rPr>
                              <w:t>活动，</w:t>
                            </w:r>
                            <w:r>
                              <w:rPr>
                                <w:rStyle w:val="37"/>
                                <w:rFonts w:hint="eastAsia" w:ascii="仿宋_GB2312" w:hAnsi="仿宋" w:eastAsia="仿宋_GB2312" w:cs="宋体"/>
                                <w:color w:val="000000" w:themeColor="text1"/>
                                <w:kern w:val="0"/>
                                <w:sz w:val="28"/>
                                <w:szCs w:val="28"/>
                                <w14:textFill>
                                  <w14:solidFill>
                                    <w14:schemeClr w14:val="tx1"/>
                                  </w14:solidFill>
                                </w14:textFill>
                              </w:rPr>
                              <w:t>作为温州标志性年度节庆活动培育，激发</w:t>
                            </w:r>
                            <w:r>
                              <w:rPr>
                                <w:rStyle w:val="37"/>
                                <w:rFonts w:ascii="仿宋_GB2312" w:hAnsi="仿宋" w:eastAsia="仿宋_GB2312" w:cs="宋体"/>
                                <w:color w:val="000000" w:themeColor="text1"/>
                                <w:kern w:val="0"/>
                                <w:sz w:val="28"/>
                                <w:szCs w:val="28"/>
                                <w14:textFill>
                                  <w14:solidFill>
                                    <w14:schemeClr w14:val="tx1"/>
                                  </w14:solidFill>
                                </w14:textFill>
                              </w:rPr>
                              <w:t>场所活力</w:t>
                            </w:r>
                            <w:r>
                              <w:rPr>
                                <w:rStyle w:val="37"/>
                                <w:rFonts w:hint="eastAsia" w:ascii="仿宋_GB2312" w:hAnsi="仿宋" w:eastAsia="仿宋_GB2312" w:cs="宋体"/>
                                <w:color w:val="000000" w:themeColor="text1"/>
                                <w:kern w:val="0"/>
                                <w:sz w:val="28"/>
                                <w:szCs w:val="28"/>
                                <w14:textFill>
                                  <w14:solidFill>
                                    <w14:schemeClr w14:val="tx1"/>
                                  </w14:solidFill>
                                </w14:textFill>
                              </w:rPr>
                              <w:t>，</w:t>
                            </w:r>
                            <w:r>
                              <w:rPr>
                                <w:rStyle w:val="37"/>
                                <w:rFonts w:ascii="仿宋_GB2312" w:hAnsi="仿宋" w:eastAsia="仿宋_GB2312" w:cs="宋体"/>
                                <w:color w:val="000000" w:themeColor="text1"/>
                                <w:kern w:val="0"/>
                                <w:sz w:val="28"/>
                                <w:szCs w:val="28"/>
                                <w14:textFill>
                                  <w14:solidFill>
                                    <w14:schemeClr w14:val="tx1"/>
                                  </w14:solidFill>
                                </w14:textFill>
                              </w:rPr>
                              <w:t>丰富滨江户外活动体验</w:t>
                            </w:r>
                            <w:r>
                              <w:rPr>
                                <w:rStyle w:val="37"/>
                                <w:rFonts w:hint="eastAsia" w:ascii="仿宋_GB2312" w:hAnsi="仿宋" w:eastAsia="仿宋_GB2312" w:cs="宋体"/>
                                <w:color w:val="000000" w:themeColor="text1"/>
                                <w:kern w:val="0"/>
                                <w:sz w:val="28"/>
                                <w:szCs w:val="28"/>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35pt;height:264.55pt;width:442.7pt;mso-position-horizontal:center;mso-position-horizontal-relative:margin;mso-wrap-distance-bottom:0pt;mso-wrap-distance-top:0pt;z-index:251664384;mso-width-relative:page;mso-height-relative:page;" fillcolor="#FFFFFF [3201]" filled="t" stroked="t" coordsize="21600,21600" o:gfxdata="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qaBl7Y&#10;AAAACQEAAA8AAAAAAAAAAQAgAAAAIgAAAGRycy9kb3ducmV2LnhtbFBLAQIUABQAAAAIAIdO4kC0&#10;OyvKWQIAALgEAAAOAAAAAAAAAAEAIAAAACcBAABkcnMvZTJvRG9jLnhtbFBLBQYAAAAABgAGAFkB&#10;AADyBQAAAAA=&#10;">
                <v:fill on="t" focussize="0,0"/>
                <v:stroke color="#000000" joinstyle="round"/>
                <v:imagedata o:title=""/>
                <o:lock v:ext="edit" aspectratio="f"/>
                <v:textbox>
                  <w:txbxContent>
                    <w:p>
                      <w:pPr>
                        <w:jc w:val="center"/>
                        <w:rPr>
                          <w:rStyle w:val="37"/>
                          <w:rFonts w:ascii="仿宋_GB2312" w:hAnsi="仿宋" w:eastAsia="仿宋_GB2312" w:cs="宋体"/>
                          <w:b/>
                          <w:bCs/>
                          <w:kern w:val="0"/>
                          <w:sz w:val="30"/>
                          <w:szCs w:val="30"/>
                        </w:rPr>
                      </w:pPr>
                      <w:r>
                        <w:rPr>
                          <w:rStyle w:val="37"/>
                          <w:rFonts w:hint="eastAsia" w:ascii="楷体_GB2312" w:hAnsi="楷体_GB2312" w:eastAsia="楷体_GB2312" w:cs="楷体_GB2312"/>
                          <w:b/>
                          <w:bCs/>
                          <w:color w:val="000000" w:themeColor="text1"/>
                          <w:kern w:val="0"/>
                          <w:sz w:val="30"/>
                          <w:szCs w:val="30"/>
                          <w14:textFill>
                            <w14:solidFill>
                              <w14:schemeClr w14:val="tx1"/>
                            </w14:solidFill>
                          </w14:textFill>
                        </w:rPr>
                        <w:t>专栏</w:t>
                      </w:r>
                      <w:r>
                        <w:rPr>
                          <w:rStyle w:val="37"/>
                          <w:rFonts w:ascii="楷体_GB2312" w:hAnsi="楷体_GB2312" w:eastAsia="楷体_GB2312" w:cs="楷体_GB2312"/>
                          <w:b/>
                          <w:bCs/>
                          <w:color w:val="000000" w:themeColor="text1"/>
                          <w:kern w:val="0"/>
                          <w:sz w:val="30"/>
                          <w:szCs w:val="30"/>
                          <w14:textFill>
                            <w14:solidFill>
                              <w14:schemeClr w14:val="tx1"/>
                            </w14:solidFill>
                          </w14:textFill>
                        </w:rPr>
                        <w:t>4</w:t>
                      </w:r>
                      <w:r>
                        <w:rPr>
                          <w:rStyle w:val="37"/>
                          <w:rFonts w:hint="eastAsia" w:ascii="楷体_GB2312" w:hAnsi="楷体_GB2312" w:eastAsia="楷体_GB2312" w:cs="楷体_GB2312"/>
                          <w:b/>
                          <w:bCs/>
                          <w:color w:val="000000" w:themeColor="text1"/>
                          <w:kern w:val="0"/>
                          <w:sz w:val="30"/>
                          <w:szCs w:val="30"/>
                          <w14:textFill>
                            <w14:solidFill>
                              <w14:schemeClr w14:val="tx1"/>
                            </w14:solidFill>
                          </w14:textFill>
                        </w:rPr>
                        <w:t>：</w:t>
                      </w:r>
                      <w:r>
                        <w:rPr>
                          <w:rStyle w:val="37"/>
                          <w:rFonts w:hint="eastAsia" w:ascii="楷体_GB2312" w:hAnsi="楷体_GB2312" w:eastAsia="楷体_GB2312" w:cs="楷体_GB2312"/>
                          <w:b/>
                          <w:bCs/>
                          <w:kern w:val="0"/>
                          <w:sz w:val="30"/>
                          <w:szCs w:val="30"/>
                        </w:rPr>
                        <w:t>“贯穿古今</w:t>
                      </w:r>
                      <w:r>
                        <w:rPr>
                          <w:rFonts w:hint="eastAsia" w:ascii="楷体_GB2312" w:hAnsi="楷体_GB2312" w:eastAsia="楷体_GB2312" w:cs="楷体_GB2312"/>
                          <w:b/>
                          <w:kern w:val="0"/>
                          <w:sz w:val="32"/>
                          <w:szCs w:val="32"/>
                        </w:rPr>
                        <w:sym w:font="Wingdings" w:char="F09E"/>
                      </w:r>
                      <w:r>
                        <w:rPr>
                          <w:rStyle w:val="37"/>
                          <w:rFonts w:hint="eastAsia" w:ascii="楷体_GB2312" w:hAnsi="楷体_GB2312" w:eastAsia="楷体_GB2312" w:cs="楷体_GB2312"/>
                          <w:b/>
                          <w:bCs/>
                          <w:kern w:val="0"/>
                          <w:sz w:val="30"/>
                          <w:szCs w:val="30"/>
                        </w:rPr>
                        <w:t>瓯江大都市区文旅</w:t>
                      </w:r>
                      <w:r>
                        <w:rPr>
                          <w:rStyle w:val="37"/>
                          <w:rFonts w:hint="eastAsia" w:ascii="楷体_GB2312" w:hAnsi="楷体_GB2312" w:eastAsia="楷体_GB2312" w:cs="楷体_GB2312"/>
                          <w:b/>
                          <w:bCs/>
                          <w:kern w:val="0"/>
                          <w:sz w:val="30"/>
                          <w:szCs w:val="30"/>
                          <w:lang w:eastAsia="zh-CN"/>
                        </w:rPr>
                        <w:t>融合</w:t>
                      </w:r>
                      <w:r>
                        <w:rPr>
                          <w:rStyle w:val="37"/>
                          <w:rFonts w:hint="eastAsia" w:ascii="楷体_GB2312" w:hAnsi="楷体_GB2312" w:eastAsia="楷体_GB2312" w:cs="楷体_GB2312"/>
                          <w:b/>
                          <w:bCs/>
                          <w:kern w:val="0"/>
                          <w:sz w:val="30"/>
                          <w:szCs w:val="30"/>
                        </w:rPr>
                        <w:t>会客厅”建设专项</w:t>
                      </w:r>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kern w:val="0"/>
                          <w:sz w:val="28"/>
                          <w:szCs w:val="28"/>
                        </w:rPr>
                        <w:t>1</w:t>
                      </w:r>
                      <w:r>
                        <w:rPr>
                          <w:rStyle w:val="37"/>
                          <w:rFonts w:ascii="仿宋_GB2312" w:hAnsi="仿宋" w:eastAsia="仿宋_GB2312" w:cs="宋体"/>
                          <w:b/>
                          <w:bCs/>
                          <w:kern w:val="0"/>
                          <w:sz w:val="28"/>
                          <w:szCs w:val="28"/>
                        </w:rPr>
                        <w:t>.</w:t>
                      </w:r>
                      <w:r>
                        <w:rPr>
                          <w:rStyle w:val="37"/>
                          <w:rFonts w:hint="eastAsia" w:ascii="仿宋_GB2312" w:hAnsi="仿宋" w:eastAsia="仿宋_GB2312" w:cs="宋体"/>
                          <w:b/>
                          <w:bCs/>
                          <w:kern w:val="0"/>
                          <w:sz w:val="28"/>
                          <w:szCs w:val="28"/>
                        </w:rPr>
                        <w:t>推进“十分钟旅游圈”建设。</w:t>
                      </w:r>
                      <w:r>
                        <w:rPr>
                          <w:rStyle w:val="37"/>
                          <w:rFonts w:hint="eastAsia" w:ascii="仿宋_GB2312" w:hAnsi="仿宋" w:eastAsia="仿宋_GB2312" w:cs="宋体"/>
                          <w:kern w:val="0"/>
                          <w:sz w:val="28"/>
                          <w:szCs w:val="28"/>
                        </w:rPr>
                        <w:t>整合瓯江沿岸最具艺术设计感的精品文化场所及公共空间，打造高等级、高活力、高标识度的文化旅游新地标。推出一批会客厅漫游线路和系列创意体育旅游项目。推动瓯江夜游产品的高品质提升改造。重视瓯江沿岸高品质餐馆尤其是米其林系列餐馆的引入和餐饮集聚区打</w:t>
                      </w:r>
                      <w:r>
                        <w:rPr>
                          <w:rStyle w:val="37"/>
                          <w:rFonts w:hint="eastAsia" w:ascii="仿宋_GB2312" w:hAnsi="仿宋" w:eastAsia="仿宋_GB2312" w:cs="宋体"/>
                          <w:color w:val="000000" w:themeColor="text1"/>
                          <w:kern w:val="0"/>
                          <w:sz w:val="28"/>
                          <w:szCs w:val="28"/>
                          <w14:textFill>
                            <w14:solidFill>
                              <w14:schemeClr w14:val="tx1"/>
                            </w14:solidFill>
                          </w14:textFill>
                        </w:rPr>
                        <w:t>造。打造一个大规模免税退税购物区，集聚全球和全市名品。探索将会客厅六个“十分钟旅游圈”内的沿街核心建筑物</w:t>
                      </w:r>
                      <w:r>
                        <w:rPr>
                          <w:rStyle w:val="37"/>
                          <w:rFonts w:ascii="仿宋_GB2312" w:hAnsi="仿宋" w:eastAsia="仿宋_GB2312" w:cs="宋体"/>
                          <w:color w:val="000000" w:themeColor="text1"/>
                          <w:kern w:val="0"/>
                          <w:sz w:val="28"/>
                          <w:szCs w:val="28"/>
                          <w14:textFill>
                            <w14:solidFill>
                              <w14:schemeClr w14:val="tx1"/>
                            </w14:solidFill>
                          </w14:textFill>
                        </w:rPr>
                        <w:t>低</w:t>
                      </w:r>
                      <w:r>
                        <w:rPr>
                          <w:rStyle w:val="37"/>
                          <w:rFonts w:hint="eastAsia" w:ascii="仿宋_GB2312" w:hAnsi="仿宋" w:eastAsia="仿宋_GB2312" w:cs="宋体"/>
                          <w:color w:val="000000" w:themeColor="text1"/>
                          <w:kern w:val="0"/>
                          <w:sz w:val="28"/>
                          <w:szCs w:val="28"/>
                          <w14:textFill>
                            <w14:solidFill>
                              <w14:schemeClr w14:val="tx1"/>
                            </w14:solidFill>
                          </w14:textFill>
                        </w:rPr>
                        <w:t>楼层，转型成为向公众开放的文旅展示空间的可行性。挑选出一批城市最佳眺望点和摄影地，加大与旅游尤其是与文化表演和游客休闲体验活动等结合力度。</w:t>
                      </w:r>
                    </w:p>
                    <w:p>
                      <w:pPr>
                        <w:adjustRightInd w:val="0"/>
                        <w:snapToGrid w:val="0"/>
                        <w:spacing w:line="380" w:lineRule="exact"/>
                        <w:ind w:firstLine="562" w:firstLineChars="200"/>
                        <w:rPr>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2.打造一批会客厅“人民节庆”活动。</w:t>
                      </w:r>
                      <w:r>
                        <w:rPr>
                          <w:rStyle w:val="37"/>
                          <w:rFonts w:hint="eastAsia" w:ascii="仿宋_GB2312" w:hAnsi="仿宋" w:eastAsia="仿宋_GB2312" w:cs="宋体"/>
                          <w:color w:val="000000" w:themeColor="text1"/>
                          <w:kern w:val="0"/>
                          <w:sz w:val="28"/>
                          <w:szCs w:val="28"/>
                          <w14:textFill>
                            <w14:solidFill>
                              <w14:schemeClr w14:val="tx1"/>
                            </w14:solidFill>
                          </w14:textFill>
                        </w:rPr>
                        <w:t>在瓯江沿岸近水空间内导入一批</w:t>
                      </w:r>
                      <w:r>
                        <w:rPr>
                          <w:rStyle w:val="37"/>
                          <w:rFonts w:ascii="仿宋_GB2312" w:hAnsi="仿宋" w:eastAsia="仿宋_GB2312" w:cs="宋体"/>
                          <w:color w:val="000000" w:themeColor="text1"/>
                          <w:kern w:val="0"/>
                          <w:sz w:val="28"/>
                          <w:szCs w:val="28"/>
                          <w14:textFill>
                            <w14:solidFill>
                              <w14:schemeClr w14:val="tx1"/>
                            </w14:solidFill>
                          </w14:textFill>
                        </w:rPr>
                        <w:t>演艺</w:t>
                      </w:r>
                      <w:r>
                        <w:rPr>
                          <w:rStyle w:val="37"/>
                          <w:rFonts w:hint="eastAsia" w:ascii="仿宋_GB2312" w:hAnsi="仿宋" w:eastAsia="仿宋_GB2312" w:cs="宋体"/>
                          <w:color w:val="000000" w:themeColor="text1"/>
                          <w:kern w:val="0"/>
                          <w:sz w:val="28"/>
                          <w:szCs w:val="28"/>
                          <w14:textFill>
                            <w14:solidFill>
                              <w14:schemeClr w14:val="tx1"/>
                            </w14:solidFill>
                          </w14:textFill>
                        </w:rPr>
                        <w:t>、</w:t>
                      </w:r>
                      <w:r>
                        <w:rPr>
                          <w:rStyle w:val="37"/>
                          <w:rFonts w:ascii="仿宋_GB2312" w:hAnsi="仿宋" w:eastAsia="仿宋_GB2312" w:cs="宋体"/>
                          <w:color w:val="000000" w:themeColor="text1"/>
                          <w:kern w:val="0"/>
                          <w:sz w:val="28"/>
                          <w:szCs w:val="28"/>
                          <w14:textFill>
                            <w14:solidFill>
                              <w14:schemeClr w14:val="tx1"/>
                            </w14:solidFill>
                          </w14:textFill>
                        </w:rPr>
                        <w:t>节庆</w:t>
                      </w:r>
                      <w:r>
                        <w:rPr>
                          <w:rStyle w:val="37"/>
                          <w:rFonts w:hint="eastAsia" w:ascii="仿宋_GB2312" w:hAnsi="仿宋" w:eastAsia="仿宋_GB2312" w:cs="宋体"/>
                          <w:color w:val="000000" w:themeColor="text1"/>
                          <w:kern w:val="0"/>
                          <w:sz w:val="28"/>
                          <w:szCs w:val="28"/>
                          <w14:textFill>
                            <w14:solidFill>
                              <w14:schemeClr w14:val="tx1"/>
                            </w14:solidFill>
                          </w14:textFill>
                        </w:rPr>
                        <w:t>和展览</w:t>
                      </w:r>
                      <w:r>
                        <w:rPr>
                          <w:rStyle w:val="37"/>
                          <w:rFonts w:ascii="仿宋_GB2312" w:hAnsi="仿宋" w:eastAsia="仿宋_GB2312" w:cs="宋体"/>
                          <w:color w:val="000000" w:themeColor="text1"/>
                          <w:kern w:val="0"/>
                          <w:sz w:val="28"/>
                          <w:szCs w:val="28"/>
                          <w14:textFill>
                            <w14:solidFill>
                              <w14:schemeClr w14:val="tx1"/>
                            </w14:solidFill>
                          </w14:textFill>
                        </w:rPr>
                        <w:t>活动，</w:t>
                      </w:r>
                      <w:r>
                        <w:rPr>
                          <w:rStyle w:val="37"/>
                          <w:rFonts w:hint="eastAsia" w:ascii="仿宋_GB2312" w:hAnsi="仿宋" w:eastAsia="仿宋_GB2312" w:cs="宋体"/>
                          <w:color w:val="000000" w:themeColor="text1"/>
                          <w:kern w:val="0"/>
                          <w:sz w:val="28"/>
                          <w:szCs w:val="28"/>
                          <w14:textFill>
                            <w14:solidFill>
                              <w14:schemeClr w14:val="tx1"/>
                            </w14:solidFill>
                          </w14:textFill>
                        </w:rPr>
                        <w:t>作为温州标志性年度节庆活动培育，激发</w:t>
                      </w:r>
                      <w:r>
                        <w:rPr>
                          <w:rStyle w:val="37"/>
                          <w:rFonts w:ascii="仿宋_GB2312" w:hAnsi="仿宋" w:eastAsia="仿宋_GB2312" w:cs="宋体"/>
                          <w:color w:val="000000" w:themeColor="text1"/>
                          <w:kern w:val="0"/>
                          <w:sz w:val="28"/>
                          <w:szCs w:val="28"/>
                          <w14:textFill>
                            <w14:solidFill>
                              <w14:schemeClr w14:val="tx1"/>
                            </w14:solidFill>
                          </w14:textFill>
                        </w:rPr>
                        <w:t>场所活力</w:t>
                      </w:r>
                      <w:r>
                        <w:rPr>
                          <w:rStyle w:val="37"/>
                          <w:rFonts w:hint="eastAsia" w:ascii="仿宋_GB2312" w:hAnsi="仿宋" w:eastAsia="仿宋_GB2312" w:cs="宋体"/>
                          <w:color w:val="000000" w:themeColor="text1"/>
                          <w:kern w:val="0"/>
                          <w:sz w:val="28"/>
                          <w:szCs w:val="28"/>
                          <w14:textFill>
                            <w14:solidFill>
                              <w14:schemeClr w14:val="tx1"/>
                            </w14:solidFill>
                          </w14:textFill>
                        </w:rPr>
                        <w:t>，</w:t>
                      </w:r>
                      <w:r>
                        <w:rPr>
                          <w:rStyle w:val="37"/>
                          <w:rFonts w:ascii="仿宋_GB2312" w:hAnsi="仿宋" w:eastAsia="仿宋_GB2312" w:cs="宋体"/>
                          <w:color w:val="000000" w:themeColor="text1"/>
                          <w:kern w:val="0"/>
                          <w:sz w:val="28"/>
                          <w:szCs w:val="28"/>
                          <w14:textFill>
                            <w14:solidFill>
                              <w14:schemeClr w14:val="tx1"/>
                            </w14:solidFill>
                          </w14:textFill>
                        </w:rPr>
                        <w:t>丰富滨江户外活动体验</w:t>
                      </w:r>
                      <w:r>
                        <w:rPr>
                          <w:rStyle w:val="37"/>
                          <w:rFonts w:hint="eastAsia" w:ascii="仿宋_GB2312" w:hAnsi="仿宋" w:eastAsia="仿宋_GB2312" w:cs="宋体"/>
                          <w:color w:val="000000" w:themeColor="text1"/>
                          <w:kern w:val="0"/>
                          <w:sz w:val="28"/>
                          <w:szCs w:val="28"/>
                          <w14:textFill>
                            <w14:solidFill>
                              <w14:schemeClr w14:val="tx1"/>
                            </w14:solidFill>
                          </w14:textFill>
                        </w:rPr>
                        <w:t>。</w:t>
                      </w:r>
                    </w:p>
                  </w:txbxContent>
                </v:textbox>
                <w10:wrap type="topAndBottom"/>
              </v:shape>
            </w:pict>
          </mc:Fallback>
        </mc:AlternateContent>
      </w:r>
      <w:r>
        <w:rPr>
          <w:rFonts w:hint="eastAsia" w:ascii="仿宋_GB2312" w:hAnsi="仿宋" w:eastAsia="仿宋_GB2312" w:cs="宋体"/>
          <w:bCs/>
          <w:color w:val="000000" w:themeColor="text1"/>
          <w:sz w:val="32"/>
          <w:szCs w:val="32"/>
          <w14:textFill>
            <w14:solidFill>
              <w14:schemeClr w14:val="tx1"/>
            </w14:solidFill>
          </w14:textFill>
        </w:rPr>
        <w:t>以“世界古航标、中国诗之岛”江心屿为主核，通过瓯江串联“江心屿-朔门街-五马街-海坦山公园-历史文化街区-七都岛”，形成六大主题旅游圈，引领会客厅文旅产业发展。以国内外游客文化感知为切入点，打破空间规划布局，深挖瓯江山水诗路的起点、山水诗的起源地等历史标志性诗路特征，凸显“温州学”中蕴含的生活智慧，融入“古今”瓯江文化，“贯穿”公共空间，利用人行步道串联各空间板块内轮渡码头及滨江腹地文旅场馆、公共空间、城市绿地、商业综合体和历史街区，优化交通配套，打造“点-线-面”结合的“贯穿古今</w:t>
      </w:r>
      <w:r>
        <w:rPr>
          <w:rFonts w:hint="eastAsia" w:ascii="仿宋_GB2312" w:hAnsi="仿宋" w:eastAsia="仿宋_GB2312" w:cs="宋体"/>
          <w:bCs/>
          <w:color w:val="000000" w:themeColor="text1"/>
          <w:sz w:val="32"/>
          <w:szCs w:val="32"/>
          <w14:textFill>
            <w14:solidFill>
              <w14:schemeClr w14:val="tx1"/>
            </w14:solidFill>
          </w14:textFill>
        </w:rPr>
        <w:sym w:font="Wingdings" w:char="F09E"/>
      </w:r>
      <w:r>
        <w:rPr>
          <w:rFonts w:hint="eastAsia" w:ascii="仿宋_GB2312" w:hAnsi="仿宋" w:eastAsia="仿宋_GB2312" w:cs="宋体"/>
          <w:bCs/>
          <w:color w:val="000000" w:themeColor="text1"/>
          <w:sz w:val="32"/>
          <w:szCs w:val="32"/>
          <w14:textFill>
            <w14:solidFill>
              <w14:schemeClr w14:val="tx1"/>
            </w14:solidFill>
          </w14:textFill>
        </w:rPr>
        <w:t>瓯江大都市区文旅</w:t>
      </w:r>
      <w:r>
        <w:rPr>
          <w:rFonts w:hint="eastAsia" w:ascii="仿宋_GB2312" w:hAnsi="仿宋" w:eastAsia="仿宋_GB2312" w:cs="宋体"/>
          <w:bCs/>
          <w:color w:val="000000" w:themeColor="text1"/>
          <w:sz w:val="32"/>
          <w:szCs w:val="32"/>
          <w:lang w:eastAsia="zh-CN"/>
          <w14:textFill>
            <w14:solidFill>
              <w14:schemeClr w14:val="tx1"/>
            </w14:solidFill>
          </w14:textFill>
        </w:rPr>
        <w:t>融合</w:t>
      </w:r>
      <w:r>
        <w:rPr>
          <w:rFonts w:hint="eastAsia" w:ascii="仿宋_GB2312" w:hAnsi="仿宋" w:eastAsia="仿宋_GB2312" w:cs="宋体"/>
          <w:bCs/>
          <w:color w:val="000000" w:themeColor="text1"/>
          <w:sz w:val="32"/>
          <w:szCs w:val="32"/>
          <w14:textFill>
            <w14:solidFill>
              <w14:schemeClr w14:val="tx1"/>
            </w14:solidFill>
          </w14:textFill>
        </w:rPr>
        <w:t>会客厅”，形成高标识度、高美誉度的城市美好生活会客空间。</w:t>
      </w:r>
    </w:p>
    <w:p>
      <w:pPr>
        <w:spacing w:line="560" w:lineRule="exact"/>
        <w:ind w:firstLine="640"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Fonts w:ascii="仿宋_GB2312" w:hAnsi="仿宋" w:eastAsia="仿宋_GB2312" w:cs="宋体"/>
          <w:bCs/>
          <w:color w:val="000000" w:themeColor="text1"/>
          <w:kern w:val="0"/>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6350</wp:posOffset>
                </wp:positionV>
                <wp:extent cx="5622290" cy="4498975"/>
                <wp:effectExtent l="0" t="0" r="16510" b="15875"/>
                <wp:wrapTopAndBottom/>
                <wp:docPr id="3" name="文本框 3"/>
                <wp:cNvGraphicFramePr/>
                <a:graphic xmlns:a="http://schemas.openxmlformats.org/drawingml/2006/main">
                  <a:graphicData uri="http://schemas.microsoft.com/office/word/2010/wordprocessingShape">
                    <wps:wsp>
                      <wps:cNvSpPr txBox="1"/>
                      <wps:spPr>
                        <a:xfrm>
                          <a:off x="0" y="0"/>
                          <a:ext cx="5622290" cy="4499428"/>
                        </a:xfrm>
                        <a:prstGeom prst="rect">
                          <a:avLst/>
                        </a:prstGeom>
                        <a:solidFill>
                          <a:schemeClr val="lt1"/>
                        </a:solidFill>
                        <a:ln w="9525">
                          <a:solidFill>
                            <a:prstClr val="black"/>
                          </a:solidFill>
                        </a:ln>
                      </wps:spPr>
                      <wps:txbx>
                        <w:txbxContent>
                          <w:p>
                            <w:pPr>
                              <w:adjustRightInd w:val="0"/>
                              <w:snapToGrid w:val="0"/>
                              <w:spacing w:line="380" w:lineRule="exact"/>
                              <w:ind w:firstLine="562" w:firstLineChars="200"/>
                              <w:rPr>
                                <w:rStyle w:val="37"/>
                                <w:rFonts w:ascii="仿宋_GB2312" w:hAnsi="仿宋" w:eastAsia="仿宋_GB2312" w:cs="宋体"/>
                                <w:bCs/>
                                <w:kern w:val="0"/>
                                <w:sz w:val="28"/>
                                <w:szCs w:val="28"/>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（续上）</w:t>
                            </w:r>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3.</w:t>
                            </w:r>
                            <w:r>
                              <w:rPr>
                                <w:rStyle w:val="37"/>
                                <w:rFonts w:hint="eastAsia" w:ascii="仿宋_GB2312" w:hAnsi="仿宋" w:eastAsia="仿宋_GB2312" w:cs="宋体"/>
                                <w:b/>
                                <w:bCs/>
                                <w:color w:val="000000" w:themeColor="text1"/>
                                <w:kern w:val="0"/>
                                <w:sz w:val="28"/>
                                <w:szCs w:val="28"/>
                                <w14:textFill>
                                  <w14:solidFill>
                                    <w14:schemeClr w14:val="tx1"/>
                                  </w14:solidFill>
                                </w14:textFill>
                              </w:rPr>
                              <w:t>推出一批“城市记忆</w:t>
                            </w:r>
                            <w:r>
                              <w:rPr>
                                <w:rStyle w:val="37"/>
                                <w:rFonts w:hint="eastAsia" w:ascii="仿宋_GB2312" w:hAnsi="仿宋" w:eastAsia="仿宋_GB2312" w:cs="宋体"/>
                                <w:b/>
                                <w:bCs/>
                                <w:color w:val="000000" w:themeColor="text1"/>
                                <w:kern w:val="0"/>
                                <w:sz w:val="28"/>
                                <w:szCs w:val="28"/>
                                <w14:textFill>
                                  <w14:solidFill>
                                    <w14:schemeClr w14:val="tx1"/>
                                  </w14:solidFill>
                                </w14:textFill>
                              </w:rPr>
                              <w:sym w:font="Wingdings" w:char="F09E"/>
                            </w:r>
                            <w:r>
                              <w:rPr>
                                <w:rStyle w:val="37"/>
                                <w:rFonts w:hint="eastAsia" w:ascii="仿宋_GB2312" w:hAnsi="仿宋" w:eastAsia="仿宋_GB2312" w:cs="宋体"/>
                                <w:b/>
                                <w:bCs/>
                                <w:color w:val="000000" w:themeColor="text1"/>
                                <w:kern w:val="0"/>
                                <w:sz w:val="28"/>
                                <w:szCs w:val="28"/>
                                <w14:textFill>
                                  <w14:solidFill>
                                    <w14:schemeClr w14:val="tx1"/>
                                  </w14:solidFill>
                                </w14:textFill>
                              </w:rPr>
                              <w:t>温州故事”旅游地标。</w:t>
                            </w:r>
                            <w:r>
                              <w:rPr>
                                <w:rStyle w:val="37"/>
                                <w:rFonts w:hint="eastAsia" w:ascii="仿宋_GB2312" w:hAnsi="仿宋" w:eastAsia="仿宋_GB2312" w:cs="宋体"/>
                                <w:color w:val="000000" w:themeColor="text1"/>
                                <w:kern w:val="0"/>
                                <w:sz w:val="28"/>
                                <w:szCs w:val="28"/>
                                <w14:textFill>
                                  <w14:solidFill>
                                    <w14:schemeClr w14:val="tx1"/>
                                  </w14:solidFill>
                                </w14:textFill>
                              </w:rPr>
                              <w:t>紧密围绕“底蕴深厚的国家历史文化名城”的城市定位，以会客厅内的历史文化街区提升改造为契机，融入旅游化的语言，重现城市记忆，打造展示城市文化底蕴和特色历史风貌的系列“城市记忆”旅游地标，全方位解读温州故事，可视化、可触化、可携化展示温州文化。</w:t>
                            </w:r>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4.</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打造瓯江精品文化主题游线。</w:t>
                            </w:r>
                            <w:r>
                              <w:rPr>
                                <w:rStyle w:val="37"/>
                                <w:rFonts w:hint="eastAsia" w:ascii="仿宋_GB2312" w:hAnsi="仿宋" w:eastAsia="仿宋_GB2312" w:cs="宋体"/>
                                <w:color w:val="000000" w:themeColor="text1"/>
                                <w:kern w:val="0"/>
                                <w:sz w:val="28"/>
                                <w:szCs w:val="28"/>
                                <w14:textFill>
                                  <w14:solidFill>
                                    <w14:schemeClr w14:val="tx1"/>
                                  </w14:solidFill>
                                </w14:textFill>
                              </w:rPr>
                              <w:t>拓展瓯江水上旅游功能，形成多点停靠水上巴士、环形观光游船、特色游艇等多类型水上旅游方式。</w:t>
                            </w:r>
                          </w:p>
                          <w:p>
                            <w:pPr>
                              <w:adjustRightInd w:val="0"/>
                              <w:snapToGrid w:val="0"/>
                              <w:spacing w:line="380" w:lineRule="exact"/>
                              <w:ind w:firstLine="562" w:firstLineChars="200"/>
                              <w:rPr>
                                <w:rStyle w:val="37"/>
                                <w:rFonts w:ascii="仿宋_GB2312" w:hAnsi="仿宋" w:eastAsia="仿宋_GB2312" w:cs="宋体"/>
                                <w:b/>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5.集中</w:t>
                            </w:r>
                            <w:r>
                              <w:rPr>
                                <w:rStyle w:val="37"/>
                                <w:rFonts w:hint="eastAsia" w:ascii="仿宋_GB2312" w:hAnsi="仿宋" w:eastAsia="仿宋_GB2312" w:cs="宋体"/>
                                <w:b/>
                                <w:bCs/>
                                <w:color w:val="000000" w:themeColor="text1"/>
                                <w:kern w:val="0"/>
                                <w:sz w:val="28"/>
                                <w:szCs w:val="28"/>
                                <w14:textFill>
                                  <w14:solidFill>
                                    <w14:schemeClr w14:val="tx1"/>
                                  </w14:solidFill>
                                </w14:textFill>
                              </w:rPr>
                              <w:t>展示温州高美誉度的旅游服务。</w:t>
                            </w:r>
                            <w:r>
                              <w:rPr>
                                <w:rStyle w:val="37"/>
                                <w:rFonts w:hint="eastAsia" w:ascii="仿宋_GB2312" w:hAnsi="仿宋" w:eastAsia="仿宋_GB2312" w:cs="宋体"/>
                                <w:color w:val="000000" w:themeColor="text1"/>
                                <w:kern w:val="0"/>
                                <w:sz w:val="28"/>
                                <w:szCs w:val="28"/>
                                <w14:textFill>
                                  <w14:solidFill>
                                    <w14:schemeClr w14:val="tx1"/>
                                  </w14:solidFill>
                                </w14:textFill>
                              </w:rPr>
                              <w:t>对会客厅内所有标识标牌进行多国语言展现和旅游化语言表达。配套旅游咨询服务中心、旅游志愿服务岗亭、公共卫生间等旅游公共服务设施，为市民游客提供高美誉度的旅游信息咨询、旅游志愿讲解等服务。</w:t>
                            </w:r>
                          </w:p>
                          <w:p>
                            <w:pPr>
                              <w:adjustRightInd w:val="0"/>
                              <w:snapToGrid w:val="0"/>
                              <w:spacing w:line="380" w:lineRule="exact"/>
                              <w:ind w:firstLine="562" w:firstLineChars="200"/>
                            </w:pPr>
                            <w:r>
                              <w:rPr>
                                <w:rStyle w:val="37"/>
                                <w:rFonts w:ascii="仿宋_GB2312" w:hAnsi="仿宋" w:eastAsia="仿宋_GB2312" w:cs="宋体"/>
                                <w:b/>
                                <w:bCs/>
                                <w:color w:val="000000" w:themeColor="text1"/>
                                <w:kern w:val="0"/>
                                <w:sz w:val="28"/>
                                <w:szCs w:val="28"/>
                                <w14:textFill>
                                  <w14:solidFill>
                                    <w14:schemeClr w14:val="tx1"/>
                                  </w14:solidFill>
                                </w14:textFill>
                              </w:rPr>
                              <w:t>6.</w:t>
                            </w:r>
                            <w:r>
                              <w:rPr>
                                <w:rStyle w:val="37"/>
                                <w:rFonts w:hint="eastAsia" w:ascii="仿宋_GB2312" w:hAnsi="仿宋" w:eastAsia="仿宋_GB2312" w:cs="宋体"/>
                                <w:b/>
                                <w:bCs/>
                                <w:color w:val="000000" w:themeColor="text1"/>
                                <w:kern w:val="0"/>
                                <w:sz w:val="28"/>
                                <w:szCs w:val="28"/>
                                <w14:textFill>
                                  <w14:solidFill>
                                    <w14:schemeClr w14:val="tx1"/>
                                  </w14:solidFill>
                                </w14:textFill>
                              </w:rPr>
                              <w:t>建设</w:t>
                            </w:r>
                            <w:r>
                              <w:rPr>
                                <w:rStyle w:val="37"/>
                                <w:rFonts w:ascii="仿宋_GB2312" w:hAnsi="仿宋" w:eastAsia="仿宋_GB2312" w:cs="宋体"/>
                                <w:b/>
                                <w:bCs/>
                                <w:color w:val="000000" w:themeColor="text1"/>
                                <w:kern w:val="0"/>
                                <w:sz w:val="28"/>
                                <w:szCs w:val="28"/>
                                <w14:textFill>
                                  <w14:solidFill>
                                    <w14:schemeClr w14:val="tx1"/>
                                  </w14:solidFill>
                                </w14:textFill>
                              </w:rPr>
                              <w:t>一批“城市即旅游”试验项目。</w:t>
                            </w:r>
                            <w:r>
                              <w:rPr>
                                <w:rStyle w:val="37"/>
                                <w:rFonts w:hint="eastAsia" w:ascii="仿宋_GB2312" w:hAnsi="仿宋" w:eastAsia="仿宋_GB2312" w:cs="宋体"/>
                                <w:color w:val="000000" w:themeColor="text1"/>
                                <w:kern w:val="0"/>
                                <w:sz w:val="28"/>
                                <w:szCs w:val="28"/>
                                <w14:textFill>
                                  <w14:solidFill>
                                    <w14:schemeClr w14:val="tx1"/>
                                  </w14:solidFill>
                                </w14:textFill>
                              </w:rPr>
                              <w:t>鼓励会客厅公共空间内的艺术品或旅游公共服务设施采用温州本土生产制造的产品，以此将温州旅游和温州制造紧密融合，用文旅语言生动地讲好会客厅的城市故事。集中展示温州学、中国民营经济的先发地区、中国数学家摇篮、中国山水诗发祥地、南戏故里、永嘉学派、千年瓯越文化、温州人敢为人先精神、世界温州人以及温州制造等温州城市特征标签。</w:t>
                            </w:r>
                          </w:p>
                          <w:p>
                            <w:pPr>
                              <w:adjustRightInd w:val="0"/>
                              <w:snapToGrid w:val="0"/>
                              <w:spacing w:line="380" w:lineRule="exact"/>
                              <w:ind w:firstLine="420" w:firstLineChars="200"/>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5pt;height:354.25pt;width:442.7pt;mso-position-horizontal:left;mso-position-horizontal-relative:margin;mso-wrap-distance-bottom:0pt;mso-wrap-distance-top:0pt;z-index:251665408;mso-width-relative:page;mso-height-relative:page;" fillcolor="#FFFFFF [3201]" filled="t" stroked="t" coordsize="21600,21600" o:gfxdata="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48zXvWAAAA&#10;BgEAAA8AAAAAAAAAAQAgAAAAIgAAAGRycy9kb3ducmV2LnhtbFBLAQIUABQAAAAIAIdO4kAOkgOu&#10;WAIAALgEAAAOAAAAAAAAAAEAIAAAACUBAABkcnMvZTJvRG9jLnhtbFBLBQYAAAAABgAGAFkBAADv&#10;BQAAAAA=&#10;">
                <v:fill on="t" focussize="0,0"/>
                <v:stroke color="#000000" joinstyle="round"/>
                <v:imagedata o:title=""/>
                <o:lock v:ext="edit" aspectratio="f"/>
                <v:textbox>
                  <w:txbxContent>
                    <w:p>
                      <w:pPr>
                        <w:adjustRightInd w:val="0"/>
                        <w:snapToGrid w:val="0"/>
                        <w:spacing w:line="380" w:lineRule="exact"/>
                        <w:ind w:firstLine="562" w:firstLineChars="200"/>
                        <w:rPr>
                          <w:rStyle w:val="37"/>
                          <w:rFonts w:ascii="仿宋_GB2312" w:hAnsi="仿宋" w:eastAsia="仿宋_GB2312" w:cs="宋体"/>
                          <w:bCs/>
                          <w:kern w:val="0"/>
                          <w:sz w:val="28"/>
                          <w:szCs w:val="28"/>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（续上）</w:t>
                      </w:r>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3.</w:t>
                      </w:r>
                      <w:r>
                        <w:rPr>
                          <w:rStyle w:val="37"/>
                          <w:rFonts w:hint="eastAsia" w:ascii="仿宋_GB2312" w:hAnsi="仿宋" w:eastAsia="仿宋_GB2312" w:cs="宋体"/>
                          <w:b/>
                          <w:bCs/>
                          <w:color w:val="000000" w:themeColor="text1"/>
                          <w:kern w:val="0"/>
                          <w:sz w:val="28"/>
                          <w:szCs w:val="28"/>
                          <w14:textFill>
                            <w14:solidFill>
                              <w14:schemeClr w14:val="tx1"/>
                            </w14:solidFill>
                          </w14:textFill>
                        </w:rPr>
                        <w:t>推出一批“城市记忆</w:t>
                      </w:r>
                      <w:r>
                        <w:rPr>
                          <w:rStyle w:val="37"/>
                          <w:rFonts w:hint="eastAsia" w:ascii="仿宋_GB2312" w:hAnsi="仿宋" w:eastAsia="仿宋_GB2312" w:cs="宋体"/>
                          <w:b/>
                          <w:bCs/>
                          <w:color w:val="000000" w:themeColor="text1"/>
                          <w:kern w:val="0"/>
                          <w:sz w:val="28"/>
                          <w:szCs w:val="28"/>
                          <w14:textFill>
                            <w14:solidFill>
                              <w14:schemeClr w14:val="tx1"/>
                            </w14:solidFill>
                          </w14:textFill>
                        </w:rPr>
                        <w:sym w:font="Wingdings" w:char="F09E"/>
                      </w:r>
                      <w:r>
                        <w:rPr>
                          <w:rStyle w:val="37"/>
                          <w:rFonts w:hint="eastAsia" w:ascii="仿宋_GB2312" w:hAnsi="仿宋" w:eastAsia="仿宋_GB2312" w:cs="宋体"/>
                          <w:b/>
                          <w:bCs/>
                          <w:color w:val="000000" w:themeColor="text1"/>
                          <w:kern w:val="0"/>
                          <w:sz w:val="28"/>
                          <w:szCs w:val="28"/>
                          <w14:textFill>
                            <w14:solidFill>
                              <w14:schemeClr w14:val="tx1"/>
                            </w14:solidFill>
                          </w14:textFill>
                        </w:rPr>
                        <w:t>温州故事”旅游地标。</w:t>
                      </w:r>
                      <w:r>
                        <w:rPr>
                          <w:rStyle w:val="37"/>
                          <w:rFonts w:hint="eastAsia" w:ascii="仿宋_GB2312" w:hAnsi="仿宋" w:eastAsia="仿宋_GB2312" w:cs="宋体"/>
                          <w:color w:val="000000" w:themeColor="text1"/>
                          <w:kern w:val="0"/>
                          <w:sz w:val="28"/>
                          <w:szCs w:val="28"/>
                          <w14:textFill>
                            <w14:solidFill>
                              <w14:schemeClr w14:val="tx1"/>
                            </w14:solidFill>
                          </w14:textFill>
                        </w:rPr>
                        <w:t>紧密围绕“底蕴深厚的国家历史文化名城”的城市定位，以会客厅内的历史文化街区提升改造为契机，融入旅游化的语言，重现城市记忆，打造展示城市文化底蕴和特色历史风貌的系列“城市记忆”旅游地标，全方位解读温州故事，可视化、可触化、可携化展示温州文化。</w:t>
                      </w:r>
                    </w:p>
                    <w:p>
                      <w:pPr>
                        <w:adjustRightInd w:val="0"/>
                        <w:snapToGrid w:val="0"/>
                        <w:spacing w:line="38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4.</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打造瓯江精品文化主题游线。</w:t>
                      </w:r>
                      <w:r>
                        <w:rPr>
                          <w:rStyle w:val="37"/>
                          <w:rFonts w:hint="eastAsia" w:ascii="仿宋_GB2312" w:hAnsi="仿宋" w:eastAsia="仿宋_GB2312" w:cs="宋体"/>
                          <w:color w:val="000000" w:themeColor="text1"/>
                          <w:kern w:val="0"/>
                          <w:sz w:val="28"/>
                          <w:szCs w:val="28"/>
                          <w14:textFill>
                            <w14:solidFill>
                              <w14:schemeClr w14:val="tx1"/>
                            </w14:solidFill>
                          </w14:textFill>
                        </w:rPr>
                        <w:t>拓展瓯江水上旅游功能，形成多点停靠水上巴士、环形观光游船、特色游艇等多类型水上旅游方式。</w:t>
                      </w:r>
                    </w:p>
                    <w:p>
                      <w:pPr>
                        <w:adjustRightInd w:val="0"/>
                        <w:snapToGrid w:val="0"/>
                        <w:spacing w:line="380" w:lineRule="exact"/>
                        <w:ind w:firstLine="562" w:firstLineChars="200"/>
                        <w:rPr>
                          <w:rStyle w:val="37"/>
                          <w:rFonts w:ascii="仿宋_GB2312" w:hAnsi="仿宋" w:eastAsia="仿宋_GB2312" w:cs="宋体"/>
                          <w:b/>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5.集中</w:t>
                      </w:r>
                      <w:r>
                        <w:rPr>
                          <w:rStyle w:val="37"/>
                          <w:rFonts w:hint="eastAsia" w:ascii="仿宋_GB2312" w:hAnsi="仿宋" w:eastAsia="仿宋_GB2312" w:cs="宋体"/>
                          <w:b/>
                          <w:bCs/>
                          <w:color w:val="000000" w:themeColor="text1"/>
                          <w:kern w:val="0"/>
                          <w:sz w:val="28"/>
                          <w:szCs w:val="28"/>
                          <w14:textFill>
                            <w14:solidFill>
                              <w14:schemeClr w14:val="tx1"/>
                            </w14:solidFill>
                          </w14:textFill>
                        </w:rPr>
                        <w:t>展示温州高美誉度的旅游服务。</w:t>
                      </w:r>
                      <w:r>
                        <w:rPr>
                          <w:rStyle w:val="37"/>
                          <w:rFonts w:hint="eastAsia" w:ascii="仿宋_GB2312" w:hAnsi="仿宋" w:eastAsia="仿宋_GB2312" w:cs="宋体"/>
                          <w:color w:val="000000" w:themeColor="text1"/>
                          <w:kern w:val="0"/>
                          <w:sz w:val="28"/>
                          <w:szCs w:val="28"/>
                          <w14:textFill>
                            <w14:solidFill>
                              <w14:schemeClr w14:val="tx1"/>
                            </w14:solidFill>
                          </w14:textFill>
                        </w:rPr>
                        <w:t>对会客厅内所有标识标牌进行多国语言展现和旅游化语言表达。配套旅游咨询服务中心、旅游志愿服务岗亭、公共卫生间等旅游公共服务设施，为市民游客提供高美誉度的旅游信息咨询、旅游志愿讲解等服务。</w:t>
                      </w:r>
                    </w:p>
                    <w:p>
                      <w:pPr>
                        <w:adjustRightInd w:val="0"/>
                        <w:snapToGrid w:val="0"/>
                        <w:spacing w:line="380" w:lineRule="exact"/>
                        <w:ind w:firstLine="562" w:firstLineChars="200"/>
                      </w:pPr>
                      <w:r>
                        <w:rPr>
                          <w:rStyle w:val="37"/>
                          <w:rFonts w:ascii="仿宋_GB2312" w:hAnsi="仿宋" w:eastAsia="仿宋_GB2312" w:cs="宋体"/>
                          <w:b/>
                          <w:bCs/>
                          <w:color w:val="000000" w:themeColor="text1"/>
                          <w:kern w:val="0"/>
                          <w:sz w:val="28"/>
                          <w:szCs w:val="28"/>
                          <w14:textFill>
                            <w14:solidFill>
                              <w14:schemeClr w14:val="tx1"/>
                            </w14:solidFill>
                          </w14:textFill>
                        </w:rPr>
                        <w:t>6.</w:t>
                      </w:r>
                      <w:r>
                        <w:rPr>
                          <w:rStyle w:val="37"/>
                          <w:rFonts w:hint="eastAsia" w:ascii="仿宋_GB2312" w:hAnsi="仿宋" w:eastAsia="仿宋_GB2312" w:cs="宋体"/>
                          <w:b/>
                          <w:bCs/>
                          <w:color w:val="000000" w:themeColor="text1"/>
                          <w:kern w:val="0"/>
                          <w:sz w:val="28"/>
                          <w:szCs w:val="28"/>
                          <w14:textFill>
                            <w14:solidFill>
                              <w14:schemeClr w14:val="tx1"/>
                            </w14:solidFill>
                          </w14:textFill>
                        </w:rPr>
                        <w:t>建设</w:t>
                      </w:r>
                      <w:r>
                        <w:rPr>
                          <w:rStyle w:val="37"/>
                          <w:rFonts w:ascii="仿宋_GB2312" w:hAnsi="仿宋" w:eastAsia="仿宋_GB2312" w:cs="宋体"/>
                          <w:b/>
                          <w:bCs/>
                          <w:color w:val="000000" w:themeColor="text1"/>
                          <w:kern w:val="0"/>
                          <w:sz w:val="28"/>
                          <w:szCs w:val="28"/>
                          <w14:textFill>
                            <w14:solidFill>
                              <w14:schemeClr w14:val="tx1"/>
                            </w14:solidFill>
                          </w14:textFill>
                        </w:rPr>
                        <w:t>一批“城市即旅游”试验项目。</w:t>
                      </w:r>
                      <w:r>
                        <w:rPr>
                          <w:rStyle w:val="37"/>
                          <w:rFonts w:hint="eastAsia" w:ascii="仿宋_GB2312" w:hAnsi="仿宋" w:eastAsia="仿宋_GB2312" w:cs="宋体"/>
                          <w:color w:val="000000" w:themeColor="text1"/>
                          <w:kern w:val="0"/>
                          <w:sz w:val="28"/>
                          <w:szCs w:val="28"/>
                          <w14:textFill>
                            <w14:solidFill>
                              <w14:schemeClr w14:val="tx1"/>
                            </w14:solidFill>
                          </w14:textFill>
                        </w:rPr>
                        <w:t>鼓励会客厅公共空间内的艺术品或旅游公共服务设施采用温州本土生产制造的产品，以此将温州旅游和温州制造紧密融合，用文旅语言生动地讲好会客厅的城市故事。集中展示温州学、中国民营经济的先发地区、中国数学家摇篮、中国山水诗发祥地、南戏故里、永嘉学派、千年瓯越文化、温州人敢为人先精神、世界温州人以及温州制造等温州城市特征标签。</w:t>
                      </w:r>
                    </w:p>
                    <w:p>
                      <w:pPr>
                        <w:adjustRightInd w:val="0"/>
                        <w:snapToGrid w:val="0"/>
                        <w:spacing w:line="380" w:lineRule="exact"/>
                        <w:ind w:firstLine="420" w:firstLineChars="200"/>
                        <w:rPr>
                          <w:color w:val="000000" w:themeColor="text1"/>
                          <w14:textFill>
                            <w14:solidFill>
                              <w14:schemeClr w14:val="tx1"/>
                            </w14:solidFill>
                          </w14:textFill>
                        </w:rPr>
                      </w:pPr>
                    </w:p>
                  </w:txbxContent>
                </v:textbox>
                <w10:wrap type="topAndBottom"/>
              </v:shape>
            </w:pict>
          </mc:Fallback>
        </mc:AlternateContent>
      </w:r>
      <w:r>
        <w:rPr>
          <w:rStyle w:val="37"/>
          <w:rFonts w:hint="eastAsia" w:ascii="仿宋_GB2312" w:hAnsi="仿宋" w:eastAsia="仿宋_GB2312" w:cs="宋体"/>
          <w:b/>
          <w:color w:val="000000" w:themeColor="text1"/>
          <w:kern w:val="0"/>
          <w:sz w:val="32"/>
          <w:szCs w:val="32"/>
          <w14:textFill>
            <w14:solidFill>
              <w14:schemeClr w14:val="tx1"/>
            </w14:solidFill>
          </w14:textFill>
        </w:rPr>
        <w:t>2.打造“三生万物</w:t>
      </w:r>
      <w:r>
        <w:rPr>
          <w:rStyle w:val="37"/>
          <w:rFonts w:hint="eastAsia" w:ascii="仿宋_GB2312" w:hAnsi="仿宋" w:eastAsia="仿宋_GB2312" w:cs="宋体"/>
          <w:b/>
          <w:color w:val="000000" w:themeColor="text1"/>
          <w:kern w:val="0"/>
          <w:sz w:val="32"/>
          <w:szCs w:val="32"/>
          <w14:textFill>
            <w14:solidFill>
              <w14:schemeClr w14:val="tx1"/>
            </w14:solidFill>
          </w14:textFill>
        </w:rPr>
        <w:sym w:font="Wingdings" w:char="F09E"/>
      </w:r>
      <w:r>
        <w:rPr>
          <w:rStyle w:val="37"/>
          <w:rFonts w:hint="eastAsia" w:ascii="仿宋_GB2312" w:hAnsi="仿宋" w:eastAsia="仿宋_GB2312" w:cs="宋体"/>
          <w:b/>
          <w:color w:val="000000" w:themeColor="text1"/>
          <w:kern w:val="0"/>
          <w:sz w:val="32"/>
          <w:szCs w:val="32"/>
          <w14:textFill>
            <w14:solidFill>
              <w14:schemeClr w14:val="tx1"/>
            </w14:solidFill>
          </w14:textFill>
        </w:rPr>
        <w:t>塘河环大罗山文旅融合会客厅”</w:t>
      </w:r>
    </w:p>
    <w:p>
      <w:pPr>
        <w:pStyle w:val="31"/>
        <w:spacing w:line="600" w:lineRule="exact"/>
        <w:ind w:firstLine="640"/>
        <w:rPr>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以国内外游客的文化感知为切入点，打破空间规划布局，串联塘河、三垟湿地、大罗山等三处温州文化旅游新地标，凸显“未来感”，强调“生活+生态+科创”融合后的无限演变可能性，打造“山-水-河”结合的“三生万物</w:t>
      </w:r>
      <w:r>
        <w:rPr>
          <w:rStyle w:val="37"/>
          <w:rFonts w:hint="eastAsia" w:ascii="仿宋_GB2312" w:hAnsi="仿宋" w:eastAsia="仿宋_GB2312" w:cs="宋体"/>
          <w:bCs/>
          <w:color w:val="000000" w:themeColor="text1"/>
          <w:kern w:val="0"/>
          <w:sz w:val="32"/>
          <w:szCs w:val="32"/>
          <w14:textFill>
            <w14:solidFill>
              <w14:schemeClr w14:val="tx1"/>
            </w14:solidFill>
          </w14:textFill>
        </w:rPr>
        <w:sym w:font="Wingdings" w:char="F09E"/>
      </w:r>
      <w:r>
        <w:rPr>
          <w:rStyle w:val="37"/>
          <w:rFonts w:hint="eastAsia" w:ascii="仿宋_GB2312" w:hAnsi="仿宋" w:eastAsia="仿宋_GB2312" w:cs="宋体"/>
          <w:bCs/>
          <w:color w:val="000000" w:themeColor="text1"/>
          <w:kern w:val="0"/>
          <w:sz w:val="32"/>
          <w:szCs w:val="32"/>
          <w14:textFill>
            <w14:solidFill>
              <w14:schemeClr w14:val="tx1"/>
            </w14:solidFill>
          </w14:textFill>
        </w:rPr>
        <w:t>塘河环大罗山文旅会客厅”，集中呈现高标识度、高获得感的温州品质生活，激发文化旅游新地标的潜在活力与效力，引领会客厅文旅产业发展，建设成为“人</w:t>
      </w:r>
      <w:r>
        <w:rPr>
          <w:rFonts w:hint="eastAsia" w:ascii="仿宋_GB2312" w:hAnsi="仿宋" w:eastAsia="仿宋_GB2312" w:cs="宋体"/>
          <w:bCs/>
          <w:color w:val="000000" w:themeColor="text1"/>
          <w:kern w:val="0"/>
          <w:sz w:val="32"/>
          <w:szCs w:val="32"/>
          <w14:textFill>
            <w14:solidFill>
              <w14:schemeClr w14:val="tx1"/>
            </w14:solidFill>
          </w14:textFill>
        </w:rPr>
        <w:t>民城市”理念的最佳展示地和最具温州烟火气的游憩地。</w:t>
      </w:r>
    </w:p>
    <w:p>
      <w:pPr>
        <w:pStyle w:val="31"/>
        <w:spacing w:line="600" w:lineRule="exact"/>
        <w:ind w:firstLine="640"/>
        <w:rPr>
          <w:rFonts w:ascii="楷体_GB2312" w:hAnsi="楷体_GB2312" w:eastAsia="楷体_GB2312" w:cs="楷体_GB2312"/>
          <w:b/>
          <w:bCs/>
          <w:color w:val="000000" w:themeColor="text1"/>
          <w:sz w:val="32"/>
          <w:szCs w:val="32"/>
          <w14:textFill>
            <w14:solidFill>
              <w14:schemeClr w14:val="tx1"/>
            </w14:solidFill>
          </w14:textFill>
        </w:rPr>
      </w:pPr>
      <w:r>
        <w:rPr>
          <w:rFonts w:ascii="仿宋_GB2312" w:hAnsi="仿宋" w:eastAsia="仿宋_GB2312" w:cs="宋体"/>
          <w:b/>
          <w:color w:val="000000" w:themeColor="text1"/>
          <w:kern w:val="0"/>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66675</wp:posOffset>
                </wp:positionV>
                <wp:extent cx="5581650" cy="7074535"/>
                <wp:effectExtent l="0" t="0" r="19050" b="12065"/>
                <wp:wrapTopAndBottom/>
                <wp:docPr id="2" name="文本框 2"/>
                <wp:cNvGraphicFramePr/>
                <a:graphic xmlns:a="http://schemas.openxmlformats.org/drawingml/2006/main">
                  <a:graphicData uri="http://schemas.microsoft.com/office/word/2010/wordprocessingShape">
                    <wps:wsp>
                      <wps:cNvSpPr txBox="1"/>
                      <wps:spPr>
                        <a:xfrm>
                          <a:off x="0" y="0"/>
                          <a:ext cx="5581650" cy="7074568"/>
                        </a:xfrm>
                        <a:prstGeom prst="rect">
                          <a:avLst/>
                        </a:prstGeom>
                        <a:solidFill>
                          <a:sysClr val="window" lastClr="FFFFFF"/>
                        </a:solidFill>
                        <a:ln w="9525">
                          <a:solidFill>
                            <a:prstClr val="black"/>
                          </a:solidFill>
                        </a:ln>
                      </wps:spPr>
                      <wps:txbx>
                        <w:txbxContent>
                          <w:p>
                            <w:pPr>
                              <w:jc w:val="center"/>
                              <w:rPr>
                                <w:rStyle w:val="37"/>
                                <w:rFonts w:ascii="楷体_GB2312" w:hAnsi="楷体_GB2312" w:eastAsia="楷体_GB2312" w:cs="楷体_GB2312"/>
                                <w:b/>
                                <w:bCs/>
                                <w:color w:val="000000" w:themeColor="text1"/>
                                <w:kern w:val="0"/>
                                <w:sz w:val="30"/>
                                <w:szCs w:val="30"/>
                                <w14:textFill>
                                  <w14:solidFill>
                                    <w14:schemeClr w14:val="tx1"/>
                                  </w14:solidFill>
                                </w14:textFill>
                              </w:rPr>
                            </w:pPr>
                            <w:r>
                              <w:rPr>
                                <w:rStyle w:val="37"/>
                                <w:rFonts w:hint="eastAsia" w:ascii="楷体_GB2312" w:hAnsi="楷体_GB2312" w:eastAsia="楷体_GB2312" w:cs="楷体_GB2312"/>
                                <w:b/>
                                <w:bCs/>
                                <w:kern w:val="0"/>
                                <w:sz w:val="30"/>
                                <w:szCs w:val="30"/>
                              </w:rPr>
                              <w:t xml:space="preserve"> 专栏</w:t>
                            </w:r>
                            <w:r>
                              <w:rPr>
                                <w:rStyle w:val="37"/>
                                <w:rFonts w:ascii="楷体_GB2312" w:hAnsi="楷体_GB2312" w:eastAsia="楷体_GB2312" w:cs="楷体_GB2312"/>
                                <w:b/>
                                <w:bCs/>
                                <w:kern w:val="0"/>
                                <w:sz w:val="30"/>
                                <w:szCs w:val="30"/>
                              </w:rPr>
                              <w:t>5</w:t>
                            </w:r>
                            <w:r>
                              <w:rPr>
                                <w:rStyle w:val="37"/>
                                <w:rFonts w:hint="eastAsia" w:ascii="楷体_GB2312" w:hAnsi="楷体_GB2312" w:eastAsia="楷体_GB2312" w:cs="楷体_GB2312"/>
                                <w:b/>
                                <w:bCs/>
                                <w:kern w:val="0"/>
                                <w:sz w:val="30"/>
                                <w:szCs w:val="30"/>
                              </w:rPr>
                              <w:t>：“三生万物</w:t>
                            </w:r>
                            <w:r>
                              <w:rPr>
                                <w:rStyle w:val="37"/>
                                <w:rFonts w:hint="eastAsia" w:ascii="楷体_GB2312" w:hAnsi="楷体_GB2312" w:eastAsia="楷体_GB2312" w:cs="楷体_GB2312"/>
                                <w:b/>
                                <w:bCs/>
                                <w:kern w:val="0"/>
                                <w:sz w:val="30"/>
                                <w:szCs w:val="30"/>
                              </w:rPr>
                              <w:sym w:font="Wingdings" w:char="F09E"/>
                            </w:r>
                            <w:r>
                              <w:rPr>
                                <w:rStyle w:val="37"/>
                                <w:rFonts w:hint="eastAsia" w:ascii="楷体_GB2312" w:hAnsi="楷体_GB2312" w:eastAsia="楷体_GB2312" w:cs="楷体_GB2312"/>
                                <w:b/>
                                <w:bCs/>
                                <w:kern w:val="0"/>
                                <w:sz w:val="30"/>
                                <w:szCs w:val="30"/>
                              </w:rPr>
                              <w:t>塘河环大罗山文旅融</w:t>
                            </w:r>
                            <w:r>
                              <w:rPr>
                                <w:rStyle w:val="37"/>
                                <w:rFonts w:hint="eastAsia" w:ascii="楷体_GB2312" w:hAnsi="楷体_GB2312" w:eastAsia="楷体_GB2312" w:cs="楷体_GB2312"/>
                                <w:b/>
                                <w:bCs/>
                                <w:color w:val="000000" w:themeColor="text1"/>
                                <w:kern w:val="0"/>
                                <w:sz w:val="30"/>
                                <w:szCs w:val="30"/>
                                <w14:textFill>
                                  <w14:solidFill>
                                    <w14:schemeClr w14:val="tx1"/>
                                  </w14:solidFill>
                                </w14:textFill>
                              </w:rPr>
                              <w:t>合会客厅”建设专项</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1</w:t>
                            </w:r>
                            <w:r>
                              <w:rPr>
                                <w:rStyle w:val="37"/>
                                <w:rFonts w:ascii="仿宋_GB2312" w:hAnsi="仿宋" w:eastAsia="仿宋_GB2312" w:cs="宋体"/>
                                <w:b/>
                                <w:bCs/>
                                <w:color w:val="000000" w:themeColor="text1"/>
                                <w:kern w:val="0"/>
                                <w:sz w:val="28"/>
                                <w:szCs w:val="28"/>
                                <w14:textFill>
                                  <w14:solidFill>
                                    <w14:schemeClr w14:val="tx1"/>
                                  </w14:solidFill>
                                </w14:textFill>
                              </w:rPr>
                              <w:t>.</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打造最具烟火气的高品质文旅会客厅。</w:t>
                            </w:r>
                            <w:r>
                              <w:rPr>
                                <w:rStyle w:val="37"/>
                                <w:rFonts w:hint="eastAsia" w:ascii="仿宋_GB2312" w:hAnsi="仿宋" w:eastAsia="仿宋_GB2312" w:cs="宋体"/>
                                <w:color w:val="000000" w:themeColor="text1"/>
                                <w:kern w:val="0"/>
                                <w:sz w:val="28"/>
                                <w:szCs w:val="28"/>
                                <w14:textFill>
                                  <w14:solidFill>
                                    <w14:schemeClr w14:val="tx1"/>
                                  </w14:solidFill>
                                </w14:textFill>
                              </w:rPr>
                              <w:t>围绕塘河沿线、三垟湿地、大罗山等重要旅游节点，打造集聚城市历史、市民文化、工业创意、绿地休闲、高教科研等特色的温州高品质文化景观带。推出彰显浓郁地域特色的城市探访微旅行线路。推出一系列丰富市民生活的公共文化活动。</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2</w:t>
                            </w: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推出</w:t>
                            </w:r>
                            <w:r>
                              <w:rPr>
                                <w:rStyle w:val="37"/>
                                <w:rFonts w:hint="eastAsia" w:ascii="仿宋_GB2312" w:hAnsi="仿宋" w:eastAsia="仿宋_GB2312" w:cs="宋体"/>
                                <w:b/>
                                <w:bCs/>
                                <w:color w:val="000000" w:themeColor="text1"/>
                                <w:kern w:val="0"/>
                                <w:sz w:val="28"/>
                                <w:szCs w:val="28"/>
                                <w14:textFill>
                                  <w14:solidFill>
                                    <w14:schemeClr w14:val="tx1"/>
                                  </w14:solidFill>
                                </w14:textFill>
                              </w:rPr>
                              <w:t>一批塘河精品文化主题游线。</w:t>
                            </w:r>
                            <w:r>
                              <w:rPr>
                                <w:rStyle w:val="37"/>
                                <w:rFonts w:hint="eastAsia" w:ascii="仿宋_GB2312" w:hAnsi="仿宋" w:eastAsia="仿宋_GB2312" w:cs="宋体"/>
                                <w:color w:val="000000" w:themeColor="text1"/>
                                <w:kern w:val="0"/>
                                <w:sz w:val="28"/>
                                <w:szCs w:val="28"/>
                                <w14:textFill>
                                  <w14:solidFill>
                                    <w14:schemeClr w14:val="tx1"/>
                                  </w14:solidFill>
                                </w14:textFill>
                              </w:rPr>
                              <w:t>拓展塘河水上旅游功能，构建塘河水上游船与滨水空间水陆联动的空间格局，提升塘河水岸活力，打响“母亲河”“塘河夜画”等文化夜游品牌，形成“光影文创+夜游运营”的城市夜间旅游发展温州模式。</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3.</w:t>
                            </w:r>
                            <w:r>
                              <w:rPr>
                                <w:rStyle w:val="37"/>
                                <w:rFonts w:hint="eastAsia" w:ascii="仿宋_GB2312" w:hAnsi="仿宋" w:eastAsia="仿宋_GB2312" w:cs="宋体"/>
                                <w:b/>
                                <w:bCs/>
                                <w:color w:val="000000" w:themeColor="text1"/>
                                <w:kern w:val="0"/>
                                <w:sz w:val="28"/>
                                <w:szCs w:val="28"/>
                                <w14:textFill>
                                  <w14:solidFill>
                                    <w14:schemeClr w14:val="tx1"/>
                                  </w14:solidFill>
                                </w14:textFill>
                              </w:rPr>
                              <w:t>建设“三垟湿地”生态游憩区。</w:t>
                            </w:r>
                            <w:r>
                              <w:rPr>
                                <w:rStyle w:val="37"/>
                                <w:rFonts w:hint="eastAsia" w:ascii="仿宋_GB2312" w:hAnsi="仿宋" w:eastAsia="仿宋_GB2312" w:cs="宋体"/>
                                <w:color w:val="000000" w:themeColor="text1"/>
                                <w:kern w:val="0"/>
                                <w:sz w:val="28"/>
                                <w:szCs w:val="28"/>
                                <w14:textFill>
                                  <w14:solidFill>
                                    <w14:schemeClr w14:val="tx1"/>
                                  </w14:solidFill>
                                </w14:textFill>
                              </w:rPr>
                              <w:t>依托湿地生态优势，建设成为最具温州城市特征的瓯越文化</w:t>
                            </w:r>
                            <w:r>
                              <w:rPr>
                                <w:rStyle w:val="37"/>
                                <w:rFonts w:ascii="仿宋_GB2312" w:hAnsi="仿宋" w:eastAsia="仿宋_GB2312" w:cs="宋体"/>
                                <w:color w:val="000000" w:themeColor="text1"/>
                                <w:kern w:val="0"/>
                                <w:sz w:val="28"/>
                                <w:szCs w:val="28"/>
                                <w14:textFill>
                                  <w14:solidFill>
                                    <w14:schemeClr w14:val="tx1"/>
                                  </w14:solidFill>
                                </w14:textFill>
                              </w:rPr>
                              <w:t>旅游区、</w:t>
                            </w:r>
                            <w:r>
                              <w:rPr>
                                <w:rStyle w:val="37"/>
                                <w:rFonts w:hint="eastAsia" w:ascii="仿宋_GB2312" w:hAnsi="仿宋" w:eastAsia="仿宋_GB2312" w:cs="宋体"/>
                                <w:color w:val="000000" w:themeColor="text1"/>
                                <w:kern w:val="0"/>
                                <w:sz w:val="28"/>
                                <w:szCs w:val="28"/>
                                <w14:textFill>
                                  <w14:solidFill>
                                    <w14:schemeClr w14:val="tx1"/>
                                  </w14:solidFill>
                                </w14:textFill>
                              </w:rPr>
                              <w:t>时尚文创休闲区和滨水生态体验区。</w:t>
                            </w:r>
                          </w:p>
                          <w:p>
                            <w:pPr>
                              <w:adjustRightInd w:val="0"/>
                              <w:snapToGrid w:val="0"/>
                              <w:spacing w:line="400" w:lineRule="exact"/>
                              <w:ind w:firstLine="562" w:firstLineChars="200"/>
                              <w:rPr>
                                <w:rStyle w:val="37"/>
                                <w:rFonts w:ascii="仿宋_GB2312" w:hAnsi="仿宋" w:eastAsia="仿宋_GB2312" w:cs="宋体"/>
                                <w:b/>
                                <w:bCs/>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4.</w:t>
                            </w:r>
                            <w:r>
                              <w:rPr>
                                <w:rStyle w:val="37"/>
                                <w:rFonts w:hint="eastAsia" w:ascii="仿宋_GB2312" w:hAnsi="仿宋" w:eastAsia="仿宋_GB2312" w:cs="宋体"/>
                                <w:b/>
                                <w:bCs/>
                                <w:color w:val="000000" w:themeColor="text1"/>
                                <w:kern w:val="0"/>
                                <w:sz w:val="28"/>
                                <w:szCs w:val="28"/>
                                <w14:textFill>
                                  <w14:solidFill>
                                    <w14:schemeClr w14:val="tx1"/>
                                  </w14:solidFill>
                                </w14:textFill>
                              </w:rPr>
                              <w:t>推进大罗山“文旅融合会客厅</w:t>
                            </w:r>
                            <w:r>
                              <w:rPr>
                                <w:rStyle w:val="37"/>
                                <w:rFonts w:hint="eastAsia" w:ascii="仿宋_GB2312" w:hAnsi="仿宋" w:eastAsia="仿宋_GB2312" w:cs="宋体"/>
                                <w:b/>
                                <w:bCs/>
                                <w:color w:val="000000" w:themeColor="text1"/>
                                <w:kern w:val="0"/>
                                <w:sz w:val="28"/>
                                <w:szCs w:val="28"/>
                                <w14:textFill>
                                  <w14:solidFill>
                                    <w14:schemeClr w14:val="tx1"/>
                                  </w14:solidFill>
                                </w14:textFill>
                              </w:rPr>
                              <w:sym w:font="Wingdings" w:char="F09E"/>
                            </w:r>
                            <w:r>
                              <w:rPr>
                                <w:rStyle w:val="37"/>
                                <w:rFonts w:hint="eastAsia" w:ascii="仿宋_GB2312" w:hAnsi="仿宋" w:eastAsia="仿宋_GB2312" w:cs="宋体"/>
                                <w:b/>
                                <w:bCs/>
                                <w:color w:val="000000" w:themeColor="text1"/>
                                <w:kern w:val="0"/>
                                <w:sz w:val="28"/>
                                <w:szCs w:val="28"/>
                                <w14:textFill>
                                  <w14:solidFill>
                                    <w14:schemeClr w14:val="tx1"/>
                                  </w14:solidFill>
                                </w14:textFill>
                              </w:rPr>
                              <w:t>未来功能型山水景区”谋划建设。</w:t>
                            </w:r>
                            <w:r>
                              <w:rPr>
                                <w:rStyle w:val="37"/>
                                <w:rFonts w:hint="eastAsia" w:ascii="仿宋_GB2312" w:hAnsi="仿宋" w:eastAsia="仿宋_GB2312" w:cs="宋体"/>
                                <w:color w:val="000000" w:themeColor="text1"/>
                                <w:kern w:val="0"/>
                                <w:sz w:val="28"/>
                                <w:szCs w:val="28"/>
                                <w14:textFill>
                                  <w14:solidFill>
                                    <w14:schemeClr w14:val="tx1"/>
                                  </w14:solidFill>
                                </w14:textFill>
                              </w:rPr>
                              <w:t>全面启动大罗山文旅资源的保护开发工作，与环大罗山科创走廊建设相衔接，依托温州大学的科创引领优势，借助环大罗山科创走廊打造成为温州创新高峰的契机，将科创与旅游开发相结合，打破边界和行政割裂，以旅游功能为划分主体，形成旅游组合区块，打造“文旅融合会客厅</w:t>
                            </w:r>
                            <w:r>
                              <w:rPr>
                                <w:rStyle w:val="37"/>
                                <w:rFonts w:hint="eastAsia" w:ascii="仿宋_GB2312" w:hAnsi="仿宋" w:eastAsia="仿宋_GB2312" w:cs="宋体"/>
                                <w:color w:val="000000" w:themeColor="text1"/>
                                <w:kern w:val="0"/>
                                <w:sz w:val="28"/>
                                <w:szCs w:val="28"/>
                                <w14:textFill>
                                  <w14:solidFill>
                                    <w14:schemeClr w14:val="tx1"/>
                                  </w14:solidFill>
                                </w14:textFill>
                              </w:rPr>
                              <w:sym w:font="Wingdings" w:char="F09E"/>
                            </w:r>
                            <w:r>
                              <w:rPr>
                                <w:rStyle w:val="37"/>
                                <w:rFonts w:hint="eastAsia" w:ascii="仿宋_GB2312" w:hAnsi="仿宋" w:eastAsia="仿宋_GB2312" w:cs="宋体"/>
                                <w:color w:val="000000" w:themeColor="text1"/>
                                <w:kern w:val="0"/>
                                <w:sz w:val="28"/>
                                <w:szCs w:val="28"/>
                                <w14:textFill>
                                  <w14:solidFill>
                                    <w14:schemeClr w14:val="tx1"/>
                                  </w14:solidFill>
                                </w14:textFill>
                              </w:rPr>
                              <w:t>未来功能型山水景区”，作为温州城市旅游发展创新理念的首个集中展示地，吸引全球研究者和旅游实践者来参与温州旅游发展的未来探索。</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5.联动“</w:t>
                            </w:r>
                            <w:r>
                              <w:rPr>
                                <w:rStyle w:val="37"/>
                                <w:rFonts w:hint="eastAsia" w:ascii="仿宋_GB2312" w:hAnsi="仿宋" w:eastAsia="仿宋_GB2312" w:cs="宋体"/>
                                <w:b/>
                                <w:bCs/>
                                <w:kern w:val="0"/>
                                <w:sz w:val="28"/>
                                <w:szCs w:val="28"/>
                              </w:rPr>
                              <w:t>贯穿古今</w:t>
                            </w:r>
                            <w:r>
                              <w:rPr>
                                <w:rStyle w:val="37"/>
                                <w:rFonts w:hint="eastAsia" w:ascii="仿宋_GB2312" w:hAnsi="仿宋" w:eastAsia="仿宋_GB2312" w:cs="宋体"/>
                                <w:b/>
                                <w:bCs/>
                                <w:kern w:val="0"/>
                                <w:sz w:val="28"/>
                                <w:szCs w:val="28"/>
                              </w:rPr>
                              <w:sym w:font="Wingdings" w:char="F09E"/>
                            </w:r>
                            <w:r>
                              <w:rPr>
                                <w:rStyle w:val="37"/>
                                <w:rFonts w:hint="eastAsia" w:ascii="仿宋_GB2312" w:hAnsi="仿宋" w:eastAsia="仿宋_GB2312" w:cs="宋体"/>
                                <w:b/>
                                <w:bCs/>
                                <w:kern w:val="0"/>
                                <w:sz w:val="28"/>
                                <w:szCs w:val="28"/>
                              </w:rPr>
                              <w:t>瓯江大都市区文旅融合会客厅”，</w:t>
                            </w:r>
                            <w:r>
                              <w:rPr>
                                <w:rStyle w:val="37"/>
                                <w:rFonts w:hint="eastAsia" w:ascii="仿宋_GB2312" w:hAnsi="仿宋" w:eastAsia="仿宋_GB2312" w:cs="宋体"/>
                                <w:kern w:val="0"/>
                                <w:sz w:val="28"/>
                                <w:szCs w:val="28"/>
                              </w:rPr>
                              <w:t>集中展示温州学、中国民营经济的先发</w:t>
                            </w:r>
                            <w:r>
                              <w:rPr>
                                <w:rStyle w:val="37"/>
                                <w:rFonts w:hint="eastAsia" w:ascii="仿宋_GB2312" w:hAnsi="仿宋" w:eastAsia="仿宋_GB2312" w:cs="宋体"/>
                                <w:color w:val="000000" w:themeColor="text1"/>
                                <w:kern w:val="0"/>
                                <w:sz w:val="28"/>
                                <w:szCs w:val="28"/>
                                <w14:textFill>
                                  <w14:solidFill>
                                    <w14:schemeClr w14:val="tx1"/>
                                  </w14:solidFill>
                                </w14:textFill>
                              </w:rPr>
                              <w:t>地区、中国数学家摇篮、中国山水诗发祥地、南戏故里、永嘉学派、千年瓯越文化、敢为人先精神、世界温州人以及温州制造等温州城市特征标签；挑选出一批城市最佳眺望点和摄影地，加大与旅游尤其是与文化表演和游客休闲体验活动等结合力度。</w:t>
                            </w:r>
                          </w:p>
                          <w:p>
                            <w:pPr>
                              <w:adjustRightInd w:val="0"/>
                              <w:snapToGrid w:val="0"/>
                              <w:spacing w:line="400" w:lineRule="exact"/>
                              <w:ind w:firstLine="560" w:firstLineChars="200"/>
                              <w:rPr>
                                <w:rStyle w:val="37"/>
                                <w:rFonts w:ascii="仿宋_GB2312" w:hAnsi="仿宋" w:eastAsia="仿宋_GB2312" w:cs="宋体"/>
                                <w:color w:val="000000" w:themeColor="text1"/>
                                <w:kern w:val="0"/>
                                <w:sz w:val="28"/>
                                <w:szCs w:val="2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5.25pt;height:557.05pt;width:439.5pt;mso-position-horizontal:left;mso-position-horizontal-relative:margin;mso-wrap-distance-bottom:0pt;mso-wrap-distance-top:0pt;z-index:251659264;mso-width-relative:page;mso-height-relative:page;" fillcolor="#FFFFFF" filled="t" stroked="t" coordsize="21600,21600" o:gfxdata="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pjoCPXAAAACAEAAA8AAAAAAAAAAQAgAAAAIgAAAGRycy9kb3ducmV2LnhtbFBLAQIUABQA&#10;AAAIAIdO4kC/HF8bYwIAAMgEAAAOAAAAAAAAAAEAIAAAACYBAABkcnMvZTJvRG9jLnhtbFBLBQYA&#10;AAAABgAGAFkBAAD7BQAAAAA=&#10;">
                <v:fill on="t" focussize="0,0"/>
                <v:stroke color="#000000" joinstyle="round"/>
                <v:imagedata o:title=""/>
                <o:lock v:ext="edit" aspectratio="f"/>
                <v:textbox>
                  <w:txbxContent>
                    <w:p>
                      <w:pPr>
                        <w:jc w:val="center"/>
                        <w:rPr>
                          <w:rStyle w:val="37"/>
                          <w:rFonts w:ascii="楷体_GB2312" w:hAnsi="楷体_GB2312" w:eastAsia="楷体_GB2312" w:cs="楷体_GB2312"/>
                          <w:b/>
                          <w:bCs/>
                          <w:color w:val="000000" w:themeColor="text1"/>
                          <w:kern w:val="0"/>
                          <w:sz w:val="30"/>
                          <w:szCs w:val="30"/>
                          <w14:textFill>
                            <w14:solidFill>
                              <w14:schemeClr w14:val="tx1"/>
                            </w14:solidFill>
                          </w14:textFill>
                        </w:rPr>
                      </w:pPr>
                      <w:r>
                        <w:rPr>
                          <w:rStyle w:val="37"/>
                          <w:rFonts w:hint="eastAsia" w:ascii="楷体_GB2312" w:hAnsi="楷体_GB2312" w:eastAsia="楷体_GB2312" w:cs="楷体_GB2312"/>
                          <w:b/>
                          <w:bCs/>
                          <w:kern w:val="0"/>
                          <w:sz w:val="30"/>
                          <w:szCs w:val="30"/>
                        </w:rPr>
                        <w:t xml:space="preserve"> 专栏</w:t>
                      </w:r>
                      <w:r>
                        <w:rPr>
                          <w:rStyle w:val="37"/>
                          <w:rFonts w:ascii="楷体_GB2312" w:hAnsi="楷体_GB2312" w:eastAsia="楷体_GB2312" w:cs="楷体_GB2312"/>
                          <w:b/>
                          <w:bCs/>
                          <w:kern w:val="0"/>
                          <w:sz w:val="30"/>
                          <w:szCs w:val="30"/>
                        </w:rPr>
                        <w:t>5</w:t>
                      </w:r>
                      <w:r>
                        <w:rPr>
                          <w:rStyle w:val="37"/>
                          <w:rFonts w:hint="eastAsia" w:ascii="楷体_GB2312" w:hAnsi="楷体_GB2312" w:eastAsia="楷体_GB2312" w:cs="楷体_GB2312"/>
                          <w:b/>
                          <w:bCs/>
                          <w:kern w:val="0"/>
                          <w:sz w:val="30"/>
                          <w:szCs w:val="30"/>
                        </w:rPr>
                        <w:t>：“三生万物</w:t>
                      </w:r>
                      <w:r>
                        <w:rPr>
                          <w:rStyle w:val="37"/>
                          <w:rFonts w:hint="eastAsia" w:ascii="楷体_GB2312" w:hAnsi="楷体_GB2312" w:eastAsia="楷体_GB2312" w:cs="楷体_GB2312"/>
                          <w:b/>
                          <w:bCs/>
                          <w:kern w:val="0"/>
                          <w:sz w:val="30"/>
                          <w:szCs w:val="30"/>
                        </w:rPr>
                        <w:sym w:font="Wingdings" w:char="F09E"/>
                      </w:r>
                      <w:r>
                        <w:rPr>
                          <w:rStyle w:val="37"/>
                          <w:rFonts w:hint="eastAsia" w:ascii="楷体_GB2312" w:hAnsi="楷体_GB2312" w:eastAsia="楷体_GB2312" w:cs="楷体_GB2312"/>
                          <w:b/>
                          <w:bCs/>
                          <w:kern w:val="0"/>
                          <w:sz w:val="30"/>
                          <w:szCs w:val="30"/>
                        </w:rPr>
                        <w:t>塘河环大罗山文旅融</w:t>
                      </w:r>
                      <w:r>
                        <w:rPr>
                          <w:rStyle w:val="37"/>
                          <w:rFonts w:hint="eastAsia" w:ascii="楷体_GB2312" w:hAnsi="楷体_GB2312" w:eastAsia="楷体_GB2312" w:cs="楷体_GB2312"/>
                          <w:b/>
                          <w:bCs/>
                          <w:color w:val="000000" w:themeColor="text1"/>
                          <w:kern w:val="0"/>
                          <w:sz w:val="30"/>
                          <w:szCs w:val="30"/>
                          <w14:textFill>
                            <w14:solidFill>
                              <w14:schemeClr w14:val="tx1"/>
                            </w14:solidFill>
                          </w14:textFill>
                        </w:rPr>
                        <w:t>合会客厅”建设专项</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1</w:t>
                      </w:r>
                      <w:r>
                        <w:rPr>
                          <w:rStyle w:val="37"/>
                          <w:rFonts w:ascii="仿宋_GB2312" w:hAnsi="仿宋" w:eastAsia="仿宋_GB2312" w:cs="宋体"/>
                          <w:b/>
                          <w:bCs/>
                          <w:color w:val="000000" w:themeColor="text1"/>
                          <w:kern w:val="0"/>
                          <w:sz w:val="28"/>
                          <w:szCs w:val="28"/>
                          <w14:textFill>
                            <w14:solidFill>
                              <w14:schemeClr w14:val="tx1"/>
                            </w14:solidFill>
                          </w14:textFill>
                        </w:rPr>
                        <w:t>.</w:t>
                      </w:r>
                      <w:r>
                        <w:rPr>
                          <w:rStyle w:val="37"/>
                          <w:rFonts w:hint="eastAsia" w:ascii="仿宋_GB2312" w:hAnsi="仿宋" w:eastAsia="仿宋_GB2312" w:cs="宋体"/>
                          <w:b/>
                          <w:bCs/>
                          <w:color w:val="000000" w:themeColor="text1"/>
                          <w:kern w:val="0"/>
                          <w:sz w:val="28"/>
                          <w:szCs w:val="28"/>
                          <w14:textFill>
                            <w14:solidFill>
                              <w14:schemeClr w14:val="tx1"/>
                            </w14:solidFill>
                          </w14:textFill>
                        </w:rPr>
                        <w:t>打造最具烟火气的高品质文旅会客厅。</w:t>
                      </w:r>
                      <w:r>
                        <w:rPr>
                          <w:rStyle w:val="37"/>
                          <w:rFonts w:hint="eastAsia" w:ascii="仿宋_GB2312" w:hAnsi="仿宋" w:eastAsia="仿宋_GB2312" w:cs="宋体"/>
                          <w:color w:val="000000" w:themeColor="text1"/>
                          <w:kern w:val="0"/>
                          <w:sz w:val="28"/>
                          <w:szCs w:val="28"/>
                          <w14:textFill>
                            <w14:solidFill>
                              <w14:schemeClr w14:val="tx1"/>
                            </w14:solidFill>
                          </w14:textFill>
                        </w:rPr>
                        <w:t>围绕塘河沿线、三垟湿地、大罗山等重要旅游节点，打造集聚城市历史、市民文化、工业创意、绿地休闲、高教科研等特色的温州高品质文化景观带。推出彰显浓郁地域特色的城市探访微旅行线路。推出一系列丰富市民生活的公共文化活动。</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2</w:t>
                      </w:r>
                      <w:r>
                        <w:rPr>
                          <w:rStyle w:val="37"/>
                          <w:rFonts w:hint="eastAsia" w:ascii="仿宋_GB2312" w:hAnsi="仿宋" w:eastAsia="仿宋_GB2312" w:cs="宋体"/>
                          <w:b/>
                          <w:bCs/>
                          <w:color w:val="000000" w:themeColor="text1"/>
                          <w:kern w:val="0"/>
                          <w:sz w:val="28"/>
                          <w:szCs w:val="28"/>
                          <w14:textFill>
                            <w14:solidFill>
                              <w14:schemeClr w14:val="tx1"/>
                            </w14:solidFill>
                          </w14:textFill>
                        </w:rPr>
                        <w:t>.</w:t>
                      </w:r>
                      <w:r>
                        <w:rPr>
                          <w:rStyle w:val="37"/>
                          <w:rFonts w:ascii="仿宋_GB2312" w:hAnsi="仿宋" w:eastAsia="仿宋_GB2312" w:cs="宋体"/>
                          <w:b/>
                          <w:bCs/>
                          <w:color w:val="000000" w:themeColor="text1"/>
                          <w:kern w:val="0"/>
                          <w:sz w:val="28"/>
                          <w:szCs w:val="28"/>
                          <w14:textFill>
                            <w14:solidFill>
                              <w14:schemeClr w14:val="tx1"/>
                            </w14:solidFill>
                          </w14:textFill>
                        </w:rPr>
                        <w:t>推出</w:t>
                      </w:r>
                      <w:r>
                        <w:rPr>
                          <w:rStyle w:val="37"/>
                          <w:rFonts w:hint="eastAsia" w:ascii="仿宋_GB2312" w:hAnsi="仿宋" w:eastAsia="仿宋_GB2312" w:cs="宋体"/>
                          <w:b/>
                          <w:bCs/>
                          <w:color w:val="000000" w:themeColor="text1"/>
                          <w:kern w:val="0"/>
                          <w:sz w:val="28"/>
                          <w:szCs w:val="28"/>
                          <w14:textFill>
                            <w14:solidFill>
                              <w14:schemeClr w14:val="tx1"/>
                            </w14:solidFill>
                          </w14:textFill>
                        </w:rPr>
                        <w:t>一批塘河精品文化主题游线。</w:t>
                      </w:r>
                      <w:r>
                        <w:rPr>
                          <w:rStyle w:val="37"/>
                          <w:rFonts w:hint="eastAsia" w:ascii="仿宋_GB2312" w:hAnsi="仿宋" w:eastAsia="仿宋_GB2312" w:cs="宋体"/>
                          <w:color w:val="000000" w:themeColor="text1"/>
                          <w:kern w:val="0"/>
                          <w:sz w:val="28"/>
                          <w:szCs w:val="28"/>
                          <w14:textFill>
                            <w14:solidFill>
                              <w14:schemeClr w14:val="tx1"/>
                            </w14:solidFill>
                          </w14:textFill>
                        </w:rPr>
                        <w:t>拓展塘河水上旅游功能，构建塘河水上游船与滨水空间水陆联动的空间格局，提升塘河水岸活力，打响“母亲河”“塘河夜画”等文化夜游品牌，形成“光影文创+夜游运营”的城市夜间旅游发展温州模式。</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3.</w:t>
                      </w:r>
                      <w:r>
                        <w:rPr>
                          <w:rStyle w:val="37"/>
                          <w:rFonts w:hint="eastAsia" w:ascii="仿宋_GB2312" w:hAnsi="仿宋" w:eastAsia="仿宋_GB2312" w:cs="宋体"/>
                          <w:b/>
                          <w:bCs/>
                          <w:color w:val="000000" w:themeColor="text1"/>
                          <w:kern w:val="0"/>
                          <w:sz w:val="28"/>
                          <w:szCs w:val="28"/>
                          <w14:textFill>
                            <w14:solidFill>
                              <w14:schemeClr w14:val="tx1"/>
                            </w14:solidFill>
                          </w14:textFill>
                        </w:rPr>
                        <w:t>建设“三垟湿地”生态游憩区。</w:t>
                      </w:r>
                      <w:r>
                        <w:rPr>
                          <w:rStyle w:val="37"/>
                          <w:rFonts w:hint="eastAsia" w:ascii="仿宋_GB2312" w:hAnsi="仿宋" w:eastAsia="仿宋_GB2312" w:cs="宋体"/>
                          <w:color w:val="000000" w:themeColor="text1"/>
                          <w:kern w:val="0"/>
                          <w:sz w:val="28"/>
                          <w:szCs w:val="28"/>
                          <w14:textFill>
                            <w14:solidFill>
                              <w14:schemeClr w14:val="tx1"/>
                            </w14:solidFill>
                          </w14:textFill>
                        </w:rPr>
                        <w:t>依托湿地生态优势，建设成为最具温州城市特征的瓯越文化</w:t>
                      </w:r>
                      <w:r>
                        <w:rPr>
                          <w:rStyle w:val="37"/>
                          <w:rFonts w:ascii="仿宋_GB2312" w:hAnsi="仿宋" w:eastAsia="仿宋_GB2312" w:cs="宋体"/>
                          <w:color w:val="000000" w:themeColor="text1"/>
                          <w:kern w:val="0"/>
                          <w:sz w:val="28"/>
                          <w:szCs w:val="28"/>
                          <w14:textFill>
                            <w14:solidFill>
                              <w14:schemeClr w14:val="tx1"/>
                            </w14:solidFill>
                          </w14:textFill>
                        </w:rPr>
                        <w:t>旅游区、</w:t>
                      </w:r>
                      <w:r>
                        <w:rPr>
                          <w:rStyle w:val="37"/>
                          <w:rFonts w:hint="eastAsia" w:ascii="仿宋_GB2312" w:hAnsi="仿宋" w:eastAsia="仿宋_GB2312" w:cs="宋体"/>
                          <w:color w:val="000000" w:themeColor="text1"/>
                          <w:kern w:val="0"/>
                          <w:sz w:val="28"/>
                          <w:szCs w:val="28"/>
                          <w14:textFill>
                            <w14:solidFill>
                              <w14:schemeClr w14:val="tx1"/>
                            </w14:solidFill>
                          </w14:textFill>
                        </w:rPr>
                        <w:t>时尚文创休闲区和滨水生态体验区。</w:t>
                      </w:r>
                    </w:p>
                    <w:p>
                      <w:pPr>
                        <w:adjustRightInd w:val="0"/>
                        <w:snapToGrid w:val="0"/>
                        <w:spacing w:line="400" w:lineRule="exact"/>
                        <w:ind w:firstLine="562" w:firstLineChars="200"/>
                        <w:rPr>
                          <w:rStyle w:val="37"/>
                          <w:rFonts w:ascii="仿宋_GB2312" w:hAnsi="仿宋" w:eastAsia="仿宋_GB2312" w:cs="宋体"/>
                          <w:b/>
                          <w:bCs/>
                          <w:color w:val="000000" w:themeColor="text1"/>
                          <w:kern w:val="0"/>
                          <w:sz w:val="28"/>
                          <w:szCs w:val="28"/>
                          <w14:textFill>
                            <w14:solidFill>
                              <w14:schemeClr w14:val="tx1"/>
                            </w14:solidFill>
                          </w14:textFill>
                        </w:rPr>
                      </w:pPr>
                      <w:r>
                        <w:rPr>
                          <w:rStyle w:val="37"/>
                          <w:rFonts w:ascii="仿宋_GB2312" w:hAnsi="仿宋" w:eastAsia="仿宋_GB2312" w:cs="宋体"/>
                          <w:b/>
                          <w:bCs/>
                          <w:color w:val="000000" w:themeColor="text1"/>
                          <w:kern w:val="0"/>
                          <w:sz w:val="28"/>
                          <w:szCs w:val="28"/>
                          <w14:textFill>
                            <w14:solidFill>
                              <w14:schemeClr w14:val="tx1"/>
                            </w14:solidFill>
                          </w14:textFill>
                        </w:rPr>
                        <w:t>4.</w:t>
                      </w:r>
                      <w:r>
                        <w:rPr>
                          <w:rStyle w:val="37"/>
                          <w:rFonts w:hint="eastAsia" w:ascii="仿宋_GB2312" w:hAnsi="仿宋" w:eastAsia="仿宋_GB2312" w:cs="宋体"/>
                          <w:b/>
                          <w:bCs/>
                          <w:color w:val="000000" w:themeColor="text1"/>
                          <w:kern w:val="0"/>
                          <w:sz w:val="28"/>
                          <w:szCs w:val="28"/>
                          <w14:textFill>
                            <w14:solidFill>
                              <w14:schemeClr w14:val="tx1"/>
                            </w14:solidFill>
                          </w14:textFill>
                        </w:rPr>
                        <w:t>推进大罗山“文旅融合会客厅</w:t>
                      </w:r>
                      <w:r>
                        <w:rPr>
                          <w:rStyle w:val="37"/>
                          <w:rFonts w:hint="eastAsia" w:ascii="仿宋_GB2312" w:hAnsi="仿宋" w:eastAsia="仿宋_GB2312" w:cs="宋体"/>
                          <w:b/>
                          <w:bCs/>
                          <w:color w:val="000000" w:themeColor="text1"/>
                          <w:kern w:val="0"/>
                          <w:sz w:val="28"/>
                          <w:szCs w:val="28"/>
                          <w14:textFill>
                            <w14:solidFill>
                              <w14:schemeClr w14:val="tx1"/>
                            </w14:solidFill>
                          </w14:textFill>
                        </w:rPr>
                        <w:sym w:font="Wingdings" w:char="F09E"/>
                      </w:r>
                      <w:r>
                        <w:rPr>
                          <w:rStyle w:val="37"/>
                          <w:rFonts w:hint="eastAsia" w:ascii="仿宋_GB2312" w:hAnsi="仿宋" w:eastAsia="仿宋_GB2312" w:cs="宋体"/>
                          <w:b/>
                          <w:bCs/>
                          <w:color w:val="000000" w:themeColor="text1"/>
                          <w:kern w:val="0"/>
                          <w:sz w:val="28"/>
                          <w:szCs w:val="28"/>
                          <w14:textFill>
                            <w14:solidFill>
                              <w14:schemeClr w14:val="tx1"/>
                            </w14:solidFill>
                          </w14:textFill>
                        </w:rPr>
                        <w:t>未来功能型山水景区”谋划建设。</w:t>
                      </w:r>
                      <w:r>
                        <w:rPr>
                          <w:rStyle w:val="37"/>
                          <w:rFonts w:hint="eastAsia" w:ascii="仿宋_GB2312" w:hAnsi="仿宋" w:eastAsia="仿宋_GB2312" w:cs="宋体"/>
                          <w:color w:val="000000" w:themeColor="text1"/>
                          <w:kern w:val="0"/>
                          <w:sz w:val="28"/>
                          <w:szCs w:val="28"/>
                          <w14:textFill>
                            <w14:solidFill>
                              <w14:schemeClr w14:val="tx1"/>
                            </w14:solidFill>
                          </w14:textFill>
                        </w:rPr>
                        <w:t>全面启动大罗山文旅资源的保护开发工作，与环大罗山科创走廊建设相衔接，依托温州大学的科创引领优势，借助环大罗山科创走廊打造成为温州创新高峰的契机，将科创与旅游开发相结合，打破边界和行政割裂，以旅游功能为划分主体，形成旅游组合区块，打造“文旅融合会客厅</w:t>
                      </w:r>
                      <w:r>
                        <w:rPr>
                          <w:rStyle w:val="37"/>
                          <w:rFonts w:hint="eastAsia" w:ascii="仿宋_GB2312" w:hAnsi="仿宋" w:eastAsia="仿宋_GB2312" w:cs="宋体"/>
                          <w:color w:val="000000" w:themeColor="text1"/>
                          <w:kern w:val="0"/>
                          <w:sz w:val="28"/>
                          <w:szCs w:val="28"/>
                          <w14:textFill>
                            <w14:solidFill>
                              <w14:schemeClr w14:val="tx1"/>
                            </w14:solidFill>
                          </w14:textFill>
                        </w:rPr>
                        <w:sym w:font="Wingdings" w:char="F09E"/>
                      </w:r>
                      <w:r>
                        <w:rPr>
                          <w:rStyle w:val="37"/>
                          <w:rFonts w:hint="eastAsia" w:ascii="仿宋_GB2312" w:hAnsi="仿宋" w:eastAsia="仿宋_GB2312" w:cs="宋体"/>
                          <w:color w:val="000000" w:themeColor="text1"/>
                          <w:kern w:val="0"/>
                          <w:sz w:val="28"/>
                          <w:szCs w:val="28"/>
                          <w14:textFill>
                            <w14:solidFill>
                              <w14:schemeClr w14:val="tx1"/>
                            </w14:solidFill>
                          </w14:textFill>
                        </w:rPr>
                        <w:t>未来功能型山水景区”，作为温州城市旅游发展创新理念的首个集中展示地，吸引全球研究者和旅游实践者来参与温州旅游发展的未来探索。</w:t>
                      </w:r>
                    </w:p>
                    <w:p>
                      <w:pPr>
                        <w:adjustRightInd w:val="0"/>
                        <w:snapToGrid w:val="0"/>
                        <w:spacing w:line="400" w:lineRule="exact"/>
                        <w:ind w:firstLine="562" w:firstLineChars="200"/>
                        <w:rPr>
                          <w:rStyle w:val="37"/>
                          <w:rFonts w:ascii="仿宋_GB2312" w:hAnsi="仿宋" w:eastAsia="仿宋_GB2312" w:cs="宋体"/>
                          <w:color w:val="000000" w:themeColor="text1"/>
                          <w:kern w:val="0"/>
                          <w:sz w:val="28"/>
                          <w:szCs w:val="28"/>
                          <w14:textFill>
                            <w14:solidFill>
                              <w14:schemeClr w14:val="tx1"/>
                            </w14:solidFill>
                          </w14:textFill>
                        </w:rPr>
                      </w:pPr>
                      <w:r>
                        <w:rPr>
                          <w:rStyle w:val="37"/>
                          <w:rFonts w:hint="eastAsia" w:ascii="仿宋_GB2312" w:hAnsi="仿宋" w:eastAsia="仿宋_GB2312" w:cs="宋体"/>
                          <w:b/>
                          <w:bCs/>
                          <w:color w:val="000000" w:themeColor="text1"/>
                          <w:kern w:val="0"/>
                          <w:sz w:val="28"/>
                          <w:szCs w:val="28"/>
                          <w14:textFill>
                            <w14:solidFill>
                              <w14:schemeClr w14:val="tx1"/>
                            </w14:solidFill>
                          </w14:textFill>
                        </w:rPr>
                        <w:t>5.联动“</w:t>
                      </w:r>
                      <w:r>
                        <w:rPr>
                          <w:rStyle w:val="37"/>
                          <w:rFonts w:hint="eastAsia" w:ascii="仿宋_GB2312" w:hAnsi="仿宋" w:eastAsia="仿宋_GB2312" w:cs="宋体"/>
                          <w:b/>
                          <w:bCs/>
                          <w:kern w:val="0"/>
                          <w:sz w:val="28"/>
                          <w:szCs w:val="28"/>
                        </w:rPr>
                        <w:t>贯穿古今</w:t>
                      </w:r>
                      <w:r>
                        <w:rPr>
                          <w:rStyle w:val="37"/>
                          <w:rFonts w:hint="eastAsia" w:ascii="仿宋_GB2312" w:hAnsi="仿宋" w:eastAsia="仿宋_GB2312" w:cs="宋体"/>
                          <w:b/>
                          <w:bCs/>
                          <w:kern w:val="0"/>
                          <w:sz w:val="28"/>
                          <w:szCs w:val="28"/>
                        </w:rPr>
                        <w:sym w:font="Wingdings" w:char="F09E"/>
                      </w:r>
                      <w:r>
                        <w:rPr>
                          <w:rStyle w:val="37"/>
                          <w:rFonts w:hint="eastAsia" w:ascii="仿宋_GB2312" w:hAnsi="仿宋" w:eastAsia="仿宋_GB2312" w:cs="宋体"/>
                          <w:b/>
                          <w:bCs/>
                          <w:kern w:val="0"/>
                          <w:sz w:val="28"/>
                          <w:szCs w:val="28"/>
                        </w:rPr>
                        <w:t>瓯江大都市区文旅融合会客厅”，</w:t>
                      </w:r>
                      <w:r>
                        <w:rPr>
                          <w:rStyle w:val="37"/>
                          <w:rFonts w:hint="eastAsia" w:ascii="仿宋_GB2312" w:hAnsi="仿宋" w:eastAsia="仿宋_GB2312" w:cs="宋体"/>
                          <w:kern w:val="0"/>
                          <w:sz w:val="28"/>
                          <w:szCs w:val="28"/>
                        </w:rPr>
                        <w:t>集中展示温州学、中国民营经济的先发</w:t>
                      </w:r>
                      <w:r>
                        <w:rPr>
                          <w:rStyle w:val="37"/>
                          <w:rFonts w:hint="eastAsia" w:ascii="仿宋_GB2312" w:hAnsi="仿宋" w:eastAsia="仿宋_GB2312" w:cs="宋体"/>
                          <w:color w:val="000000" w:themeColor="text1"/>
                          <w:kern w:val="0"/>
                          <w:sz w:val="28"/>
                          <w:szCs w:val="28"/>
                          <w14:textFill>
                            <w14:solidFill>
                              <w14:schemeClr w14:val="tx1"/>
                            </w14:solidFill>
                          </w14:textFill>
                        </w:rPr>
                        <w:t>地区、中国数学家摇篮、中国山水诗发祥地、南戏故里、永嘉学派、千年瓯越文化、敢为人先精神、世界温州人以及温州制造等温州城市特征标签；挑选出一批城市最佳眺望点和摄影地，加大与旅游尤其是与文化表演和游客休闲体验活动等结合力度。</w:t>
                      </w:r>
                    </w:p>
                    <w:p>
                      <w:pPr>
                        <w:adjustRightInd w:val="0"/>
                        <w:snapToGrid w:val="0"/>
                        <w:spacing w:line="400" w:lineRule="exact"/>
                        <w:ind w:firstLine="560" w:firstLineChars="200"/>
                        <w:rPr>
                          <w:rStyle w:val="37"/>
                          <w:rFonts w:ascii="仿宋_GB2312" w:hAnsi="仿宋" w:eastAsia="仿宋_GB2312" w:cs="宋体"/>
                          <w:color w:val="000000" w:themeColor="text1"/>
                          <w:kern w:val="0"/>
                          <w:sz w:val="28"/>
                          <w:szCs w:val="28"/>
                          <w14:textFill>
                            <w14:solidFill>
                              <w14:schemeClr w14:val="tx1"/>
                            </w14:solidFill>
                          </w14:textFill>
                        </w:rPr>
                      </w:pPr>
                    </w:p>
                  </w:txbxContent>
                </v:textbox>
                <w10:wrap type="topAndBottom"/>
              </v:shape>
            </w:pict>
          </mc:Fallback>
        </mc:AlternateContent>
      </w:r>
      <w:bookmarkStart w:id="17" w:name="_Toc72873232"/>
      <w:bookmarkStart w:id="18" w:name="_Toc72873233"/>
    </w:p>
    <w:p>
      <w:pPr>
        <w:pStyle w:val="31"/>
        <w:spacing w:line="600" w:lineRule="exact"/>
        <w:ind w:firstLine="640"/>
        <w:rPr>
          <w:rFonts w:ascii="楷体_GB2312" w:hAnsi="楷体_GB2312" w:eastAsia="楷体_GB2312" w:cs="楷体_GB2312"/>
          <w:b/>
          <w:bCs/>
          <w:color w:val="000000" w:themeColor="text1"/>
          <w:sz w:val="32"/>
          <w:szCs w:val="32"/>
          <w14:textFill>
            <w14:solidFill>
              <w14:schemeClr w14:val="tx1"/>
            </w14:solidFill>
          </w14:textFill>
        </w:rPr>
      </w:pPr>
    </w:p>
    <w:p>
      <w:pPr>
        <w:pStyle w:val="31"/>
        <w:spacing w:line="600" w:lineRule="exact"/>
        <w:ind w:firstLine="640"/>
        <w:rPr>
          <w:rFonts w:ascii="楷体_GB2312" w:hAnsi="楷体_GB2312" w:eastAsia="楷体_GB2312" w:cs="楷体_GB2312"/>
          <w:b/>
          <w:bCs/>
          <w:color w:val="000000" w:themeColor="text1"/>
          <w:sz w:val="32"/>
          <w:szCs w:val="32"/>
          <w14:textFill>
            <w14:solidFill>
              <w14:schemeClr w14:val="tx1"/>
            </w14:solidFill>
          </w14:textFill>
        </w:rPr>
      </w:pPr>
    </w:p>
    <w:p>
      <w:pPr>
        <w:pStyle w:val="31"/>
        <w:spacing w:line="600" w:lineRule="exact"/>
        <w:ind w:firstLine="64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（四）培育名片性重大旅游产品</w:t>
      </w:r>
      <w:bookmarkEnd w:id="17"/>
    </w:p>
    <w:p>
      <w:pPr>
        <w:spacing w:line="600" w:lineRule="exact"/>
        <w:ind w:firstLine="640" w:firstLineChars="200"/>
        <w:rPr>
          <w:color w:val="000000" w:themeColor="text1"/>
          <w14:textFill>
            <w14:solidFill>
              <w14:schemeClr w14:val="tx1"/>
            </w14:solidFill>
          </w14:textFill>
        </w:rPr>
      </w:pPr>
      <w:r>
        <w:rPr>
          <w:rStyle w:val="37"/>
          <w:rFonts w:ascii="仿宋_GB2312" w:hAnsi="仿宋" w:eastAsia="仿宋_GB2312"/>
          <w:bCs/>
          <w:color w:val="000000" w:themeColor="text1"/>
          <w:sz w:val="32"/>
          <w:szCs w:val="32"/>
          <w14:textFill>
            <w14:solidFill>
              <w14:schemeClr w14:val="tx1"/>
            </w14:solidFill>
          </w14:textFill>
        </w:rPr>
        <w:t>丰富优质旅游产品供给</w:t>
      </w:r>
      <w:r>
        <w:rPr>
          <w:rStyle w:val="37"/>
          <w:rFonts w:hint="eastAsia" w:ascii="仿宋_GB2312" w:hAnsi="仿宋" w:eastAsia="仿宋_GB2312"/>
          <w:bCs/>
          <w:color w:val="000000" w:themeColor="text1"/>
          <w:sz w:val="32"/>
          <w:szCs w:val="32"/>
          <w14:textFill>
            <w14:solidFill>
              <w14:schemeClr w14:val="tx1"/>
            </w14:solidFill>
          </w14:textFill>
        </w:rPr>
        <w:t>，</w:t>
      </w:r>
      <w:r>
        <w:rPr>
          <w:rStyle w:val="37"/>
          <w:rFonts w:ascii="仿宋_GB2312" w:hAnsi="仿宋" w:eastAsia="仿宋_GB2312"/>
          <w:bCs/>
          <w:color w:val="000000" w:themeColor="text1"/>
          <w:sz w:val="32"/>
          <w:szCs w:val="32"/>
          <w14:textFill>
            <w14:solidFill>
              <w14:schemeClr w14:val="tx1"/>
            </w14:solidFill>
          </w14:textFill>
        </w:rPr>
        <w:t>创新旅游产品体系，优化旅游产品结构，提高供给能力和水平。建设一批富有文化底蕴的</w:t>
      </w:r>
      <w:r>
        <w:rPr>
          <w:rStyle w:val="37"/>
          <w:rFonts w:hint="eastAsia" w:ascii="仿宋_GB2312" w:hAnsi="仿宋" w:eastAsia="仿宋_GB2312"/>
          <w:bCs/>
          <w:color w:val="000000" w:themeColor="text1"/>
          <w:sz w:val="32"/>
          <w:szCs w:val="32"/>
          <w14:textFill>
            <w14:solidFill>
              <w14:schemeClr w14:val="tx1"/>
            </w14:solidFill>
          </w14:textFill>
        </w:rPr>
        <w:t>名片性重大旅游产品，</w:t>
      </w:r>
      <w:r>
        <w:rPr>
          <w:rStyle w:val="37"/>
          <w:rFonts w:ascii="仿宋_GB2312" w:hAnsi="仿宋" w:eastAsia="仿宋_GB2312"/>
          <w:bCs/>
          <w:color w:val="000000" w:themeColor="text1"/>
          <w:sz w:val="32"/>
          <w:szCs w:val="32"/>
          <w14:textFill>
            <w14:solidFill>
              <w14:schemeClr w14:val="tx1"/>
            </w14:solidFill>
          </w14:textFill>
        </w:rPr>
        <w:t>以</w:t>
      </w:r>
      <w:r>
        <w:rPr>
          <w:rStyle w:val="37"/>
          <w:rFonts w:hint="eastAsia" w:ascii="仿宋_GB2312" w:hAnsi="仿宋" w:eastAsia="仿宋_GB2312"/>
          <w:bCs/>
          <w:color w:val="000000" w:themeColor="text1"/>
          <w:sz w:val="32"/>
          <w:szCs w:val="32"/>
          <w14:textFill>
            <w14:solidFill>
              <w14:schemeClr w14:val="tx1"/>
            </w14:solidFill>
          </w14:textFill>
        </w:rPr>
        <w:t>其</w:t>
      </w:r>
      <w:r>
        <w:rPr>
          <w:rStyle w:val="37"/>
          <w:rFonts w:ascii="仿宋_GB2312" w:hAnsi="仿宋" w:eastAsia="仿宋_GB2312"/>
          <w:bCs/>
          <w:color w:val="000000" w:themeColor="text1"/>
          <w:sz w:val="32"/>
          <w:szCs w:val="32"/>
          <w14:textFill>
            <w14:solidFill>
              <w14:schemeClr w14:val="tx1"/>
            </w14:solidFill>
          </w14:textFill>
        </w:rPr>
        <w:t>为依托，打造</w:t>
      </w:r>
      <w:r>
        <w:rPr>
          <w:rStyle w:val="37"/>
          <w:rFonts w:hint="eastAsia" w:ascii="仿宋_GB2312" w:hAnsi="仿宋" w:eastAsia="仿宋_GB2312"/>
          <w:bCs/>
          <w:color w:val="000000" w:themeColor="text1"/>
          <w:sz w:val="32"/>
          <w:szCs w:val="32"/>
          <w14:textFill>
            <w14:solidFill>
              <w14:schemeClr w14:val="tx1"/>
            </w14:solidFill>
          </w14:textFill>
        </w:rPr>
        <w:t>著名的国际化休闲度假旅游城市</w:t>
      </w:r>
      <w:r>
        <w:rPr>
          <w:rStyle w:val="37"/>
          <w:rFonts w:ascii="仿宋_GB2312" w:hAnsi="仿宋" w:eastAsia="仿宋_GB2312"/>
          <w:bCs/>
          <w:color w:val="000000" w:themeColor="text1"/>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坚持高质量发展方向，推动文化和旅游供给侧结构性改革，加快龙头产品培育建设，促进传统产品提质升级。实施“旅游产品+文化”铸魂计划，深入挖掘地域文化特色，把民间传说、节日习俗、历史名人、地方戏剧、诗歌等文化内容、文化元素、文化符号，通过文化创意的复原、激活、嫁接、再造等方式，因地制宜地融入旅游产品。</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精心培育中国最具传奇的世界“海上名山”雁荡山，中国最具气魄的“世界之窗、天下文旅”华东大峡谷氡泉旅游度假区，最令人心驰神往的“中华第一高瀑”文成百丈飞瀑，中国最有趣最好玩的乡村“铁定溜溜”村，中国最具魅力的“国际旅游岛”洞头岛，“浪漫中心”南麂岛，中国最有诗情画意的最美楠溪桃花源、“世界山水诗发源地·中国诗之岛”江心屿，最有乡愁记忆的南塘印象，最有生活美学情趣的青灯水上市集等名片性重大旅游产品。</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加快雁荡山、楠溪江两大国家级景区的一体化开发步伐，通过整合区域旅游资源，打破区域行政界限，促进管理、产品、设施、服务等一体化发展，提升雁荡山—楠溪江旅游景区的国际化品质，将雁楠山水旅游产业集群全力培育成全市规模最大、档次最高、配套最全的千亿级旅游产业集群。积极吸引投资额100亿元以上的具有中国气派、浙江辨识度和温州特质的引领性重大旅游项目的落户，全面提升温州旅游辨识度。以谋划建设世界级景区、度假区项目为龙头，带动全市旅游产业及其它相关产业（如装备制造业、广告业、媒体业、交通、商业零售、金融业、保险业、印刷业、物流业等）的发展，真正将旅游产业变成全市核心产业。</w:t>
      </w:r>
    </w:p>
    <w:p>
      <w:pPr>
        <w:jc w:val="center"/>
        <w:rPr>
          <w:rStyle w:val="37"/>
          <w:rFonts w:ascii="仿宋_GB2312" w:hAnsi="仿宋" w:eastAsia="仿宋_GB2312" w:cs="宋体"/>
          <w:b/>
          <w:color w:val="000000" w:themeColor="text1"/>
          <w:kern w:val="0"/>
          <w:sz w:val="28"/>
          <w:szCs w:val="28"/>
          <w14:textFill>
            <w14:solidFill>
              <w14:schemeClr w14:val="tx1"/>
            </w14:solidFill>
          </w14:textFill>
        </w:rPr>
      </w:pPr>
      <w:r>
        <w:rPr>
          <w:rStyle w:val="37"/>
          <w:rFonts w:hint="eastAsia" w:ascii="仿宋_GB2312" w:hAnsi="仿宋" w:eastAsia="仿宋_GB2312" w:cs="宋体"/>
          <w:b/>
          <w:color w:val="000000" w:themeColor="text1"/>
          <w:kern w:val="0"/>
          <w:sz w:val="28"/>
          <w:szCs w:val="28"/>
          <w14:textFill>
            <w14:solidFill>
              <w14:schemeClr w14:val="tx1"/>
            </w14:solidFill>
          </w14:textFill>
        </w:rPr>
        <w:t>表2</w:t>
      </w:r>
      <w:r>
        <w:rPr>
          <w:rStyle w:val="37"/>
          <w:rFonts w:ascii="仿宋_GB2312" w:hAnsi="仿宋" w:eastAsia="仿宋_GB2312" w:cs="宋体"/>
          <w:b/>
          <w:color w:val="000000" w:themeColor="text1"/>
          <w:kern w:val="0"/>
          <w:sz w:val="28"/>
          <w:szCs w:val="28"/>
          <w14:textFill>
            <w14:solidFill>
              <w14:schemeClr w14:val="tx1"/>
            </w14:solidFill>
          </w14:textFill>
        </w:rPr>
        <w:t xml:space="preserve"> </w:t>
      </w:r>
      <w:r>
        <w:rPr>
          <w:rStyle w:val="37"/>
          <w:rFonts w:hint="eastAsia" w:ascii="仿宋_GB2312" w:hAnsi="仿宋" w:eastAsia="仿宋_GB2312" w:cs="宋体"/>
          <w:b/>
          <w:color w:val="000000" w:themeColor="text1"/>
          <w:kern w:val="0"/>
          <w:sz w:val="28"/>
          <w:szCs w:val="28"/>
          <w14:textFill>
            <w14:solidFill>
              <w14:schemeClr w14:val="tx1"/>
            </w14:solidFill>
          </w14:textFill>
        </w:rPr>
        <w:t>温州市“十四五”名片性重大旅游产品</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2934"/>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49" w:type="dxa"/>
            <w:vAlign w:val="center"/>
          </w:tcPr>
          <w:p>
            <w:pPr>
              <w:spacing w:line="600" w:lineRule="exact"/>
              <w:jc w:val="center"/>
              <w:rPr>
                <w:rStyle w:val="37"/>
                <w:rFonts w:ascii="仿宋_GB2312" w:hAnsi="仿宋" w:eastAsia="仿宋_GB2312" w:cs="宋体"/>
                <w:b/>
                <w:bCs/>
                <w:color w:val="000000" w:themeColor="text1"/>
                <w:sz w:val="28"/>
                <w:szCs w:val="28"/>
                <w14:textFill>
                  <w14:solidFill>
                    <w14:schemeClr w14:val="tx1"/>
                  </w14:solidFill>
                </w14:textFill>
              </w:rPr>
            </w:pPr>
            <w:r>
              <w:rPr>
                <w:rStyle w:val="37"/>
                <w:rFonts w:hint="eastAsia" w:ascii="仿宋_GB2312" w:hAnsi="仿宋" w:eastAsia="仿宋_GB2312" w:cs="宋体"/>
                <w:b/>
                <w:bCs/>
                <w:color w:val="000000" w:themeColor="text1"/>
                <w:sz w:val="28"/>
                <w:szCs w:val="28"/>
                <w14:textFill>
                  <w14:solidFill>
                    <w14:schemeClr w14:val="tx1"/>
                  </w14:solidFill>
                </w14:textFill>
              </w:rPr>
              <w:t>类  别</w:t>
            </w:r>
          </w:p>
        </w:tc>
        <w:tc>
          <w:tcPr>
            <w:tcW w:w="2934" w:type="dxa"/>
            <w:vAlign w:val="center"/>
          </w:tcPr>
          <w:p>
            <w:pPr>
              <w:spacing w:line="600" w:lineRule="exact"/>
              <w:jc w:val="center"/>
              <w:rPr>
                <w:rStyle w:val="37"/>
                <w:rFonts w:ascii="仿宋_GB2312" w:hAnsi="仿宋" w:eastAsia="仿宋_GB2312" w:cs="宋体"/>
                <w:b/>
                <w:bCs/>
                <w:color w:val="000000" w:themeColor="text1"/>
                <w:sz w:val="28"/>
                <w:szCs w:val="28"/>
                <w14:textFill>
                  <w14:solidFill>
                    <w14:schemeClr w14:val="tx1"/>
                  </w14:solidFill>
                </w14:textFill>
              </w:rPr>
            </w:pPr>
            <w:r>
              <w:rPr>
                <w:rStyle w:val="37"/>
                <w:rFonts w:hint="eastAsia" w:ascii="仿宋_GB2312" w:hAnsi="仿宋" w:eastAsia="仿宋_GB2312" w:cs="宋体"/>
                <w:b/>
                <w:bCs/>
                <w:color w:val="000000" w:themeColor="text1"/>
                <w:sz w:val="28"/>
                <w:szCs w:val="28"/>
                <w14:textFill>
                  <w14:solidFill>
                    <w14:schemeClr w14:val="tx1"/>
                  </w14:solidFill>
                </w14:textFill>
              </w:rPr>
              <w:t>名片性重大旅游产品</w:t>
            </w:r>
          </w:p>
        </w:tc>
        <w:tc>
          <w:tcPr>
            <w:tcW w:w="4500" w:type="dxa"/>
          </w:tcPr>
          <w:p>
            <w:pPr>
              <w:spacing w:line="600" w:lineRule="exact"/>
              <w:jc w:val="center"/>
              <w:rPr>
                <w:rStyle w:val="37"/>
                <w:rFonts w:ascii="仿宋_GB2312" w:hAnsi="仿宋" w:eastAsia="仿宋_GB2312" w:cs="宋体"/>
                <w:b/>
                <w:bCs/>
                <w:color w:val="000000" w:themeColor="text1"/>
                <w:sz w:val="28"/>
                <w:szCs w:val="28"/>
                <w14:textFill>
                  <w14:solidFill>
                    <w14:schemeClr w14:val="tx1"/>
                  </w14:solidFill>
                </w14:textFill>
              </w:rPr>
            </w:pPr>
            <w:r>
              <w:rPr>
                <w:rStyle w:val="37"/>
                <w:rFonts w:hint="eastAsia" w:ascii="仿宋_GB2312" w:hAnsi="仿宋" w:eastAsia="仿宋_GB2312" w:cs="宋体"/>
                <w:b/>
                <w:bCs/>
                <w:color w:val="000000" w:themeColor="text1"/>
                <w:sz w:val="28"/>
                <w:szCs w:val="28"/>
                <w14:textFill>
                  <w14:solidFill>
                    <w14:schemeClr w14:val="tx1"/>
                  </w14:solidFill>
                </w14:textFill>
              </w:rPr>
              <w:t>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vMerge w:val="restart"/>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自然景观类产品</w:t>
            </w:r>
          </w:p>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w:t>
            </w:r>
            <w:r>
              <w:rPr>
                <w:rStyle w:val="37"/>
                <w:rFonts w:ascii="仿宋_GB2312" w:hAnsi="仿宋" w:eastAsia="仿宋_GB2312" w:cs="宋体"/>
                <w:bCs/>
                <w:color w:val="000000" w:themeColor="text1"/>
                <w:kern w:val="0"/>
                <w:sz w:val="28"/>
                <w:szCs w:val="28"/>
                <w14:textFill>
                  <w14:solidFill>
                    <w14:schemeClr w14:val="tx1"/>
                  </w14:solidFill>
                </w14:textFill>
              </w:rPr>
              <w:t>6</w:t>
            </w:r>
            <w:r>
              <w:rPr>
                <w:rStyle w:val="37"/>
                <w:rFonts w:hint="eastAsia" w:ascii="仿宋_GB2312" w:hAnsi="仿宋" w:eastAsia="仿宋_GB2312" w:cs="宋体"/>
                <w:bCs/>
                <w:color w:val="000000" w:themeColor="text1"/>
                <w:kern w:val="0"/>
                <w:sz w:val="28"/>
                <w:szCs w:val="28"/>
                <w14:textFill>
                  <w14:solidFill>
                    <w14:schemeClr w14:val="tx1"/>
                  </w14:solidFill>
                </w14:textFill>
              </w:rPr>
              <w:t>项）</w:t>
            </w: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雁荡山</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中国最具传奇的世界“海上名山”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楠溪江</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中国最有诗情画意的最美楠溪桃花源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江心屿</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“世界山水诗发源地·中国诗之岛”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文成百丈飞瀑</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最令人心驰神往的“中华第一高瀑”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洞头岛</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中国最具魅力的“国际旅游岛”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南麂岛</w:t>
            </w:r>
          </w:p>
        </w:tc>
        <w:tc>
          <w:tcPr>
            <w:tcW w:w="4500" w:type="dxa"/>
          </w:tcPr>
          <w:p>
            <w:pPr>
              <w:adjustRightInd w:val="0"/>
              <w:snapToGrid w:val="0"/>
              <w:spacing w:line="380" w:lineRule="exact"/>
              <w:rPr>
                <w:rStyle w:val="37"/>
                <w:rFonts w:ascii="仿宋_GB2312" w:hAnsi="仿宋" w:eastAsia="仿宋_GB2312" w:cs="宋体"/>
                <w:color w:val="000000" w:themeColor="text1"/>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浪漫中心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49" w:type="dxa"/>
            <w:vMerge w:val="restart"/>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文化体验类产品</w:t>
            </w:r>
          </w:p>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w:t>
            </w:r>
            <w:r>
              <w:rPr>
                <w:rStyle w:val="37"/>
                <w:rFonts w:ascii="仿宋_GB2312" w:hAnsi="仿宋" w:eastAsia="仿宋_GB2312" w:cs="宋体"/>
                <w:bCs/>
                <w:color w:val="000000" w:themeColor="text1"/>
                <w:kern w:val="0"/>
                <w:sz w:val="28"/>
                <w:szCs w:val="28"/>
                <w14:textFill>
                  <w14:solidFill>
                    <w14:schemeClr w14:val="tx1"/>
                  </w14:solidFill>
                </w14:textFill>
              </w:rPr>
              <w:t>3</w:t>
            </w:r>
            <w:r>
              <w:rPr>
                <w:rStyle w:val="37"/>
                <w:rFonts w:hint="eastAsia" w:ascii="仿宋_GB2312" w:hAnsi="仿宋" w:eastAsia="仿宋_GB2312" w:cs="宋体"/>
                <w:bCs/>
                <w:color w:val="000000" w:themeColor="text1"/>
                <w:kern w:val="0"/>
                <w:sz w:val="28"/>
                <w:szCs w:val="28"/>
                <w14:textFill>
                  <w14:solidFill>
                    <w14:schemeClr w14:val="tx1"/>
                  </w14:solidFill>
                </w14:textFill>
              </w:rPr>
              <w:t>项）</w:t>
            </w: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南塘印象</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最有乡愁记忆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刘伯温故里景区</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天下第六福地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永昌古镇文旅开发</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最具深厚历史文化基因的</w:t>
            </w:r>
            <w:r>
              <w:rPr>
                <w:rStyle w:val="37"/>
                <w:rFonts w:ascii="仿宋_GB2312" w:hAnsi="仿宋" w:eastAsia="仿宋_GB2312" w:cs="宋体"/>
                <w:color w:val="000000" w:themeColor="text1"/>
                <w:sz w:val="28"/>
                <w:szCs w:val="28"/>
                <w14:textFill>
                  <w14:solidFill>
                    <w14:schemeClr w14:val="tx1"/>
                  </w14:solidFill>
                </w14:textFill>
              </w:rPr>
              <w:t>人文商旅未来社区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49" w:type="dxa"/>
            <w:vMerge w:val="restart"/>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主题娱乐类产品</w:t>
            </w:r>
          </w:p>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w:t>
            </w:r>
            <w:r>
              <w:rPr>
                <w:rStyle w:val="37"/>
                <w:rFonts w:ascii="仿宋_GB2312" w:hAnsi="仿宋" w:eastAsia="仿宋_GB2312" w:cs="宋体"/>
                <w:bCs/>
                <w:color w:val="000000" w:themeColor="text1"/>
                <w:kern w:val="0"/>
                <w:sz w:val="28"/>
                <w:szCs w:val="28"/>
                <w14:textFill>
                  <w14:solidFill>
                    <w14:schemeClr w14:val="tx1"/>
                  </w14:solidFill>
                </w14:textFill>
              </w:rPr>
              <w:t>5</w:t>
            </w:r>
            <w:r>
              <w:rPr>
                <w:rStyle w:val="37"/>
                <w:rFonts w:hint="eastAsia" w:ascii="仿宋_GB2312" w:hAnsi="仿宋" w:eastAsia="仿宋_GB2312" w:cs="宋体"/>
                <w:bCs/>
                <w:color w:val="000000" w:themeColor="text1"/>
                <w:kern w:val="0"/>
                <w:sz w:val="28"/>
                <w:szCs w:val="28"/>
                <w14:textFill>
                  <w14:solidFill>
                    <w14:schemeClr w14:val="tx1"/>
                  </w14:solidFill>
                </w14:textFill>
              </w:rPr>
              <w:t>项）</w:t>
            </w: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华侨城欢乐天地（瓯海牛山文化旅游度假区）</w:t>
            </w:r>
          </w:p>
        </w:tc>
        <w:tc>
          <w:tcPr>
            <w:tcW w:w="4500" w:type="dxa"/>
            <w:vAlign w:val="center"/>
          </w:tcPr>
          <w:p>
            <w:pPr>
              <w:adjustRightInd w:val="0"/>
              <w:snapToGrid w:val="0"/>
              <w:spacing w:line="380" w:lineRule="exact"/>
              <w:rPr>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匠造城市会客厅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青灯水上市集</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最有生活美学情趣的市集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温州乐园</w:t>
            </w:r>
          </w:p>
        </w:tc>
        <w:tc>
          <w:tcPr>
            <w:tcW w:w="4500" w:type="dxa"/>
          </w:tcPr>
          <w:p>
            <w:pPr>
              <w:adjustRightInd w:val="0"/>
              <w:snapToGrid w:val="0"/>
              <w:spacing w:line="380" w:lineRule="exact"/>
              <w:rPr>
                <w:rStyle w:val="37"/>
                <w:rFonts w:ascii="仿宋_GB2312" w:hAnsi="仿宋" w:eastAsia="仿宋_GB2312" w:cs="宋体"/>
                <w:color w:val="000000" w:themeColor="text1"/>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家门口的欢乐王国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“铁定溜溜”村</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中国最有趣最好玩的乡村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“梦幻海湾”</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color w:val="000000" w:themeColor="text1"/>
                <w:sz w:val="28"/>
                <w:szCs w:val="28"/>
                <w14:textFill>
                  <w14:solidFill>
                    <w14:schemeClr w14:val="tx1"/>
                  </w14:solidFill>
                </w14:textFill>
              </w:rPr>
              <w:t>最梦幻的国际化海岛旅游胜地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549" w:type="dxa"/>
            <w:vMerge w:val="restart"/>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休闲度假类产品</w:t>
            </w:r>
          </w:p>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w:t>
            </w:r>
            <w:r>
              <w:rPr>
                <w:rStyle w:val="37"/>
                <w:rFonts w:ascii="仿宋_GB2312" w:hAnsi="仿宋" w:eastAsia="仿宋_GB2312" w:cs="宋体"/>
                <w:bCs/>
                <w:color w:val="000000" w:themeColor="text1"/>
                <w:kern w:val="0"/>
                <w:sz w:val="28"/>
                <w:szCs w:val="28"/>
                <w14:textFill>
                  <w14:solidFill>
                    <w14:schemeClr w14:val="tx1"/>
                  </w14:solidFill>
                </w14:textFill>
              </w:rPr>
              <w:t>7</w:t>
            </w:r>
            <w:r>
              <w:rPr>
                <w:rStyle w:val="37"/>
                <w:rFonts w:hint="eastAsia" w:ascii="仿宋_GB2312" w:hAnsi="仿宋" w:eastAsia="仿宋_GB2312" w:cs="宋体"/>
                <w:bCs/>
                <w:color w:val="000000" w:themeColor="text1"/>
                <w:kern w:val="0"/>
                <w:sz w:val="28"/>
                <w:szCs w:val="28"/>
                <w14:textFill>
                  <w14:solidFill>
                    <w14:schemeClr w14:val="tx1"/>
                  </w14:solidFill>
                </w14:textFill>
              </w:rPr>
              <w:t>项）</w:t>
            </w: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华东大峡谷氡泉旅游度假区</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中国最具气魄的“世界之窗、天下文旅”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桃花源·瓯窑休闲旅游度假区</w:t>
            </w:r>
          </w:p>
        </w:tc>
        <w:tc>
          <w:tcPr>
            <w:tcW w:w="4500"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诗韵楠溪 活力瓯窑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文成县天湖旅游度假区</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景区伴生型高山森林生态旅游度假区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永嘉楠溪·云上温泉旅游度假区</w:t>
            </w:r>
          </w:p>
        </w:tc>
        <w:tc>
          <w:tcPr>
            <w:tcW w:w="4500"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长三角地区短途休闲度假目的地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乌牛生态康养小镇</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绝佳的养生养老养心地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文成县森林氧吧小镇</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华东地区一流的养生度假小镇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49" w:type="dxa"/>
            <w:vMerge w:val="continue"/>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“青峰之臻”文旅康养综合体</w:t>
            </w:r>
          </w:p>
        </w:tc>
        <w:tc>
          <w:tcPr>
            <w:tcW w:w="4500" w:type="dxa"/>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具有国际影响力的旅游度假胜地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49" w:type="dxa"/>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特色产业类产品</w:t>
            </w: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苍南世界矾都</w:t>
            </w:r>
          </w:p>
        </w:tc>
        <w:tc>
          <w:tcPr>
            <w:tcW w:w="4500"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世界的活遗址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49" w:type="dxa"/>
            <w:vAlign w:val="center"/>
          </w:tcPr>
          <w:p>
            <w:pPr>
              <w:adjustRightInd w:val="0"/>
              <w:snapToGrid w:val="0"/>
              <w:spacing w:line="380" w:lineRule="exact"/>
              <w:jc w:val="center"/>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红色记忆类产品</w:t>
            </w:r>
          </w:p>
        </w:tc>
        <w:tc>
          <w:tcPr>
            <w:tcW w:w="2934"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中共浙江省一大旧址</w:t>
            </w:r>
          </w:p>
        </w:tc>
        <w:tc>
          <w:tcPr>
            <w:tcW w:w="4500" w:type="dxa"/>
            <w:vAlign w:val="center"/>
          </w:tcPr>
          <w:p>
            <w:pPr>
              <w:adjustRightInd w:val="0"/>
              <w:snapToGrid w:val="0"/>
              <w:spacing w:line="380" w:lineRule="exact"/>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Cs/>
                <w:color w:val="000000" w:themeColor="text1"/>
                <w:kern w:val="0"/>
                <w:sz w:val="28"/>
                <w:szCs w:val="28"/>
                <w14:textFill>
                  <w14:solidFill>
                    <w14:schemeClr w14:val="tx1"/>
                  </w14:solidFill>
                </w14:textFill>
              </w:rPr>
              <w:t>承载“烽火记忆”的革命遗址</w:t>
            </w:r>
          </w:p>
        </w:tc>
      </w:tr>
    </w:tbl>
    <w:p>
      <w:pPr>
        <w:spacing w:line="600" w:lineRule="exact"/>
        <w:ind w:firstLine="643" w:firstLineChars="200"/>
        <w:outlineLvl w:val="1"/>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（五）优化功能性重大旅游平台</w:t>
      </w:r>
      <w:bookmarkEnd w:id="18"/>
    </w:p>
    <w:p>
      <w:pPr>
        <w:spacing w:line="600" w:lineRule="exact"/>
        <w:ind w:firstLine="640" w:firstLineChars="200"/>
        <w:rPr>
          <w:color w:val="000000" w:themeColor="text1"/>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基于目标导向、问题导向和需求导向，加强顶层设计，创新发展机制，积极搭建国际化、跨领域的旅游营销平台，打造标杆式、示范性的数字化文旅平台，强化高能级、多元化的人才集聚平台，全面提升温州旅游业发展能级和核心竞争力。</w:t>
      </w:r>
    </w:p>
    <w:p>
      <w:pPr>
        <w:spacing w:line="600" w:lineRule="exact"/>
        <w:ind w:firstLine="643"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1.搭建国际化、跨领域旅游营销平台</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坚持旅游国际化路线。全力争取与联合国世界旅游组织、长三角区域城市等开展国际及国内文旅合作。深化与全球友好城市的资源对接与深度交流合作。重视对温州旅游口号的国际化诠释，并聘请全球形象代言人。争取举办全球重要的国际旅游盛会，以及世界非遗大会、中国夜间经济论坛、全国夜间文化和旅游消费交流会等重大节会，并以世界青年科学家峰会、世界温州人大会以及上海文博会、上海文化旅游节等系列区域重大活动为契机，全方位推出一系列国际化、高品质旅游品牌节庆活动。做大做强具有国际高标识度和美誉度的温州文化旅游节。善用多用世界温州人优势资源，借助温州侨的力量，重点吸引侨二代、侨三代力量，深化温州旅游全方位、高水平开放，增强全球意识和国际视野，推动旅游国际化发展。每年举办2-3场以侨民力量为主的温州旅游国际化创新营销推介活动。</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丰富温州旅游目的地营销推广方式和渠道。依托资源互补、地域相近、文脉相通的发展基础，将分散在各个县（市、区）的旅游资源进行整合，并通过完善交通设施建设，加大营销绩效活动考核，进一步打破壁垒，推进跨区域、跨渠道、跨领域的深入合作，联合打造系列精品旅游新线路。加大与国内外知名OTA平台和头部流量平台的合作力度，向长三角和全国推介温州旅游。重视自驾游等领域市场营销。总结温州旅游做法，每年申请3-5个国内知名奖项和1-3个国际知名奖项，争取温州旅游的话语权，提升温州旅游的国际展现度，全面打响“诗画山水·温润之州”城市品牌。</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重视系列旅游品牌IP的打造。大力培育“百县千碗·瓯味百碗”旅游品牌IP。持续深化“温州学”研究，培育和打响“温州人精神与温州旅游”系列旅游营销品牌。围绕“中国民营经济的先发地区、温州制造、名人辈出、世界温州人、永嘉学派、瓯越文化、中国山水诗发祥地、南戏故里”等若干温州城市气质，推动经典文化活化、当代化、数字化，并通过旅游营销，推广温州人精神，增强城市自信。</w:t>
      </w:r>
    </w:p>
    <w:p>
      <w:pPr>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加强游客消费客源地分析，实现国内市场的精准营销。加大对上海、杭州、宁波等重点市场的旅游营销力度，以“休闲”和“度假”为导向，注重推陈出新，提高个性化旅游的服务资源能力。重点关注绍兴和衢州等新兴市场，加大旅游需求对接力度，促进旅游吸引力提升。不断保持江苏、安徽等长三角区域城市在温旅游消费持续上升的趋势，全方位开展旅游目的地营销。组织力量分析北京、广州等重点市场以及周边城市在温旅游消费下降的原因，并进行对策研究，有针对性地开展文化和旅游消费产品打造和营销，提供更多元化的创新产品。</w:t>
      </w:r>
    </w:p>
    <w:p>
      <w:pPr>
        <w:spacing w:line="600" w:lineRule="exact"/>
        <w:ind w:firstLine="640" w:firstLineChars="200"/>
        <w:rPr>
          <w:color w:val="000000" w:themeColor="text1"/>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优化区域深度合作交流渠道。积极融入“一带一路”倡议，在组派参加国家文化交流活动的演出中，全方位植入温州旅游形象。以上海为主，联合长三角，重点围绕“自驾游”“品质游”“深度游”和“消费购物游”，全方位开展“长三角一体化旅游深度融入工程”，助推温州建设成为长三角旅游“南大门”和长三角后花园。围绕温州“十四五”期间打造的3个“1小时交通圈”和“521”高铁时空圈，推出“跟着交通游温州”系列旅游产品线路。积极共建浙皖闽赣国家生态旅游协作区。深化“温州都市圈旅游合作”，全方位加大温州在“浙南闽北赣东都市圈”中的旅游显现度和引领性。</w:t>
      </w:r>
    </w:p>
    <w:p>
      <w:pPr>
        <w:spacing w:line="600" w:lineRule="exact"/>
        <w:ind w:firstLine="643"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2.打造标杆式、示范性数字化文旅平台</w:t>
      </w:r>
    </w:p>
    <w:p>
      <w:pPr>
        <w:spacing w:line="600" w:lineRule="exact"/>
        <w:ind w:firstLine="640"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color w:val="000000" w:themeColor="text1"/>
          <w:kern w:val="0"/>
          <w:sz w:val="32"/>
          <w:szCs w:val="32"/>
          <w14:textFill>
            <w14:solidFill>
              <w14:schemeClr w14:val="tx1"/>
            </w14:solidFill>
          </w14:textFill>
        </w:rPr>
        <w:t>锚定温州市打造“数字化改革先行市”的目标，以数字化改革助推</w:t>
      </w:r>
      <w:r>
        <w:rPr>
          <w:rFonts w:hint="eastAsia" w:ascii="仿宋_GB2312" w:hAnsi="仿宋" w:eastAsia="仿宋_GB2312" w:cs="宋体"/>
          <w:color w:val="000000" w:themeColor="text1"/>
          <w:kern w:val="0"/>
          <w:sz w:val="32"/>
          <w:szCs w:val="32"/>
          <w:lang w:eastAsia="zh-CN"/>
          <w14:textFill>
            <w14:solidFill>
              <w14:schemeClr w14:val="tx1"/>
            </w14:solidFill>
          </w14:textFill>
        </w:rPr>
        <w:t>国家</w:t>
      </w:r>
      <w:r>
        <w:rPr>
          <w:rFonts w:hint="eastAsia" w:ascii="仿宋_GB2312" w:hAnsi="仿宋" w:eastAsia="仿宋_GB2312" w:cs="宋体"/>
          <w:color w:val="000000" w:themeColor="text1"/>
          <w:kern w:val="0"/>
          <w:sz w:val="32"/>
          <w:szCs w:val="32"/>
          <w14:textFill>
            <w14:solidFill>
              <w14:schemeClr w14:val="tx1"/>
            </w14:solidFill>
          </w14:textFill>
        </w:rPr>
        <w:t>文化和旅游消费试点城市建设为突破，推动重要领域体制机制、组织架构、业务流程的系统性重塑，实现从“数字”到“数智”“数治”“数享”的新生态，打造</w:t>
      </w:r>
      <w:r>
        <w:rPr>
          <w:rFonts w:hint="eastAsia" w:ascii="仿宋_GB2312" w:hAnsi="仿宋" w:eastAsia="仿宋_GB2312" w:cs="宋体"/>
          <w:color w:val="000000" w:themeColor="text1"/>
          <w:kern w:val="0"/>
          <w:sz w:val="32"/>
          <w:szCs w:val="32"/>
          <w:lang w:eastAsia="zh-CN"/>
          <w14:textFill>
            <w14:solidFill>
              <w14:schemeClr w14:val="tx1"/>
            </w14:solidFill>
          </w14:textFill>
        </w:rPr>
        <w:t>旅游业</w:t>
      </w:r>
      <w:r>
        <w:rPr>
          <w:rFonts w:hint="eastAsia" w:ascii="仿宋_GB2312" w:hAnsi="仿宋" w:eastAsia="仿宋_GB2312" w:cs="宋体"/>
          <w:color w:val="000000" w:themeColor="text1"/>
          <w:kern w:val="0"/>
          <w:sz w:val="32"/>
          <w:szCs w:val="32"/>
          <w14:textFill>
            <w14:solidFill>
              <w14:schemeClr w14:val="tx1"/>
            </w14:solidFill>
          </w14:textFill>
        </w:rPr>
        <w:t>整体智治共享的“温州样板”。</w:t>
      </w:r>
    </w:p>
    <w:p>
      <w:pPr>
        <w:spacing w:line="600" w:lineRule="exact"/>
        <w:ind w:firstLine="643" w:firstLineChars="200"/>
        <w:rPr>
          <w:rFonts w:ascii="仿宋_GB2312" w:hAnsi="仿宋" w:eastAsia="仿宋_GB2312" w:cs="宋体"/>
          <w:color w:val="000000" w:themeColor="text1"/>
          <w:kern w:val="0"/>
          <w:sz w:val="32"/>
          <w:szCs w:val="32"/>
          <w14:textFill>
            <w14:solidFill>
              <w14:schemeClr w14:val="tx1"/>
            </w14:solidFill>
          </w14:textFill>
        </w:rPr>
      </w:pPr>
      <w:r>
        <w:rPr>
          <w:rFonts w:hint="eastAsia" w:ascii="仿宋_GB2312" w:hAnsi="仿宋" w:eastAsia="仿宋_GB2312" w:cs="宋体"/>
          <w:b/>
          <w:bCs/>
          <w:color w:val="000000" w:themeColor="text1"/>
          <w:kern w:val="0"/>
          <w:sz w:val="32"/>
          <w:szCs w:val="32"/>
          <w14:textFill>
            <w14:solidFill>
              <w14:schemeClr w14:val="tx1"/>
            </w14:solidFill>
          </w14:textFill>
        </w:rPr>
        <w:t>加快数字化改革推动旅游产业发展。</w:t>
      </w:r>
      <w:r>
        <w:rPr>
          <w:rFonts w:hint="eastAsia" w:ascii="仿宋_GB2312" w:hAnsi="仿宋" w:eastAsia="仿宋_GB2312" w:cs="宋体"/>
          <w:color w:val="000000" w:themeColor="text1"/>
          <w:kern w:val="0"/>
          <w:sz w:val="32"/>
          <w:szCs w:val="32"/>
          <w14:textFill>
            <w14:solidFill>
              <w14:schemeClr w14:val="tx1"/>
            </w14:solidFill>
          </w14:textFill>
        </w:rPr>
        <w:t>融入“城市大脑”建设，形成温州智慧文旅板块，构建文化和旅游消费运行场景、全域旅游运行场景、公共文化运行场景，以及侨家乐民宿、乡村旅游、滨海旅游、红色旅游等运行专题，监测全市文化和旅游发展趋势，强化旅游大数据平台的决策转化能力，为政府和行业机构提供政策参考、发展报告、市场调研、绩效评估等大数据服务。探索成立政企研三方合作温州市文化和旅游消费大数据联合实验室，深入研究旅游业对经济的拉动性、消费的促进性和社会的贡献性，每年发布一本温州文化和旅游消费大数据报告，以经济、社会和生态的综合评优来评价全市文化和旅游产业发展质量。发挥温州民营经济和民间资本优势，探索“旅游+互联网+金融”发展新模式，不断增强创新力、竞争力和可持续发展力，开创文化和旅游高质量发展新格局。</w:t>
      </w:r>
    </w:p>
    <w:p>
      <w:pPr>
        <w:widowControl/>
        <w:spacing w:line="600" w:lineRule="exact"/>
        <w:ind w:firstLine="643" w:firstLineChars="200"/>
        <w:rPr>
          <w:rStyle w:val="37"/>
          <w:rFonts w:ascii="仿宋_GB2312" w:hAnsi="仿宋_GB2312" w:eastAsia="仿宋_GB2312" w:cs="仿宋_GB2312"/>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加快数字化赋能旅游公共服务。</w:t>
      </w:r>
      <w:r>
        <w:rPr>
          <w:rStyle w:val="37"/>
          <w:rFonts w:hint="eastAsia" w:ascii="仿宋_GB2312" w:hAnsi="仿宋" w:eastAsia="仿宋_GB2312" w:cs="宋体"/>
          <w:bCs/>
          <w:color w:val="000000" w:themeColor="text1"/>
          <w:kern w:val="0"/>
          <w:sz w:val="32"/>
          <w:szCs w:val="32"/>
          <w14:textFill>
            <w14:solidFill>
              <w14:schemeClr w14:val="tx1"/>
            </w14:solidFill>
          </w14:textFill>
        </w:rPr>
        <w:t>提高数字公共文化和旅游服务水平，</w:t>
      </w:r>
      <w:r>
        <w:rPr>
          <w:rStyle w:val="37"/>
          <w:rFonts w:hint="eastAsia" w:ascii="仿宋_GB2312" w:hAnsi="仿宋" w:eastAsia="仿宋_GB2312" w:cs="宋体"/>
          <w:bCs/>
          <w:color w:val="000000" w:themeColor="text1"/>
          <w:kern w:val="0"/>
          <w:sz w:val="32"/>
          <w:szCs w:val="32"/>
          <w:lang w:bidi="zh-CN"/>
          <w14:textFill>
            <w14:solidFill>
              <w14:schemeClr w14:val="tx1"/>
            </w14:solidFill>
          </w14:textFill>
        </w:rPr>
        <w:t>构建“一站式”、特色化的智慧旅游新服务</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。整合全市文化和旅游资源、文艺展演、非遗传承、活动展览等信息，跨部门融合交通、环境等信息数据，通过省市共建“浙里好玩”平台，同时特色化打造“E游温州”应用，</w:t>
      </w:r>
      <w:r>
        <w:rPr>
          <w:rStyle w:val="37"/>
          <w:rFonts w:hint="eastAsia" w:ascii="仿宋_GB2312" w:hAnsi="仿宋" w:eastAsia="仿宋_GB2312" w:cs="宋体"/>
          <w:bCs/>
          <w:color w:val="000000" w:themeColor="text1"/>
          <w:kern w:val="0"/>
          <w:sz w:val="32"/>
          <w:szCs w:val="32"/>
          <w14:textFill>
            <w14:solidFill>
              <w14:schemeClr w14:val="tx1"/>
            </w14:solidFill>
          </w14:textFill>
        </w:rPr>
        <w:t>面向海内外市场打造“全天候、无时差”的文化</w:t>
      </w:r>
      <w:r>
        <w:rPr>
          <w:rStyle w:val="37"/>
          <w:rFonts w:hint="eastAsia" w:ascii="仿宋_GB2312" w:hAnsi="仿宋" w:eastAsia="仿宋_GB2312" w:cs="宋体"/>
          <w:bCs/>
          <w:color w:val="000000" w:themeColor="text1"/>
          <w:kern w:val="0"/>
          <w:sz w:val="32"/>
          <w:szCs w:val="32"/>
          <w:lang w:eastAsia="zh-CN"/>
          <w14:textFill>
            <w14:solidFill>
              <w14:schemeClr w14:val="tx1"/>
            </w14:solidFill>
          </w14:textFill>
        </w:rPr>
        <w:t>和</w:t>
      </w:r>
      <w:r>
        <w:rPr>
          <w:rStyle w:val="37"/>
          <w:rFonts w:hint="eastAsia" w:ascii="仿宋_GB2312" w:hAnsi="仿宋" w:eastAsia="仿宋_GB2312" w:cs="宋体"/>
          <w:bCs/>
          <w:color w:val="000000" w:themeColor="text1"/>
          <w:kern w:val="0"/>
          <w:sz w:val="32"/>
          <w:szCs w:val="32"/>
          <w14:textFill>
            <w14:solidFill>
              <w14:schemeClr w14:val="tx1"/>
            </w14:solidFill>
          </w14:textFill>
        </w:rPr>
        <w:t>旅游输出载体，</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形成以公众需求为导向的闭环服务机制，一站式</w:t>
      </w:r>
      <w:r>
        <w:rPr>
          <w:rStyle w:val="37"/>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提供</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预约、停车、入园进馆、导览、体验、评价、分享等数字化全流程体验闭环体验服务，</w:t>
      </w:r>
      <w:r>
        <w:rPr>
          <w:rStyle w:val="37"/>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实现</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外来访客、游客、顾客在温州“多住一晚”</w:t>
      </w:r>
      <w:r>
        <w:rPr>
          <w:rStyle w:val="37"/>
          <w:rFonts w:hint="eastAsia" w:ascii="仿宋_GB2312" w:hAnsi="仿宋" w:eastAsia="仿宋_GB2312" w:cs="宋体"/>
          <w:bCs/>
          <w:color w:val="000000" w:themeColor="text1"/>
          <w:kern w:val="0"/>
          <w:sz w:val="32"/>
          <w:szCs w:val="32"/>
          <w14:textFill>
            <w14:solidFill>
              <w14:schemeClr w14:val="tx1"/>
            </w14:solidFill>
          </w14:textFill>
        </w:rPr>
        <w:t>。推动全市互联网售票、二维码验票、智慧停车、智能酒店、智能餐厅、无人商店等数字化公共服务配套设施的建设。</w:t>
      </w:r>
      <w:r>
        <w:rPr>
          <w:rStyle w:val="37"/>
          <w:rFonts w:hint="eastAsia" w:ascii="仿宋_GB2312" w:hAnsi="仿宋" w:eastAsia="仿宋_GB2312" w:cs="宋体"/>
          <w:bCs/>
          <w:color w:val="000000" w:themeColor="text1"/>
          <w:kern w:val="0"/>
          <w:sz w:val="32"/>
          <w:szCs w:val="32"/>
          <w:lang w:eastAsia="zh-CN"/>
          <w14:textFill>
            <w14:solidFill>
              <w14:schemeClr w14:val="tx1"/>
            </w14:solidFill>
          </w14:textFill>
        </w:rPr>
        <w:t>依托数字化建设，</w:t>
      </w:r>
      <w:r>
        <w:rPr>
          <w:rStyle w:val="37"/>
          <w:rFonts w:hint="eastAsia" w:ascii="仿宋_GB2312" w:hAnsi="仿宋" w:eastAsia="仿宋_GB2312" w:cs="宋体"/>
          <w:bCs/>
          <w:color w:val="000000" w:themeColor="text1"/>
          <w:kern w:val="0"/>
          <w:sz w:val="32"/>
          <w:szCs w:val="32"/>
          <w14:textFill>
            <w14:solidFill>
              <w14:schemeClr w14:val="tx1"/>
            </w14:solidFill>
          </w14:textFill>
        </w:rPr>
        <w:t>精准推送旅游讯息，加强旅游安全保障。持续举办中国（温州）网络旅游节（中国数字旅游节）。到2025年，基本实现景区、文化场馆、旅游企业的数字化改造和应用，全面提升群众数字公共服务获得感，全市所有景区建成智慧景区，力争打造</w:t>
      </w:r>
      <w:r>
        <w:rPr>
          <w:rStyle w:val="37"/>
          <w:rFonts w:ascii="仿宋_GB2312" w:hAnsi="仿宋" w:eastAsia="仿宋_GB2312" w:cs="宋体"/>
          <w:bCs/>
          <w:color w:val="000000" w:themeColor="text1"/>
          <w:kern w:val="0"/>
          <w:sz w:val="32"/>
          <w:szCs w:val="32"/>
          <w14:textFill>
            <w14:solidFill>
              <w14:schemeClr w14:val="tx1"/>
            </w14:solidFill>
          </w14:textFill>
        </w:rPr>
        <w:t>1项全国示范性的数字文旅应用场景</w:t>
      </w:r>
      <w:r>
        <w:rPr>
          <w:rStyle w:val="37"/>
          <w:rFonts w:hint="eastAsia" w:ascii="仿宋_GB2312" w:hAnsi="仿宋" w:eastAsia="仿宋_GB2312" w:cs="宋体"/>
          <w:bCs/>
          <w:color w:val="000000" w:themeColor="text1"/>
          <w:kern w:val="0"/>
          <w:sz w:val="32"/>
          <w:szCs w:val="32"/>
          <w14:textFill>
            <w14:solidFill>
              <w14:schemeClr w14:val="tx1"/>
            </w14:solidFill>
          </w14:textFill>
        </w:rPr>
        <w:t>。</w:t>
      </w:r>
    </w:p>
    <w:p>
      <w:pPr>
        <w:widowControl/>
        <w:spacing w:line="600" w:lineRule="exact"/>
        <w:ind w:firstLine="643"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推动文旅数字基础设施建设。</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全面提升、改造高等级景区、重要公共场馆 5G 网络及物联感知设施设备。推动 5G 网络在文化和旅游相关场所的覆盖和应用。推进</w:t>
      </w:r>
      <w:r>
        <w:rPr>
          <w:rStyle w:val="37"/>
          <w:rFonts w:hint="eastAsia" w:ascii="仿宋_GB2312" w:hAnsi="仿宋" w:eastAsia="仿宋_GB2312" w:cs="宋体"/>
          <w:bCs/>
          <w:color w:val="000000" w:themeColor="text1"/>
          <w:kern w:val="0"/>
          <w:sz w:val="32"/>
          <w:szCs w:val="32"/>
          <w14:textFill>
            <w14:solidFill>
              <w14:schemeClr w14:val="tx1"/>
            </w14:solidFill>
          </w14:textFill>
        </w:rPr>
        <w:t>云计算、大数据、人工智能、</w:t>
      </w:r>
      <w:r>
        <w:rPr>
          <w:rStyle w:val="37"/>
          <w:rFonts w:hint="eastAsia" w:ascii="仿宋_GB2312" w:hAnsi="仿宋_GB2312" w:eastAsia="仿宋_GB2312" w:cs="仿宋_GB2312"/>
          <w:bCs/>
          <w:color w:val="000000" w:themeColor="text1"/>
          <w:kern w:val="0"/>
          <w:sz w:val="32"/>
          <w:szCs w:val="32"/>
          <w14:textFill>
            <w14:solidFill>
              <w14:schemeClr w14:val="tx1"/>
            </w14:solidFill>
          </w14:textFill>
        </w:rPr>
        <w:t>VR/AR、3D全息投影等数字技术在景区和文博场馆的运用，打造一批数字化体验项目，增强游玩的趣味性和互动体验，让群众更有获得感。</w:t>
      </w:r>
      <w:r>
        <w:rPr>
          <w:rFonts w:hint="eastAsia" w:ascii="仿宋_GB2312" w:hAnsi="仿宋" w:eastAsia="仿宋_GB2312" w:cs="宋体"/>
          <w:bCs/>
          <w:color w:val="000000" w:themeColor="text1"/>
          <w:kern w:val="0"/>
          <w:sz w:val="32"/>
          <w:szCs w:val="32"/>
          <w14:textFill>
            <w14:solidFill>
              <w14:schemeClr w14:val="tx1"/>
            </w14:solidFill>
          </w14:textFill>
        </w:rPr>
        <w:t>开展文化和旅游企业数字赋能计划，优化文化和旅游企业数字赋能方式。引导文化企业、旅游企业加大对数字技术应用研发投入，支持自主或联合建立技术中心、设计中心等，推动产品服务和业务流程改造升级。大力引导文化和旅游企业上云，积极推动企业“资源上云、管理上云、业务上云、数据上云”。</w:t>
      </w:r>
    </w:p>
    <w:p>
      <w:pPr>
        <w:widowControl/>
        <w:spacing w:line="600" w:lineRule="exact"/>
        <w:ind w:firstLine="643" w:firstLineChars="200"/>
        <w:rPr>
          <w:rStyle w:val="37"/>
          <w:rFonts w:ascii="仿宋_GB2312" w:hAnsi="仿宋" w:eastAsia="仿宋_GB2312" w:cs="宋体"/>
          <w:bCs/>
          <w:color w:val="000000" w:themeColor="text1"/>
          <w:kern w:val="0"/>
          <w:sz w:val="28"/>
          <w:szCs w:val="28"/>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支持“数字产业+旅游”发展。</w:t>
      </w:r>
      <w:r>
        <w:rPr>
          <w:rStyle w:val="37"/>
          <w:rFonts w:hint="eastAsia" w:ascii="仿宋_GB2312" w:hAnsi="仿宋" w:eastAsia="仿宋_GB2312" w:cs="宋体"/>
          <w:bCs/>
          <w:color w:val="000000" w:themeColor="text1"/>
          <w:kern w:val="0"/>
          <w:sz w:val="32"/>
          <w:szCs w:val="32"/>
          <w14:textFill>
            <w14:solidFill>
              <w14:schemeClr w14:val="tx1"/>
            </w14:solidFill>
          </w14:textFill>
        </w:rPr>
        <w:t>挖掘电竞产业</w:t>
      </w:r>
      <w:r>
        <w:rPr>
          <w:rFonts w:hint="eastAsia" w:ascii="仿宋_GB2312" w:hAnsi="仿宋" w:eastAsia="仿宋_GB2312" w:cs="宋体"/>
          <w:bCs/>
          <w:color w:val="000000" w:themeColor="text1"/>
          <w:kern w:val="0"/>
          <w:sz w:val="32"/>
          <w:szCs w:val="32"/>
          <w14:textFill>
            <w14:solidFill>
              <w14:schemeClr w14:val="tx1"/>
            </w14:solidFill>
          </w14:textFill>
        </w:rPr>
        <w:t>发展潜力，支持举办各类国家级或世界级电子竞技赛事。以浙南电竞旅游小镇为重点，加速跨场景渗透和多媒体融合，与国内外游戏内容研发企业合作，在各类电子游戏中沉浸式植入温州旅游元素。与各类国内外顶级的数字视频和数字网站实现全面合作，吸引热播网剧团队来温州文旅场所取景拍摄、深度互动。</w:t>
      </w:r>
    </w:p>
    <w:p>
      <w:pPr>
        <w:spacing w:line="600" w:lineRule="exact"/>
        <w:ind w:firstLine="643" w:firstLineChars="200"/>
        <w:rPr>
          <w:rStyle w:val="37"/>
          <w:rFonts w:ascii="仿宋_GB2312" w:hAnsi="仿宋" w:eastAsia="仿宋_GB2312" w:cs="宋体"/>
          <w:b/>
          <w:color w:val="000000" w:themeColor="text1"/>
          <w:kern w:val="0"/>
          <w:sz w:val="32"/>
          <w:szCs w:val="32"/>
          <w14:textFill>
            <w14:solidFill>
              <w14:schemeClr w14:val="tx1"/>
            </w14:solidFill>
          </w14:textFill>
        </w:rPr>
      </w:pPr>
      <w:r>
        <w:rPr>
          <w:rStyle w:val="37"/>
          <w:rFonts w:hint="eastAsia" w:ascii="仿宋_GB2312" w:hAnsi="仿宋" w:eastAsia="仿宋_GB2312" w:cs="宋体"/>
          <w:b/>
          <w:color w:val="000000" w:themeColor="text1"/>
          <w:kern w:val="0"/>
          <w:sz w:val="32"/>
          <w:szCs w:val="32"/>
          <w14:textFill>
            <w14:solidFill>
              <w14:schemeClr w14:val="tx1"/>
            </w14:solidFill>
          </w14:textFill>
        </w:rPr>
        <w:t>3.强化高能级、多元化人才集聚平台</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加大力度实施“旅游鸟巢行动”，通过国内外旅游人才和旅游企业家精英的集聚，再次让温州旅游成为改革开放新高地的模范标兵。启动旅游企业家吸引计划。建立旅游企业家联盟。依托强大的民营经济优势，优化旅游营商环境，吸引一批民营企业家进入旅游领域。畅通企业家参与涉企旅游政策的制定渠道，营造礼尊旅游企业家的浓厚氛围，完善尊享礼遇旅游企业家制度，深入实施旅游青蓝接力培养行动。</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加强旅游专业人才队伍建设，全力打造最优的旅游人才生态。在平台打造、制度供给、环境优化、政策落实等方面持续发力，加大对旅游一线技能人才和旅游基础服务人才的支持和培养力度。重视非遗旅游人才、名家文化旅游人才和文化旅游节庆策划人才的培养。启动优秀旅游人才吸引计划。打造一批面向年轻人的温州旅游产业孵化基地，让温州成为年轻人旅游创业和从业的成功地和向往地。引进培育新型旅游人才和领军人物。建设旅游人才资格认证平台。</w:t>
      </w:r>
      <w:r>
        <w:rPr>
          <w:rStyle w:val="37"/>
          <w:rFonts w:ascii="仿宋_GB2312" w:hAnsi="仿宋" w:eastAsia="仿宋_GB2312" w:cs="宋体"/>
          <w:bCs/>
          <w:color w:val="000000" w:themeColor="text1"/>
          <w:kern w:val="0"/>
          <w:sz w:val="32"/>
          <w:szCs w:val="32"/>
          <w14:textFill>
            <w14:solidFill>
              <w14:schemeClr w14:val="tx1"/>
            </w14:solidFill>
          </w14:textFill>
        </w:rPr>
        <w:t>组建不小于30人的分别来自不小于10个旅游相关行业（如文化创意、设计、大数据等）的温州旅游发展智囊团。每年召开2-3次智库高等级闭门圆桌会议</w:t>
      </w:r>
      <w:r>
        <w:rPr>
          <w:rStyle w:val="37"/>
          <w:rFonts w:hint="eastAsia" w:ascii="仿宋_GB2312" w:hAnsi="仿宋" w:eastAsia="仿宋_GB2312" w:cs="宋体"/>
          <w:bCs/>
          <w:color w:val="000000" w:themeColor="text1"/>
          <w:kern w:val="0"/>
          <w:sz w:val="32"/>
          <w:szCs w:val="32"/>
          <w14:textFill>
            <w14:solidFill>
              <w14:schemeClr w14:val="tx1"/>
            </w14:solidFill>
          </w14:textFill>
        </w:rPr>
        <w:t>。</w:t>
      </w:r>
    </w:p>
    <w:p>
      <w:pPr>
        <w:spacing w:line="600" w:lineRule="exact"/>
        <w:ind w:firstLine="643" w:firstLineChars="200"/>
        <w:outlineLvl w:val="1"/>
        <w:rPr>
          <w:rFonts w:ascii="楷体_GB2312" w:hAnsi="楷体_GB2312" w:eastAsia="楷体_GB2312" w:cs="楷体_GB2312"/>
          <w:b/>
          <w:bCs/>
          <w:color w:val="000000" w:themeColor="text1"/>
          <w:sz w:val="32"/>
          <w:szCs w:val="32"/>
          <w14:textFill>
            <w14:solidFill>
              <w14:schemeClr w14:val="tx1"/>
            </w14:solidFill>
          </w14:textFill>
        </w:rPr>
      </w:pPr>
      <w:bookmarkStart w:id="19" w:name="_Toc72873234"/>
      <w:r>
        <w:rPr>
          <w:rFonts w:hint="eastAsia" w:ascii="楷体_GB2312" w:hAnsi="楷体_GB2312" w:eastAsia="楷体_GB2312" w:cs="楷体_GB2312"/>
          <w:b/>
          <w:bCs/>
          <w:color w:val="000000" w:themeColor="text1"/>
          <w:sz w:val="32"/>
          <w:szCs w:val="32"/>
          <w14:textFill>
            <w14:solidFill>
              <w14:schemeClr w14:val="tx1"/>
            </w14:solidFill>
          </w14:textFill>
        </w:rPr>
        <w:t>（六）健全高品质旅游综合服务体系</w:t>
      </w:r>
      <w:bookmarkEnd w:id="19"/>
    </w:p>
    <w:p>
      <w:pPr>
        <w:spacing w:line="600" w:lineRule="exact"/>
        <w:ind w:firstLine="640" w:firstLineChars="200"/>
        <w:rPr>
          <w:rFonts w:ascii="楷体" w:hAnsi="楷体" w:eastAsia="楷体" w:cs="Times New Roman"/>
          <w:color w:val="000000" w:themeColor="text1"/>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按照建设著名的国际化休闲度假旅游城市的目标要求，</w:t>
      </w:r>
      <w:r>
        <w:rPr>
          <w:rFonts w:hint="eastAsia" w:ascii="仿宋_GB2312" w:hAnsi="仿宋" w:eastAsia="仿宋_GB2312" w:cs="宋体"/>
          <w:color w:val="000000" w:themeColor="text1"/>
          <w:kern w:val="0"/>
          <w:sz w:val="32"/>
          <w:szCs w:val="32"/>
          <w14:textFill>
            <w14:solidFill>
              <w14:schemeClr w14:val="tx1"/>
            </w14:solidFill>
          </w14:textFill>
        </w:rPr>
        <w:t>聚焦重点难点，</w:t>
      </w:r>
      <w:r>
        <w:rPr>
          <w:rStyle w:val="37"/>
          <w:rFonts w:hint="eastAsia" w:ascii="仿宋_GB2312" w:hAnsi="仿宋" w:eastAsia="仿宋_GB2312" w:cs="宋体"/>
          <w:bCs/>
          <w:color w:val="000000" w:themeColor="text1"/>
          <w:kern w:val="0"/>
          <w:sz w:val="32"/>
          <w:szCs w:val="32"/>
          <w14:textFill>
            <w14:solidFill>
              <w14:schemeClr w14:val="tx1"/>
            </w14:solidFill>
          </w14:textFill>
        </w:rPr>
        <w:t>培育高美誉度的旅游市场主体，构建高获得感的旅游公共服务体系，加强重要门户枢纽的建设和旅游化改造，强化旅游行业安全管理</w:t>
      </w:r>
      <w:r>
        <w:rPr>
          <w:rFonts w:hint="eastAsia" w:ascii="仿宋_GB2312" w:hAnsi="仿宋" w:eastAsia="仿宋_GB2312" w:cs="宋体"/>
          <w:color w:val="000000" w:themeColor="text1"/>
          <w:kern w:val="0"/>
          <w:sz w:val="32"/>
          <w:szCs w:val="32"/>
          <w14:textFill>
            <w14:solidFill>
              <w14:schemeClr w14:val="tx1"/>
            </w14:solidFill>
          </w14:textFill>
        </w:rPr>
        <w:t>，</w:t>
      </w:r>
      <w:r>
        <w:rPr>
          <w:rStyle w:val="37"/>
          <w:rFonts w:hint="eastAsia" w:ascii="仿宋_GB2312" w:hAnsi="仿宋" w:eastAsia="仿宋_GB2312" w:cs="宋体"/>
          <w:bCs/>
          <w:color w:val="000000" w:themeColor="text1"/>
          <w:kern w:val="0"/>
          <w:sz w:val="32"/>
          <w:szCs w:val="32"/>
          <w14:textFill>
            <w14:solidFill>
              <w14:schemeClr w14:val="tx1"/>
            </w14:solidFill>
          </w14:textFill>
        </w:rPr>
        <w:t>实现温州旅游从关注数量快速增长的阶段转向注重品质提升的成熟发展阶段，不断</w:t>
      </w:r>
      <w:r>
        <w:rPr>
          <w:rFonts w:hint="eastAsia" w:ascii="仿宋_GB2312" w:hAnsi="仿宋" w:eastAsia="仿宋_GB2312" w:cs="宋体"/>
          <w:color w:val="000000" w:themeColor="text1"/>
          <w:kern w:val="0"/>
          <w:sz w:val="32"/>
          <w:szCs w:val="32"/>
          <w14:textFill>
            <w14:solidFill>
              <w14:schemeClr w14:val="tx1"/>
            </w14:solidFill>
          </w14:textFill>
        </w:rPr>
        <w:t>满足人民群众日益增长的美好生活需要。</w:t>
      </w:r>
    </w:p>
    <w:p>
      <w:pPr>
        <w:spacing w:line="600" w:lineRule="exact"/>
        <w:ind w:firstLine="643" w:firstLineChars="200"/>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1.培育高美誉度的旅游市场主体</w:t>
      </w:r>
    </w:p>
    <w:p>
      <w:pPr>
        <w:spacing w:line="600" w:lineRule="exact"/>
        <w:ind w:firstLine="640" w:firstLineChars="200"/>
        <w:rPr>
          <w:rFonts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按照国际标准，“以国际高标识度、社会高美誉度”为目标，推进旅游吸引物质量管理提升专项行动。实施景区管理标准化，推动景区管理提档升级和退出机制，健全游客中心功能，规范旅游咨询系统。全面深化全域旅游示范区创建工作，推进全域型旅游产品建设。推进永嘉楠溪江创建国家5A级景区，推进国家级、省级全域旅游示范区建设。到2025年，建成</w:t>
      </w:r>
      <w:r>
        <w:rPr>
          <w:rFonts w:ascii="仿宋_GB2312" w:hAnsi="仿宋" w:eastAsia="仿宋_GB2312" w:cs="宋体"/>
          <w:bCs/>
          <w:color w:val="000000" w:themeColor="text1"/>
          <w:kern w:val="0"/>
          <w:sz w:val="32"/>
          <w:szCs w:val="32"/>
          <w14:textFill>
            <w14:solidFill>
              <w14:schemeClr w14:val="tx1"/>
            </w14:solidFill>
          </w14:textFill>
        </w:rPr>
        <w:t>1</w:t>
      </w:r>
      <w:r>
        <w:rPr>
          <w:rFonts w:hint="eastAsia" w:ascii="仿宋_GB2312" w:hAnsi="仿宋" w:eastAsia="仿宋_GB2312" w:cs="宋体"/>
          <w:bCs/>
          <w:color w:val="000000" w:themeColor="text1"/>
          <w:kern w:val="0"/>
          <w:sz w:val="32"/>
          <w:szCs w:val="32"/>
          <w14:textFill>
            <w14:solidFill>
              <w14:schemeClr w14:val="tx1"/>
            </w14:solidFill>
          </w14:textFill>
        </w:rPr>
        <w:t>个以上国家级旅游度假区。</w:t>
      </w:r>
    </w:p>
    <w:p>
      <w:pPr>
        <w:spacing w:line="600" w:lineRule="exact"/>
        <w:ind w:firstLine="640" w:firstLineChars="200"/>
        <w:rPr>
          <w:rFonts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着眼酒店等旅游接待设施服务品质的提升，推动行业健康发展。创新发展理念，引导星级饭店提升旅游服务品质，以艺术和美感整体提升星级酒店的服务标准。深度开展节能减排工作，按照联合国世界旅游组织2030倡议的标准，创建“新时代新格局下的绿色旅游饭店”。继续推行旅行社星级评定，扶持一批高星级旅行社，启动“人人都是温州旅游形象大使”计划，尝试推行“导游全民化”政策。持续完善“旅游体验师制”，聘请一批国际旅游体验师和年轻旅游体验师。“十四五”期间，培育20家高品质旅行社、8家高星级酒店、40家省品质（特色文化主题、绿色）酒店、100家旅游等级民宿。</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谋划国际或国内旅游头部企业落户温州工作。</w:t>
      </w:r>
      <w:r>
        <w:rPr>
          <w:rStyle w:val="37"/>
          <w:rFonts w:hint="eastAsia" w:ascii="仿宋_GB2312" w:hAnsi="仿宋" w:eastAsia="仿宋_GB2312" w:cs="宋体"/>
          <w:bCs/>
          <w:color w:val="000000" w:themeColor="text1"/>
          <w:kern w:val="0"/>
          <w:sz w:val="32"/>
          <w:szCs w:val="32"/>
          <w14:textFill>
            <w14:solidFill>
              <w14:schemeClr w14:val="tx1"/>
            </w14:solidFill>
          </w14:textFill>
        </w:rPr>
        <w:t>围绕温州旅游品牌，对接国际国内最优旅游企业资源，重点对接上海等地的旅游资源和企业资源，积极引入上海等地的头部旅游企业、涉及旅游业务的头部企业、知名文化创意企业、艺术类企业和设计类企业落户温州。每年平均引入2-3个旅游头部企业落户温州。实施“旅游独角兽”培育计划，截至2025年新增省级独角兽旅游企业3家。发挥区域经济优势，引导民营旅游企业健康发展，健全支持民营旅游企业发展的市场环境、政策环境和法治环境，全面实施市场准入负面清单制度。全面落实减税降费、稳岗援企等政策，帮助企业降成本、增效益。推动民营旅游企业用好多层次资本市场，扩大直接融资规模，凸显温州特色。</w:t>
      </w:r>
    </w:p>
    <w:p>
      <w:pPr>
        <w:spacing w:line="600" w:lineRule="exact"/>
        <w:ind w:firstLine="643" w:firstLineChars="200"/>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2.建构高获得感的旅游公共服务体系</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打造旅游公共服务的温州样本。持续推进旅游“厕所革命”，开展等级景区旅游厕所达标工程，每年新改建旅游厕所不少于100座，到2025年全市国家A级以上旅游景区、市级以上旅游度假区的旅游厕所全面达标。引导高等级旅游景区配备第三卫生间、母婴室。规范等级景区标识系统，提升特色小镇旅游公共服务功能。到2025年所有A级景区全面增设无障碍出入口和无障碍助力设施。推进文化和旅游公共服务融合，完善基层公共文化服务机构的旅游要素，提升旅游公共服务设施的文化内涵，每年推出不少于10个文旅融合综合服务场馆。</w:t>
      </w:r>
    </w:p>
    <w:p>
      <w:pPr>
        <w:spacing w:line="600" w:lineRule="exact"/>
        <w:ind w:firstLine="640" w:firstLineChars="200"/>
        <w:rPr>
          <w:rStyle w:val="37"/>
          <w:rFonts w:ascii="仿宋_GB2312" w:hAnsi="仿宋" w:eastAsia="仿宋_GB2312" w:cs="宋体"/>
          <w:bCs/>
          <w:color w:val="000000" w:themeColor="text1"/>
          <w:kern w:val="0"/>
          <w:sz w:val="32"/>
          <w:szCs w:val="32"/>
          <w14:textFill>
            <w14:solidFill>
              <w14:schemeClr w14:val="tx1"/>
            </w14:solidFill>
          </w14:textFill>
        </w:rPr>
      </w:pPr>
      <w:r>
        <w:rPr>
          <w:rStyle w:val="37"/>
          <w:rFonts w:hint="eastAsia" w:ascii="仿宋_GB2312" w:hAnsi="仿宋" w:eastAsia="仿宋_GB2312" w:cs="宋体"/>
          <w:bCs/>
          <w:color w:val="000000" w:themeColor="text1"/>
          <w:kern w:val="0"/>
          <w:sz w:val="32"/>
          <w:szCs w:val="32"/>
          <w14:textFill>
            <w14:solidFill>
              <w14:schemeClr w14:val="tx1"/>
            </w14:solidFill>
          </w14:textFill>
        </w:rPr>
        <w:t>培育国际一流旅游营商环境。将“打造一流的旅游营商环境”作为温州旅游的标志性民营经济建设成果，依托政策、资源优势以及民营经济特征，积极引进旅游项目建设，吸引外地企业来温投资。加强对景区、旅游企业的扶持和帮助，支持龙头企业发挥好示范引领作用，全面打造系列旅游产品，全方位沉浸式地展现民营经济标杆。开展营商环境指标对标提升行动，研究制定《关于优化旅游营商环境的指导意见》，开展“文明点亮旅游”行动，建立失信惩戒制度和信用信息公示制度，做好“黑名单”管理工作，提高市场监管水平，不断完善旅游信用体系建设，切实优化旅游营商环境。</w:t>
      </w:r>
    </w:p>
    <w:p>
      <w:pPr>
        <w:spacing w:line="600" w:lineRule="exact"/>
        <w:ind w:firstLine="643" w:firstLineChars="200"/>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3.加强重要门户枢纽的建设和旅游化改造</w:t>
      </w:r>
    </w:p>
    <w:p>
      <w:pPr>
        <w:spacing w:line="600" w:lineRule="exact"/>
        <w:ind w:firstLine="640" w:firstLineChars="200"/>
        <w:rPr>
          <w:rFonts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坚持交通先行，融入旅游元素，加强重要门户枢纽建设。推进温州南站、温州龙湾国际机场、高速服务区的旅游化改造。持续完善温州南站旅游集散中心功能，增加旅游形象展示板块。开通旅游观光巴士，优化旅游线路，开通5G服务。依托文成、泰顺建设通用机场，发展低空旅游等。依托温州的国际航空港建设，积极开辟国际和地区航线，加强与海外姐妹城市国际客源互送合作，优化机场到全市主要酒店和景点的交通路线和便利程度。利用温杭高铁的铁路优势，打造一批高铁系列精品旅游线路，增加一批休闲观光专列，并强化温州南站与主要酒店、景点之间的交通连接。在温州机场和温州南站等场站融入系列旅游元素，将温州机场和温州南站等打造成温州旅游的第一窗口。</w:t>
      </w:r>
    </w:p>
    <w:p>
      <w:pPr>
        <w:spacing w:line="600" w:lineRule="exact"/>
        <w:ind w:firstLine="640" w:firstLineChars="200"/>
        <w:rPr>
          <w:rFonts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完善市域内部交通建设。建设“快捷畅通慢游舒适”旅游交通网络。完善主城区景区（点）公交线网。建设一批旅游公交专线，串联全市主要旅游资源。加快县城至主要景区（点）旅游专线交通网络建设。加快实现从机场、车站、码头到主要景区交通无缝对接。打造推出一批美丽旅游自驾公路。持续推进景区停车场建设，畅通旅游“最后一公里”。完善景区内部小交通，合理布局设置游憩设施、驿站。畅通景区间的交通连接，挖掘自助旅游市场的潜力，建立起偏远景区之间的道路交通连接。</w:t>
      </w:r>
    </w:p>
    <w:p>
      <w:pPr>
        <w:spacing w:line="600" w:lineRule="exact"/>
        <w:ind w:firstLine="643" w:firstLineChars="200"/>
        <w:rPr>
          <w:rFonts w:ascii="仿宋_GB2312" w:hAnsi="仿宋" w:eastAsia="仿宋_GB2312" w:cs="宋体"/>
          <w:b/>
          <w:color w:val="000000" w:themeColor="text1"/>
          <w:kern w:val="0"/>
          <w:sz w:val="32"/>
          <w:szCs w:val="32"/>
          <w14:textFill>
            <w14:solidFill>
              <w14:schemeClr w14:val="tx1"/>
            </w14:solidFill>
          </w14:textFill>
        </w:rPr>
      </w:pPr>
      <w:r>
        <w:rPr>
          <w:rFonts w:hint="eastAsia" w:ascii="仿宋_GB2312" w:hAnsi="仿宋" w:eastAsia="仿宋_GB2312" w:cs="宋体"/>
          <w:b/>
          <w:color w:val="000000" w:themeColor="text1"/>
          <w:kern w:val="0"/>
          <w:sz w:val="32"/>
          <w:szCs w:val="32"/>
          <w14:textFill>
            <w14:solidFill>
              <w14:schemeClr w14:val="tx1"/>
            </w14:solidFill>
          </w14:textFill>
        </w:rPr>
        <w:t>4.强化旅游行业安全管理</w:t>
      </w:r>
    </w:p>
    <w:p>
      <w:pPr>
        <w:spacing w:line="600" w:lineRule="exact"/>
        <w:ind w:firstLine="640" w:firstLineChars="200"/>
        <w:rPr>
          <w:rFonts w:ascii="仿宋_GB2312" w:hAnsi="仿宋" w:eastAsia="仿宋_GB2312" w:cs="宋体"/>
          <w:bCs/>
          <w:color w:val="000000" w:themeColor="text1"/>
          <w:kern w:val="0"/>
          <w:sz w:val="32"/>
          <w:szCs w:val="32"/>
          <w14:textFill>
            <w14:solidFill>
              <w14:schemeClr w14:val="tx1"/>
            </w14:solidFill>
          </w14:textFill>
        </w:rPr>
      </w:pPr>
      <w:r>
        <w:rPr>
          <w:rFonts w:hint="eastAsia" w:ascii="仿宋_GB2312" w:hAnsi="仿宋" w:eastAsia="仿宋_GB2312" w:cs="宋体"/>
          <w:bCs/>
          <w:color w:val="000000" w:themeColor="text1"/>
          <w:kern w:val="0"/>
          <w:sz w:val="32"/>
          <w:szCs w:val="32"/>
          <w14:textFill>
            <w14:solidFill>
              <w14:schemeClr w14:val="tx1"/>
            </w14:solidFill>
          </w14:textFill>
        </w:rPr>
        <w:t>营造和谐平安的旅游环境。扎实开展旅游行业安全生产“十大专项行动”。在整体推进拉网式、全覆盖排查整治的基础上，扎实开展火灾隐患、旅游包车、高风险旅游项目、旅游场所客流超载超限、大型节庆演艺活动安全、无证照经营、境外旅游安全、直属单位安全等专项整治行动，切实提升文化和旅游行业安全生产治理体系和治理能力现代化水平，确保安全生产形势持续稳定向好。抓好重要时段安全生产工作。切实做好“春节”“五一”“十一”等重点时段以及国家、省、市安全督查和安全生产月等重点专项工作，充分运用联合检查、重点督查、行业互查、媒体曝光、专项暗访等方式，及时消除安全隐患，促进安全措施落实，确保旅游市场“安全、秩序、质量、效益”的统一。</w:t>
      </w:r>
    </w:p>
    <w:p>
      <w:pPr>
        <w:pStyle w:val="23"/>
        <w:spacing w:after="0" w:line="600" w:lineRule="exact"/>
        <w:ind w:left="0" w:leftChars="0" w:firstLine="640"/>
        <w:outlineLvl w:val="0"/>
        <w:rPr>
          <w:rFonts w:ascii="黑体" w:hAnsi="黑体" w:eastAsia="黑体"/>
          <w:color w:val="000000" w:themeColor="text1"/>
          <w:sz w:val="32"/>
          <w:szCs w:val="32"/>
          <w14:textFill>
            <w14:solidFill>
              <w14:schemeClr w14:val="tx1"/>
            </w14:solidFill>
          </w14:textFill>
        </w:rPr>
      </w:pPr>
      <w:bookmarkStart w:id="20" w:name="_Toc72873235"/>
      <w:r>
        <w:rPr>
          <w:rFonts w:hint="eastAsia" w:ascii="黑体" w:hAnsi="黑体" w:eastAsia="黑体"/>
          <w:color w:val="000000" w:themeColor="text1"/>
          <w:sz w:val="32"/>
          <w:szCs w:val="32"/>
          <w14:textFill>
            <w14:solidFill>
              <w14:schemeClr w14:val="tx1"/>
            </w14:solidFill>
          </w14:textFill>
        </w:rPr>
        <w:t>四、保障措施</w:t>
      </w:r>
      <w:bookmarkEnd w:id="20"/>
    </w:p>
    <w:p>
      <w:pPr>
        <w:spacing w:line="600" w:lineRule="exact"/>
        <w:ind w:firstLine="643" w:firstLineChars="200"/>
        <w:rPr>
          <w:rStyle w:val="37"/>
          <w:rFonts w:ascii="仿宋_GB2312" w:hAnsi="仿宋" w:eastAsia="仿宋_GB2312" w:cs="宋体"/>
          <w:bCs/>
          <w:color w:val="000000" w:themeColor="text1"/>
          <w:kern w:val="0"/>
          <w:sz w:val="32"/>
          <w:szCs w:val="32"/>
          <w14:textFill>
            <w14:solidFill>
              <w14:schemeClr w14:val="tx1"/>
            </w14:solidFill>
          </w14:textFill>
        </w:rPr>
      </w:pPr>
      <w:bookmarkStart w:id="21" w:name="_Toc72873236"/>
      <w:r>
        <w:rPr>
          <w:rFonts w:hint="eastAsia" w:ascii="楷体_GB2312" w:hAnsi="楷体_GB2312" w:eastAsia="楷体_GB2312" w:cs="楷体_GB2312"/>
          <w:b/>
          <w:bCs/>
          <w:color w:val="000000" w:themeColor="text1"/>
          <w:sz w:val="32"/>
          <w:szCs w:val="32"/>
          <w14:textFill>
            <w14:solidFill>
              <w14:schemeClr w14:val="tx1"/>
            </w14:solidFill>
          </w14:textFill>
        </w:rPr>
        <w:t>（一）加强组织领导。</w:t>
      </w:r>
      <w:r>
        <w:rPr>
          <w:rFonts w:hint="eastAsia" w:ascii="仿宋_GB2312" w:hAnsi="仿宋" w:eastAsia="仿宋_GB2312" w:cs="宋体"/>
          <w:bCs/>
          <w:color w:val="000000" w:themeColor="text1"/>
          <w:kern w:val="0"/>
          <w:sz w:val="32"/>
          <w:szCs w:val="32"/>
          <w14:textFill>
            <w14:solidFill>
              <w14:schemeClr w14:val="tx1"/>
            </w14:solidFill>
          </w14:textFill>
        </w:rPr>
        <w:t>从全市文旅融合发展战略全局和高度出发，强化组织领导，建立完善全市旅游工作统筹协调和推进落实机制，推动各部门分工协作和信息共享，形成促进旅游发展的合力。完善重大项目落地协同推进机制。加快旅游治理体制改革。加强内部职能统筹，充分考虑和分别融入文化、旅游诉求。建立大数据背景下的旅游发展统计监测体系和工作考核评价机制。加强规划实施管理，组织开展中期评估和终期实施评价，对规划目标、任务进行适时调整。</w:t>
      </w:r>
      <w:bookmarkEnd w:id="21"/>
    </w:p>
    <w:p>
      <w:pPr>
        <w:spacing w:line="600" w:lineRule="exact"/>
        <w:ind w:firstLine="643" w:firstLineChars="200"/>
        <w:rPr>
          <w:bCs/>
          <w:color w:val="000000" w:themeColor="text1"/>
          <w14:textFill>
            <w14:solidFill>
              <w14:schemeClr w14:val="tx1"/>
            </w14:solidFill>
          </w14:textFill>
        </w:rPr>
      </w:pPr>
      <w:bookmarkStart w:id="22" w:name="_Toc55332378"/>
      <w:bookmarkStart w:id="23" w:name="_Toc72873237"/>
      <w:r>
        <w:rPr>
          <w:rFonts w:hint="eastAsia" w:ascii="楷体_GB2312" w:hAnsi="楷体_GB2312" w:eastAsia="楷体_GB2312" w:cs="楷体_GB2312"/>
          <w:b/>
          <w:bCs/>
          <w:color w:val="000000" w:themeColor="text1"/>
          <w:sz w:val="32"/>
          <w:szCs w:val="32"/>
          <w14:textFill>
            <w14:solidFill>
              <w14:schemeClr w14:val="tx1"/>
            </w14:solidFill>
          </w14:textFill>
        </w:rPr>
        <w:t>（二）加大资金</w:t>
      </w:r>
      <w:bookmarkEnd w:id="22"/>
      <w:r>
        <w:rPr>
          <w:rFonts w:hint="eastAsia" w:ascii="楷体_GB2312" w:hAnsi="楷体_GB2312" w:eastAsia="楷体_GB2312" w:cs="楷体_GB2312"/>
          <w:b/>
          <w:bCs/>
          <w:color w:val="000000" w:themeColor="text1"/>
          <w:sz w:val="32"/>
          <w:szCs w:val="32"/>
          <w14:textFill>
            <w14:solidFill>
              <w14:schemeClr w14:val="tx1"/>
            </w14:solidFill>
          </w14:textFill>
        </w:rPr>
        <w:t>投入。</w:t>
      </w:r>
      <w:r>
        <w:rPr>
          <w:rFonts w:hint="eastAsia" w:ascii="仿宋_GB2312" w:hAnsi="仿宋" w:eastAsia="仿宋_GB2312" w:cs="宋体"/>
          <w:bCs/>
          <w:color w:val="000000" w:themeColor="text1"/>
          <w:kern w:val="0"/>
          <w:sz w:val="32"/>
          <w:szCs w:val="32"/>
          <w14:textFill>
            <w14:solidFill>
              <w14:schemeClr w14:val="tx1"/>
            </w14:solidFill>
          </w14:textFill>
        </w:rPr>
        <w:t>用好产业基金，统筹旅游发展专项资金，对重大项目给予“一事一议”扶持。加强财政资金对旅游领域的支持力度，重点投向文旅融合、数字旅游、旅游消费、旅游国际化、旅游研究等关键领域。在市政府投资计划中加大对旅游产业的投资力度，鼓励在基础设施投资中融入旅游元素，加大营销投入，深化温州文旅IP的宣传。积极落实旅游企业各项税收优惠政策。设立文化旅游与金融合作示范区。加强与财政、金融等部门联合，发挥金融杠杆作用，拓宽旅游产业投融资渠道，推动旅游产业投融资体系建设。深化产融合作，为重点旅游企业发展提供信贷优惠和多元化资本支持。建立“兜底维稳”和“激励创新”资金政策体系</w:t>
      </w:r>
      <w:bookmarkEnd w:id="23"/>
      <w:r>
        <w:rPr>
          <w:rFonts w:hint="eastAsia" w:ascii="仿宋_GB2312" w:hAnsi="仿宋" w:eastAsia="仿宋_GB2312" w:cs="宋体"/>
          <w:bCs/>
          <w:color w:val="000000" w:themeColor="text1"/>
          <w:kern w:val="0"/>
          <w:sz w:val="32"/>
          <w:szCs w:val="32"/>
          <w14:textFill>
            <w14:solidFill>
              <w14:schemeClr w14:val="tx1"/>
            </w14:solidFill>
          </w14:textFill>
        </w:rPr>
        <w:t>。</w:t>
      </w:r>
    </w:p>
    <w:p>
      <w:pPr>
        <w:spacing w:line="600" w:lineRule="exact"/>
        <w:ind w:firstLine="643" w:firstLineChars="200"/>
        <w:rPr>
          <w:rFonts w:ascii="仿宋_GB2312" w:hAnsi="仿宋" w:eastAsia="仿宋_GB2312" w:cs="宋体"/>
          <w:bCs/>
          <w:color w:val="000000" w:themeColor="text1"/>
          <w:kern w:val="0"/>
          <w:sz w:val="32"/>
          <w:szCs w:val="32"/>
          <w14:textFill>
            <w14:solidFill>
              <w14:schemeClr w14:val="tx1"/>
            </w14:solidFill>
          </w14:textFill>
        </w:rPr>
      </w:pPr>
      <w:bookmarkStart w:id="24" w:name="_Toc72873238"/>
      <w:r>
        <w:rPr>
          <w:rFonts w:hint="eastAsia" w:ascii="楷体_GB2312" w:hAnsi="楷体_GB2312" w:eastAsia="楷体_GB2312" w:cs="楷体_GB2312"/>
          <w:b/>
          <w:bCs/>
          <w:color w:val="000000" w:themeColor="text1"/>
          <w:sz w:val="32"/>
          <w:szCs w:val="32"/>
          <w14:textFill>
            <w14:solidFill>
              <w14:schemeClr w14:val="tx1"/>
            </w14:solidFill>
          </w14:textFill>
        </w:rPr>
        <w:t>（三）做好空间保障。</w:t>
      </w:r>
      <w:r>
        <w:rPr>
          <w:rFonts w:hint="eastAsia" w:ascii="仿宋_GB2312" w:hAnsi="仿宋" w:eastAsia="仿宋_GB2312" w:cs="宋体"/>
          <w:bCs/>
          <w:color w:val="000000" w:themeColor="text1"/>
          <w:kern w:val="0"/>
          <w:sz w:val="32"/>
          <w:szCs w:val="32"/>
          <w14:textFill>
            <w14:solidFill>
              <w14:schemeClr w14:val="tx1"/>
            </w14:solidFill>
          </w14:textFill>
        </w:rPr>
        <w:t>鼓励盘活存量和低效建设用地，优先保障重点旅游项目土地供应。符合国家规定、城市规划及产业布局，利用空置工业厂房、仓储用地、古村落、古建筑、老建筑等存量资源兴办文旅融合产业项目。推动坡地村镇、点状供地成为未来旅游用地供给的发展方向，减轻旅游企业土地成本负担，加强政府管控能力，因地制宜保障项目建设用地和环境用地的均衡配搭。加大对系列重点文化和旅游消费项目的用地支持</w:t>
      </w:r>
      <w:bookmarkEnd w:id="24"/>
      <w:r>
        <w:rPr>
          <w:rFonts w:hint="eastAsia" w:ascii="仿宋_GB2312" w:hAnsi="仿宋" w:eastAsia="仿宋_GB2312" w:cs="宋体"/>
          <w:bCs/>
          <w:color w:val="000000" w:themeColor="text1"/>
          <w:kern w:val="0"/>
          <w:sz w:val="32"/>
          <w:szCs w:val="32"/>
          <w14:textFill>
            <w14:solidFill>
              <w14:schemeClr w14:val="tx1"/>
            </w14:solidFill>
          </w14:textFill>
        </w:rPr>
        <w:t>。</w:t>
      </w:r>
    </w:p>
    <w:p>
      <w:pPr>
        <w:spacing w:line="600" w:lineRule="exact"/>
        <w:ind w:firstLine="643" w:firstLineChars="200"/>
        <w:rPr>
          <w:color w:val="000000" w:themeColor="text1"/>
          <w14:textFill>
            <w14:solidFill>
              <w14:schemeClr w14:val="tx1"/>
            </w14:solidFill>
          </w14:textFill>
        </w:rPr>
      </w:pPr>
      <w:bookmarkStart w:id="25" w:name="_Toc55332377"/>
      <w:bookmarkStart w:id="26" w:name="_Toc72873239"/>
      <w:r>
        <w:rPr>
          <w:rFonts w:hint="eastAsia" w:ascii="楷体_GB2312" w:hAnsi="楷体_GB2312" w:eastAsia="楷体_GB2312" w:cs="楷体_GB2312"/>
          <w:b/>
          <w:bCs/>
          <w:color w:val="000000" w:themeColor="text1"/>
          <w:sz w:val="32"/>
          <w:szCs w:val="32"/>
          <w14:textFill>
            <w14:solidFill>
              <w14:schemeClr w14:val="tx1"/>
            </w14:solidFill>
          </w14:textFill>
        </w:rPr>
        <w:t>（四）抓好政策落实</w:t>
      </w:r>
      <w:bookmarkEnd w:id="25"/>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 w:eastAsia="仿宋_GB2312" w:cs="宋体"/>
          <w:bCs/>
          <w:color w:val="000000" w:themeColor="text1"/>
          <w:kern w:val="0"/>
          <w:sz w:val="32"/>
          <w:szCs w:val="32"/>
          <w14:textFill>
            <w14:solidFill>
              <w14:schemeClr w14:val="tx1"/>
            </w14:solidFill>
          </w14:textFill>
        </w:rPr>
        <w:t>加强政策统筹，推动旅游政策与产业、财税、商务、金融、人才等领域政策的集聚整合。强化新兴旅游产业政策研究，围绕数字旅游、文化和旅游消费、文旅融合、新人群市场开发、旅游金融等领域，形成一批重大政策创新成果，以制度性红利营造形成区域吸引力。强化入境旅游的整体政策设计。积极争取扩大144小时免签活动范围，充分用好上海吴淞口岸外国旅游团乘坐邮轮入境15天免签政策，提高对旅游客源的吸引力。探索争取对医疗旅游者实施一定期限内往返免签优惠政策，对语言培训等非学历国际研学旅游者实行旅游签证期限政策。加大政策宣传</w:t>
      </w:r>
      <w:r>
        <w:rPr>
          <w:rFonts w:hint="eastAsia" w:ascii="仿宋_GB2312" w:hAnsi="仿宋" w:eastAsia="仿宋_GB2312" w:cs="宋体"/>
          <w:bCs/>
          <w:color w:val="000000" w:themeColor="text1"/>
          <w:kern w:val="0"/>
          <w:sz w:val="32"/>
          <w:szCs w:val="32"/>
          <w:lang w:eastAsia="zh-CN"/>
          <w14:textFill>
            <w14:solidFill>
              <w14:schemeClr w14:val="tx1"/>
            </w14:solidFill>
          </w14:textFill>
        </w:rPr>
        <w:t>和市场营销</w:t>
      </w:r>
      <w:r>
        <w:rPr>
          <w:rFonts w:hint="eastAsia" w:ascii="仿宋_GB2312" w:hAnsi="仿宋" w:eastAsia="仿宋_GB2312" w:cs="宋体"/>
          <w:bCs/>
          <w:color w:val="000000" w:themeColor="text1"/>
          <w:kern w:val="0"/>
          <w:sz w:val="32"/>
          <w:szCs w:val="32"/>
          <w14:textFill>
            <w14:solidFill>
              <w14:schemeClr w14:val="tx1"/>
            </w14:solidFill>
          </w14:textFill>
        </w:rPr>
        <w:t>力度，依托境外主要旅行商、在线旅游平台</w:t>
      </w:r>
      <w:r>
        <w:rPr>
          <w:rFonts w:hint="eastAsia" w:ascii="仿宋_GB2312" w:hAnsi="仿宋" w:eastAsia="仿宋_GB2312" w:cs="宋体"/>
          <w:bCs/>
          <w:color w:val="000000" w:themeColor="text1"/>
          <w:kern w:val="0"/>
          <w:sz w:val="32"/>
          <w:szCs w:val="32"/>
          <w:lang w:eastAsia="zh-CN"/>
          <w14:textFill>
            <w14:solidFill>
              <w14:schemeClr w14:val="tx1"/>
            </w14:solidFill>
          </w14:textFill>
        </w:rPr>
        <w:t>、新媒体</w:t>
      </w:r>
      <w:r>
        <w:rPr>
          <w:rFonts w:hint="eastAsia" w:ascii="仿宋_GB2312" w:hAnsi="仿宋" w:eastAsia="仿宋_GB2312" w:cs="宋体"/>
          <w:bCs/>
          <w:color w:val="000000" w:themeColor="text1"/>
          <w:kern w:val="0"/>
          <w:sz w:val="32"/>
          <w:szCs w:val="32"/>
          <w14:textFill>
            <w14:solidFill>
              <w14:schemeClr w14:val="tx1"/>
            </w14:solidFill>
          </w14:textFill>
        </w:rPr>
        <w:t>等多种渠道，加强入境旅游便利政策宣传。推动通讯、金融等部门积极启动开放外卡移动支付服务，推动离境退税凭证电子化、优化离境退税服务流程，为入境游客创造更便捷的消费环境。</w:t>
      </w:r>
      <w:bookmarkEnd w:id="26"/>
    </w:p>
    <w:p>
      <w:pPr>
        <w:widowControl/>
        <w:rPr>
          <w:rFonts w:ascii="仿宋_GB2312" w:hAnsi="仿宋" w:eastAsia="仿宋_GB2312" w:cs="宋体"/>
          <w:bCs/>
          <w:color w:val="000000" w:themeColor="text1"/>
          <w:kern w:val="0"/>
          <w:sz w:val="32"/>
          <w:szCs w:val="32"/>
          <w14:textFill>
            <w14:solidFill>
              <w14:schemeClr w14:val="tx1"/>
            </w14:solidFill>
          </w14:textFill>
        </w:rPr>
        <w:sectPr>
          <w:footerReference r:id="rId6" w:type="default"/>
          <w:pgSz w:w="11906" w:h="16838"/>
          <w:pgMar w:top="1814" w:right="1587" w:bottom="1814" w:left="1587" w:header="851" w:footer="992" w:gutter="0"/>
          <w:cols w:space="425" w:num="1"/>
          <w:docGrid w:type="lines" w:linePitch="312" w:charSpace="0"/>
        </w:sectPr>
      </w:pPr>
      <w:r>
        <w:rPr>
          <w:rFonts w:ascii="仿宋_GB2312" w:hAnsi="仿宋" w:eastAsia="仿宋_GB2312" w:cs="宋体"/>
          <w:bCs/>
          <w:color w:val="000000" w:themeColor="text1"/>
          <w:kern w:val="0"/>
          <w:sz w:val="32"/>
          <w:szCs w:val="32"/>
          <w14:textFill>
            <w14:solidFill>
              <w14:schemeClr w14:val="tx1"/>
            </w14:solidFill>
          </w14:textFill>
        </w:rPr>
        <w:br w:type="page"/>
      </w:r>
    </w:p>
    <w:p>
      <w:pPr>
        <w:widowControl/>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附件</w:t>
      </w:r>
    </w:p>
    <w:p>
      <w:pPr>
        <w:spacing w:line="600" w:lineRule="exact"/>
        <w:ind w:firstLine="880" w:firstLineChars="200"/>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温州市“十四五”旅游重点项目清单</w:t>
      </w:r>
    </w:p>
    <w:tbl>
      <w:tblPr>
        <w:tblStyle w:val="25"/>
        <w:tblW w:w="14565"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91"/>
        <w:gridCol w:w="5181"/>
        <w:gridCol w:w="1230"/>
        <w:gridCol w:w="1380"/>
        <w:gridCol w:w="1080"/>
        <w:gridCol w:w="1140"/>
        <w:gridCol w:w="105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序号</w:t>
            </w:r>
          </w:p>
        </w:tc>
        <w:tc>
          <w:tcPr>
            <w:tcW w:w="1591"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项目名称</w:t>
            </w:r>
          </w:p>
        </w:tc>
        <w:tc>
          <w:tcPr>
            <w:tcW w:w="5181"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建设规模和内容</w:t>
            </w:r>
          </w:p>
        </w:tc>
        <w:tc>
          <w:tcPr>
            <w:tcW w:w="1230"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建设地点</w:t>
            </w:r>
          </w:p>
        </w:tc>
        <w:tc>
          <w:tcPr>
            <w:tcW w:w="1380"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起止年限</w:t>
            </w:r>
          </w:p>
        </w:tc>
        <w:tc>
          <w:tcPr>
            <w:tcW w:w="1080"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总投资（亿元）</w:t>
            </w:r>
          </w:p>
        </w:tc>
        <w:tc>
          <w:tcPr>
            <w:tcW w:w="1140"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“十四五”期间投资额（亿元）</w:t>
            </w:r>
          </w:p>
        </w:tc>
        <w:tc>
          <w:tcPr>
            <w:tcW w:w="1050"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建设性质（新建/续建）</w:t>
            </w:r>
          </w:p>
        </w:tc>
        <w:tc>
          <w:tcPr>
            <w:tcW w:w="1403" w:type="dxa"/>
            <w:vAlign w:val="center"/>
          </w:tcPr>
          <w:p>
            <w:pPr>
              <w:widowControl/>
              <w:adjustRightInd w:val="0"/>
              <w:snapToGrid w:val="0"/>
              <w:jc w:val="center"/>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565" w:type="dxa"/>
            <w:gridSpan w:val="9"/>
            <w:vAlign w:val="center"/>
          </w:tcPr>
          <w:p>
            <w:pPr>
              <w:widowControl/>
              <w:adjustRightInd w:val="0"/>
              <w:snapToGrid w:val="0"/>
              <w:ind w:firstLine="482" w:firstLineChars="200"/>
              <w:jc w:val="left"/>
              <w:textAlignment w:val="center"/>
              <w:rPr>
                <w:rFonts w:ascii="仿宋_GB2312" w:hAnsi="仿宋" w:eastAsia="仿宋_GB2312" w:cs="宋体"/>
                <w:b/>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一、在建类项目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鹿城区景区城创建项目</w:t>
            </w:r>
          </w:p>
        </w:tc>
        <w:tc>
          <w:tcPr>
            <w:tcW w:w="518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项目重点实施江心屿中国诗之岛提升、诗意塘河打造、池上楼山水诗发祥地建设等标志性文旅项目。同时结合鹿城五马历史片区改造提升工程，完善城区旅游服务设施，提升主城区城市整体品质。</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鹿城区</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14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4.2</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鹿城区文化和广电旅游体育局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spacing w:line="30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打造全省夜间经济“桥头堡”项目</w:t>
            </w:r>
          </w:p>
        </w:tc>
        <w:tc>
          <w:tcPr>
            <w:tcW w:w="518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项目以“两线两片”为重点，打造不夜瓯江、月色塘河等月光经济示范带，推出不夜瓯江、月色南塘、遇见五马等精品都市夜间旅游线路。</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鹿城区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26</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15.9</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spacing w:line="28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温州市名城资产运营有限公司、温州市鹿城区历史文化街区建设管理服务中心、温州市瓯江旅游发展公司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江心屿旅游休闲项目</w:t>
            </w:r>
          </w:p>
        </w:tc>
        <w:tc>
          <w:tcPr>
            <w:tcW w:w="518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围绕瓯江山水诗路建设，改造提升江心屿全岛980亩，建设“一水十景簇三园”（“一水”是东西园水系连通，“十景”是提升江心老十景，“三园”是江南山水园林、江南邑郊园林、江南私家园林），打造中国诗之岛。</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鹿城区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鹿城区文化和广电旅游体育局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永昌古镇文旅开发项目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项目位于温州市龙湾区永中街道，总投资40亿元（一期10亿元），用地面积740亩。拟通过永昌堡的人文景观，江南水乡，融入现代旅游元素，打造温州东部旅游集散地。</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龙湾区永中街道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龙湾区文化和广电旅游体育局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温州高新文化广场</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温州市龙湾区永中街道，总投资10.2亿元，建筑面积约8万平方米。建设集剧院、文化中心、活动中心、社区配套为一体的文化综合体，包含1200座乙级大剧院、300座多功能厅的文化中心、青年教育学习的活动中心和集卫生服务中心、便利店、社区文化活动用房等功能一体的社区配套中心，可承办高级会议、剧团舞团演出、多种类展览、教育培训等活动。该项目是龙湾区打造温州东部公共服务中心的标志性项目，建成后将成为龙湾规模最大的文化综合体，为广大市民提供可游、可憩、可学、可购的“城市艺术公园”。</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龙湾区永中街道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2020-2023</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10.2</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7</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龙湾城市中心区开发建设管理委员会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6</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华侨城欢乐天地（瓯海牛山文化旅游度假区项目）</w:t>
            </w:r>
          </w:p>
        </w:tc>
        <w:tc>
          <w:tcPr>
            <w:tcW w:w="5181" w:type="dxa"/>
            <w:vAlign w:val="center"/>
          </w:tcPr>
          <w:p>
            <w:pPr>
              <w:widowControl/>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项目位于瓯海区新桥街道，总投资58.7亿元，一期占地面积218.49亩。建设包括生态度假酒店、运动婚庆浪漫地、亲子运动体验地、大众运动休憩地、艺术主题慢生活园等。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2018-2023</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58.7</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23.7</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瓯海中心区建设中心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7</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瓯海区奥体中心</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瓯海区娄桥街道，总投资24.39亿元，用地面积256亩，地上计容建筑面积149025平方米，地下计入容积率建筑面积2000平方米，地下不计入容积率建筑面积71225平方米。另新建道路496米，红线宽25米，新建桥梁两座。包含体育场（馆）、游泳馆、道路、桥梁、绿化及附属工程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23.6</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19.4</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瓯海中心区建设中心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8</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中庚软件产业园</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瓯海区梧田街道，总投资17.32亿元，用地面积16547平方米，出让地总建筑面积148442平方米，其中地上建筑面积90006平方米，地下建筑面积58436平方米。园区规划建设休闲度假酒店，亲子休闲体验、软件、数字信心等为主题的特色旅游街区及商业配套。</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17.3</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11.5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梧田街道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9</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温州龙舟运动基地</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项目位于瓯海区娄桥街道，总投资15.57亿元，总占地面积约863.475亩，其中长1200米、宽130米的水域赛道、两岸绿化及配套用房。规划广场用地面积约113.23亩，绿地面积389.52亩，水域面积360.73亩。 建设内容包括为河道开挖、护岸、节制闸、建筑、景观绿化。</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2018-2021</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15.6</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7.2</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中心区建设中心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t>10</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泽雅龙溪组团</w:t>
            </w:r>
          </w:p>
        </w:tc>
        <w:tc>
          <w:tcPr>
            <w:tcW w:w="5181" w:type="dxa"/>
            <w:vAlign w:val="center"/>
          </w:tcPr>
          <w:p>
            <w:pPr>
              <w:keepNext w:val="0"/>
              <w:keepLines w:val="0"/>
              <w:pageBreakBefore w:val="0"/>
              <w:widowControl/>
              <w:kinsoku/>
              <w:wordWrap/>
              <w:overflowPunct/>
              <w:topLinePunct w:val="0"/>
              <w:autoSpaceDE/>
              <w:autoSpaceDN/>
              <w:bidi w:val="0"/>
              <w:spacing w:line="36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项目位于瓯海区泽雅镇李降垟，总投资10亿元，规划用地面积150亩，一期用地23亩。 计划打造集休闲观光、养生、住宿为一体的旅游度假村。</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泽雅镇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11</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“梦幻海湾”项目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洞头区环岛西片工程海域及周边地块，总投资15亿元，总开发面积39325亩，总建筑面积1288586平方米。项目采取陆海联动方式开发，主要建设精品度假酒店、海底世界、滨海水屋、生态堤坝、沙滩修复、生态体验式养殖、游艇码头、山景民宿及商业旅游娱乐等相关配套设施，拟打造以旅游娱乐为主，集商业、文化、体育竞技为一体的旅游商业综合体。</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洞头区北岙街道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2020-2023</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温州市洞头区发展和改革局、温州市自然资源和规划局洞头分局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12</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珑头湾海洋旅游综合体</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洞头区东屏街道珑头村珑头岙，总投资31.5182亿元，用地面积455.5亩，总建筑面积30.31万平方米。包括珑头湾旅游度假小镇项目及其住宅部分，洞头寮顶垃圾填埋场修复（治理）工程。本项目共分三期开发。</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洞头区东屏街道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2015-2028</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31.5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13</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温州市青山欢乐岛项目（青山国家海洋公园）</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项目位于元觉街道青山岛，总投资22亿元，总用地约155亩。主要建设五星级酒店、海上嘉年华游乐设施等。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洞头区元觉街道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16</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spacing w:line="28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温州市洞头区发改局、温州市洞头区元觉街道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14</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星空之城</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杨文工业区A-12a地块，总用地面积约82.26亩，总建筑面积15万平方米。主要建设酒店（含产权式酒店）、游客中心、直升机候机楼、酒店车库、酒店机电及配套项目等，打造以度假旅游、文化、休闲、娱乐为一体的高端文旅综合体项目。</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洞头区北岙街道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2021-2024</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spacing w:line="28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温州市洞头区文化和广电旅游体育局、温州市洞头区北岙街道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15</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中普陀宗教旅游文化园</w:t>
            </w:r>
          </w:p>
        </w:tc>
        <w:tc>
          <w:tcPr>
            <w:tcW w:w="5181" w:type="dxa"/>
            <w:vAlign w:val="center"/>
          </w:tcPr>
          <w:p>
            <w:pPr>
              <w:keepNext w:val="0"/>
              <w:keepLines w:val="0"/>
              <w:pageBreakBefore w:val="0"/>
              <w:widowControl/>
              <w:kinsoku/>
              <w:wordWrap/>
              <w:overflowPunct/>
              <w:topLinePunct w:val="0"/>
              <w:autoSpaceDE/>
              <w:autoSpaceDN/>
              <w:bidi w:val="0"/>
              <w:spacing w:line="34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项目选址于东屏街道中普陀寺三乘广场附近。总投资15亿元，用地面积190.7亩，总建筑面积127843平方米。建设内容包括一期建设中普陀佛教文化园，用地面积约95亩，主要建设以佛教七菩提命名的建筑物。</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洞头区北岙街道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2018-2021</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16</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洞头区同心广场建设工程</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项目位于洞头区南塘集散中心,总投资14.5亿元，用地面积约110087</w:t>
            </w:r>
            <w:r>
              <w:rPr>
                <w:rFonts w:hint="eastAsia" w:ascii="宋体" w:hAnsi="宋体" w:eastAsia="宋体" w:cs="宋体"/>
                <w:bCs/>
                <w:color w:val="000000" w:themeColor="text1"/>
                <w:kern w:val="0"/>
                <w:sz w:val="24"/>
                <w:szCs w:val="24"/>
                <w14:textFill>
                  <w14:solidFill>
                    <w14:schemeClr w14:val="tx1"/>
                  </w14:solidFill>
                </w14:textFill>
              </w:rPr>
              <w:t>㎡</w:t>
            </w:r>
            <w:r>
              <w:rPr>
                <w:rFonts w:hint="eastAsia" w:ascii="仿宋_GB2312" w:hAnsi="仿宋" w:eastAsia="仿宋_GB2312" w:cs="宋体"/>
                <w:bCs/>
                <w:color w:val="000000" w:themeColor="text1"/>
                <w:kern w:val="0"/>
                <w:sz w:val="24"/>
                <w:szCs w:val="24"/>
                <w14:textFill>
                  <w14:solidFill>
                    <w14:schemeClr w14:val="tx1"/>
                  </w14:solidFill>
                </w14:textFill>
              </w:rPr>
              <w:t>。主要建设内容包括同心广场综合体（A-16）和同心旅游文化展示馆（A-17a）；其中同心广场综合体包括项目游客集散中心、酒店、公寓、商业、文化展览、电影院、空中连廊等，同心旅游文化展示馆包括码头、游艇俱乐部、空中连廊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洞头区城南片区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14.5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温州市洞头区旅游文化发展有限公司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17</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国鸿黄金海岸休闲中心（伴山悦海项目）</w:t>
            </w:r>
          </w:p>
        </w:tc>
        <w:tc>
          <w:tcPr>
            <w:tcW w:w="5181" w:type="dxa"/>
            <w:vAlign w:val="center"/>
          </w:tcPr>
          <w:p>
            <w:pPr>
              <w:keepNext w:val="0"/>
              <w:keepLines w:val="0"/>
              <w:pageBreakBefore w:val="0"/>
              <w:widowControl/>
              <w:kinsoku/>
              <w:wordWrap/>
              <w:overflowPunct/>
              <w:topLinePunct w:val="0"/>
              <w:autoSpaceDE/>
              <w:autoSpaceDN/>
              <w:bidi w:val="0"/>
              <w:spacing w:line="340" w:lineRule="exact"/>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 xml:space="preserve">项目位于洞头东沙港，总投资14亿元，占地140.78亩，使用海域 150亩。陆域部分建设用地面积99891平方米，建筑规模89625平方米。 </w:t>
            </w:r>
          </w:p>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度假酒店、集中旅游酒店、度假游艇住宅、游艇维修服务口心及相关配套等；海域部分包括海上消浪设施、近300个游艇泊位等。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洞头区北岙街道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14</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18</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白鹭湾海渔文化旅游度假区</w:t>
            </w:r>
          </w:p>
        </w:tc>
        <w:tc>
          <w:tcPr>
            <w:tcW w:w="518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项目拟选址洞头区东屏街道大巴山地块，总规划控制面积约484亩，一期出让地块80亩，拟打造渔俗文化体验地、海上娱乐体验地等。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5.2</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4.3</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spacing w:line="28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温州市洞头区文化和广电旅游体育局、温州市洞头区东屏街道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19</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精灵海岸养生庄园项目</w:t>
            </w:r>
          </w:p>
        </w:tc>
        <w:tc>
          <w:tcPr>
            <w:tcW w:w="5181" w:type="dxa"/>
            <w:vAlign w:val="top"/>
          </w:tcPr>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选址在霓屿街道石子岙村临海一侧，项目总用地规模约278.5亩，其中，出让用地地块面积约88.5亩，总建筑面积约7.65万平方米，主要建设精灵海岸公寓式酒店，集体流转土地地块面积约190亩，配套设施总建筑面积约0.56万平方米，主要建设魔法生态庄园。建设内容包括建设养生会所、疗养酒店、海景房、休闲度假等配套设施。</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洞头区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3.7</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spacing w:line="28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温州魔法庄园实业有限公司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20</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乐清市盐盆山清和公园一体化建设工程</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总规划面积约353.85公顷。其中，项目建筑总面积62000平方米，上山道路7公里，游步（栈）道（宽1.5-3米）；停车场60000平方米。项目建设内容包括新建山体公园、渔人码头、儿童乐园、玛雅水乐园、陆乐园、清河公园提升和矿坑酒店、景观平台、旅游厕所等公用配套设施等建设工程，是乐清全域美建设中最具代表性与引领性工程。</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2020-2024</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28.7</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
                <w14:textFill>
                  <w14:solidFill>
                    <w14:schemeClr w14:val="tx1"/>
                  </w14:solidFill>
                </w14:textFill>
              </w:rPr>
              <w:t>乐清中心城区管委会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21</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慢方适田园综合体</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项目占地近4253亩，其中建设用地740亩，总投资20亿元。以铁皮石斛为核心，集合主题休闲、乡村民宿、文创设计、科普教育为一体。主要建设石斛文化园、农耕乐园、溜溜乐园等项目。</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乐清市大荆镇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2018-2025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21</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大荆镇政府、农业农村局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22</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雁荡山温泉项目（二期）</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项目总体规划占地面积591亩，建设温泉中心、雁山居、五星级酒店、休闲山地景区、云顶酒店。</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w:t>
            </w:r>
            <w:r>
              <w:rPr>
                <w:rFonts w:ascii="仿宋_GB2312" w:hAnsi="仿宋" w:eastAsia="仿宋_GB2312" w:cs="宋体"/>
                <w:bCs/>
                <w:color w:val="000000" w:themeColor="text1"/>
                <w:kern w:val="0"/>
                <w:sz w:val="24"/>
                <w:szCs w:val="24"/>
                <w14:textFill>
                  <w14:solidFill>
                    <w14:schemeClr w14:val="tx1"/>
                  </w14:solidFill>
                </w14:textFill>
              </w:rPr>
              <w:t>大荆镇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2021-2025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11</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11</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大荆镇政府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23</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雁荡山研学营地项目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ascii="仿宋_GB2312" w:hAnsi="仿宋" w:eastAsia="仿宋_GB2312" w:cs="宋体"/>
                <w:bCs/>
                <w:color w:val="000000" w:themeColor="text1"/>
                <w:kern w:val="0"/>
                <w:sz w:val="24"/>
                <w:szCs w:val="24"/>
                <w14:textFill>
                  <w14:solidFill>
                    <w14:schemeClr w14:val="tx1"/>
                  </w14:solidFill>
                </w14:textFill>
              </w:rPr>
              <w:t>建设内容包括雁荡山国际研学营地大本营、露营拓展基地、亲子农场、少年军校等。</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w:t>
            </w:r>
            <w:r>
              <w:rPr>
                <w:rFonts w:ascii="仿宋_GB2312" w:hAnsi="仿宋" w:eastAsia="仿宋_GB2312" w:cs="宋体"/>
                <w:bCs/>
                <w:color w:val="000000" w:themeColor="text1"/>
                <w:kern w:val="0"/>
                <w:sz w:val="24"/>
                <w:szCs w:val="24"/>
                <w14:textFill>
                  <w14:solidFill>
                    <w14:schemeClr w14:val="tx1"/>
                  </w14:solidFill>
                </w14:textFill>
              </w:rPr>
              <w:t>雁荡镇</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2021-2028</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12.5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6.9</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雁荡山管委会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24</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雁荡山综合开发项目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项目主要位于雁荡山景区范围内，建设集农业旅游观光、生态休闲度假、森林康养、文化娱乐、运动体验为一体的旅游综合项目，总投资约</w:t>
            </w:r>
            <w:r>
              <w:rPr>
                <w:rFonts w:ascii="仿宋_GB2312" w:hAnsi="仿宋" w:eastAsia="仿宋_GB2312" w:cs="宋体"/>
                <w:bCs/>
                <w:color w:val="000000" w:themeColor="text1"/>
                <w:kern w:val="0"/>
                <w:sz w:val="24"/>
                <w:szCs w:val="24"/>
                <w14:textFill>
                  <w14:solidFill>
                    <w14:schemeClr w14:val="tx1"/>
                  </w14:solidFill>
                </w14:textFill>
              </w:rPr>
              <w:t>70</w:t>
            </w:r>
            <w:r>
              <w:rPr>
                <w:rFonts w:hint="eastAsia" w:ascii="仿宋_GB2312" w:hAnsi="仿宋" w:eastAsia="仿宋_GB2312" w:cs="宋体"/>
                <w:bCs/>
                <w:color w:val="000000" w:themeColor="text1"/>
                <w:kern w:val="0"/>
                <w:sz w:val="24"/>
                <w:szCs w:val="24"/>
                <w14:textFill>
                  <w14:solidFill>
                    <w14:schemeClr w14:val="tx1"/>
                  </w14:solidFill>
                </w14:textFill>
              </w:rPr>
              <w:t>亿元。包含雁荡山度假区、筋竹涧开发、雁湖岗景区等项目</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w:t>
            </w:r>
            <w:r>
              <w:rPr>
                <w:rFonts w:ascii="仿宋_GB2312" w:hAnsi="仿宋" w:eastAsia="仿宋_GB2312" w:cs="宋体"/>
                <w:bCs/>
                <w:color w:val="000000" w:themeColor="text1"/>
                <w:kern w:val="0"/>
                <w:sz w:val="24"/>
                <w:szCs w:val="24"/>
                <w14:textFill>
                  <w14:solidFill>
                    <w14:schemeClr w14:val="tx1"/>
                  </w14:solidFill>
                </w14:textFill>
              </w:rPr>
              <w:t>仙溪镇龙西乡</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2021-2030</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70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雁荡山管委会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25</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雁荡山大堂旅游度假村项目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双溪村，占地面积5000亩，是集生态农业旅游观光，农业科普教育和推广，农产品展示展销，生态休闲度假等功能于一体的现代旅游度假村项目，整体设计规划按照与新农村建设相结合，与改善生态环境向结合，与扩大就业农民致富增收相结合的要求，助推乡村振兴，打造农业旅游景区目标，建设高标准高水平，国内知名的文旅度假区。</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乐清市雁荡镇、仙溪镇、龙西乡</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2021-2028</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雁荡山管委会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26</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湖岭天然温泉小镇一期项目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项目位于湖岭镇陶溪村、贾岙村和下街村。通过收购厂房，拟建设温泉展示馆建筑面积、温泉水处理泵站、停车场、供水设施。总建筑面积2253平方米。建设湖岭天然温泉旅游度假区和康养社区。</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瑞安市</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2020-2024</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瑞安市湖岭镇人民政府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27</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瑞安市万松东进带五星级旅游酒店开发建设项目</w:t>
            </w:r>
          </w:p>
        </w:tc>
        <w:tc>
          <w:tcPr>
            <w:tcW w:w="5181" w:type="dxa"/>
            <w:vAlign w:val="center"/>
          </w:tcPr>
          <w:p>
            <w:pPr>
              <w:keepNext w:val="0"/>
              <w:keepLines w:val="0"/>
              <w:pageBreakBefore w:val="0"/>
              <w:widowControl/>
              <w:kinsoku/>
              <w:wordWrap/>
              <w:overflowPunct/>
              <w:topLinePunct w:val="0"/>
              <w:autoSpaceDE/>
              <w:autoSpaceDN/>
              <w:bidi w:val="0"/>
              <w:spacing w:line="29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瑞安市滨海新区核心区，万松东路北侧，祥和路东西两侧地块，交通便利，地理位置优越。项目分为两个地块，共计用地面积35483.25平方米，总建筑面积153540.44平方米，其中04-31地块（五星级酒店）用地面积17029.46平方米，建筑面积73869.6平方米，04-38地块（星级酒店）用地面积18453.79平方米，建筑面积79670.84平方米。两个地块均设有两层地下室。建造五星级酒店，配套设施综合商业广场等，提供游客高质量居住环境。</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瑞安市</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2018-2022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10.2</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6</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瑞安滨海新区开发建设管理委员会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28</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永嘉楠溪</w:t>
            </w:r>
            <w:r>
              <w:rPr>
                <w:rFonts w:hint="eastAsia" w:ascii="微软雅黑" w:hAnsi="微软雅黑" w:eastAsia="微软雅黑" w:cs="微软雅黑"/>
                <w:bCs/>
                <w:color w:val="000000" w:themeColor="text1"/>
                <w:kern w:val="0"/>
                <w:sz w:val="24"/>
                <w:szCs w:val="24"/>
                <w14:textFill>
                  <w14:solidFill>
                    <w14:schemeClr w14:val="tx1"/>
                  </w14:solidFill>
                </w14:textFill>
              </w:rPr>
              <w:t>•</w:t>
            </w:r>
            <w:r>
              <w:rPr>
                <w:rFonts w:hint="eastAsia" w:ascii="仿宋_GB2312" w:hAnsi="仿宋" w:eastAsia="仿宋_GB2312" w:cs="宋体"/>
                <w:bCs/>
                <w:color w:val="000000" w:themeColor="text1"/>
                <w:kern w:val="0"/>
                <w:sz w:val="24"/>
                <w:szCs w:val="24"/>
                <w14:textFill>
                  <w14:solidFill>
                    <w14:schemeClr w14:val="tx1"/>
                  </w14:solidFill>
                </w14:textFill>
              </w:rPr>
              <w:t>云上温泉旅游度假区</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项目规划总面积33.7平方公里，其中建设用地面积806.935亩；总投资58亿元。立足高海拔自然山水风光优势，以南陈温泉产业为核心，联动开发“温泉康养、时尚运动、休闲农业、文化展览”等多种业态。</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永嘉县云岭乡</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ascii="仿宋_GB2312" w:hAnsi="仿宋" w:eastAsia="仿宋_GB2312" w:cs="宋体"/>
                <w:bCs/>
                <w:color w:val="000000" w:themeColor="text1"/>
                <w:kern w:val="0"/>
                <w:sz w:val="24"/>
                <w:szCs w:val="24"/>
                <w14:textFill>
                  <w14:solidFill>
                    <w14:schemeClr w14:val="tx1"/>
                  </w14:solidFill>
                </w14:textFill>
              </w:rPr>
              <w:t>2020-2024</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58</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永嘉县云岭乡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29</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岩头楠溪小镇</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总规划用地面积2040亩，总投资20亿元；分A、B、C、D、E、F、农旅七个区块,其中规划建设用地面积计200.217亩。该项目功能多元、配套齐全，主要以休闲度假、旅游养生为主体，计划通过五漱溪两侧滩林公园建设，箬坑陇两侧坡地林相改造，保留原生态农用地，发展体验和观赏农业，作为坡地村镇旅游项目，主要建设酒店、民宿等内容，增强楠溪江的旅游接待能力，充分拓展岩头中心城镇旅游集散功能。</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永嘉县岩头镇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12</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永嘉县岩头镇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30</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江南宋村</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项目总投资15亿元；位于岩头镇、枫林镇。建设内容包括历史文化街区打造，度假酒店、特色民宿，文创园，绿道等配套设施建设，古村保护利用建设及名人艺术家工作室等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永嘉县岩头镇、枫林镇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13.5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永嘉旅游投资集团有限公司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31</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三江立体城希尔顿酒店</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29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地处浙江温州永嘉县三江街道，坐落于瓯江江畔，基地由环江大道、长岙路和中村路环绕而成的片区组成，总投资10.1亿元；其中酒店(希尔顿)36138.50平方米(包括客房15910.32平方米,餐饮2195.11平方米，康体852.98平方米，宴会2187.55平方米，厨房1258.10平方米，大堂公区914.23平方米，消控室70.85平方米，后勤配套12749.36平方米)。项目旨在成为永嘉三江片区的地标，完善城市配套，提升城市竞争力。</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永嘉县三江街道</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2019-2021</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10.1</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永嘉县三江街道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32</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楠溪江乡村音乐慢都</w:t>
            </w:r>
          </w:p>
        </w:tc>
        <w:tc>
          <w:tcPr>
            <w:tcW w:w="518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项目包括滩地音乐公园及狮子岩片景区打造，“四季楠溪”品牌打造，绿化、卫生等日常维护，基础设施零星修理。</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2019-2023</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永嘉旅游投资集团有限公司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33</w:t>
            </w:r>
          </w:p>
        </w:tc>
        <w:tc>
          <w:tcPr>
            <w:tcW w:w="1591" w:type="dxa"/>
            <w:vAlign w:val="center"/>
          </w:tcPr>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文成县天湖旅游度假区项目</w:t>
            </w:r>
          </w:p>
        </w:tc>
        <w:tc>
          <w:tcPr>
            <w:tcW w:w="5181" w:type="dxa"/>
            <w:vAlign w:val="center"/>
          </w:tcPr>
          <w:p>
            <w:pPr>
              <w:widowControl/>
              <w:adjustRightInd w:val="0"/>
              <w:snapToGrid w:val="0"/>
              <w:spacing w:line="30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p>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项目总占地面积 32.2 平方公里，计划打造一个以休闲度假、生态养生为核心，汇聚生态旅游、文化体验、商务会议、品尚运动、休闲度假、乐活人居等多元业态的旅游休闲度假产业集聚区和旅游业转型省级示范区。</w:t>
            </w:r>
          </w:p>
        </w:tc>
        <w:tc>
          <w:tcPr>
            <w:tcW w:w="1230" w:type="dxa"/>
            <w:vAlign w:val="center"/>
          </w:tcPr>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文成县</w:t>
            </w:r>
          </w:p>
        </w:tc>
        <w:tc>
          <w:tcPr>
            <w:tcW w:w="1380" w:type="dxa"/>
            <w:vAlign w:val="center"/>
          </w:tcPr>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2019-2025</w:t>
            </w:r>
          </w:p>
        </w:tc>
        <w:tc>
          <w:tcPr>
            <w:tcW w:w="1080" w:type="dxa"/>
            <w:vAlign w:val="center"/>
          </w:tcPr>
          <w:p>
            <w:pPr>
              <w:widowControl/>
              <w:adjustRightInd w:val="0"/>
              <w:snapToGrid w:val="0"/>
              <w:spacing w:line="30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70</w:t>
            </w:r>
          </w:p>
        </w:tc>
        <w:tc>
          <w:tcPr>
            <w:tcW w:w="1140" w:type="dxa"/>
            <w:vAlign w:val="center"/>
          </w:tcPr>
          <w:p>
            <w:pPr>
              <w:widowControl/>
              <w:adjustRightInd w:val="0"/>
              <w:snapToGrid w:val="0"/>
              <w:spacing w:line="30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30</w:t>
            </w:r>
          </w:p>
        </w:tc>
        <w:tc>
          <w:tcPr>
            <w:tcW w:w="1050" w:type="dxa"/>
            <w:vAlign w:val="center"/>
          </w:tcPr>
          <w:p>
            <w:pPr>
              <w:widowControl/>
              <w:adjustRightInd w:val="0"/>
              <w:snapToGrid w:val="0"/>
              <w:spacing w:line="30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温州市百丈漈—飞云湖旅游经济发展中心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34</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文成县森林氧吧小镇项目</w:t>
            </w:r>
          </w:p>
        </w:tc>
        <w:tc>
          <w:tcPr>
            <w:tcW w:w="5181" w:type="dxa"/>
            <w:vAlign w:val="center"/>
          </w:tcPr>
          <w:p>
            <w:pPr>
              <w:widowControl/>
              <w:adjustRightInd w:val="0"/>
              <w:snapToGrid w:val="0"/>
              <w:spacing w:line="34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p>
          <w:p>
            <w:pPr>
              <w:widowControl/>
              <w:adjustRightInd w:val="0"/>
              <w:snapToGrid w:val="0"/>
              <w:spacing w:line="34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p>
          <w:p>
            <w:pPr>
              <w:widowControl/>
              <w:adjustRightInd w:val="0"/>
              <w:snapToGrid w:val="0"/>
              <w:spacing w:line="34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总规划范围4平方公里（铜铃山片区2平方公里，天圣山片区2平方公里），其中建设用地面积1413亩，山林、耕地面积5627亩，水域面积760亩。小镇围绕“康体养生”“禅修养心”两大主题，主要发展森林旅游、休闲度假、时尚运动、健康养生、文化创意等五大产业，努力打造全国养生度假示范基地。</w:t>
            </w:r>
          </w:p>
          <w:p>
            <w:pPr>
              <w:widowControl/>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文成县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2019-2023</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60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温州市百丈漈—飞云湖旅游经济发展中心、文成县发展和改革局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35</w:t>
            </w:r>
          </w:p>
        </w:tc>
        <w:tc>
          <w:tcPr>
            <w:tcW w:w="1591" w:type="dxa"/>
            <w:vAlign w:val="center"/>
          </w:tcPr>
          <w:p>
            <w:pPr>
              <w:widowControl/>
              <w:adjustRightInd w:val="0"/>
              <w:snapToGrid w:val="0"/>
              <w:spacing w:line="27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刘伯温文化非遗主题小镇</w:t>
            </w:r>
          </w:p>
        </w:tc>
        <w:tc>
          <w:tcPr>
            <w:tcW w:w="5181" w:type="dxa"/>
            <w:vAlign w:val="center"/>
          </w:tcPr>
          <w:p>
            <w:pPr>
              <w:widowControl/>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项目包括刘伯温文化园建设工程、武阳村创国家5A景区改造提升工程、大水桥现代文旅项目。</w:t>
            </w:r>
          </w:p>
        </w:tc>
        <w:tc>
          <w:tcPr>
            <w:tcW w:w="1230" w:type="dxa"/>
            <w:vAlign w:val="center"/>
          </w:tcPr>
          <w:p>
            <w:pPr>
              <w:widowControl/>
              <w:adjustRightInd w:val="0"/>
              <w:snapToGrid w:val="0"/>
              <w:spacing w:line="27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文成县</w:t>
            </w:r>
          </w:p>
        </w:tc>
        <w:tc>
          <w:tcPr>
            <w:tcW w:w="1380" w:type="dxa"/>
            <w:vAlign w:val="center"/>
          </w:tcPr>
          <w:p>
            <w:pPr>
              <w:widowControl/>
              <w:adjustRightInd w:val="0"/>
              <w:snapToGrid w:val="0"/>
              <w:spacing w:line="27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spacing w:line="27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5</w:t>
            </w:r>
          </w:p>
        </w:tc>
        <w:tc>
          <w:tcPr>
            <w:tcW w:w="1140" w:type="dxa"/>
            <w:vAlign w:val="center"/>
          </w:tcPr>
          <w:p>
            <w:pPr>
              <w:widowControl/>
              <w:adjustRightInd w:val="0"/>
              <w:snapToGrid w:val="0"/>
              <w:spacing w:line="27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w:t>
            </w:r>
          </w:p>
        </w:tc>
        <w:tc>
          <w:tcPr>
            <w:tcW w:w="1050" w:type="dxa"/>
            <w:vAlign w:val="center"/>
          </w:tcPr>
          <w:p>
            <w:pPr>
              <w:widowControl/>
              <w:adjustRightInd w:val="0"/>
              <w:snapToGrid w:val="0"/>
              <w:spacing w:line="270" w:lineRule="exact"/>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spacing w:line="27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36</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古鳌头产城融合项目</w:t>
            </w:r>
          </w:p>
        </w:tc>
        <w:tc>
          <w:tcPr>
            <w:tcW w:w="518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项目位于平阳县鳌江镇，总投资70亿元，总用地面积663亩。建成集文体娱乐、旅游休闲、品质居住为一体的鳌江滨江新区。</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平阳县鳌江镇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2020-2024</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70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63</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鳌江镇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37</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平阳乐清山海协作生态旅游文化产业园</w:t>
            </w:r>
          </w:p>
        </w:tc>
        <w:tc>
          <w:tcPr>
            <w:tcW w:w="518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平阳县西部，总投资25亿元。按照“一园多点”开发模式，建设吴山广场景观提升、南雁荡山绿道网等一批政府性投资项目和怀溪水口休闲民宿建设、青街民宿园、顺溪溪南村畲村民宿建设等一批社会性投资项目。</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平阳县南雁等</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2017-2022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22</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山海协作管委会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38</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红色领航美丽城镇项目</w:t>
            </w:r>
          </w:p>
        </w:tc>
        <w:tc>
          <w:tcPr>
            <w:tcW w:w="5181" w:type="dxa"/>
            <w:vAlign w:val="center"/>
          </w:tcPr>
          <w:p>
            <w:pPr>
              <w:widowControl/>
              <w:adjustRightInd w:val="0"/>
              <w:snapToGrid w:val="0"/>
              <w:spacing w:line="31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项目位于平阳县西部，总投资17.21亿元，总用地面积99.8亩。包括养生公寓、红色印象酒店、乡村客栈、配套商业、健康管理中心、综合服务用房。</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平阳县凤卧等</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2019-2022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17.2</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12.5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县文旅集团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39</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滨海新区西湾文教休闲项目</w:t>
            </w:r>
          </w:p>
        </w:tc>
        <w:tc>
          <w:tcPr>
            <w:tcW w:w="5181" w:type="dxa"/>
            <w:vAlign w:val="center"/>
          </w:tcPr>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平阳县西湾围涂区，总投资13.3亿元，总建筑面积304362平方米，建设用地约500亩（为新增建设用地）。项目以打造15万次/年人流量的郁金香商业公园建设为起点，重点建设体育馆、文教项目、娱乐康体项目等滨海新区西湾文教休闲项目，配套建设及景观基础设施项目，主要施工内容为铺装、平测石、小品、绿化、景观灯、亭台楼阁。</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平阳县滨海新区</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2018-2023</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13.3</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9.2</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滨海新区管委会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40</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廊氡创国家级旅游度假区</w:t>
            </w:r>
          </w:p>
        </w:tc>
        <w:tc>
          <w:tcPr>
            <w:tcW w:w="5181" w:type="dxa"/>
            <w:vAlign w:val="center"/>
          </w:tcPr>
          <w:p>
            <w:pPr>
              <w:widowControl/>
              <w:spacing w:line="28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项目规划用地约240亩，主要建设内容为通过 廊桥文化园景区、氡泉景区、松垟集散中心， 对雅阳镇、泗溪镇城镇环境综合整治相关建 设，打造廊氡国家级旅游度假区。</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泰顺县泗溪镇、雅阳镇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2012-2021</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11.8</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泰顺县文化和广电旅游体育局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41</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华东大峡谷氡泉旅游度假区项目</w:t>
            </w:r>
          </w:p>
        </w:tc>
        <w:tc>
          <w:tcPr>
            <w:tcW w:w="5181" w:type="dxa"/>
            <w:vAlign w:val="center"/>
          </w:tcPr>
          <w:p>
            <w:pPr>
              <w:widowControl/>
              <w:adjustRightInd w:val="0"/>
              <w:snapToGrid w:val="0"/>
              <w:spacing w:line="34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项目位于泰顺县雅阳镇，总投资60亿元，规划用地面积10000亩，建设用地3489亩。包含游客中心、种子星球、氡水中心、氡泉康养小镇、玄女大瀑布、会议中心、宝林禅境等。</w:t>
            </w:r>
          </w:p>
          <w:p>
            <w:pPr>
              <w:widowControl/>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泰顺县雅阳镇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2018-2028</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60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泰顺县雅阳镇人民政府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42</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泰顺县云雾湖玫瑰小镇</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项目位于泰顺县筱村镇，总投资36亿元。建设云雾湖度假区、现代玫瑰产业园区、翁家山新农村建设区等三个区，打造结合体验式旅游及山居康养度假为一体的生态小镇。</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泰顺县筱村镇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2020-2028</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36</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15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泰顺县筱村镇人民政府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43</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松垟花开生态旅游项目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项目规划用地面积200亩，建筑用地面积26.64万平方米，主要建设集户外探险乐园、越野小镇、马术俱乐部、直升机停机坪、特色民宿、生态度假等功能的综合性旅游度假项目。</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泰顺县雅阳镇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2019-2025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14.2</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9.4</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泰顺县雅阳镇人民政府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44</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浙江章氏·泰顺矿坑冰城旅游区项目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泰顺县仕阳镇，占地1000亩。项目分矿坑景区和冰城景区二部分，其中一期矿坑景区按“一轴两冀”总体布局，共设入口迎宾区、梦幻谷、石头城、花田桔事区、樱林穿越区等五大功能区。二期冰城景区利用矿坑建设冰雪世界。该项目将充分挖掘仕阳独特的辉绿岩矿坑遗址和仕水流域丰富的历史人文资源，以创建国家5A级景区和国家地质公园为目标，全力打造全国知名华东首家矿坑游乐研学旅游目的地。</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泰顺县仕阳镇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14</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泰顺县仕阳镇人民政府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45</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温州南山里君澜度假区项目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泰顺县大安乡，总投资10亿元。第一期（2020年至2022年）投资3亿元，工程建设期限为24个月，主要建设古村落度假酒店、30亩山水度假区等；第二期（2023年至2025年）投资7亿元，工程建设期限为24个月，主要建设高山田园综合体、高山养老康养中心等。</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泰顺县大安乡</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泰顺县大安乡人民政府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46</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苍南168黄金海岸线旅游产业带</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通过沿线道路改造提升，盘活整合用地及海洋资源、自然文化资源、闲置设施等资产，转化为开发建设资本，积极引进国内知名企业或央企合作开发，导入教育、康养、旅游等产业项目，打造中国东南沿海最美黄金海岸旅游景观带、中国东南沿海休闲度假旅游目的地、国际滨海旅游胜地。</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2020-2030</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苍南县旅游投资集团有限公司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47</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炎亭省级度假区</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项目位于苍南县炎亭镇，计划总投资32亿元。</w:t>
            </w:r>
          </w:p>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主要建设悦海湾旅游度假区、悦海湾生态旅游区、海口文旅综合体、扁礁民宿基地、崇家岙渔港旅游基地、倒桥坑滨海体育旅游综合体等项目。</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2020-2030</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32</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炎亭镇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48</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霞关沛垒滨海生态旅游度假开发(一期)</w:t>
            </w:r>
          </w:p>
        </w:tc>
        <w:tc>
          <w:tcPr>
            <w:tcW w:w="5181" w:type="dxa"/>
            <w:vAlign w:val="center"/>
          </w:tcPr>
          <w:p>
            <w:pPr>
              <w:keepNext w:val="0"/>
              <w:keepLines w:val="0"/>
              <w:pageBreakBefore w:val="0"/>
              <w:widowControl/>
              <w:kinsoku/>
              <w:wordWrap/>
              <w:overflowPunct/>
              <w:topLinePunct w:val="0"/>
              <w:autoSpaceDE/>
              <w:autoSpaceDN/>
              <w:bidi w:val="0"/>
              <w:spacing w:line="33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霞关镇，总投资15.3亿元，占地面积280亩，建筑面积14万平方米。项目通过观海私享酒店、野营酒店和精品民宿群等项目建设，打造休闲娱乐、康体养生、海上运动、生态旅游为一体的滨海休闲度假综合体。</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2021-2027</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15.3</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霞关镇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49</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半山半岛旅游建设项目</w:t>
            </w:r>
          </w:p>
        </w:tc>
        <w:tc>
          <w:tcPr>
            <w:tcW w:w="5181" w:type="dxa"/>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马站镇，总投资15亿元，占地面积272.8亩，建筑面积13.61万平方米。其中，温德姆大酒店3.4万平方米、酒店公寓8640平方米、度假公馆3.63万平方米、望海客栈6706平方米、望海公馆2.62万平方米、山顶公寓2.24万平方米、物业及酒店配套1182.9平方米。</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苍南县马站镇</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2018-2022</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马站镇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50</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大玉苍山景区提升工程</w:t>
            </w:r>
          </w:p>
        </w:tc>
        <w:tc>
          <w:tcPr>
            <w:tcW w:w="5181" w:type="dxa"/>
            <w:vAlign w:val="center"/>
          </w:tcPr>
          <w:p>
            <w:pPr>
              <w:widowControl/>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桥墩镇，总投资11.5亿元，景区范围88平方公里，项目总建筑面积9.3万平方米。其中，游赏休闲类项目为莒溪生态大峡谷提升，莒溪畲族风情小镇，高山樱花园，森林童话王国，狮山茶园，玉龙湖水上观光，野外露营基地，观光小火车，石海索桥，碗窑、石聚堂、矴步头景区提升，龙潭峡户外拓展基地等11个子项目；旅游服务设施类项目含玉苍山旅游集散中心、玉苍山后勤保障中心、玉苍山索道及服务基地、莒溪景区道路提升工程、玉苍山景区配套设施提升等5个子项目。</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2016-2021</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11.5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桥墩镇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51</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县城新区33-5地块（唐拉雅秀大酒店）</w:t>
            </w:r>
          </w:p>
        </w:tc>
        <w:tc>
          <w:tcPr>
            <w:tcW w:w="5181" w:type="dxa"/>
            <w:vAlign w:val="center"/>
          </w:tcPr>
          <w:p>
            <w:pPr>
              <w:widowControl/>
              <w:adjustRightInd w:val="0"/>
              <w:snapToGrid w:val="0"/>
              <w:spacing w:line="34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项目位于苍南县灵溪镇，总投资10亿元。占地面积35亩。按五星级标准设计，建设集餐饮、娱乐、住宿、健身、会务、公寓楼等服务于一体的大型高档酒店。</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2020-2024</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苍南县城新区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52</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苍南大剧院建设工程</w:t>
            </w:r>
          </w:p>
        </w:tc>
        <w:tc>
          <w:tcPr>
            <w:tcW w:w="5181" w:type="dxa"/>
            <w:vAlign w:val="center"/>
          </w:tcPr>
          <w:p>
            <w:pPr>
              <w:widowControl/>
              <w:adjustRightInd w:val="0"/>
              <w:snapToGrid w:val="0"/>
              <w:spacing w:line="300" w:lineRule="exact"/>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项目位于苍南县灵溪镇春晖路以东，萧江塘河以南，总用地面积36亩，总建筑面积3.8万平方，主要功能包括一个1000座甲等歌剧院、一个400座的多功能剧场及电影院等辅助用房</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4.5</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4.5</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新建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苍南县城新区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t>53</w:t>
            </w:r>
          </w:p>
        </w:tc>
        <w:tc>
          <w:tcPr>
            <w:tcW w:w="1591"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悦海湾旅游度假区</w:t>
            </w:r>
          </w:p>
        </w:tc>
        <w:tc>
          <w:tcPr>
            <w:tcW w:w="5181" w:type="dxa"/>
            <w:vAlign w:val="center"/>
          </w:tcPr>
          <w:p>
            <w:pPr>
              <w:spacing w:line="30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项目一期用地面积约850亩，总建筑面积约7.8万平方，以山、岛、林、海等原始生态为本色，海洋生态文化旅游为主题，打造集文化、旅游、酒店、娱乐、康养、民宿基地等为一体的旅游度假综合体社区。</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2020-2026</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10.3</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8</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炎亭镇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hint="default"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lang w:val="en-US" w:eastAsia="zh-CN"/>
                <w14:textFill>
                  <w14:solidFill>
                    <w14:schemeClr w14:val="tx1"/>
                  </w14:solidFill>
                </w14:textFill>
              </w:rPr>
              <w:t>54</w:t>
            </w:r>
          </w:p>
        </w:tc>
        <w:tc>
          <w:tcPr>
            <w:tcW w:w="1591" w:type="dxa"/>
            <w:vAlign w:val="center"/>
          </w:tcPr>
          <w:p>
            <w:pP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县城新区秀石大酒店</w:t>
            </w:r>
          </w:p>
        </w:tc>
        <w:tc>
          <w:tcPr>
            <w:tcW w:w="5181" w:type="dxa"/>
            <w:vAlign w:val="center"/>
          </w:tcPr>
          <w:p>
            <w:pPr>
              <w:spacing w:line="340" w:lineRule="exact"/>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春晖路以东，萧江塘河以南，体育场路以西，同安路以北，占地面积51771平方米，项目总投资约6亿元，按五星级酒店标准设计，建设含住宿、餐饮、会议、康体、娱乐、水上乐园、儿童乐园、商业街、办公为一体的大型高档主题酒店。</w:t>
            </w:r>
          </w:p>
        </w:tc>
        <w:tc>
          <w:tcPr>
            <w:tcW w:w="123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2020-2025</w:t>
            </w:r>
          </w:p>
        </w:tc>
        <w:tc>
          <w:tcPr>
            <w:tcW w:w="108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6</w:t>
            </w:r>
          </w:p>
        </w:tc>
        <w:tc>
          <w:tcPr>
            <w:tcW w:w="114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6</w:t>
            </w:r>
          </w:p>
        </w:tc>
        <w:tc>
          <w:tcPr>
            <w:tcW w:w="1050" w:type="dxa"/>
            <w:vAlign w:val="center"/>
          </w:tcPr>
          <w:p>
            <w:pPr>
              <w:widowControl/>
              <w:adjustRightInd w:val="0"/>
              <w:snapToGrid w:val="0"/>
              <w:jc w:val="center"/>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续建</w:t>
            </w:r>
          </w:p>
        </w:tc>
        <w:tc>
          <w:tcPr>
            <w:tcW w:w="1403" w:type="dxa"/>
            <w:vAlign w:val="center"/>
          </w:tcPr>
          <w:p>
            <w:pPr>
              <w:widowControl/>
              <w:adjustRightInd w:val="0"/>
              <w:snapToGrid w:val="0"/>
              <w:textAlignment w:val="center"/>
              <w:rPr>
                <w:rFonts w:hint="eastAsia"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县城新区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565" w:type="dxa"/>
            <w:gridSpan w:val="9"/>
            <w:vAlign w:val="center"/>
          </w:tcPr>
          <w:p>
            <w:pPr>
              <w:widowControl/>
              <w:adjustRightInd w:val="0"/>
              <w:snapToGrid w:val="0"/>
              <w:ind w:firstLine="482" w:firstLineChars="20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
                <w:color w:val="000000" w:themeColor="text1"/>
                <w:kern w:val="0"/>
                <w:sz w:val="24"/>
                <w:szCs w:val="24"/>
                <w14:textFill>
                  <w14:solidFill>
                    <w14:schemeClr w14:val="tx1"/>
                  </w14:solidFill>
                </w14:textFill>
              </w:rPr>
              <w:t>二、谋划类项目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温州华谊星剧场及配套酒店</w:t>
            </w:r>
          </w:p>
        </w:tc>
        <w:tc>
          <w:tcPr>
            <w:tcW w:w="5181" w:type="dxa"/>
            <w:vAlign w:val="center"/>
          </w:tcPr>
          <w:p>
            <w:pPr>
              <w:widowControl/>
              <w:adjustRightInd w:val="0"/>
              <w:snapToGrid w:val="0"/>
              <w:spacing w:line="280" w:lineRule="exact"/>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项目拟选址在瓯海大道与宁波路交叉口西北侧, 距离温州南约500米。总投资20亿元，总建筑面积19.5万平方米，其中住宅13.2万平方米，星剧场3.8万平方米，酒店2.5万平方米。包括商品住宅、华谊星剧场文化园和配套酒店三大部分。</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2021-2024</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140" w:type="dxa"/>
            <w:vAlign w:val="center"/>
          </w:tcPr>
          <w:p>
            <w:pPr>
              <w:widowControl/>
              <w:adjustRightInd w:val="0"/>
              <w:snapToGrid w:val="0"/>
              <w:jc w:val="center"/>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瓯海区旅投集团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w:t>
            </w:r>
          </w:p>
        </w:tc>
        <w:tc>
          <w:tcPr>
            <w:tcW w:w="1591"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小岙旅游综合体</w:t>
            </w:r>
          </w:p>
        </w:tc>
        <w:tc>
          <w:tcPr>
            <w:tcW w:w="5181"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规划面积220000平方米，集旅游集散中心、休闲度假、旅游购物、旅游餐饮区和星级酒店等，投资15亿元。</w:t>
            </w:r>
          </w:p>
        </w:tc>
        <w:tc>
          <w:tcPr>
            <w:tcW w:w="1230"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乐清市白石街道</w:t>
            </w:r>
          </w:p>
        </w:tc>
        <w:tc>
          <w:tcPr>
            <w:tcW w:w="1380"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2024-2028</w:t>
            </w:r>
          </w:p>
        </w:tc>
        <w:tc>
          <w:tcPr>
            <w:tcW w:w="108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15</w:t>
            </w:r>
          </w:p>
        </w:tc>
        <w:tc>
          <w:tcPr>
            <w:tcW w:w="114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4</w:t>
            </w:r>
          </w:p>
        </w:tc>
        <w:tc>
          <w:tcPr>
            <w:tcW w:w="105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乐清市旅游和体育事业发展中心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sz w:val="24"/>
                <w:szCs w:val="24"/>
                <w14:textFill>
                  <w14:solidFill>
                    <w14:schemeClr w14:val="tx1"/>
                  </w14:solidFill>
                </w14:textFill>
              </w:rPr>
              <w:t>3</w:t>
            </w:r>
          </w:p>
        </w:tc>
        <w:tc>
          <w:tcPr>
            <w:tcW w:w="1591"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桃花源</w:t>
            </w:r>
            <w:r>
              <w:rPr>
                <w:rStyle w:val="50"/>
                <w:color w:val="000000" w:themeColor="text1"/>
                <w:lang w:bidi="ar"/>
                <w14:textFill>
                  <w14:solidFill>
                    <w14:schemeClr w14:val="tx1"/>
                  </w14:solidFill>
                </w14:textFill>
              </w:rPr>
              <w:t>•</w:t>
            </w:r>
            <w:r>
              <w:rPr>
                <w:rStyle w:val="51"/>
                <w:color w:val="000000" w:themeColor="text1"/>
                <w:lang w:bidi="ar"/>
                <w14:textFill>
                  <w14:solidFill>
                    <w14:schemeClr w14:val="tx1"/>
                  </w14:solidFill>
                </w14:textFill>
              </w:rPr>
              <w:t>瓯窑休闲旅游度假区</w:t>
            </w:r>
          </w:p>
        </w:tc>
        <w:tc>
          <w:tcPr>
            <w:tcW w:w="5181"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总投资83亿元，项目位于三江街道罗东片区，核心规划面积约9000亩，其中建设用地1603亩。项目以瓯窑文化为起点，传承前年瓯越文化精粹，以研学教育为着手点，吸引人群汇聚，弘扬工匠精神，复兴瓯越产业，打造可“研”“学”“游”集文化、研学、产业、生态、康养、旅游等功能于一体的旅游度假区。</w:t>
            </w:r>
          </w:p>
        </w:tc>
        <w:tc>
          <w:tcPr>
            <w:tcW w:w="1230"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永嘉县三江街道</w:t>
            </w:r>
          </w:p>
        </w:tc>
        <w:tc>
          <w:tcPr>
            <w:tcW w:w="1380"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2022-2028</w:t>
            </w:r>
          </w:p>
        </w:tc>
        <w:tc>
          <w:tcPr>
            <w:tcW w:w="108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83</w:t>
            </w:r>
          </w:p>
        </w:tc>
        <w:tc>
          <w:tcPr>
            <w:tcW w:w="114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50</w:t>
            </w:r>
          </w:p>
        </w:tc>
        <w:tc>
          <w:tcPr>
            <w:tcW w:w="1050" w:type="dxa"/>
            <w:vAlign w:val="center"/>
          </w:tcPr>
          <w:p>
            <w:pPr>
              <w:widowControl/>
              <w:jc w:val="center"/>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hint="eastAsia"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永嘉县三江街道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4</w:t>
            </w:r>
          </w:p>
        </w:tc>
        <w:tc>
          <w:tcPr>
            <w:tcW w:w="1591"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宋韵楠溪</w:t>
            </w:r>
          </w:p>
        </w:tc>
        <w:tc>
          <w:tcPr>
            <w:tcW w:w="5181" w:type="dxa"/>
            <w:vAlign w:val="center"/>
          </w:tcPr>
          <w:p>
            <w:pPr>
              <w:widowControl/>
              <w:spacing w:line="300" w:lineRule="exact"/>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总投资50亿元，建设用地约2000亩。重点建设高铁站场旅游集散中心、枫孤溪高品质酒店民宿集群、圣旨门街历史文化街区、枫林后山坡地村镇等四个板块。</w:t>
            </w:r>
          </w:p>
        </w:tc>
        <w:tc>
          <w:tcPr>
            <w:tcW w:w="123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永嘉县枫林镇</w:t>
            </w:r>
          </w:p>
        </w:tc>
        <w:tc>
          <w:tcPr>
            <w:tcW w:w="138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2022-2029</w:t>
            </w:r>
          </w:p>
        </w:tc>
        <w:tc>
          <w:tcPr>
            <w:tcW w:w="108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50</w:t>
            </w:r>
          </w:p>
        </w:tc>
        <w:tc>
          <w:tcPr>
            <w:tcW w:w="114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30</w:t>
            </w:r>
          </w:p>
        </w:tc>
        <w:tc>
          <w:tcPr>
            <w:tcW w:w="105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永嘉县枫林镇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w:t>
            </w:r>
          </w:p>
        </w:tc>
        <w:tc>
          <w:tcPr>
            <w:tcW w:w="1591"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“青峰之臻”文旅康养综合体项目</w:t>
            </w:r>
          </w:p>
        </w:tc>
        <w:tc>
          <w:tcPr>
            <w:tcW w:w="5181" w:type="dxa"/>
            <w:vAlign w:val="center"/>
          </w:tcPr>
          <w:p>
            <w:pPr>
              <w:widowControl/>
              <w:spacing w:line="300" w:lineRule="exact"/>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总投资50亿元；总用地790.4亩，位于瓯北街道和三村青峰山，北侧、东侧为青峰山山体，南侧为工业园区，临接环城高速，西侧为瓯江，临接104国道。依托当地生态、人文、历史等资源禀赋，打造成为将文旅、康养、商服等多元化功能融为一体的具有国际影响力的旅游度假胜地。</w:t>
            </w:r>
          </w:p>
        </w:tc>
        <w:tc>
          <w:tcPr>
            <w:tcW w:w="123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永嘉县瓯北街道</w:t>
            </w:r>
          </w:p>
        </w:tc>
        <w:tc>
          <w:tcPr>
            <w:tcW w:w="138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2022-2030</w:t>
            </w:r>
          </w:p>
        </w:tc>
        <w:tc>
          <w:tcPr>
            <w:tcW w:w="108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50</w:t>
            </w:r>
          </w:p>
        </w:tc>
        <w:tc>
          <w:tcPr>
            <w:tcW w:w="114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30</w:t>
            </w:r>
          </w:p>
        </w:tc>
        <w:tc>
          <w:tcPr>
            <w:tcW w:w="105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永嘉县瓯北街道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6</w:t>
            </w:r>
          </w:p>
        </w:tc>
        <w:tc>
          <w:tcPr>
            <w:tcW w:w="1591"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乌牛生态康养小镇</w:t>
            </w:r>
          </w:p>
        </w:tc>
        <w:tc>
          <w:tcPr>
            <w:tcW w:w="5181" w:type="dxa"/>
            <w:vAlign w:val="center"/>
          </w:tcPr>
          <w:p>
            <w:pPr>
              <w:widowControl/>
              <w:spacing w:line="300" w:lineRule="exact"/>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总投资50亿元，建设用地约300亩。总用地约700亩，位于乌牛街道西岙村，项目四面环山，风景秀丽，毗邻西岙水库，是绝佳的养生养老养心地，主要建设白鹭沙洲、颐乐书院、颐养中心、乐龄学园、金色水岸、艺术工坊等板块。</w:t>
            </w:r>
          </w:p>
        </w:tc>
        <w:tc>
          <w:tcPr>
            <w:tcW w:w="123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永嘉县乌牛街道</w:t>
            </w:r>
          </w:p>
        </w:tc>
        <w:tc>
          <w:tcPr>
            <w:tcW w:w="1380" w:type="dxa"/>
            <w:vAlign w:val="center"/>
          </w:tcPr>
          <w:p>
            <w:pPr>
              <w:widowControl/>
              <w:jc w:val="left"/>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w:t>
            </w:r>
          </w:p>
        </w:tc>
        <w:tc>
          <w:tcPr>
            <w:tcW w:w="108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50</w:t>
            </w:r>
          </w:p>
        </w:tc>
        <w:tc>
          <w:tcPr>
            <w:tcW w:w="114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10</w:t>
            </w:r>
          </w:p>
        </w:tc>
        <w:tc>
          <w:tcPr>
            <w:tcW w:w="105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永嘉县乌牛街道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ascii="仿宋_GB2312" w:hAnsi="宋体"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7</w:t>
            </w:r>
          </w:p>
        </w:tc>
        <w:tc>
          <w:tcPr>
            <w:tcW w:w="1591"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新民诗花田园小镇项目</w:t>
            </w:r>
          </w:p>
        </w:tc>
        <w:tc>
          <w:tcPr>
            <w:tcW w:w="5181" w:type="dxa"/>
            <w:vAlign w:val="center"/>
          </w:tcPr>
          <w:p>
            <w:pPr>
              <w:widowControl/>
              <w:spacing w:line="300" w:lineRule="exact"/>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总投资36亿元，建设用地约300亩。项目计划打造特色花园度假村落、诗花田园旅居区、休闲养生、花园洋房等高端度假旅居产品，打造天蓝、地绿、水净的原生态田园村野栖居生活。</w:t>
            </w:r>
          </w:p>
        </w:tc>
        <w:tc>
          <w:tcPr>
            <w:tcW w:w="123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永嘉县南城街道</w:t>
            </w:r>
          </w:p>
        </w:tc>
        <w:tc>
          <w:tcPr>
            <w:tcW w:w="138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w:t>
            </w:r>
          </w:p>
        </w:tc>
        <w:tc>
          <w:tcPr>
            <w:tcW w:w="108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36</w:t>
            </w:r>
          </w:p>
        </w:tc>
        <w:tc>
          <w:tcPr>
            <w:tcW w:w="114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10</w:t>
            </w:r>
          </w:p>
        </w:tc>
        <w:tc>
          <w:tcPr>
            <w:tcW w:w="105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永嘉县南城街道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8</w:t>
            </w:r>
          </w:p>
        </w:tc>
        <w:tc>
          <w:tcPr>
            <w:tcW w:w="1591"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枫林运动小镇</w:t>
            </w:r>
          </w:p>
        </w:tc>
        <w:tc>
          <w:tcPr>
            <w:tcW w:w="5181" w:type="dxa"/>
            <w:vAlign w:val="center"/>
          </w:tcPr>
          <w:p>
            <w:pPr>
              <w:widowControl/>
              <w:spacing w:line="300" w:lineRule="exact"/>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总投资10亿元，项目位于浙江省温州市永嘉县枫林镇，建设用地为50亩。                 包含武术馆、主题民宿、跑马场、滑翔伞基地等项目，以整体片区内综合开发激活枫林整体经济发展，实现乡村振兴的目标，以运动+大健康+娱乐+文化合作，引爆整个片区成为康养旅居目的地。</w:t>
            </w:r>
          </w:p>
        </w:tc>
        <w:tc>
          <w:tcPr>
            <w:tcW w:w="123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永嘉县枫林镇</w:t>
            </w:r>
          </w:p>
        </w:tc>
        <w:tc>
          <w:tcPr>
            <w:tcW w:w="1380"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2022-2029</w:t>
            </w:r>
          </w:p>
        </w:tc>
        <w:tc>
          <w:tcPr>
            <w:tcW w:w="108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10</w:t>
            </w:r>
          </w:p>
        </w:tc>
        <w:tc>
          <w:tcPr>
            <w:tcW w:w="114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w:t>
            </w:r>
          </w:p>
        </w:tc>
        <w:tc>
          <w:tcPr>
            <w:tcW w:w="105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永嘉县枫林镇人民政府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jc w:val="center"/>
              <w:textAlignment w:val="center"/>
              <w:rPr>
                <w:rFonts w:ascii="仿宋_GB2312" w:hAnsi="宋体" w:eastAsia="仿宋_GB2312" w:cs="仿宋_GB2312"/>
                <w:color w:val="000000" w:themeColor="text1"/>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9</w:t>
            </w:r>
          </w:p>
        </w:tc>
        <w:tc>
          <w:tcPr>
            <w:tcW w:w="1591" w:type="dxa"/>
            <w:vAlign w:val="center"/>
          </w:tcPr>
          <w:p>
            <w:pPr>
              <w:widowControl/>
              <w:adjustRightInd w:val="0"/>
              <w:snapToGrid w:val="0"/>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小子溪康养文旅小镇</w:t>
            </w:r>
          </w:p>
        </w:tc>
        <w:tc>
          <w:tcPr>
            <w:tcW w:w="5181" w:type="dxa"/>
            <w:vAlign w:val="center"/>
          </w:tcPr>
          <w:p>
            <w:pPr>
              <w:widowControl/>
              <w:adjustRightInd w:val="0"/>
              <w:snapToGrid w:val="0"/>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项目位于东城街道长源村，计划投资20亿，流转面积3982亩，其中建设用地250亩。以小子溪峡谷丰富的森林资源为基础，以回归自然、追求高层次的居住及度假方式为目标，打造温州森林休闲养生基地。</w:t>
            </w:r>
          </w:p>
        </w:tc>
        <w:tc>
          <w:tcPr>
            <w:tcW w:w="1230" w:type="dxa"/>
            <w:vAlign w:val="center"/>
          </w:tcPr>
          <w:p>
            <w:pPr>
              <w:widowControl/>
              <w:adjustRightInd w:val="0"/>
              <w:snapToGrid w:val="0"/>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永嘉县东城街道</w:t>
            </w:r>
          </w:p>
        </w:tc>
        <w:tc>
          <w:tcPr>
            <w:tcW w:w="1380" w:type="dxa"/>
            <w:vAlign w:val="center"/>
          </w:tcPr>
          <w:p>
            <w:pPr>
              <w:widowControl/>
              <w:adjustRightInd w:val="0"/>
              <w:snapToGrid w:val="0"/>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w:t>
            </w:r>
          </w:p>
        </w:tc>
        <w:tc>
          <w:tcPr>
            <w:tcW w:w="1080" w:type="dxa"/>
            <w:vAlign w:val="center"/>
          </w:tcPr>
          <w:p>
            <w:pPr>
              <w:widowControl/>
              <w:adjustRightInd w:val="0"/>
              <w:snapToGrid w:val="0"/>
              <w:jc w:val="center"/>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w:t>
            </w:r>
          </w:p>
        </w:tc>
        <w:tc>
          <w:tcPr>
            <w:tcW w:w="1140" w:type="dxa"/>
            <w:vAlign w:val="center"/>
          </w:tcPr>
          <w:p>
            <w:pPr>
              <w:widowControl/>
              <w:adjustRightInd w:val="0"/>
              <w:snapToGrid w:val="0"/>
              <w:jc w:val="center"/>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10</w:t>
            </w:r>
          </w:p>
        </w:tc>
        <w:tc>
          <w:tcPr>
            <w:tcW w:w="1050" w:type="dxa"/>
            <w:vAlign w:val="center"/>
          </w:tcPr>
          <w:p>
            <w:pPr>
              <w:widowControl/>
              <w:adjustRightInd w:val="0"/>
              <w:snapToGrid w:val="0"/>
              <w:jc w:val="center"/>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永嘉县东城街道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10</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赤溪镇凤凰湾旅游度假开发</w:t>
            </w:r>
          </w:p>
        </w:tc>
        <w:tc>
          <w:tcPr>
            <w:tcW w:w="5181" w:type="dxa"/>
            <w:vAlign w:val="center"/>
          </w:tcPr>
          <w:p>
            <w:pPr>
              <w:widowControl/>
              <w:adjustRightInd w:val="0"/>
              <w:snapToGrid w:val="0"/>
              <w:spacing w:line="28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赤溪镇，计划总投资14亿元，占地面积900亩，建筑面积20万平方米。项目主要建设集旅游观光、休闲度假、海水浴场、酒店式公寓、游艇码头、健身娱乐等功能为一体的综合性滨海旅游度假区项目。</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2023-2028</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14</w:t>
            </w:r>
          </w:p>
        </w:tc>
        <w:tc>
          <w:tcPr>
            <w:tcW w:w="1140" w:type="dxa"/>
            <w:vAlign w:val="center"/>
          </w:tcPr>
          <w:p>
            <w:pPr>
              <w:widowControl/>
              <w:adjustRightInd w:val="0"/>
              <w:snapToGrid w:val="0"/>
              <w:jc w:val="center"/>
              <w:textAlignment w:val="center"/>
              <w:rPr>
                <w:rFonts w:hint="default"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t>/</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赤溪镇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11</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渔寮湾乐活小镇（核心区）建设开发项目</w:t>
            </w:r>
          </w:p>
        </w:tc>
        <w:tc>
          <w:tcPr>
            <w:tcW w:w="5181" w:type="dxa"/>
            <w:vAlign w:val="center"/>
          </w:tcPr>
          <w:p>
            <w:pPr>
              <w:widowControl/>
              <w:adjustRightInd w:val="0"/>
              <w:snapToGrid w:val="0"/>
              <w:spacing w:line="32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项目位于苍南县马站镇，计划总投资30亿元，规划范围4.4平方公里，核心区1.29平方公里。</w:t>
            </w:r>
          </w:p>
          <w:p>
            <w:pPr>
              <w:widowControl/>
              <w:adjustRightInd w:val="0"/>
              <w:snapToGrid w:val="0"/>
              <w:spacing w:line="32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主要依托渔寮湾独特的山海资源文化，构建“旅游+N”产业集群和“一核、一带、五区”的产业空间布局，一核即苍海秘境主题游乐度假集聚区；一带即环海山地火车旅游观光带；五区即雾城历史文化体验区、海洋文化浪漫海岛区（草屿岛）、渔寮生态康养度假区、狮子岩山海风运动区、滨海果乡生态农业旅游区，打造国际旅游度假区、国家5A级旅游景区，百亿级蓝色经济集聚区。</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2023-2030</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30</w:t>
            </w:r>
          </w:p>
        </w:tc>
        <w:tc>
          <w:tcPr>
            <w:tcW w:w="1140" w:type="dxa"/>
            <w:vAlign w:val="center"/>
          </w:tcPr>
          <w:p>
            <w:pPr>
              <w:widowControl/>
              <w:adjustRightInd w:val="0"/>
              <w:snapToGrid w:val="0"/>
              <w:jc w:val="center"/>
              <w:textAlignment w:val="center"/>
              <w:rPr>
                <w:rFonts w:ascii="仿宋_GB2312" w:hAnsi="宋体" w:eastAsia="仿宋_GB2312" w:cs="仿宋_GB2312"/>
                <w:color w:val="000000" w:themeColor="text1"/>
                <w:kern w:val="0"/>
                <w:sz w:val="24"/>
                <w:szCs w:val="24"/>
                <w:lang w:bidi="ar"/>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5</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马站镇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12</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棕榈湾滨海生态旅游度假区</w:t>
            </w:r>
          </w:p>
        </w:tc>
        <w:tc>
          <w:tcPr>
            <w:tcW w:w="5181" w:type="dxa"/>
            <w:vAlign w:val="center"/>
          </w:tcPr>
          <w:p>
            <w:pPr>
              <w:widowControl/>
              <w:adjustRightInd w:val="0"/>
              <w:snapToGrid w:val="0"/>
              <w:spacing w:line="280" w:lineRule="exact"/>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位于苍南县赤溪镇，计划总投资15亿元，占地面积400亩，建筑面积11.5万平方米。项目计划建设棕榈小镇、儿童科技馆及健身娱乐设施，公寓式酒店、康体养生基地、游艇码头等项目，打造以棕榈湾海上风景为主要特色的南亚风情度假胜地。</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苍南县</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2023-2026</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15</w:t>
            </w:r>
          </w:p>
        </w:tc>
        <w:tc>
          <w:tcPr>
            <w:tcW w:w="1140" w:type="dxa"/>
            <w:vAlign w:val="center"/>
          </w:tcPr>
          <w:p>
            <w:pPr>
              <w:widowControl/>
              <w:adjustRightInd w:val="0"/>
              <w:snapToGrid w:val="0"/>
              <w:jc w:val="center"/>
              <w:textAlignment w:val="cente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t>/</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赤溪镇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13</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苍南县官山岛国际垂钓旅游开发项目</w:t>
            </w:r>
          </w:p>
        </w:tc>
        <w:tc>
          <w:tcPr>
            <w:tcW w:w="518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是苍南县最大的无人海岛，海岛总面积1.4平方公里，主要建设项目：垂钓中心、休闲会所、游艇码头、环岛公园、海上垂钓游船、度假公寓式酒店、露营基地及海上运动基地</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苍南县</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2023-2030</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15</w:t>
            </w:r>
          </w:p>
        </w:tc>
        <w:tc>
          <w:tcPr>
            <w:tcW w:w="1140" w:type="dxa"/>
            <w:vAlign w:val="center"/>
          </w:tcPr>
          <w:p>
            <w:pPr>
              <w:widowControl/>
              <w:adjustRightInd w:val="0"/>
              <w:snapToGrid w:val="0"/>
              <w:jc w:val="center"/>
              <w:textAlignment w:val="cente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t>/</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赤溪镇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14</w:t>
            </w:r>
          </w:p>
        </w:tc>
        <w:tc>
          <w:tcPr>
            <w:tcW w:w="159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世界矾都312矿硐旅游开发</w:t>
            </w:r>
          </w:p>
        </w:tc>
        <w:tc>
          <w:tcPr>
            <w:tcW w:w="5181"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仿宋" w:eastAsia="仿宋_GB2312" w:cs="宋体"/>
                <w:bCs/>
                <w:color w:val="000000" w:themeColor="text1"/>
                <w:kern w:val="0"/>
                <w:sz w:val="24"/>
                <w:szCs w:val="24"/>
                <w14:textFill>
                  <w14:solidFill>
                    <w14:schemeClr w14:val="tx1"/>
                  </w14:solidFill>
                </w14:textFill>
              </w:rPr>
              <w:t>项目</w:t>
            </w:r>
            <w:r>
              <w:rPr>
                <w:rFonts w:hint="eastAsia" w:ascii="仿宋_GB2312" w:hAnsi="宋体" w:eastAsia="仿宋_GB2312" w:cs="仿宋_GB2312"/>
                <w:color w:val="000000" w:themeColor="text1"/>
                <w:kern w:val="0"/>
                <w:sz w:val="24"/>
                <w:szCs w:val="24"/>
                <w:lang w:bidi="ar"/>
                <w14:textFill>
                  <w14:solidFill>
                    <w14:schemeClr w14:val="tx1"/>
                  </w14:solidFill>
                </w14:textFill>
              </w:rPr>
              <w:t>利用矾山镇最大的炼矾采矿遗址312矿硐，进行矾山水尾桥至312采矿工区环境整治工程，修建连接312平硐与三车间的铁轨、建设灯光秀广场、建设矾都文化广场、修缮保护国家工业遗产及煅烧炉、旧厂房，通过矿硐修复利用、旅游业态产品及配套设施建设，打造规模最大、设施最全、业态最丰富的矿硐工业旅游景区。</w:t>
            </w:r>
          </w:p>
        </w:tc>
        <w:tc>
          <w:tcPr>
            <w:tcW w:w="123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苍南县</w:t>
            </w:r>
          </w:p>
        </w:tc>
        <w:tc>
          <w:tcPr>
            <w:tcW w:w="1380"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2023-2030</w:t>
            </w:r>
          </w:p>
        </w:tc>
        <w:tc>
          <w:tcPr>
            <w:tcW w:w="108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30</w:t>
            </w:r>
          </w:p>
        </w:tc>
        <w:tc>
          <w:tcPr>
            <w:tcW w:w="1140" w:type="dxa"/>
            <w:vAlign w:val="center"/>
          </w:tcPr>
          <w:p>
            <w:pPr>
              <w:widowControl/>
              <w:adjustRightInd w:val="0"/>
              <w:snapToGrid w:val="0"/>
              <w:jc w:val="center"/>
              <w:textAlignment w:val="cente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bidi="ar"/>
                <w14:textFill>
                  <w14:solidFill>
                    <w14:schemeClr w14:val="tx1"/>
                  </w14:solidFill>
                </w14:textFill>
              </w:rPr>
              <w:t>/</w:t>
            </w:r>
          </w:p>
        </w:tc>
        <w:tc>
          <w:tcPr>
            <w:tcW w:w="1050" w:type="dxa"/>
            <w:vAlign w:val="center"/>
          </w:tcPr>
          <w:p>
            <w:pPr>
              <w:widowControl/>
              <w:adjustRightInd w:val="0"/>
              <w:snapToGrid w:val="0"/>
              <w:jc w:val="center"/>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谋划</w:t>
            </w:r>
          </w:p>
        </w:tc>
        <w:tc>
          <w:tcPr>
            <w:tcW w:w="1403" w:type="dxa"/>
            <w:vAlign w:val="center"/>
          </w:tcPr>
          <w:p>
            <w:pPr>
              <w:widowControl/>
              <w:adjustRightInd w:val="0"/>
              <w:snapToGrid w:val="0"/>
              <w:textAlignment w:val="center"/>
              <w:rPr>
                <w:rFonts w:ascii="仿宋_GB2312" w:hAnsi="仿宋" w:eastAsia="仿宋_GB2312" w:cs="宋体"/>
                <w:bCs/>
                <w:color w:val="000000" w:themeColor="text1"/>
                <w:kern w:val="0"/>
                <w:sz w:val="24"/>
                <w:szCs w:val="24"/>
                <w:lang w:val="en-US" w:eastAsia="zh-CN" w:bidi="ar-SA"/>
                <w14:textFill>
                  <w14:solidFill>
                    <w14:schemeClr w14:val="tx1"/>
                  </w14:solidFill>
                </w14:textFill>
              </w:rPr>
            </w:pPr>
            <w:r>
              <w:rPr>
                <w:rFonts w:hint="eastAsia" w:ascii="仿宋_GB2312" w:hAnsi="宋体" w:eastAsia="仿宋_GB2312" w:cs="仿宋_GB2312"/>
                <w:color w:val="000000" w:themeColor="text1"/>
                <w:kern w:val="0"/>
                <w:sz w:val="24"/>
                <w:szCs w:val="24"/>
                <w:lang w:bidi="ar"/>
                <w14:textFill>
                  <w14:solidFill>
                    <w14:schemeClr w14:val="tx1"/>
                  </w14:solidFill>
                </w14:textFill>
              </w:rPr>
              <w:t>矾山镇</w:t>
            </w:r>
          </w:p>
        </w:tc>
      </w:tr>
    </w:tbl>
    <w:p>
      <w:pPr>
        <w:widowControl/>
        <w:rPr>
          <w:rFonts w:ascii="仿宋_GB2312" w:hAnsi="仿宋" w:eastAsia="仿宋_GB2312" w:cs="宋体"/>
          <w:bCs/>
          <w:color w:val="000000" w:themeColor="text1"/>
          <w:kern w:val="0"/>
          <w:sz w:val="32"/>
          <w:szCs w:val="32"/>
          <w14:textFill>
            <w14:solidFill>
              <w14:schemeClr w14:val="tx1"/>
            </w14:solidFill>
          </w14:textFill>
        </w:rPr>
      </w:pPr>
    </w:p>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726671"/>
    </w:sdtPr>
    <w:sdtEndPr>
      <w:rPr>
        <w:rFonts w:ascii="Times New Roman" w:hAnsi="Times New Roman" w:cs="Times New Roman"/>
      </w:rPr>
    </w:sdtEndPr>
    <w:sdtContent>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rP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16</w:t>
    </w:r>
    <w:r>
      <w:rPr>
        <w:rFonts w:ascii="Times New Roman" w:hAnsi="Times New Roman" w:cs="Times New Roman"/>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7B"/>
    <w:rsid w:val="00001362"/>
    <w:rsid w:val="000015B8"/>
    <w:rsid w:val="00001FB1"/>
    <w:rsid w:val="0000326D"/>
    <w:rsid w:val="00003869"/>
    <w:rsid w:val="00004B68"/>
    <w:rsid w:val="00004CEC"/>
    <w:rsid w:val="0000612B"/>
    <w:rsid w:val="00006E3F"/>
    <w:rsid w:val="00006E57"/>
    <w:rsid w:val="00007FBA"/>
    <w:rsid w:val="00010A16"/>
    <w:rsid w:val="00010AD6"/>
    <w:rsid w:val="00011AFA"/>
    <w:rsid w:val="00011F67"/>
    <w:rsid w:val="000127F4"/>
    <w:rsid w:val="00012F21"/>
    <w:rsid w:val="00014153"/>
    <w:rsid w:val="00014847"/>
    <w:rsid w:val="00014AC7"/>
    <w:rsid w:val="00014FA3"/>
    <w:rsid w:val="00015242"/>
    <w:rsid w:val="0001591E"/>
    <w:rsid w:val="000170E0"/>
    <w:rsid w:val="000179DE"/>
    <w:rsid w:val="00017C3C"/>
    <w:rsid w:val="00020033"/>
    <w:rsid w:val="00020D20"/>
    <w:rsid w:val="00020D3F"/>
    <w:rsid w:val="00020E0B"/>
    <w:rsid w:val="00022364"/>
    <w:rsid w:val="00022EF5"/>
    <w:rsid w:val="0002394B"/>
    <w:rsid w:val="00023D55"/>
    <w:rsid w:val="00024B31"/>
    <w:rsid w:val="000252FD"/>
    <w:rsid w:val="00025304"/>
    <w:rsid w:val="000255B8"/>
    <w:rsid w:val="00025EFC"/>
    <w:rsid w:val="000266D1"/>
    <w:rsid w:val="000268D2"/>
    <w:rsid w:val="0002692B"/>
    <w:rsid w:val="00026C34"/>
    <w:rsid w:val="0002795E"/>
    <w:rsid w:val="00027EAC"/>
    <w:rsid w:val="00027EC9"/>
    <w:rsid w:val="00031541"/>
    <w:rsid w:val="0003300B"/>
    <w:rsid w:val="000331A3"/>
    <w:rsid w:val="0003440D"/>
    <w:rsid w:val="00034FFB"/>
    <w:rsid w:val="00036D5D"/>
    <w:rsid w:val="00037638"/>
    <w:rsid w:val="000403D9"/>
    <w:rsid w:val="0004173D"/>
    <w:rsid w:val="0004201C"/>
    <w:rsid w:val="00042106"/>
    <w:rsid w:val="00042AB0"/>
    <w:rsid w:val="00042DDD"/>
    <w:rsid w:val="00043E28"/>
    <w:rsid w:val="00044737"/>
    <w:rsid w:val="00045CEC"/>
    <w:rsid w:val="00047691"/>
    <w:rsid w:val="000501E6"/>
    <w:rsid w:val="000513F4"/>
    <w:rsid w:val="0005183C"/>
    <w:rsid w:val="0005199D"/>
    <w:rsid w:val="000526E2"/>
    <w:rsid w:val="00053394"/>
    <w:rsid w:val="00053798"/>
    <w:rsid w:val="00055538"/>
    <w:rsid w:val="000555AB"/>
    <w:rsid w:val="00055B2A"/>
    <w:rsid w:val="00055C2D"/>
    <w:rsid w:val="00055C55"/>
    <w:rsid w:val="00055C81"/>
    <w:rsid w:val="000575CA"/>
    <w:rsid w:val="0005785E"/>
    <w:rsid w:val="00057FBE"/>
    <w:rsid w:val="00061F3E"/>
    <w:rsid w:val="00063924"/>
    <w:rsid w:val="00064EAC"/>
    <w:rsid w:val="000650E3"/>
    <w:rsid w:val="00065389"/>
    <w:rsid w:val="0006568C"/>
    <w:rsid w:val="00066711"/>
    <w:rsid w:val="0006712B"/>
    <w:rsid w:val="00067559"/>
    <w:rsid w:val="00067815"/>
    <w:rsid w:val="000704E5"/>
    <w:rsid w:val="00071063"/>
    <w:rsid w:val="00071E3E"/>
    <w:rsid w:val="000736B5"/>
    <w:rsid w:val="00074A3D"/>
    <w:rsid w:val="00075808"/>
    <w:rsid w:val="0007683D"/>
    <w:rsid w:val="00076FC7"/>
    <w:rsid w:val="000770DC"/>
    <w:rsid w:val="000779AD"/>
    <w:rsid w:val="00080D25"/>
    <w:rsid w:val="00080DF8"/>
    <w:rsid w:val="00080E6E"/>
    <w:rsid w:val="00081418"/>
    <w:rsid w:val="0008189A"/>
    <w:rsid w:val="00081D33"/>
    <w:rsid w:val="00081FA1"/>
    <w:rsid w:val="00082BD1"/>
    <w:rsid w:val="000833E5"/>
    <w:rsid w:val="000838D8"/>
    <w:rsid w:val="00084697"/>
    <w:rsid w:val="00084A25"/>
    <w:rsid w:val="00085014"/>
    <w:rsid w:val="00085208"/>
    <w:rsid w:val="000862F3"/>
    <w:rsid w:val="000865DA"/>
    <w:rsid w:val="00086B39"/>
    <w:rsid w:val="00087B2C"/>
    <w:rsid w:val="00090195"/>
    <w:rsid w:val="000908CF"/>
    <w:rsid w:val="00090F54"/>
    <w:rsid w:val="00091937"/>
    <w:rsid w:val="000932F3"/>
    <w:rsid w:val="000945AE"/>
    <w:rsid w:val="00096D76"/>
    <w:rsid w:val="000A02D8"/>
    <w:rsid w:val="000A0CBE"/>
    <w:rsid w:val="000A0F96"/>
    <w:rsid w:val="000A21A3"/>
    <w:rsid w:val="000A2469"/>
    <w:rsid w:val="000A2B93"/>
    <w:rsid w:val="000A3092"/>
    <w:rsid w:val="000A54AF"/>
    <w:rsid w:val="000A5916"/>
    <w:rsid w:val="000A5B6B"/>
    <w:rsid w:val="000A7186"/>
    <w:rsid w:val="000A77EA"/>
    <w:rsid w:val="000A7AD3"/>
    <w:rsid w:val="000B0036"/>
    <w:rsid w:val="000B11C7"/>
    <w:rsid w:val="000B1C27"/>
    <w:rsid w:val="000B2C1E"/>
    <w:rsid w:val="000B39D3"/>
    <w:rsid w:val="000B3DD5"/>
    <w:rsid w:val="000B53D9"/>
    <w:rsid w:val="000B5995"/>
    <w:rsid w:val="000B7060"/>
    <w:rsid w:val="000B757C"/>
    <w:rsid w:val="000B7657"/>
    <w:rsid w:val="000C036E"/>
    <w:rsid w:val="000C041D"/>
    <w:rsid w:val="000C2471"/>
    <w:rsid w:val="000C3BE4"/>
    <w:rsid w:val="000C3E90"/>
    <w:rsid w:val="000C4A17"/>
    <w:rsid w:val="000C4A18"/>
    <w:rsid w:val="000C4F7C"/>
    <w:rsid w:val="000C698A"/>
    <w:rsid w:val="000C6B6E"/>
    <w:rsid w:val="000C70C4"/>
    <w:rsid w:val="000C71E2"/>
    <w:rsid w:val="000C7811"/>
    <w:rsid w:val="000D0411"/>
    <w:rsid w:val="000D06CB"/>
    <w:rsid w:val="000D10CB"/>
    <w:rsid w:val="000D2061"/>
    <w:rsid w:val="000D21C8"/>
    <w:rsid w:val="000D2509"/>
    <w:rsid w:val="000D4508"/>
    <w:rsid w:val="000D4819"/>
    <w:rsid w:val="000D5074"/>
    <w:rsid w:val="000D553D"/>
    <w:rsid w:val="000D599B"/>
    <w:rsid w:val="000E07AC"/>
    <w:rsid w:val="000E0B80"/>
    <w:rsid w:val="000E1CAC"/>
    <w:rsid w:val="000E2B8D"/>
    <w:rsid w:val="000E2F6E"/>
    <w:rsid w:val="000E2FB7"/>
    <w:rsid w:val="000E3C31"/>
    <w:rsid w:val="000E4B35"/>
    <w:rsid w:val="000E548B"/>
    <w:rsid w:val="000E5A23"/>
    <w:rsid w:val="000E5EA2"/>
    <w:rsid w:val="000E5F19"/>
    <w:rsid w:val="000E6A7E"/>
    <w:rsid w:val="000E75A7"/>
    <w:rsid w:val="000E77BE"/>
    <w:rsid w:val="000E7805"/>
    <w:rsid w:val="000F0250"/>
    <w:rsid w:val="000F16A6"/>
    <w:rsid w:val="000F16D0"/>
    <w:rsid w:val="000F19E1"/>
    <w:rsid w:val="000F2A79"/>
    <w:rsid w:val="000F2E4D"/>
    <w:rsid w:val="000F3223"/>
    <w:rsid w:val="000F366F"/>
    <w:rsid w:val="000F4230"/>
    <w:rsid w:val="000F4331"/>
    <w:rsid w:val="000F4634"/>
    <w:rsid w:val="000F52DC"/>
    <w:rsid w:val="000F75C5"/>
    <w:rsid w:val="001009B8"/>
    <w:rsid w:val="001010A2"/>
    <w:rsid w:val="001010AE"/>
    <w:rsid w:val="00101F40"/>
    <w:rsid w:val="0010278F"/>
    <w:rsid w:val="001036FF"/>
    <w:rsid w:val="00103B0D"/>
    <w:rsid w:val="00104327"/>
    <w:rsid w:val="00105795"/>
    <w:rsid w:val="00105E41"/>
    <w:rsid w:val="001063EE"/>
    <w:rsid w:val="00107AC1"/>
    <w:rsid w:val="00110712"/>
    <w:rsid w:val="00110921"/>
    <w:rsid w:val="00110C87"/>
    <w:rsid w:val="0011146E"/>
    <w:rsid w:val="001115DB"/>
    <w:rsid w:val="00111660"/>
    <w:rsid w:val="00112101"/>
    <w:rsid w:val="0011268F"/>
    <w:rsid w:val="00113118"/>
    <w:rsid w:val="0011339D"/>
    <w:rsid w:val="0011389B"/>
    <w:rsid w:val="001138D8"/>
    <w:rsid w:val="00114EA6"/>
    <w:rsid w:val="00115308"/>
    <w:rsid w:val="00115810"/>
    <w:rsid w:val="001163A0"/>
    <w:rsid w:val="00117391"/>
    <w:rsid w:val="001202D6"/>
    <w:rsid w:val="0012116B"/>
    <w:rsid w:val="00123016"/>
    <w:rsid w:val="00123B9D"/>
    <w:rsid w:val="00123BA4"/>
    <w:rsid w:val="00123C5E"/>
    <w:rsid w:val="001243AC"/>
    <w:rsid w:val="001245EB"/>
    <w:rsid w:val="00124616"/>
    <w:rsid w:val="001247A4"/>
    <w:rsid w:val="00124C24"/>
    <w:rsid w:val="00124C81"/>
    <w:rsid w:val="00124D3A"/>
    <w:rsid w:val="00124FA0"/>
    <w:rsid w:val="0012591C"/>
    <w:rsid w:val="00125BC3"/>
    <w:rsid w:val="00125E5E"/>
    <w:rsid w:val="00126170"/>
    <w:rsid w:val="00126275"/>
    <w:rsid w:val="001269D7"/>
    <w:rsid w:val="00126B6C"/>
    <w:rsid w:val="00127383"/>
    <w:rsid w:val="001305A4"/>
    <w:rsid w:val="00131E95"/>
    <w:rsid w:val="001328F7"/>
    <w:rsid w:val="00132949"/>
    <w:rsid w:val="00133CDC"/>
    <w:rsid w:val="0013659E"/>
    <w:rsid w:val="001379AF"/>
    <w:rsid w:val="00140746"/>
    <w:rsid w:val="00140E0D"/>
    <w:rsid w:val="00140F4D"/>
    <w:rsid w:val="00141921"/>
    <w:rsid w:val="00141FB1"/>
    <w:rsid w:val="00142DBA"/>
    <w:rsid w:val="001430EB"/>
    <w:rsid w:val="001432E9"/>
    <w:rsid w:val="00144F9B"/>
    <w:rsid w:val="00145F04"/>
    <w:rsid w:val="00146299"/>
    <w:rsid w:val="00147AAD"/>
    <w:rsid w:val="0015084D"/>
    <w:rsid w:val="00150E15"/>
    <w:rsid w:val="001521CB"/>
    <w:rsid w:val="001533A2"/>
    <w:rsid w:val="00153698"/>
    <w:rsid w:val="00153D07"/>
    <w:rsid w:val="00156ED1"/>
    <w:rsid w:val="00157793"/>
    <w:rsid w:val="00157D9F"/>
    <w:rsid w:val="00157E8D"/>
    <w:rsid w:val="001608CD"/>
    <w:rsid w:val="00160F89"/>
    <w:rsid w:val="00161A38"/>
    <w:rsid w:val="001620E0"/>
    <w:rsid w:val="00162955"/>
    <w:rsid w:val="00162AE7"/>
    <w:rsid w:val="00162EB4"/>
    <w:rsid w:val="001634CA"/>
    <w:rsid w:val="00163D83"/>
    <w:rsid w:val="00164F3B"/>
    <w:rsid w:val="00164F95"/>
    <w:rsid w:val="00165257"/>
    <w:rsid w:val="00165B0B"/>
    <w:rsid w:val="001664FA"/>
    <w:rsid w:val="00166A3E"/>
    <w:rsid w:val="00166EBD"/>
    <w:rsid w:val="00171167"/>
    <w:rsid w:val="00171DF9"/>
    <w:rsid w:val="00173685"/>
    <w:rsid w:val="001749F7"/>
    <w:rsid w:val="00174EFC"/>
    <w:rsid w:val="00175C13"/>
    <w:rsid w:val="0017700F"/>
    <w:rsid w:val="00177839"/>
    <w:rsid w:val="00177F0C"/>
    <w:rsid w:val="00180554"/>
    <w:rsid w:val="001808DF"/>
    <w:rsid w:val="00180DF5"/>
    <w:rsid w:val="00181885"/>
    <w:rsid w:val="001823E9"/>
    <w:rsid w:val="0018392F"/>
    <w:rsid w:val="00184718"/>
    <w:rsid w:val="001848DF"/>
    <w:rsid w:val="00184B72"/>
    <w:rsid w:val="00184E53"/>
    <w:rsid w:val="001861A9"/>
    <w:rsid w:val="001918A3"/>
    <w:rsid w:val="00193077"/>
    <w:rsid w:val="001938B5"/>
    <w:rsid w:val="00193FBC"/>
    <w:rsid w:val="00193FFD"/>
    <w:rsid w:val="00195499"/>
    <w:rsid w:val="00195EC7"/>
    <w:rsid w:val="00197D19"/>
    <w:rsid w:val="001A0602"/>
    <w:rsid w:val="001A0A2C"/>
    <w:rsid w:val="001A0B70"/>
    <w:rsid w:val="001A138E"/>
    <w:rsid w:val="001A3366"/>
    <w:rsid w:val="001A4111"/>
    <w:rsid w:val="001A425C"/>
    <w:rsid w:val="001A4326"/>
    <w:rsid w:val="001A4607"/>
    <w:rsid w:val="001A4AF9"/>
    <w:rsid w:val="001A4F3C"/>
    <w:rsid w:val="001A5039"/>
    <w:rsid w:val="001A5AC2"/>
    <w:rsid w:val="001A6F6E"/>
    <w:rsid w:val="001A703D"/>
    <w:rsid w:val="001A7BC7"/>
    <w:rsid w:val="001A7D10"/>
    <w:rsid w:val="001A7F79"/>
    <w:rsid w:val="001B0180"/>
    <w:rsid w:val="001B02B2"/>
    <w:rsid w:val="001B1468"/>
    <w:rsid w:val="001B1860"/>
    <w:rsid w:val="001B2E4A"/>
    <w:rsid w:val="001B333A"/>
    <w:rsid w:val="001B3DB5"/>
    <w:rsid w:val="001B3DD8"/>
    <w:rsid w:val="001B47FA"/>
    <w:rsid w:val="001B7340"/>
    <w:rsid w:val="001B7C16"/>
    <w:rsid w:val="001C02CB"/>
    <w:rsid w:val="001C0B80"/>
    <w:rsid w:val="001C1BB4"/>
    <w:rsid w:val="001C2990"/>
    <w:rsid w:val="001C2A78"/>
    <w:rsid w:val="001C3746"/>
    <w:rsid w:val="001C4374"/>
    <w:rsid w:val="001C43C3"/>
    <w:rsid w:val="001C460E"/>
    <w:rsid w:val="001C6230"/>
    <w:rsid w:val="001C6F94"/>
    <w:rsid w:val="001C7203"/>
    <w:rsid w:val="001D0E50"/>
    <w:rsid w:val="001D0EFF"/>
    <w:rsid w:val="001D1C8D"/>
    <w:rsid w:val="001D27ED"/>
    <w:rsid w:val="001D2E65"/>
    <w:rsid w:val="001D3069"/>
    <w:rsid w:val="001D36CE"/>
    <w:rsid w:val="001D48A4"/>
    <w:rsid w:val="001D5E79"/>
    <w:rsid w:val="001D5F5A"/>
    <w:rsid w:val="001D640C"/>
    <w:rsid w:val="001E07D0"/>
    <w:rsid w:val="001E13C2"/>
    <w:rsid w:val="001E15F0"/>
    <w:rsid w:val="001E170D"/>
    <w:rsid w:val="001E17CE"/>
    <w:rsid w:val="001E21AF"/>
    <w:rsid w:val="001E2774"/>
    <w:rsid w:val="001E29F9"/>
    <w:rsid w:val="001E2DD3"/>
    <w:rsid w:val="001E3CA1"/>
    <w:rsid w:val="001E4A71"/>
    <w:rsid w:val="001E6EC4"/>
    <w:rsid w:val="001F05C2"/>
    <w:rsid w:val="001F1CAC"/>
    <w:rsid w:val="001F1D0B"/>
    <w:rsid w:val="001F1D51"/>
    <w:rsid w:val="001F2486"/>
    <w:rsid w:val="001F2CA6"/>
    <w:rsid w:val="001F3A76"/>
    <w:rsid w:val="001F4EDE"/>
    <w:rsid w:val="001F56F4"/>
    <w:rsid w:val="001F65A3"/>
    <w:rsid w:val="001F6DB9"/>
    <w:rsid w:val="001F6F9B"/>
    <w:rsid w:val="001F6FD6"/>
    <w:rsid w:val="001F7144"/>
    <w:rsid w:val="001F730E"/>
    <w:rsid w:val="001F7553"/>
    <w:rsid w:val="001F7A9D"/>
    <w:rsid w:val="001F7F97"/>
    <w:rsid w:val="002009C1"/>
    <w:rsid w:val="00200F55"/>
    <w:rsid w:val="00201A69"/>
    <w:rsid w:val="00201FC1"/>
    <w:rsid w:val="00202931"/>
    <w:rsid w:val="0020357D"/>
    <w:rsid w:val="0020360C"/>
    <w:rsid w:val="00203D1C"/>
    <w:rsid w:val="002041D5"/>
    <w:rsid w:val="002045CD"/>
    <w:rsid w:val="00204BD8"/>
    <w:rsid w:val="00204C07"/>
    <w:rsid w:val="00205DB8"/>
    <w:rsid w:val="00206031"/>
    <w:rsid w:val="002060C4"/>
    <w:rsid w:val="00206CC0"/>
    <w:rsid w:val="00207E0A"/>
    <w:rsid w:val="00210098"/>
    <w:rsid w:val="002107D3"/>
    <w:rsid w:val="0021105D"/>
    <w:rsid w:val="0021150D"/>
    <w:rsid w:val="002124BA"/>
    <w:rsid w:val="00212A86"/>
    <w:rsid w:val="00212B6D"/>
    <w:rsid w:val="00212E57"/>
    <w:rsid w:val="00212E62"/>
    <w:rsid w:val="00213DEA"/>
    <w:rsid w:val="00213EF9"/>
    <w:rsid w:val="00215121"/>
    <w:rsid w:val="00215466"/>
    <w:rsid w:val="00215818"/>
    <w:rsid w:val="00217DAA"/>
    <w:rsid w:val="002202DD"/>
    <w:rsid w:val="00220373"/>
    <w:rsid w:val="00220C84"/>
    <w:rsid w:val="002213F0"/>
    <w:rsid w:val="00222136"/>
    <w:rsid w:val="002232DA"/>
    <w:rsid w:val="00223456"/>
    <w:rsid w:val="00223836"/>
    <w:rsid w:val="00223951"/>
    <w:rsid w:val="002248E1"/>
    <w:rsid w:val="00224E36"/>
    <w:rsid w:val="002250DF"/>
    <w:rsid w:val="00225544"/>
    <w:rsid w:val="00225566"/>
    <w:rsid w:val="002260E5"/>
    <w:rsid w:val="00226727"/>
    <w:rsid w:val="0022739C"/>
    <w:rsid w:val="00231598"/>
    <w:rsid w:val="002317B5"/>
    <w:rsid w:val="002329D0"/>
    <w:rsid w:val="00233C5C"/>
    <w:rsid w:val="002343A2"/>
    <w:rsid w:val="00234D28"/>
    <w:rsid w:val="00235086"/>
    <w:rsid w:val="0023511A"/>
    <w:rsid w:val="002356EB"/>
    <w:rsid w:val="00236324"/>
    <w:rsid w:val="00237029"/>
    <w:rsid w:val="00240E13"/>
    <w:rsid w:val="00241CEA"/>
    <w:rsid w:val="00242756"/>
    <w:rsid w:val="00242774"/>
    <w:rsid w:val="002427E7"/>
    <w:rsid w:val="00242DA1"/>
    <w:rsid w:val="00242FC5"/>
    <w:rsid w:val="0024350B"/>
    <w:rsid w:val="002435F4"/>
    <w:rsid w:val="0024483F"/>
    <w:rsid w:val="002453EF"/>
    <w:rsid w:val="002458BA"/>
    <w:rsid w:val="00245B74"/>
    <w:rsid w:val="002461D6"/>
    <w:rsid w:val="00246479"/>
    <w:rsid w:val="00246F43"/>
    <w:rsid w:val="00246FBE"/>
    <w:rsid w:val="00247393"/>
    <w:rsid w:val="002479E6"/>
    <w:rsid w:val="00247FE0"/>
    <w:rsid w:val="0025153A"/>
    <w:rsid w:val="0025181D"/>
    <w:rsid w:val="00251C8C"/>
    <w:rsid w:val="00251E07"/>
    <w:rsid w:val="002544E5"/>
    <w:rsid w:val="00254865"/>
    <w:rsid w:val="0025652F"/>
    <w:rsid w:val="00256555"/>
    <w:rsid w:val="002567E8"/>
    <w:rsid w:val="00257269"/>
    <w:rsid w:val="002572AE"/>
    <w:rsid w:val="002573B6"/>
    <w:rsid w:val="0026057E"/>
    <w:rsid w:val="002606F8"/>
    <w:rsid w:val="00260D2A"/>
    <w:rsid w:val="00261EFF"/>
    <w:rsid w:val="00262BDF"/>
    <w:rsid w:val="00262E34"/>
    <w:rsid w:val="00262F3E"/>
    <w:rsid w:val="0026316F"/>
    <w:rsid w:val="00264985"/>
    <w:rsid w:val="0026669E"/>
    <w:rsid w:val="00266F2E"/>
    <w:rsid w:val="00270790"/>
    <w:rsid w:val="00270BE0"/>
    <w:rsid w:val="00270C58"/>
    <w:rsid w:val="00273B5C"/>
    <w:rsid w:val="00274684"/>
    <w:rsid w:val="00274A0C"/>
    <w:rsid w:val="002769B6"/>
    <w:rsid w:val="00276FF7"/>
    <w:rsid w:val="00280FB2"/>
    <w:rsid w:val="0028185C"/>
    <w:rsid w:val="002819CF"/>
    <w:rsid w:val="00282928"/>
    <w:rsid w:val="00282E78"/>
    <w:rsid w:val="00283F15"/>
    <w:rsid w:val="00283F79"/>
    <w:rsid w:val="002840AA"/>
    <w:rsid w:val="00284E34"/>
    <w:rsid w:val="00285341"/>
    <w:rsid w:val="00285774"/>
    <w:rsid w:val="00286FA6"/>
    <w:rsid w:val="00287723"/>
    <w:rsid w:val="002901EC"/>
    <w:rsid w:val="002906DA"/>
    <w:rsid w:val="0029083D"/>
    <w:rsid w:val="002936DE"/>
    <w:rsid w:val="00293BFB"/>
    <w:rsid w:val="002945C8"/>
    <w:rsid w:val="0029492D"/>
    <w:rsid w:val="00295235"/>
    <w:rsid w:val="002958D2"/>
    <w:rsid w:val="00295947"/>
    <w:rsid w:val="002960C6"/>
    <w:rsid w:val="002973B6"/>
    <w:rsid w:val="002A28F2"/>
    <w:rsid w:val="002A293F"/>
    <w:rsid w:val="002A35AD"/>
    <w:rsid w:val="002A3C52"/>
    <w:rsid w:val="002A4521"/>
    <w:rsid w:val="002A5833"/>
    <w:rsid w:val="002A7846"/>
    <w:rsid w:val="002B0162"/>
    <w:rsid w:val="002B101C"/>
    <w:rsid w:val="002B1A43"/>
    <w:rsid w:val="002B2F9E"/>
    <w:rsid w:val="002B31E6"/>
    <w:rsid w:val="002B45E6"/>
    <w:rsid w:val="002B4AAB"/>
    <w:rsid w:val="002B4B11"/>
    <w:rsid w:val="002B51E5"/>
    <w:rsid w:val="002B53C0"/>
    <w:rsid w:val="002B5DC8"/>
    <w:rsid w:val="002B65D2"/>
    <w:rsid w:val="002B741A"/>
    <w:rsid w:val="002B7574"/>
    <w:rsid w:val="002C025D"/>
    <w:rsid w:val="002C1017"/>
    <w:rsid w:val="002C1E9F"/>
    <w:rsid w:val="002C1F7E"/>
    <w:rsid w:val="002C3288"/>
    <w:rsid w:val="002C3787"/>
    <w:rsid w:val="002C5CAC"/>
    <w:rsid w:val="002C65FA"/>
    <w:rsid w:val="002C6F9B"/>
    <w:rsid w:val="002C723F"/>
    <w:rsid w:val="002C7D94"/>
    <w:rsid w:val="002D02C8"/>
    <w:rsid w:val="002D0616"/>
    <w:rsid w:val="002D0B36"/>
    <w:rsid w:val="002D0C70"/>
    <w:rsid w:val="002D0EB1"/>
    <w:rsid w:val="002D1E68"/>
    <w:rsid w:val="002D2F53"/>
    <w:rsid w:val="002D2F8A"/>
    <w:rsid w:val="002D3742"/>
    <w:rsid w:val="002D3A9C"/>
    <w:rsid w:val="002D3E11"/>
    <w:rsid w:val="002D44A7"/>
    <w:rsid w:val="002D4ECB"/>
    <w:rsid w:val="002D5746"/>
    <w:rsid w:val="002D5C38"/>
    <w:rsid w:val="002E011E"/>
    <w:rsid w:val="002E096A"/>
    <w:rsid w:val="002E1401"/>
    <w:rsid w:val="002E2FA3"/>
    <w:rsid w:val="002E366D"/>
    <w:rsid w:val="002E4235"/>
    <w:rsid w:val="002E473C"/>
    <w:rsid w:val="002E4D1B"/>
    <w:rsid w:val="002E5879"/>
    <w:rsid w:val="002E5A2C"/>
    <w:rsid w:val="002E65C8"/>
    <w:rsid w:val="002E683E"/>
    <w:rsid w:val="002E6DC8"/>
    <w:rsid w:val="002F10A8"/>
    <w:rsid w:val="002F10BE"/>
    <w:rsid w:val="002F11C6"/>
    <w:rsid w:val="002F23EC"/>
    <w:rsid w:val="002F364D"/>
    <w:rsid w:val="002F4503"/>
    <w:rsid w:val="002F4C5D"/>
    <w:rsid w:val="002F6232"/>
    <w:rsid w:val="002F6A96"/>
    <w:rsid w:val="002F6C92"/>
    <w:rsid w:val="002F6FC6"/>
    <w:rsid w:val="002F70C0"/>
    <w:rsid w:val="002F7532"/>
    <w:rsid w:val="002F7AB0"/>
    <w:rsid w:val="0030081C"/>
    <w:rsid w:val="00300E13"/>
    <w:rsid w:val="00303818"/>
    <w:rsid w:val="003042A2"/>
    <w:rsid w:val="003051A1"/>
    <w:rsid w:val="0030534D"/>
    <w:rsid w:val="00305622"/>
    <w:rsid w:val="00305AF1"/>
    <w:rsid w:val="00305EE6"/>
    <w:rsid w:val="00311668"/>
    <w:rsid w:val="00312B5D"/>
    <w:rsid w:val="00312C63"/>
    <w:rsid w:val="00313A34"/>
    <w:rsid w:val="00313F4A"/>
    <w:rsid w:val="0031474F"/>
    <w:rsid w:val="00314B50"/>
    <w:rsid w:val="00314CD3"/>
    <w:rsid w:val="00314FCF"/>
    <w:rsid w:val="00315692"/>
    <w:rsid w:val="003158BD"/>
    <w:rsid w:val="00315AF4"/>
    <w:rsid w:val="0031604E"/>
    <w:rsid w:val="0031627D"/>
    <w:rsid w:val="003169D4"/>
    <w:rsid w:val="00316F65"/>
    <w:rsid w:val="00317BD9"/>
    <w:rsid w:val="00317E9B"/>
    <w:rsid w:val="00320751"/>
    <w:rsid w:val="0032084F"/>
    <w:rsid w:val="00321DEE"/>
    <w:rsid w:val="0032250B"/>
    <w:rsid w:val="00323C71"/>
    <w:rsid w:val="00324ABD"/>
    <w:rsid w:val="00324E12"/>
    <w:rsid w:val="00324FD4"/>
    <w:rsid w:val="003267B7"/>
    <w:rsid w:val="0032715C"/>
    <w:rsid w:val="003276FE"/>
    <w:rsid w:val="00330E55"/>
    <w:rsid w:val="00331238"/>
    <w:rsid w:val="00331DE4"/>
    <w:rsid w:val="0033277D"/>
    <w:rsid w:val="003333A2"/>
    <w:rsid w:val="00333716"/>
    <w:rsid w:val="00333887"/>
    <w:rsid w:val="00334033"/>
    <w:rsid w:val="003353F4"/>
    <w:rsid w:val="00337A41"/>
    <w:rsid w:val="00337EDA"/>
    <w:rsid w:val="00340740"/>
    <w:rsid w:val="00342507"/>
    <w:rsid w:val="00342D4B"/>
    <w:rsid w:val="0034320A"/>
    <w:rsid w:val="00344088"/>
    <w:rsid w:val="0034422A"/>
    <w:rsid w:val="00344DB9"/>
    <w:rsid w:val="00345831"/>
    <w:rsid w:val="003458F3"/>
    <w:rsid w:val="00346078"/>
    <w:rsid w:val="0034733F"/>
    <w:rsid w:val="003474F4"/>
    <w:rsid w:val="00347E6C"/>
    <w:rsid w:val="00350337"/>
    <w:rsid w:val="00350D22"/>
    <w:rsid w:val="0035225D"/>
    <w:rsid w:val="00354566"/>
    <w:rsid w:val="0035530C"/>
    <w:rsid w:val="00355CD5"/>
    <w:rsid w:val="00355EB8"/>
    <w:rsid w:val="00357522"/>
    <w:rsid w:val="00360A02"/>
    <w:rsid w:val="00360AE9"/>
    <w:rsid w:val="00360C13"/>
    <w:rsid w:val="003621F3"/>
    <w:rsid w:val="00362B22"/>
    <w:rsid w:val="00362FDC"/>
    <w:rsid w:val="00363070"/>
    <w:rsid w:val="0036440D"/>
    <w:rsid w:val="0036612E"/>
    <w:rsid w:val="0036615A"/>
    <w:rsid w:val="00366EC4"/>
    <w:rsid w:val="00370FAA"/>
    <w:rsid w:val="003712C4"/>
    <w:rsid w:val="00371590"/>
    <w:rsid w:val="00371612"/>
    <w:rsid w:val="00371626"/>
    <w:rsid w:val="00371840"/>
    <w:rsid w:val="00371C89"/>
    <w:rsid w:val="00371F7E"/>
    <w:rsid w:val="00372673"/>
    <w:rsid w:val="00372796"/>
    <w:rsid w:val="0037296E"/>
    <w:rsid w:val="00372D15"/>
    <w:rsid w:val="00372D1F"/>
    <w:rsid w:val="00373683"/>
    <w:rsid w:val="00373A10"/>
    <w:rsid w:val="003763C4"/>
    <w:rsid w:val="003773A6"/>
    <w:rsid w:val="0037788E"/>
    <w:rsid w:val="0038078B"/>
    <w:rsid w:val="00381A06"/>
    <w:rsid w:val="0038322B"/>
    <w:rsid w:val="00383277"/>
    <w:rsid w:val="00384431"/>
    <w:rsid w:val="00384738"/>
    <w:rsid w:val="00386467"/>
    <w:rsid w:val="00387089"/>
    <w:rsid w:val="003877F1"/>
    <w:rsid w:val="003900DB"/>
    <w:rsid w:val="0039031A"/>
    <w:rsid w:val="003914C4"/>
    <w:rsid w:val="00392845"/>
    <w:rsid w:val="0039285A"/>
    <w:rsid w:val="00392AD6"/>
    <w:rsid w:val="003939E5"/>
    <w:rsid w:val="00393A50"/>
    <w:rsid w:val="003943F6"/>
    <w:rsid w:val="00395055"/>
    <w:rsid w:val="003951AE"/>
    <w:rsid w:val="00395C63"/>
    <w:rsid w:val="00395C6B"/>
    <w:rsid w:val="0039702B"/>
    <w:rsid w:val="003A1716"/>
    <w:rsid w:val="003A21D5"/>
    <w:rsid w:val="003A3898"/>
    <w:rsid w:val="003A3DC6"/>
    <w:rsid w:val="003A3EBC"/>
    <w:rsid w:val="003A43EF"/>
    <w:rsid w:val="003A458E"/>
    <w:rsid w:val="003A4B72"/>
    <w:rsid w:val="003A4ED8"/>
    <w:rsid w:val="003A5393"/>
    <w:rsid w:val="003A5A54"/>
    <w:rsid w:val="003A5BA5"/>
    <w:rsid w:val="003A6A1C"/>
    <w:rsid w:val="003A7BD9"/>
    <w:rsid w:val="003B1263"/>
    <w:rsid w:val="003B2880"/>
    <w:rsid w:val="003B2A9B"/>
    <w:rsid w:val="003B3408"/>
    <w:rsid w:val="003B457D"/>
    <w:rsid w:val="003B4D18"/>
    <w:rsid w:val="003B53AC"/>
    <w:rsid w:val="003B5AA5"/>
    <w:rsid w:val="003B5B7D"/>
    <w:rsid w:val="003B6572"/>
    <w:rsid w:val="003B7250"/>
    <w:rsid w:val="003B7DC3"/>
    <w:rsid w:val="003C015A"/>
    <w:rsid w:val="003C08A2"/>
    <w:rsid w:val="003C0E56"/>
    <w:rsid w:val="003C1564"/>
    <w:rsid w:val="003C162B"/>
    <w:rsid w:val="003C24D4"/>
    <w:rsid w:val="003C2757"/>
    <w:rsid w:val="003C3747"/>
    <w:rsid w:val="003C4309"/>
    <w:rsid w:val="003C45D1"/>
    <w:rsid w:val="003C5179"/>
    <w:rsid w:val="003C553F"/>
    <w:rsid w:val="003C6441"/>
    <w:rsid w:val="003C6F3F"/>
    <w:rsid w:val="003D0131"/>
    <w:rsid w:val="003D0E2D"/>
    <w:rsid w:val="003D0EB9"/>
    <w:rsid w:val="003D11CB"/>
    <w:rsid w:val="003D1442"/>
    <w:rsid w:val="003D2A05"/>
    <w:rsid w:val="003D3EFA"/>
    <w:rsid w:val="003D3FE8"/>
    <w:rsid w:val="003D4AE5"/>
    <w:rsid w:val="003D5E38"/>
    <w:rsid w:val="003D5F47"/>
    <w:rsid w:val="003D67AD"/>
    <w:rsid w:val="003D72DA"/>
    <w:rsid w:val="003D77FD"/>
    <w:rsid w:val="003D7814"/>
    <w:rsid w:val="003D7E7C"/>
    <w:rsid w:val="003E00F1"/>
    <w:rsid w:val="003E071B"/>
    <w:rsid w:val="003E1341"/>
    <w:rsid w:val="003E1BCB"/>
    <w:rsid w:val="003E1D24"/>
    <w:rsid w:val="003E344C"/>
    <w:rsid w:val="003E3AB5"/>
    <w:rsid w:val="003E3E03"/>
    <w:rsid w:val="003E41C3"/>
    <w:rsid w:val="003E4268"/>
    <w:rsid w:val="003E511C"/>
    <w:rsid w:val="003E62ED"/>
    <w:rsid w:val="003E674C"/>
    <w:rsid w:val="003F0732"/>
    <w:rsid w:val="003F11A6"/>
    <w:rsid w:val="003F1A88"/>
    <w:rsid w:val="003F2589"/>
    <w:rsid w:val="003F357E"/>
    <w:rsid w:val="003F3985"/>
    <w:rsid w:val="003F4653"/>
    <w:rsid w:val="003F5E40"/>
    <w:rsid w:val="003F62DF"/>
    <w:rsid w:val="003F646F"/>
    <w:rsid w:val="003F706A"/>
    <w:rsid w:val="003F7600"/>
    <w:rsid w:val="00400200"/>
    <w:rsid w:val="00400B60"/>
    <w:rsid w:val="004031A8"/>
    <w:rsid w:val="00403308"/>
    <w:rsid w:val="00403C9E"/>
    <w:rsid w:val="0040461D"/>
    <w:rsid w:val="00406441"/>
    <w:rsid w:val="00406573"/>
    <w:rsid w:val="00407559"/>
    <w:rsid w:val="004079E2"/>
    <w:rsid w:val="004109E1"/>
    <w:rsid w:val="00410B26"/>
    <w:rsid w:val="00412114"/>
    <w:rsid w:val="0041222E"/>
    <w:rsid w:val="00412736"/>
    <w:rsid w:val="0041338A"/>
    <w:rsid w:val="00414109"/>
    <w:rsid w:val="00414C43"/>
    <w:rsid w:val="00414D2F"/>
    <w:rsid w:val="00414EAB"/>
    <w:rsid w:val="0041534C"/>
    <w:rsid w:val="0041680E"/>
    <w:rsid w:val="00416D98"/>
    <w:rsid w:val="00420770"/>
    <w:rsid w:val="004208F6"/>
    <w:rsid w:val="00420D2E"/>
    <w:rsid w:val="00420F3D"/>
    <w:rsid w:val="004210E8"/>
    <w:rsid w:val="00421A77"/>
    <w:rsid w:val="00424CB3"/>
    <w:rsid w:val="004256BA"/>
    <w:rsid w:val="004270A5"/>
    <w:rsid w:val="0042758D"/>
    <w:rsid w:val="0043100D"/>
    <w:rsid w:val="00431D26"/>
    <w:rsid w:val="0043201F"/>
    <w:rsid w:val="00432F5E"/>
    <w:rsid w:val="00433057"/>
    <w:rsid w:val="00434267"/>
    <w:rsid w:val="00434495"/>
    <w:rsid w:val="00434873"/>
    <w:rsid w:val="00434AA3"/>
    <w:rsid w:val="004355D0"/>
    <w:rsid w:val="004357C1"/>
    <w:rsid w:val="004358D6"/>
    <w:rsid w:val="00437473"/>
    <w:rsid w:val="0044087C"/>
    <w:rsid w:val="004416D9"/>
    <w:rsid w:val="00441A20"/>
    <w:rsid w:val="00441AF9"/>
    <w:rsid w:val="00442EAD"/>
    <w:rsid w:val="004440FF"/>
    <w:rsid w:val="004443B8"/>
    <w:rsid w:val="0044469A"/>
    <w:rsid w:val="00445C27"/>
    <w:rsid w:val="00445F0F"/>
    <w:rsid w:val="00446357"/>
    <w:rsid w:val="00446F58"/>
    <w:rsid w:val="004472A3"/>
    <w:rsid w:val="004479FB"/>
    <w:rsid w:val="00450E33"/>
    <w:rsid w:val="004519E1"/>
    <w:rsid w:val="00451B03"/>
    <w:rsid w:val="00451CAE"/>
    <w:rsid w:val="00453A4D"/>
    <w:rsid w:val="00453D18"/>
    <w:rsid w:val="0045477D"/>
    <w:rsid w:val="00455722"/>
    <w:rsid w:val="00455F41"/>
    <w:rsid w:val="0045669B"/>
    <w:rsid w:val="004568DE"/>
    <w:rsid w:val="004569F2"/>
    <w:rsid w:val="00457315"/>
    <w:rsid w:val="004605BA"/>
    <w:rsid w:val="00460A5E"/>
    <w:rsid w:val="00462162"/>
    <w:rsid w:val="00462492"/>
    <w:rsid w:val="00462B7B"/>
    <w:rsid w:val="00462CD0"/>
    <w:rsid w:val="00465576"/>
    <w:rsid w:val="0046599C"/>
    <w:rsid w:val="004669FD"/>
    <w:rsid w:val="00466CE7"/>
    <w:rsid w:val="00466DEF"/>
    <w:rsid w:val="00467A03"/>
    <w:rsid w:val="00467A79"/>
    <w:rsid w:val="00470BA7"/>
    <w:rsid w:val="00470E04"/>
    <w:rsid w:val="00472522"/>
    <w:rsid w:val="00473FC0"/>
    <w:rsid w:val="004740E6"/>
    <w:rsid w:val="004741FD"/>
    <w:rsid w:val="00474B63"/>
    <w:rsid w:val="00474DE5"/>
    <w:rsid w:val="00474F47"/>
    <w:rsid w:val="00476541"/>
    <w:rsid w:val="00476A32"/>
    <w:rsid w:val="00476A65"/>
    <w:rsid w:val="00476E62"/>
    <w:rsid w:val="00476F66"/>
    <w:rsid w:val="00477FBE"/>
    <w:rsid w:val="00477FEE"/>
    <w:rsid w:val="004801EB"/>
    <w:rsid w:val="0048102A"/>
    <w:rsid w:val="0048192A"/>
    <w:rsid w:val="00481DE1"/>
    <w:rsid w:val="004821AC"/>
    <w:rsid w:val="00482391"/>
    <w:rsid w:val="004826AC"/>
    <w:rsid w:val="00482A93"/>
    <w:rsid w:val="00483BFA"/>
    <w:rsid w:val="0048412E"/>
    <w:rsid w:val="0048418E"/>
    <w:rsid w:val="004845A3"/>
    <w:rsid w:val="00484782"/>
    <w:rsid w:val="00484C3C"/>
    <w:rsid w:val="00484D15"/>
    <w:rsid w:val="00484FD9"/>
    <w:rsid w:val="00485203"/>
    <w:rsid w:val="00486052"/>
    <w:rsid w:val="004866D7"/>
    <w:rsid w:val="00490931"/>
    <w:rsid w:val="00490A22"/>
    <w:rsid w:val="00490C4D"/>
    <w:rsid w:val="00490FE4"/>
    <w:rsid w:val="00491D54"/>
    <w:rsid w:val="0049264F"/>
    <w:rsid w:val="00492D18"/>
    <w:rsid w:val="00492E84"/>
    <w:rsid w:val="00493449"/>
    <w:rsid w:val="0049447C"/>
    <w:rsid w:val="004947B8"/>
    <w:rsid w:val="00494AA8"/>
    <w:rsid w:val="00494C3B"/>
    <w:rsid w:val="004955A2"/>
    <w:rsid w:val="00495A32"/>
    <w:rsid w:val="00495BA2"/>
    <w:rsid w:val="00496232"/>
    <w:rsid w:val="00496991"/>
    <w:rsid w:val="00497534"/>
    <w:rsid w:val="004978AB"/>
    <w:rsid w:val="004A000E"/>
    <w:rsid w:val="004A01AF"/>
    <w:rsid w:val="004A039F"/>
    <w:rsid w:val="004A0DD9"/>
    <w:rsid w:val="004A12D6"/>
    <w:rsid w:val="004A1518"/>
    <w:rsid w:val="004A1ED3"/>
    <w:rsid w:val="004A21F7"/>
    <w:rsid w:val="004A2AA3"/>
    <w:rsid w:val="004A356E"/>
    <w:rsid w:val="004A3B15"/>
    <w:rsid w:val="004A4041"/>
    <w:rsid w:val="004A41C7"/>
    <w:rsid w:val="004A4C60"/>
    <w:rsid w:val="004A7601"/>
    <w:rsid w:val="004B002D"/>
    <w:rsid w:val="004B22B6"/>
    <w:rsid w:val="004B2DF2"/>
    <w:rsid w:val="004B30D8"/>
    <w:rsid w:val="004B3463"/>
    <w:rsid w:val="004B34BD"/>
    <w:rsid w:val="004B34EA"/>
    <w:rsid w:val="004B389F"/>
    <w:rsid w:val="004B3DE1"/>
    <w:rsid w:val="004B3ECA"/>
    <w:rsid w:val="004B4F20"/>
    <w:rsid w:val="004B5653"/>
    <w:rsid w:val="004B5D5A"/>
    <w:rsid w:val="004B66F1"/>
    <w:rsid w:val="004B71EE"/>
    <w:rsid w:val="004C017B"/>
    <w:rsid w:val="004C0408"/>
    <w:rsid w:val="004C06CA"/>
    <w:rsid w:val="004C0B65"/>
    <w:rsid w:val="004C0E8E"/>
    <w:rsid w:val="004C2010"/>
    <w:rsid w:val="004C21AC"/>
    <w:rsid w:val="004C48DC"/>
    <w:rsid w:val="004C4BDE"/>
    <w:rsid w:val="004C60ED"/>
    <w:rsid w:val="004C63DD"/>
    <w:rsid w:val="004C63E0"/>
    <w:rsid w:val="004C6E85"/>
    <w:rsid w:val="004C714F"/>
    <w:rsid w:val="004C7BB5"/>
    <w:rsid w:val="004D0207"/>
    <w:rsid w:val="004D094D"/>
    <w:rsid w:val="004D1D84"/>
    <w:rsid w:val="004D225E"/>
    <w:rsid w:val="004D22D9"/>
    <w:rsid w:val="004D2371"/>
    <w:rsid w:val="004D24E0"/>
    <w:rsid w:val="004D26D6"/>
    <w:rsid w:val="004D286C"/>
    <w:rsid w:val="004D2889"/>
    <w:rsid w:val="004D2EF5"/>
    <w:rsid w:val="004D3245"/>
    <w:rsid w:val="004D3362"/>
    <w:rsid w:val="004D6042"/>
    <w:rsid w:val="004D6125"/>
    <w:rsid w:val="004D65F8"/>
    <w:rsid w:val="004D76A3"/>
    <w:rsid w:val="004D7E62"/>
    <w:rsid w:val="004E0515"/>
    <w:rsid w:val="004E082B"/>
    <w:rsid w:val="004E1693"/>
    <w:rsid w:val="004E1F5B"/>
    <w:rsid w:val="004E23B4"/>
    <w:rsid w:val="004E269A"/>
    <w:rsid w:val="004E28AC"/>
    <w:rsid w:val="004E2BC9"/>
    <w:rsid w:val="004E33EA"/>
    <w:rsid w:val="004E3FCD"/>
    <w:rsid w:val="004E5A1C"/>
    <w:rsid w:val="004E5F5A"/>
    <w:rsid w:val="004E5FEE"/>
    <w:rsid w:val="004E634A"/>
    <w:rsid w:val="004E6E37"/>
    <w:rsid w:val="004E7013"/>
    <w:rsid w:val="004E7A6D"/>
    <w:rsid w:val="004E7BE6"/>
    <w:rsid w:val="004E7F73"/>
    <w:rsid w:val="004F074A"/>
    <w:rsid w:val="004F2911"/>
    <w:rsid w:val="004F2B07"/>
    <w:rsid w:val="004F380E"/>
    <w:rsid w:val="004F3A3C"/>
    <w:rsid w:val="004F3D1F"/>
    <w:rsid w:val="004F415B"/>
    <w:rsid w:val="004F52C7"/>
    <w:rsid w:val="004F5D18"/>
    <w:rsid w:val="004F7965"/>
    <w:rsid w:val="005004EC"/>
    <w:rsid w:val="00500A9D"/>
    <w:rsid w:val="00502286"/>
    <w:rsid w:val="0050292E"/>
    <w:rsid w:val="00502D70"/>
    <w:rsid w:val="00502DC4"/>
    <w:rsid w:val="005033D6"/>
    <w:rsid w:val="00503C01"/>
    <w:rsid w:val="00505A1F"/>
    <w:rsid w:val="00505AE1"/>
    <w:rsid w:val="00505B4B"/>
    <w:rsid w:val="005065CD"/>
    <w:rsid w:val="00506E66"/>
    <w:rsid w:val="00506EDF"/>
    <w:rsid w:val="0050714F"/>
    <w:rsid w:val="00507B09"/>
    <w:rsid w:val="00510D3F"/>
    <w:rsid w:val="00510DBF"/>
    <w:rsid w:val="00511467"/>
    <w:rsid w:val="005119DB"/>
    <w:rsid w:val="00511F70"/>
    <w:rsid w:val="00511FC6"/>
    <w:rsid w:val="0051258D"/>
    <w:rsid w:val="00512BC3"/>
    <w:rsid w:val="00512F3F"/>
    <w:rsid w:val="005133A9"/>
    <w:rsid w:val="00513743"/>
    <w:rsid w:val="005138AC"/>
    <w:rsid w:val="00513F15"/>
    <w:rsid w:val="00514D3F"/>
    <w:rsid w:val="005153E4"/>
    <w:rsid w:val="005200CD"/>
    <w:rsid w:val="00520718"/>
    <w:rsid w:val="00521B3B"/>
    <w:rsid w:val="005223C4"/>
    <w:rsid w:val="00522A2F"/>
    <w:rsid w:val="00522F37"/>
    <w:rsid w:val="0052416D"/>
    <w:rsid w:val="00524A47"/>
    <w:rsid w:val="00524C7B"/>
    <w:rsid w:val="005250F2"/>
    <w:rsid w:val="00525FD9"/>
    <w:rsid w:val="00526C3A"/>
    <w:rsid w:val="00526ECF"/>
    <w:rsid w:val="00527CCF"/>
    <w:rsid w:val="00530729"/>
    <w:rsid w:val="00530A93"/>
    <w:rsid w:val="00530F96"/>
    <w:rsid w:val="00531AE3"/>
    <w:rsid w:val="00531E97"/>
    <w:rsid w:val="005321C8"/>
    <w:rsid w:val="00534440"/>
    <w:rsid w:val="0053518B"/>
    <w:rsid w:val="0053551A"/>
    <w:rsid w:val="0053627B"/>
    <w:rsid w:val="005367EB"/>
    <w:rsid w:val="005373C5"/>
    <w:rsid w:val="00537F97"/>
    <w:rsid w:val="005414A1"/>
    <w:rsid w:val="0054164F"/>
    <w:rsid w:val="00541AC7"/>
    <w:rsid w:val="00541D1E"/>
    <w:rsid w:val="00541E1C"/>
    <w:rsid w:val="00541F45"/>
    <w:rsid w:val="00542115"/>
    <w:rsid w:val="005437A8"/>
    <w:rsid w:val="00543A32"/>
    <w:rsid w:val="00543AA2"/>
    <w:rsid w:val="00543F88"/>
    <w:rsid w:val="005445A4"/>
    <w:rsid w:val="00544E2B"/>
    <w:rsid w:val="005451AD"/>
    <w:rsid w:val="00547AF2"/>
    <w:rsid w:val="00547B16"/>
    <w:rsid w:val="00550353"/>
    <w:rsid w:val="00550CD0"/>
    <w:rsid w:val="00550F5A"/>
    <w:rsid w:val="005511F0"/>
    <w:rsid w:val="00551404"/>
    <w:rsid w:val="00551D2F"/>
    <w:rsid w:val="00553F2B"/>
    <w:rsid w:val="00554972"/>
    <w:rsid w:val="00554CCE"/>
    <w:rsid w:val="00555810"/>
    <w:rsid w:val="00555E74"/>
    <w:rsid w:val="00556013"/>
    <w:rsid w:val="00556488"/>
    <w:rsid w:val="005565EB"/>
    <w:rsid w:val="00556A09"/>
    <w:rsid w:val="00556C21"/>
    <w:rsid w:val="0055705D"/>
    <w:rsid w:val="00557279"/>
    <w:rsid w:val="0055727A"/>
    <w:rsid w:val="005579B8"/>
    <w:rsid w:val="00560C7F"/>
    <w:rsid w:val="00560CEB"/>
    <w:rsid w:val="005616CF"/>
    <w:rsid w:val="005625BD"/>
    <w:rsid w:val="00563EE1"/>
    <w:rsid w:val="00563F50"/>
    <w:rsid w:val="0056506E"/>
    <w:rsid w:val="00565D67"/>
    <w:rsid w:val="0056600C"/>
    <w:rsid w:val="00566067"/>
    <w:rsid w:val="00566198"/>
    <w:rsid w:val="005668C6"/>
    <w:rsid w:val="00566916"/>
    <w:rsid w:val="005675C4"/>
    <w:rsid w:val="0056780C"/>
    <w:rsid w:val="00567CC1"/>
    <w:rsid w:val="00567E95"/>
    <w:rsid w:val="005712F8"/>
    <w:rsid w:val="005714AB"/>
    <w:rsid w:val="005717B5"/>
    <w:rsid w:val="00571944"/>
    <w:rsid w:val="00572C4B"/>
    <w:rsid w:val="005743B2"/>
    <w:rsid w:val="00574626"/>
    <w:rsid w:val="0057580C"/>
    <w:rsid w:val="0057651A"/>
    <w:rsid w:val="00576B09"/>
    <w:rsid w:val="0057717B"/>
    <w:rsid w:val="005817AA"/>
    <w:rsid w:val="00581D01"/>
    <w:rsid w:val="00582700"/>
    <w:rsid w:val="0058297D"/>
    <w:rsid w:val="00582B8F"/>
    <w:rsid w:val="0058307C"/>
    <w:rsid w:val="0058315E"/>
    <w:rsid w:val="00583326"/>
    <w:rsid w:val="0058397E"/>
    <w:rsid w:val="005842CF"/>
    <w:rsid w:val="00584499"/>
    <w:rsid w:val="005844C1"/>
    <w:rsid w:val="00584F23"/>
    <w:rsid w:val="005859E3"/>
    <w:rsid w:val="00585B41"/>
    <w:rsid w:val="00585C98"/>
    <w:rsid w:val="00585E72"/>
    <w:rsid w:val="005862C5"/>
    <w:rsid w:val="00587309"/>
    <w:rsid w:val="005876B6"/>
    <w:rsid w:val="005900AA"/>
    <w:rsid w:val="005901B5"/>
    <w:rsid w:val="005904B1"/>
    <w:rsid w:val="00590826"/>
    <w:rsid w:val="005910DA"/>
    <w:rsid w:val="005914B3"/>
    <w:rsid w:val="00591519"/>
    <w:rsid w:val="0059191C"/>
    <w:rsid w:val="00591E25"/>
    <w:rsid w:val="00593C1F"/>
    <w:rsid w:val="00593E15"/>
    <w:rsid w:val="0059462F"/>
    <w:rsid w:val="005952A7"/>
    <w:rsid w:val="00595A5C"/>
    <w:rsid w:val="00595E3A"/>
    <w:rsid w:val="00596E37"/>
    <w:rsid w:val="00597135"/>
    <w:rsid w:val="0059771B"/>
    <w:rsid w:val="0059798A"/>
    <w:rsid w:val="005A101D"/>
    <w:rsid w:val="005A111A"/>
    <w:rsid w:val="005A1583"/>
    <w:rsid w:val="005A2E7F"/>
    <w:rsid w:val="005A3C09"/>
    <w:rsid w:val="005A4A88"/>
    <w:rsid w:val="005A55D9"/>
    <w:rsid w:val="005A7288"/>
    <w:rsid w:val="005A73ED"/>
    <w:rsid w:val="005A7C72"/>
    <w:rsid w:val="005A7D02"/>
    <w:rsid w:val="005B0D32"/>
    <w:rsid w:val="005B14EB"/>
    <w:rsid w:val="005B2CDE"/>
    <w:rsid w:val="005B332E"/>
    <w:rsid w:val="005B33F9"/>
    <w:rsid w:val="005B423C"/>
    <w:rsid w:val="005B4302"/>
    <w:rsid w:val="005B4D31"/>
    <w:rsid w:val="005B5158"/>
    <w:rsid w:val="005B5EAD"/>
    <w:rsid w:val="005B5EE8"/>
    <w:rsid w:val="005B6B29"/>
    <w:rsid w:val="005B7A88"/>
    <w:rsid w:val="005C03A8"/>
    <w:rsid w:val="005C0CFB"/>
    <w:rsid w:val="005C0D30"/>
    <w:rsid w:val="005C0E06"/>
    <w:rsid w:val="005C0E3E"/>
    <w:rsid w:val="005C15B8"/>
    <w:rsid w:val="005C16F3"/>
    <w:rsid w:val="005C1966"/>
    <w:rsid w:val="005C20AA"/>
    <w:rsid w:val="005C2DC9"/>
    <w:rsid w:val="005C2E06"/>
    <w:rsid w:val="005C2FB8"/>
    <w:rsid w:val="005C4D15"/>
    <w:rsid w:val="005C5A25"/>
    <w:rsid w:val="005C607F"/>
    <w:rsid w:val="005C6EC8"/>
    <w:rsid w:val="005D127D"/>
    <w:rsid w:val="005D12F6"/>
    <w:rsid w:val="005D15A5"/>
    <w:rsid w:val="005D15BF"/>
    <w:rsid w:val="005D1725"/>
    <w:rsid w:val="005D192F"/>
    <w:rsid w:val="005D1D46"/>
    <w:rsid w:val="005D2241"/>
    <w:rsid w:val="005D2ABB"/>
    <w:rsid w:val="005D2B83"/>
    <w:rsid w:val="005D4BB4"/>
    <w:rsid w:val="005D53D0"/>
    <w:rsid w:val="005D5663"/>
    <w:rsid w:val="005D697F"/>
    <w:rsid w:val="005D6F08"/>
    <w:rsid w:val="005D74B3"/>
    <w:rsid w:val="005D78BF"/>
    <w:rsid w:val="005E0339"/>
    <w:rsid w:val="005E053D"/>
    <w:rsid w:val="005E1BE1"/>
    <w:rsid w:val="005E3405"/>
    <w:rsid w:val="005E39DE"/>
    <w:rsid w:val="005E421A"/>
    <w:rsid w:val="005E4B9F"/>
    <w:rsid w:val="005E508F"/>
    <w:rsid w:val="005E5AEC"/>
    <w:rsid w:val="005F31CC"/>
    <w:rsid w:val="005F3F7E"/>
    <w:rsid w:val="005F4988"/>
    <w:rsid w:val="005F5033"/>
    <w:rsid w:val="005F552E"/>
    <w:rsid w:val="005F56C6"/>
    <w:rsid w:val="005F5709"/>
    <w:rsid w:val="005F6384"/>
    <w:rsid w:val="005F773F"/>
    <w:rsid w:val="00600063"/>
    <w:rsid w:val="00600A5B"/>
    <w:rsid w:val="00600A68"/>
    <w:rsid w:val="00601800"/>
    <w:rsid w:val="006038C4"/>
    <w:rsid w:val="00607266"/>
    <w:rsid w:val="006076CE"/>
    <w:rsid w:val="006100C1"/>
    <w:rsid w:val="00611DA0"/>
    <w:rsid w:val="006121E8"/>
    <w:rsid w:val="0061264A"/>
    <w:rsid w:val="00612C8E"/>
    <w:rsid w:val="00612CF2"/>
    <w:rsid w:val="00613468"/>
    <w:rsid w:val="006138F9"/>
    <w:rsid w:val="006147E9"/>
    <w:rsid w:val="00614C2B"/>
    <w:rsid w:val="00614E03"/>
    <w:rsid w:val="00614F88"/>
    <w:rsid w:val="00615C01"/>
    <w:rsid w:val="00615C35"/>
    <w:rsid w:val="00615C8E"/>
    <w:rsid w:val="00615CAB"/>
    <w:rsid w:val="006160AA"/>
    <w:rsid w:val="00616AD0"/>
    <w:rsid w:val="00617FC4"/>
    <w:rsid w:val="00620537"/>
    <w:rsid w:val="006216B2"/>
    <w:rsid w:val="00621D4C"/>
    <w:rsid w:val="00621FCF"/>
    <w:rsid w:val="0062200C"/>
    <w:rsid w:val="00622073"/>
    <w:rsid w:val="006224A5"/>
    <w:rsid w:val="00623382"/>
    <w:rsid w:val="00624766"/>
    <w:rsid w:val="00624859"/>
    <w:rsid w:val="00626DA9"/>
    <w:rsid w:val="006273D7"/>
    <w:rsid w:val="0062779A"/>
    <w:rsid w:val="0063095D"/>
    <w:rsid w:val="00630A50"/>
    <w:rsid w:val="00630E1A"/>
    <w:rsid w:val="00632507"/>
    <w:rsid w:val="00632862"/>
    <w:rsid w:val="006328D6"/>
    <w:rsid w:val="00633180"/>
    <w:rsid w:val="006331C3"/>
    <w:rsid w:val="00633A61"/>
    <w:rsid w:val="00633BE4"/>
    <w:rsid w:val="006349E4"/>
    <w:rsid w:val="006353C1"/>
    <w:rsid w:val="00635BE8"/>
    <w:rsid w:val="00635DED"/>
    <w:rsid w:val="00636043"/>
    <w:rsid w:val="006375B9"/>
    <w:rsid w:val="00637BB2"/>
    <w:rsid w:val="006409DB"/>
    <w:rsid w:val="00640D8F"/>
    <w:rsid w:val="00640DCA"/>
    <w:rsid w:val="00641233"/>
    <w:rsid w:val="006417D1"/>
    <w:rsid w:val="0064214D"/>
    <w:rsid w:val="00642683"/>
    <w:rsid w:val="00642CC7"/>
    <w:rsid w:val="006431E4"/>
    <w:rsid w:val="00643F34"/>
    <w:rsid w:val="00644AF4"/>
    <w:rsid w:val="00645C33"/>
    <w:rsid w:val="0064603B"/>
    <w:rsid w:val="0064627D"/>
    <w:rsid w:val="006464B6"/>
    <w:rsid w:val="00647629"/>
    <w:rsid w:val="006506A0"/>
    <w:rsid w:val="00651B56"/>
    <w:rsid w:val="00651ED7"/>
    <w:rsid w:val="00652C87"/>
    <w:rsid w:val="00653BCA"/>
    <w:rsid w:val="006563AD"/>
    <w:rsid w:val="006571F5"/>
    <w:rsid w:val="00657A0C"/>
    <w:rsid w:val="00657DC2"/>
    <w:rsid w:val="00660374"/>
    <w:rsid w:val="00660B59"/>
    <w:rsid w:val="00660FF6"/>
    <w:rsid w:val="0066144E"/>
    <w:rsid w:val="00661B61"/>
    <w:rsid w:val="00662717"/>
    <w:rsid w:val="00662ED0"/>
    <w:rsid w:val="00662FDE"/>
    <w:rsid w:val="0066387A"/>
    <w:rsid w:val="006641BD"/>
    <w:rsid w:val="00664DA4"/>
    <w:rsid w:val="00665FEB"/>
    <w:rsid w:val="00667151"/>
    <w:rsid w:val="006673D4"/>
    <w:rsid w:val="006674FC"/>
    <w:rsid w:val="00670B49"/>
    <w:rsid w:val="00671694"/>
    <w:rsid w:val="00671A56"/>
    <w:rsid w:val="00672537"/>
    <w:rsid w:val="006727F8"/>
    <w:rsid w:val="00674086"/>
    <w:rsid w:val="0067462C"/>
    <w:rsid w:val="00674E95"/>
    <w:rsid w:val="00675F18"/>
    <w:rsid w:val="00676D55"/>
    <w:rsid w:val="00677669"/>
    <w:rsid w:val="00677CEA"/>
    <w:rsid w:val="00680094"/>
    <w:rsid w:val="00680229"/>
    <w:rsid w:val="00680758"/>
    <w:rsid w:val="00680D7C"/>
    <w:rsid w:val="006815E7"/>
    <w:rsid w:val="00681F1D"/>
    <w:rsid w:val="00682D4B"/>
    <w:rsid w:val="00683FAA"/>
    <w:rsid w:val="00684269"/>
    <w:rsid w:val="00684B03"/>
    <w:rsid w:val="00685AE2"/>
    <w:rsid w:val="00686742"/>
    <w:rsid w:val="00686F30"/>
    <w:rsid w:val="00687113"/>
    <w:rsid w:val="006873D2"/>
    <w:rsid w:val="006901AD"/>
    <w:rsid w:val="0069055A"/>
    <w:rsid w:val="00690B5F"/>
    <w:rsid w:val="00690DA6"/>
    <w:rsid w:val="00691368"/>
    <w:rsid w:val="00692C11"/>
    <w:rsid w:val="00693F07"/>
    <w:rsid w:val="00694B96"/>
    <w:rsid w:val="0069620D"/>
    <w:rsid w:val="00697099"/>
    <w:rsid w:val="006979BF"/>
    <w:rsid w:val="006A01AF"/>
    <w:rsid w:val="006A028E"/>
    <w:rsid w:val="006A089D"/>
    <w:rsid w:val="006A08C0"/>
    <w:rsid w:val="006A1DCD"/>
    <w:rsid w:val="006A25A7"/>
    <w:rsid w:val="006A32E1"/>
    <w:rsid w:val="006A352F"/>
    <w:rsid w:val="006A3891"/>
    <w:rsid w:val="006A4B3A"/>
    <w:rsid w:val="006A4B5B"/>
    <w:rsid w:val="006A4BF2"/>
    <w:rsid w:val="006A4F75"/>
    <w:rsid w:val="006A5CE3"/>
    <w:rsid w:val="006A6F30"/>
    <w:rsid w:val="006A6FEF"/>
    <w:rsid w:val="006A7EE2"/>
    <w:rsid w:val="006B06F2"/>
    <w:rsid w:val="006B224A"/>
    <w:rsid w:val="006B25D6"/>
    <w:rsid w:val="006B2A4F"/>
    <w:rsid w:val="006B2EC8"/>
    <w:rsid w:val="006B4EF9"/>
    <w:rsid w:val="006B5978"/>
    <w:rsid w:val="006C24E7"/>
    <w:rsid w:val="006C2B77"/>
    <w:rsid w:val="006C4031"/>
    <w:rsid w:val="006C4FB2"/>
    <w:rsid w:val="006C5253"/>
    <w:rsid w:val="006C62F8"/>
    <w:rsid w:val="006C6862"/>
    <w:rsid w:val="006C6927"/>
    <w:rsid w:val="006C7544"/>
    <w:rsid w:val="006C7B24"/>
    <w:rsid w:val="006D0B51"/>
    <w:rsid w:val="006D3AF5"/>
    <w:rsid w:val="006D3E15"/>
    <w:rsid w:val="006D4E6F"/>
    <w:rsid w:val="006D5191"/>
    <w:rsid w:val="006D54C7"/>
    <w:rsid w:val="006D5973"/>
    <w:rsid w:val="006D6910"/>
    <w:rsid w:val="006D6DF4"/>
    <w:rsid w:val="006D7230"/>
    <w:rsid w:val="006E03FF"/>
    <w:rsid w:val="006E457C"/>
    <w:rsid w:val="006E6A1F"/>
    <w:rsid w:val="006E74FF"/>
    <w:rsid w:val="006E7CCF"/>
    <w:rsid w:val="006F034E"/>
    <w:rsid w:val="006F1235"/>
    <w:rsid w:val="006F158C"/>
    <w:rsid w:val="006F21B8"/>
    <w:rsid w:val="006F367E"/>
    <w:rsid w:val="006F3BEE"/>
    <w:rsid w:val="006F42EA"/>
    <w:rsid w:val="006F43D1"/>
    <w:rsid w:val="006F47AD"/>
    <w:rsid w:val="006F4B2D"/>
    <w:rsid w:val="006F4BE6"/>
    <w:rsid w:val="006F4CD7"/>
    <w:rsid w:val="006F4F2E"/>
    <w:rsid w:val="006F59F9"/>
    <w:rsid w:val="006F611E"/>
    <w:rsid w:val="006F7D5B"/>
    <w:rsid w:val="00700312"/>
    <w:rsid w:val="00700325"/>
    <w:rsid w:val="00700415"/>
    <w:rsid w:val="0070145C"/>
    <w:rsid w:val="0070194C"/>
    <w:rsid w:val="0070253F"/>
    <w:rsid w:val="007040A4"/>
    <w:rsid w:val="007050E7"/>
    <w:rsid w:val="00705180"/>
    <w:rsid w:val="00705276"/>
    <w:rsid w:val="007054AB"/>
    <w:rsid w:val="007062AD"/>
    <w:rsid w:val="00706E1E"/>
    <w:rsid w:val="00707635"/>
    <w:rsid w:val="00707ADF"/>
    <w:rsid w:val="00707DF2"/>
    <w:rsid w:val="0071198E"/>
    <w:rsid w:val="00711E1F"/>
    <w:rsid w:val="007120C5"/>
    <w:rsid w:val="00712512"/>
    <w:rsid w:val="007127F2"/>
    <w:rsid w:val="00712F03"/>
    <w:rsid w:val="007143BE"/>
    <w:rsid w:val="00715EFE"/>
    <w:rsid w:val="007169BA"/>
    <w:rsid w:val="007179CD"/>
    <w:rsid w:val="007200C0"/>
    <w:rsid w:val="00720AA9"/>
    <w:rsid w:val="0072198F"/>
    <w:rsid w:val="007232E9"/>
    <w:rsid w:val="007234F3"/>
    <w:rsid w:val="00723DB2"/>
    <w:rsid w:val="007252AA"/>
    <w:rsid w:val="00725408"/>
    <w:rsid w:val="00725840"/>
    <w:rsid w:val="007274A7"/>
    <w:rsid w:val="00727FB8"/>
    <w:rsid w:val="00730ABB"/>
    <w:rsid w:val="00731010"/>
    <w:rsid w:val="00731193"/>
    <w:rsid w:val="0073202A"/>
    <w:rsid w:val="00733405"/>
    <w:rsid w:val="00734EBB"/>
    <w:rsid w:val="00734F65"/>
    <w:rsid w:val="00736E07"/>
    <w:rsid w:val="0073725E"/>
    <w:rsid w:val="00737612"/>
    <w:rsid w:val="007378BC"/>
    <w:rsid w:val="00741A9B"/>
    <w:rsid w:val="0074281D"/>
    <w:rsid w:val="007429C6"/>
    <w:rsid w:val="007432AB"/>
    <w:rsid w:val="0074425C"/>
    <w:rsid w:val="00744A7E"/>
    <w:rsid w:val="00744BC8"/>
    <w:rsid w:val="00745B38"/>
    <w:rsid w:val="007466C2"/>
    <w:rsid w:val="007467F6"/>
    <w:rsid w:val="007472B6"/>
    <w:rsid w:val="00747B83"/>
    <w:rsid w:val="0075003F"/>
    <w:rsid w:val="007503AD"/>
    <w:rsid w:val="00750690"/>
    <w:rsid w:val="007508BC"/>
    <w:rsid w:val="007510FD"/>
    <w:rsid w:val="00751627"/>
    <w:rsid w:val="00752A7B"/>
    <w:rsid w:val="00752C99"/>
    <w:rsid w:val="00753AF6"/>
    <w:rsid w:val="00753B56"/>
    <w:rsid w:val="00753DBB"/>
    <w:rsid w:val="00753FED"/>
    <w:rsid w:val="00753FFE"/>
    <w:rsid w:val="00754016"/>
    <w:rsid w:val="007540D1"/>
    <w:rsid w:val="0075420F"/>
    <w:rsid w:val="00754A89"/>
    <w:rsid w:val="00755006"/>
    <w:rsid w:val="00755C7D"/>
    <w:rsid w:val="0075647A"/>
    <w:rsid w:val="00756BE4"/>
    <w:rsid w:val="00756CA9"/>
    <w:rsid w:val="00757077"/>
    <w:rsid w:val="00757636"/>
    <w:rsid w:val="00757945"/>
    <w:rsid w:val="00760559"/>
    <w:rsid w:val="007607FE"/>
    <w:rsid w:val="0076101C"/>
    <w:rsid w:val="00761851"/>
    <w:rsid w:val="0076257F"/>
    <w:rsid w:val="00762C00"/>
    <w:rsid w:val="00764B32"/>
    <w:rsid w:val="007666C1"/>
    <w:rsid w:val="007669F0"/>
    <w:rsid w:val="00766AA4"/>
    <w:rsid w:val="00766C80"/>
    <w:rsid w:val="00766DFF"/>
    <w:rsid w:val="0076748B"/>
    <w:rsid w:val="007678EB"/>
    <w:rsid w:val="007716F1"/>
    <w:rsid w:val="0077201C"/>
    <w:rsid w:val="00772905"/>
    <w:rsid w:val="007734DA"/>
    <w:rsid w:val="00774FDB"/>
    <w:rsid w:val="00775C0A"/>
    <w:rsid w:val="007767FF"/>
    <w:rsid w:val="00776FFE"/>
    <w:rsid w:val="0077778C"/>
    <w:rsid w:val="00777EAA"/>
    <w:rsid w:val="00780E57"/>
    <w:rsid w:val="007812F2"/>
    <w:rsid w:val="007826B8"/>
    <w:rsid w:val="00783286"/>
    <w:rsid w:val="007840E4"/>
    <w:rsid w:val="00784DC1"/>
    <w:rsid w:val="00785177"/>
    <w:rsid w:val="00785E9D"/>
    <w:rsid w:val="007865D6"/>
    <w:rsid w:val="00786661"/>
    <w:rsid w:val="00786823"/>
    <w:rsid w:val="00790789"/>
    <w:rsid w:val="007910FD"/>
    <w:rsid w:val="00791868"/>
    <w:rsid w:val="00792B4B"/>
    <w:rsid w:val="00792D24"/>
    <w:rsid w:val="00795F26"/>
    <w:rsid w:val="00796EF8"/>
    <w:rsid w:val="007979D9"/>
    <w:rsid w:val="00797B15"/>
    <w:rsid w:val="00797E74"/>
    <w:rsid w:val="00797ECE"/>
    <w:rsid w:val="007A0F80"/>
    <w:rsid w:val="007A1386"/>
    <w:rsid w:val="007A1473"/>
    <w:rsid w:val="007A1AD6"/>
    <w:rsid w:val="007A2C37"/>
    <w:rsid w:val="007A31FB"/>
    <w:rsid w:val="007A3FC9"/>
    <w:rsid w:val="007A45EE"/>
    <w:rsid w:val="007A55D1"/>
    <w:rsid w:val="007A5F79"/>
    <w:rsid w:val="007A7A73"/>
    <w:rsid w:val="007B0219"/>
    <w:rsid w:val="007B05C1"/>
    <w:rsid w:val="007B072A"/>
    <w:rsid w:val="007B16FB"/>
    <w:rsid w:val="007B2035"/>
    <w:rsid w:val="007B2707"/>
    <w:rsid w:val="007B31A1"/>
    <w:rsid w:val="007B3F2A"/>
    <w:rsid w:val="007B3F67"/>
    <w:rsid w:val="007B5A70"/>
    <w:rsid w:val="007B5BE2"/>
    <w:rsid w:val="007B5DE6"/>
    <w:rsid w:val="007B5FA7"/>
    <w:rsid w:val="007B608A"/>
    <w:rsid w:val="007B6BFF"/>
    <w:rsid w:val="007C24B2"/>
    <w:rsid w:val="007C24F7"/>
    <w:rsid w:val="007C3ADA"/>
    <w:rsid w:val="007C3D67"/>
    <w:rsid w:val="007C4EBB"/>
    <w:rsid w:val="007C5AF5"/>
    <w:rsid w:val="007C682E"/>
    <w:rsid w:val="007D11AA"/>
    <w:rsid w:val="007D14A8"/>
    <w:rsid w:val="007D1BDB"/>
    <w:rsid w:val="007D2EE0"/>
    <w:rsid w:val="007D3A36"/>
    <w:rsid w:val="007D4106"/>
    <w:rsid w:val="007D548D"/>
    <w:rsid w:val="007D587F"/>
    <w:rsid w:val="007D5C61"/>
    <w:rsid w:val="007D5D2C"/>
    <w:rsid w:val="007D77D9"/>
    <w:rsid w:val="007E175C"/>
    <w:rsid w:val="007E20A9"/>
    <w:rsid w:val="007E2ADF"/>
    <w:rsid w:val="007E3E6F"/>
    <w:rsid w:val="007E422D"/>
    <w:rsid w:val="007E4634"/>
    <w:rsid w:val="007E5036"/>
    <w:rsid w:val="007E504C"/>
    <w:rsid w:val="007E5BDD"/>
    <w:rsid w:val="007E6263"/>
    <w:rsid w:val="007E6DC3"/>
    <w:rsid w:val="007E701E"/>
    <w:rsid w:val="007E72DC"/>
    <w:rsid w:val="007F0134"/>
    <w:rsid w:val="007F0445"/>
    <w:rsid w:val="007F0484"/>
    <w:rsid w:val="007F150F"/>
    <w:rsid w:val="007F2A2A"/>
    <w:rsid w:val="007F2BC5"/>
    <w:rsid w:val="007F33CB"/>
    <w:rsid w:val="007F45F5"/>
    <w:rsid w:val="007F470B"/>
    <w:rsid w:val="007F5ED1"/>
    <w:rsid w:val="007F6F8F"/>
    <w:rsid w:val="007F786E"/>
    <w:rsid w:val="00800176"/>
    <w:rsid w:val="00800E53"/>
    <w:rsid w:val="008012B8"/>
    <w:rsid w:val="00801D7B"/>
    <w:rsid w:val="00801EA3"/>
    <w:rsid w:val="0080280D"/>
    <w:rsid w:val="00804F39"/>
    <w:rsid w:val="00805EA6"/>
    <w:rsid w:val="0080660E"/>
    <w:rsid w:val="00810232"/>
    <w:rsid w:val="00810B9D"/>
    <w:rsid w:val="00810E2E"/>
    <w:rsid w:val="0081109E"/>
    <w:rsid w:val="008110F8"/>
    <w:rsid w:val="0081114E"/>
    <w:rsid w:val="00811B4E"/>
    <w:rsid w:val="00812166"/>
    <w:rsid w:val="008129C5"/>
    <w:rsid w:val="008137AF"/>
    <w:rsid w:val="00814738"/>
    <w:rsid w:val="00814AFF"/>
    <w:rsid w:val="00815A41"/>
    <w:rsid w:val="00816F66"/>
    <w:rsid w:val="00817D27"/>
    <w:rsid w:val="008212A3"/>
    <w:rsid w:val="008215B8"/>
    <w:rsid w:val="00821C7C"/>
    <w:rsid w:val="00822530"/>
    <w:rsid w:val="00822806"/>
    <w:rsid w:val="00822D01"/>
    <w:rsid w:val="00823A2F"/>
    <w:rsid w:val="00823B32"/>
    <w:rsid w:val="00823CA6"/>
    <w:rsid w:val="00823F6F"/>
    <w:rsid w:val="008248A9"/>
    <w:rsid w:val="00824C65"/>
    <w:rsid w:val="00825D8F"/>
    <w:rsid w:val="00830F7F"/>
    <w:rsid w:val="0083124F"/>
    <w:rsid w:val="008346D4"/>
    <w:rsid w:val="00834714"/>
    <w:rsid w:val="00834E9D"/>
    <w:rsid w:val="00835D47"/>
    <w:rsid w:val="00835F27"/>
    <w:rsid w:val="00836B58"/>
    <w:rsid w:val="00841B71"/>
    <w:rsid w:val="00843361"/>
    <w:rsid w:val="0084415C"/>
    <w:rsid w:val="00846575"/>
    <w:rsid w:val="008468B6"/>
    <w:rsid w:val="00846B30"/>
    <w:rsid w:val="00846BCC"/>
    <w:rsid w:val="008504AE"/>
    <w:rsid w:val="008504FE"/>
    <w:rsid w:val="00850C68"/>
    <w:rsid w:val="0085146C"/>
    <w:rsid w:val="00851A37"/>
    <w:rsid w:val="00852CFD"/>
    <w:rsid w:val="00853152"/>
    <w:rsid w:val="008556AF"/>
    <w:rsid w:val="008558C8"/>
    <w:rsid w:val="008563A3"/>
    <w:rsid w:val="00857C09"/>
    <w:rsid w:val="00857EE3"/>
    <w:rsid w:val="0086070A"/>
    <w:rsid w:val="00860981"/>
    <w:rsid w:val="008615CB"/>
    <w:rsid w:val="0086169D"/>
    <w:rsid w:val="0086184C"/>
    <w:rsid w:val="00861EC5"/>
    <w:rsid w:val="00861FBF"/>
    <w:rsid w:val="0086296B"/>
    <w:rsid w:val="00863837"/>
    <w:rsid w:val="00864BCE"/>
    <w:rsid w:val="00865832"/>
    <w:rsid w:val="00865D77"/>
    <w:rsid w:val="00866535"/>
    <w:rsid w:val="008669A9"/>
    <w:rsid w:val="008676B2"/>
    <w:rsid w:val="008705C8"/>
    <w:rsid w:val="00870800"/>
    <w:rsid w:val="00870A97"/>
    <w:rsid w:val="00870CC8"/>
    <w:rsid w:val="00871030"/>
    <w:rsid w:val="008710B7"/>
    <w:rsid w:val="008714B9"/>
    <w:rsid w:val="00871762"/>
    <w:rsid w:val="0087247B"/>
    <w:rsid w:val="00873704"/>
    <w:rsid w:val="0087434B"/>
    <w:rsid w:val="00874656"/>
    <w:rsid w:val="00874753"/>
    <w:rsid w:val="00874960"/>
    <w:rsid w:val="00875AB2"/>
    <w:rsid w:val="008761FC"/>
    <w:rsid w:val="00876696"/>
    <w:rsid w:val="00876784"/>
    <w:rsid w:val="00877D75"/>
    <w:rsid w:val="00880BB0"/>
    <w:rsid w:val="0088199A"/>
    <w:rsid w:val="008827CC"/>
    <w:rsid w:val="00882B7A"/>
    <w:rsid w:val="00882D72"/>
    <w:rsid w:val="008831C8"/>
    <w:rsid w:val="008842C7"/>
    <w:rsid w:val="008849B8"/>
    <w:rsid w:val="0088525A"/>
    <w:rsid w:val="00885744"/>
    <w:rsid w:val="00885E00"/>
    <w:rsid w:val="008862CD"/>
    <w:rsid w:val="00886847"/>
    <w:rsid w:val="008908EC"/>
    <w:rsid w:val="00890FA3"/>
    <w:rsid w:val="008910B5"/>
    <w:rsid w:val="00891286"/>
    <w:rsid w:val="008918C8"/>
    <w:rsid w:val="008924BA"/>
    <w:rsid w:val="008924D9"/>
    <w:rsid w:val="00892832"/>
    <w:rsid w:val="00892E54"/>
    <w:rsid w:val="00892FA6"/>
    <w:rsid w:val="0089321A"/>
    <w:rsid w:val="008933D6"/>
    <w:rsid w:val="0089381D"/>
    <w:rsid w:val="00894060"/>
    <w:rsid w:val="0089591F"/>
    <w:rsid w:val="00895C26"/>
    <w:rsid w:val="008978CC"/>
    <w:rsid w:val="008A03DE"/>
    <w:rsid w:val="008A1909"/>
    <w:rsid w:val="008A1DA9"/>
    <w:rsid w:val="008A1E21"/>
    <w:rsid w:val="008A3258"/>
    <w:rsid w:val="008A3335"/>
    <w:rsid w:val="008A3711"/>
    <w:rsid w:val="008A3765"/>
    <w:rsid w:val="008A3F85"/>
    <w:rsid w:val="008A76EF"/>
    <w:rsid w:val="008B1454"/>
    <w:rsid w:val="008B14DE"/>
    <w:rsid w:val="008B23CD"/>
    <w:rsid w:val="008B264B"/>
    <w:rsid w:val="008B284A"/>
    <w:rsid w:val="008B38F7"/>
    <w:rsid w:val="008B4837"/>
    <w:rsid w:val="008B4B22"/>
    <w:rsid w:val="008B4BDF"/>
    <w:rsid w:val="008B5D3F"/>
    <w:rsid w:val="008B5E97"/>
    <w:rsid w:val="008B62CE"/>
    <w:rsid w:val="008B647C"/>
    <w:rsid w:val="008B7126"/>
    <w:rsid w:val="008B77E5"/>
    <w:rsid w:val="008B7D34"/>
    <w:rsid w:val="008C068A"/>
    <w:rsid w:val="008C0901"/>
    <w:rsid w:val="008C0E4A"/>
    <w:rsid w:val="008C0EA5"/>
    <w:rsid w:val="008C114C"/>
    <w:rsid w:val="008C12F8"/>
    <w:rsid w:val="008C24F2"/>
    <w:rsid w:val="008C49CB"/>
    <w:rsid w:val="008C4C61"/>
    <w:rsid w:val="008C4DF5"/>
    <w:rsid w:val="008C4FC2"/>
    <w:rsid w:val="008C6D7F"/>
    <w:rsid w:val="008C7404"/>
    <w:rsid w:val="008C79C0"/>
    <w:rsid w:val="008C7F33"/>
    <w:rsid w:val="008D0915"/>
    <w:rsid w:val="008D15F9"/>
    <w:rsid w:val="008D166D"/>
    <w:rsid w:val="008D1AB7"/>
    <w:rsid w:val="008D1E54"/>
    <w:rsid w:val="008D2E9A"/>
    <w:rsid w:val="008D32D3"/>
    <w:rsid w:val="008D4752"/>
    <w:rsid w:val="008D57E4"/>
    <w:rsid w:val="008D5E4A"/>
    <w:rsid w:val="008D6014"/>
    <w:rsid w:val="008D606F"/>
    <w:rsid w:val="008D63AA"/>
    <w:rsid w:val="008D79B4"/>
    <w:rsid w:val="008D7A78"/>
    <w:rsid w:val="008E0CD8"/>
    <w:rsid w:val="008E0F21"/>
    <w:rsid w:val="008E18B8"/>
    <w:rsid w:val="008E196E"/>
    <w:rsid w:val="008E19EE"/>
    <w:rsid w:val="008E1F61"/>
    <w:rsid w:val="008E2221"/>
    <w:rsid w:val="008E2467"/>
    <w:rsid w:val="008E269B"/>
    <w:rsid w:val="008E2BC9"/>
    <w:rsid w:val="008E3662"/>
    <w:rsid w:val="008E3EDD"/>
    <w:rsid w:val="008E4E80"/>
    <w:rsid w:val="008E5F2A"/>
    <w:rsid w:val="008E7A18"/>
    <w:rsid w:val="008F02E7"/>
    <w:rsid w:val="008F04ED"/>
    <w:rsid w:val="008F064F"/>
    <w:rsid w:val="008F0E1F"/>
    <w:rsid w:val="008F0E22"/>
    <w:rsid w:val="008F1250"/>
    <w:rsid w:val="008F1E71"/>
    <w:rsid w:val="008F3D35"/>
    <w:rsid w:val="008F4028"/>
    <w:rsid w:val="008F4832"/>
    <w:rsid w:val="008F55AA"/>
    <w:rsid w:val="008F678F"/>
    <w:rsid w:val="008F6EA8"/>
    <w:rsid w:val="008F7613"/>
    <w:rsid w:val="00900954"/>
    <w:rsid w:val="00900FF3"/>
    <w:rsid w:val="00902971"/>
    <w:rsid w:val="00902B9B"/>
    <w:rsid w:val="00903A7E"/>
    <w:rsid w:val="00904156"/>
    <w:rsid w:val="009041C8"/>
    <w:rsid w:val="00904982"/>
    <w:rsid w:val="00904F1A"/>
    <w:rsid w:val="00905360"/>
    <w:rsid w:val="009069FD"/>
    <w:rsid w:val="0091046B"/>
    <w:rsid w:val="00911113"/>
    <w:rsid w:val="0091245D"/>
    <w:rsid w:val="009130C0"/>
    <w:rsid w:val="00913499"/>
    <w:rsid w:val="0091560D"/>
    <w:rsid w:val="00917A8F"/>
    <w:rsid w:val="00921C7E"/>
    <w:rsid w:val="00922A21"/>
    <w:rsid w:val="00922B2E"/>
    <w:rsid w:val="00922D31"/>
    <w:rsid w:val="009236B9"/>
    <w:rsid w:val="009249C8"/>
    <w:rsid w:val="0092567C"/>
    <w:rsid w:val="00926080"/>
    <w:rsid w:val="009260E7"/>
    <w:rsid w:val="00926262"/>
    <w:rsid w:val="009262EC"/>
    <w:rsid w:val="00926D56"/>
    <w:rsid w:val="00927626"/>
    <w:rsid w:val="009300C5"/>
    <w:rsid w:val="009304A0"/>
    <w:rsid w:val="00931577"/>
    <w:rsid w:val="009315FA"/>
    <w:rsid w:val="00932376"/>
    <w:rsid w:val="009323DB"/>
    <w:rsid w:val="009325A4"/>
    <w:rsid w:val="00932D82"/>
    <w:rsid w:val="00933386"/>
    <w:rsid w:val="00933E98"/>
    <w:rsid w:val="009355B2"/>
    <w:rsid w:val="00936DAE"/>
    <w:rsid w:val="0093769D"/>
    <w:rsid w:val="00937A85"/>
    <w:rsid w:val="00937B03"/>
    <w:rsid w:val="009411C9"/>
    <w:rsid w:val="009418F2"/>
    <w:rsid w:val="009420A6"/>
    <w:rsid w:val="00943FD0"/>
    <w:rsid w:val="009447A9"/>
    <w:rsid w:val="0094560E"/>
    <w:rsid w:val="00945C72"/>
    <w:rsid w:val="00947B8C"/>
    <w:rsid w:val="00951120"/>
    <w:rsid w:val="00951134"/>
    <w:rsid w:val="009524A3"/>
    <w:rsid w:val="00952686"/>
    <w:rsid w:val="0095293C"/>
    <w:rsid w:val="009532DC"/>
    <w:rsid w:val="009533AF"/>
    <w:rsid w:val="009543D3"/>
    <w:rsid w:val="0095489D"/>
    <w:rsid w:val="009553C3"/>
    <w:rsid w:val="009572E6"/>
    <w:rsid w:val="00957A55"/>
    <w:rsid w:val="00961825"/>
    <w:rsid w:val="00961F22"/>
    <w:rsid w:val="009635AA"/>
    <w:rsid w:val="00963C67"/>
    <w:rsid w:val="00964617"/>
    <w:rsid w:val="00964B4A"/>
    <w:rsid w:val="0096551C"/>
    <w:rsid w:val="009666C9"/>
    <w:rsid w:val="00966823"/>
    <w:rsid w:val="00966A42"/>
    <w:rsid w:val="00966AD4"/>
    <w:rsid w:val="00966ED0"/>
    <w:rsid w:val="00967911"/>
    <w:rsid w:val="009679BD"/>
    <w:rsid w:val="00967F4F"/>
    <w:rsid w:val="0097005E"/>
    <w:rsid w:val="0097014F"/>
    <w:rsid w:val="00970638"/>
    <w:rsid w:val="00970CF6"/>
    <w:rsid w:val="0097107B"/>
    <w:rsid w:val="00971741"/>
    <w:rsid w:val="00972443"/>
    <w:rsid w:val="0097328E"/>
    <w:rsid w:val="009732BE"/>
    <w:rsid w:val="0097339D"/>
    <w:rsid w:val="009745EB"/>
    <w:rsid w:val="00974705"/>
    <w:rsid w:val="00975A55"/>
    <w:rsid w:val="00975DBA"/>
    <w:rsid w:val="0097682F"/>
    <w:rsid w:val="00976921"/>
    <w:rsid w:val="0098004C"/>
    <w:rsid w:val="00981A48"/>
    <w:rsid w:val="00981EF4"/>
    <w:rsid w:val="00982203"/>
    <w:rsid w:val="009826F9"/>
    <w:rsid w:val="0098345D"/>
    <w:rsid w:val="00983A04"/>
    <w:rsid w:val="00984FC3"/>
    <w:rsid w:val="00985B4B"/>
    <w:rsid w:val="0098648F"/>
    <w:rsid w:val="00986A27"/>
    <w:rsid w:val="00986EAF"/>
    <w:rsid w:val="0098701D"/>
    <w:rsid w:val="009902AF"/>
    <w:rsid w:val="00990329"/>
    <w:rsid w:val="009919C8"/>
    <w:rsid w:val="00991DE9"/>
    <w:rsid w:val="00991E24"/>
    <w:rsid w:val="00992244"/>
    <w:rsid w:val="00992C03"/>
    <w:rsid w:val="00992E40"/>
    <w:rsid w:val="00993681"/>
    <w:rsid w:val="0099423E"/>
    <w:rsid w:val="009944D0"/>
    <w:rsid w:val="00994D95"/>
    <w:rsid w:val="0099516A"/>
    <w:rsid w:val="00997276"/>
    <w:rsid w:val="009977D1"/>
    <w:rsid w:val="00997CC1"/>
    <w:rsid w:val="009A10AF"/>
    <w:rsid w:val="009A2436"/>
    <w:rsid w:val="009A2ECF"/>
    <w:rsid w:val="009A30DB"/>
    <w:rsid w:val="009A3120"/>
    <w:rsid w:val="009A3855"/>
    <w:rsid w:val="009A3B49"/>
    <w:rsid w:val="009A3E31"/>
    <w:rsid w:val="009A477F"/>
    <w:rsid w:val="009A4E09"/>
    <w:rsid w:val="009A5052"/>
    <w:rsid w:val="009A52BD"/>
    <w:rsid w:val="009A57D1"/>
    <w:rsid w:val="009A60AE"/>
    <w:rsid w:val="009A62EA"/>
    <w:rsid w:val="009A6788"/>
    <w:rsid w:val="009A67D7"/>
    <w:rsid w:val="009A6E8E"/>
    <w:rsid w:val="009A748A"/>
    <w:rsid w:val="009A776C"/>
    <w:rsid w:val="009A7F4C"/>
    <w:rsid w:val="009A7FDF"/>
    <w:rsid w:val="009B01CA"/>
    <w:rsid w:val="009B02D0"/>
    <w:rsid w:val="009B0FB6"/>
    <w:rsid w:val="009B19A8"/>
    <w:rsid w:val="009B20E1"/>
    <w:rsid w:val="009B25AE"/>
    <w:rsid w:val="009B2619"/>
    <w:rsid w:val="009B2EFA"/>
    <w:rsid w:val="009B3040"/>
    <w:rsid w:val="009B310C"/>
    <w:rsid w:val="009B336A"/>
    <w:rsid w:val="009B3437"/>
    <w:rsid w:val="009B3E9F"/>
    <w:rsid w:val="009B43EC"/>
    <w:rsid w:val="009B48D4"/>
    <w:rsid w:val="009B4C7D"/>
    <w:rsid w:val="009B5840"/>
    <w:rsid w:val="009B5889"/>
    <w:rsid w:val="009B63BB"/>
    <w:rsid w:val="009B671F"/>
    <w:rsid w:val="009B6DF5"/>
    <w:rsid w:val="009B76B8"/>
    <w:rsid w:val="009C05E1"/>
    <w:rsid w:val="009C0B9A"/>
    <w:rsid w:val="009C1E60"/>
    <w:rsid w:val="009C38F1"/>
    <w:rsid w:val="009C392C"/>
    <w:rsid w:val="009C3CA7"/>
    <w:rsid w:val="009C4325"/>
    <w:rsid w:val="009C4C7B"/>
    <w:rsid w:val="009C543F"/>
    <w:rsid w:val="009C596E"/>
    <w:rsid w:val="009C5F1B"/>
    <w:rsid w:val="009C6216"/>
    <w:rsid w:val="009C689C"/>
    <w:rsid w:val="009C6C6B"/>
    <w:rsid w:val="009D0073"/>
    <w:rsid w:val="009D12B6"/>
    <w:rsid w:val="009D14FB"/>
    <w:rsid w:val="009D1886"/>
    <w:rsid w:val="009D2AB1"/>
    <w:rsid w:val="009D34C9"/>
    <w:rsid w:val="009D3BD7"/>
    <w:rsid w:val="009D4474"/>
    <w:rsid w:val="009D4550"/>
    <w:rsid w:val="009D45E2"/>
    <w:rsid w:val="009D4C65"/>
    <w:rsid w:val="009D5635"/>
    <w:rsid w:val="009D6392"/>
    <w:rsid w:val="009D65A8"/>
    <w:rsid w:val="009D667A"/>
    <w:rsid w:val="009D7BC7"/>
    <w:rsid w:val="009D7E9E"/>
    <w:rsid w:val="009E0D0B"/>
    <w:rsid w:val="009E0E99"/>
    <w:rsid w:val="009E18CA"/>
    <w:rsid w:val="009E4A01"/>
    <w:rsid w:val="009E5383"/>
    <w:rsid w:val="009E5B94"/>
    <w:rsid w:val="009E7A03"/>
    <w:rsid w:val="009F0E41"/>
    <w:rsid w:val="009F1B61"/>
    <w:rsid w:val="009F1B88"/>
    <w:rsid w:val="009F2508"/>
    <w:rsid w:val="009F29E0"/>
    <w:rsid w:val="009F30A1"/>
    <w:rsid w:val="009F40A5"/>
    <w:rsid w:val="009F43A2"/>
    <w:rsid w:val="009F48AA"/>
    <w:rsid w:val="009F4CE0"/>
    <w:rsid w:val="009F4EB9"/>
    <w:rsid w:val="009F5331"/>
    <w:rsid w:val="009F5537"/>
    <w:rsid w:val="009F63B4"/>
    <w:rsid w:val="009F724F"/>
    <w:rsid w:val="009F73F5"/>
    <w:rsid w:val="00A01759"/>
    <w:rsid w:val="00A017B1"/>
    <w:rsid w:val="00A01D1D"/>
    <w:rsid w:val="00A0217C"/>
    <w:rsid w:val="00A0358D"/>
    <w:rsid w:val="00A03903"/>
    <w:rsid w:val="00A039C5"/>
    <w:rsid w:val="00A04CF5"/>
    <w:rsid w:val="00A05470"/>
    <w:rsid w:val="00A05831"/>
    <w:rsid w:val="00A05C07"/>
    <w:rsid w:val="00A05C3E"/>
    <w:rsid w:val="00A061EB"/>
    <w:rsid w:val="00A071D6"/>
    <w:rsid w:val="00A102DB"/>
    <w:rsid w:val="00A10737"/>
    <w:rsid w:val="00A11D49"/>
    <w:rsid w:val="00A121A8"/>
    <w:rsid w:val="00A12B98"/>
    <w:rsid w:val="00A132F1"/>
    <w:rsid w:val="00A13D2D"/>
    <w:rsid w:val="00A14754"/>
    <w:rsid w:val="00A152A4"/>
    <w:rsid w:val="00A15669"/>
    <w:rsid w:val="00A158E9"/>
    <w:rsid w:val="00A160BA"/>
    <w:rsid w:val="00A16249"/>
    <w:rsid w:val="00A17DB4"/>
    <w:rsid w:val="00A17F91"/>
    <w:rsid w:val="00A20A4A"/>
    <w:rsid w:val="00A20BE4"/>
    <w:rsid w:val="00A21800"/>
    <w:rsid w:val="00A21D7A"/>
    <w:rsid w:val="00A21DAE"/>
    <w:rsid w:val="00A22704"/>
    <w:rsid w:val="00A232F9"/>
    <w:rsid w:val="00A2436E"/>
    <w:rsid w:val="00A259AE"/>
    <w:rsid w:val="00A26B0E"/>
    <w:rsid w:val="00A27F7D"/>
    <w:rsid w:val="00A30138"/>
    <w:rsid w:val="00A30C8B"/>
    <w:rsid w:val="00A31E35"/>
    <w:rsid w:val="00A3284C"/>
    <w:rsid w:val="00A33C60"/>
    <w:rsid w:val="00A33ED2"/>
    <w:rsid w:val="00A34973"/>
    <w:rsid w:val="00A349E0"/>
    <w:rsid w:val="00A34B41"/>
    <w:rsid w:val="00A35107"/>
    <w:rsid w:val="00A35290"/>
    <w:rsid w:val="00A36985"/>
    <w:rsid w:val="00A36C62"/>
    <w:rsid w:val="00A37C24"/>
    <w:rsid w:val="00A40170"/>
    <w:rsid w:val="00A40E21"/>
    <w:rsid w:val="00A411C4"/>
    <w:rsid w:val="00A411CB"/>
    <w:rsid w:val="00A41619"/>
    <w:rsid w:val="00A4261F"/>
    <w:rsid w:val="00A42C87"/>
    <w:rsid w:val="00A43E0C"/>
    <w:rsid w:val="00A43E5C"/>
    <w:rsid w:val="00A44913"/>
    <w:rsid w:val="00A44977"/>
    <w:rsid w:val="00A453D0"/>
    <w:rsid w:val="00A46077"/>
    <w:rsid w:val="00A46B0A"/>
    <w:rsid w:val="00A46C23"/>
    <w:rsid w:val="00A47C50"/>
    <w:rsid w:val="00A5089A"/>
    <w:rsid w:val="00A50B10"/>
    <w:rsid w:val="00A51BCF"/>
    <w:rsid w:val="00A52688"/>
    <w:rsid w:val="00A52A3B"/>
    <w:rsid w:val="00A52EB9"/>
    <w:rsid w:val="00A5474B"/>
    <w:rsid w:val="00A5524D"/>
    <w:rsid w:val="00A55E36"/>
    <w:rsid w:val="00A55F5B"/>
    <w:rsid w:val="00A578EC"/>
    <w:rsid w:val="00A60117"/>
    <w:rsid w:val="00A608DB"/>
    <w:rsid w:val="00A60B80"/>
    <w:rsid w:val="00A60EE7"/>
    <w:rsid w:val="00A630CC"/>
    <w:rsid w:val="00A6325A"/>
    <w:rsid w:val="00A633D2"/>
    <w:rsid w:val="00A63C9D"/>
    <w:rsid w:val="00A6405E"/>
    <w:rsid w:val="00A64A02"/>
    <w:rsid w:val="00A64DA6"/>
    <w:rsid w:val="00A66415"/>
    <w:rsid w:val="00A66BA7"/>
    <w:rsid w:val="00A67773"/>
    <w:rsid w:val="00A67D2D"/>
    <w:rsid w:val="00A7096A"/>
    <w:rsid w:val="00A72163"/>
    <w:rsid w:val="00A72811"/>
    <w:rsid w:val="00A72C63"/>
    <w:rsid w:val="00A7309C"/>
    <w:rsid w:val="00A73445"/>
    <w:rsid w:val="00A737EA"/>
    <w:rsid w:val="00A739D4"/>
    <w:rsid w:val="00A7402A"/>
    <w:rsid w:val="00A741DF"/>
    <w:rsid w:val="00A755AE"/>
    <w:rsid w:val="00A75824"/>
    <w:rsid w:val="00A75949"/>
    <w:rsid w:val="00A7639D"/>
    <w:rsid w:val="00A76BAB"/>
    <w:rsid w:val="00A76E42"/>
    <w:rsid w:val="00A775E2"/>
    <w:rsid w:val="00A77F21"/>
    <w:rsid w:val="00A810C7"/>
    <w:rsid w:val="00A813D0"/>
    <w:rsid w:val="00A82E83"/>
    <w:rsid w:val="00A8354A"/>
    <w:rsid w:val="00A85563"/>
    <w:rsid w:val="00A86B72"/>
    <w:rsid w:val="00A87507"/>
    <w:rsid w:val="00A87916"/>
    <w:rsid w:val="00A87A98"/>
    <w:rsid w:val="00A87DCF"/>
    <w:rsid w:val="00A87F0B"/>
    <w:rsid w:val="00A903EB"/>
    <w:rsid w:val="00A90E0F"/>
    <w:rsid w:val="00A914FB"/>
    <w:rsid w:val="00A915AB"/>
    <w:rsid w:val="00A91913"/>
    <w:rsid w:val="00A92DCB"/>
    <w:rsid w:val="00A93202"/>
    <w:rsid w:val="00A93737"/>
    <w:rsid w:val="00A93D0E"/>
    <w:rsid w:val="00A93EB4"/>
    <w:rsid w:val="00A9426B"/>
    <w:rsid w:val="00A952A9"/>
    <w:rsid w:val="00A96D64"/>
    <w:rsid w:val="00A97B03"/>
    <w:rsid w:val="00A97B3A"/>
    <w:rsid w:val="00AA097C"/>
    <w:rsid w:val="00AA0A08"/>
    <w:rsid w:val="00AA0B24"/>
    <w:rsid w:val="00AA0F90"/>
    <w:rsid w:val="00AA18A1"/>
    <w:rsid w:val="00AA2752"/>
    <w:rsid w:val="00AA3C5E"/>
    <w:rsid w:val="00AA4B0A"/>
    <w:rsid w:val="00AA5669"/>
    <w:rsid w:val="00AA5DF2"/>
    <w:rsid w:val="00AA7F8E"/>
    <w:rsid w:val="00AB1EE2"/>
    <w:rsid w:val="00AB26C0"/>
    <w:rsid w:val="00AB37B5"/>
    <w:rsid w:val="00AB3EF4"/>
    <w:rsid w:val="00AB4005"/>
    <w:rsid w:val="00AB44E7"/>
    <w:rsid w:val="00AB4653"/>
    <w:rsid w:val="00AB4873"/>
    <w:rsid w:val="00AB4AE7"/>
    <w:rsid w:val="00AB50DA"/>
    <w:rsid w:val="00AB547B"/>
    <w:rsid w:val="00AB5A44"/>
    <w:rsid w:val="00AB5AE8"/>
    <w:rsid w:val="00AB604E"/>
    <w:rsid w:val="00AB66BF"/>
    <w:rsid w:val="00AB6EB2"/>
    <w:rsid w:val="00AB7169"/>
    <w:rsid w:val="00AB71AB"/>
    <w:rsid w:val="00AB7386"/>
    <w:rsid w:val="00AC0231"/>
    <w:rsid w:val="00AC2171"/>
    <w:rsid w:val="00AC29EA"/>
    <w:rsid w:val="00AC42E2"/>
    <w:rsid w:val="00AC4301"/>
    <w:rsid w:val="00AC43BB"/>
    <w:rsid w:val="00AC45D0"/>
    <w:rsid w:val="00AC4951"/>
    <w:rsid w:val="00AC49C6"/>
    <w:rsid w:val="00AC4E06"/>
    <w:rsid w:val="00AC59B7"/>
    <w:rsid w:val="00AC5AB5"/>
    <w:rsid w:val="00AC7B1A"/>
    <w:rsid w:val="00AD0845"/>
    <w:rsid w:val="00AD0A5F"/>
    <w:rsid w:val="00AD0FB0"/>
    <w:rsid w:val="00AD1D58"/>
    <w:rsid w:val="00AD20D1"/>
    <w:rsid w:val="00AD2B4F"/>
    <w:rsid w:val="00AD3BF2"/>
    <w:rsid w:val="00AD444B"/>
    <w:rsid w:val="00AD52E6"/>
    <w:rsid w:val="00AD6264"/>
    <w:rsid w:val="00AD6F0C"/>
    <w:rsid w:val="00AD740F"/>
    <w:rsid w:val="00AD76E5"/>
    <w:rsid w:val="00AD7906"/>
    <w:rsid w:val="00AD7EDF"/>
    <w:rsid w:val="00AE0954"/>
    <w:rsid w:val="00AE18C7"/>
    <w:rsid w:val="00AE23C5"/>
    <w:rsid w:val="00AE2464"/>
    <w:rsid w:val="00AE35EB"/>
    <w:rsid w:val="00AE388C"/>
    <w:rsid w:val="00AE3E14"/>
    <w:rsid w:val="00AE43A1"/>
    <w:rsid w:val="00AE45DA"/>
    <w:rsid w:val="00AE4D5E"/>
    <w:rsid w:val="00AE68C1"/>
    <w:rsid w:val="00AE6EF9"/>
    <w:rsid w:val="00AF13B5"/>
    <w:rsid w:val="00AF26ED"/>
    <w:rsid w:val="00AF36AD"/>
    <w:rsid w:val="00AF41BE"/>
    <w:rsid w:val="00AF4E09"/>
    <w:rsid w:val="00AF4F4E"/>
    <w:rsid w:val="00AF5A77"/>
    <w:rsid w:val="00AF5DB8"/>
    <w:rsid w:val="00AF61D0"/>
    <w:rsid w:val="00AF6392"/>
    <w:rsid w:val="00B0088C"/>
    <w:rsid w:val="00B018FE"/>
    <w:rsid w:val="00B01F6B"/>
    <w:rsid w:val="00B0298A"/>
    <w:rsid w:val="00B02B08"/>
    <w:rsid w:val="00B03341"/>
    <w:rsid w:val="00B04025"/>
    <w:rsid w:val="00B04455"/>
    <w:rsid w:val="00B06A81"/>
    <w:rsid w:val="00B07B5F"/>
    <w:rsid w:val="00B10090"/>
    <w:rsid w:val="00B10308"/>
    <w:rsid w:val="00B127F8"/>
    <w:rsid w:val="00B135CB"/>
    <w:rsid w:val="00B13ACC"/>
    <w:rsid w:val="00B14383"/>
    <w:rsid w:val="00B15843"/>
    <w:rsid w:val="00B16DE4"/>
    <w:rsid w:val="00B208AB"/>
    <w:rsid w:val="00B20E35"/>
    <w:rsid w:val="00B21997"/>
    <w:rsid w:val="00B222D3"/>
    <w:rsid w:val="00B22909"/>
    <w:rsid w:val="00B22D07"/>
    <w:rsid w:val="00B233D9"/>
    <w:rsid w:val="00B23A72"/>
    <w:rsid w:val="00B23D08"/>
    <w:rsid w:val="00B23F67"/>
    <w:rsid w:val="00B24373"/>
    <w:rsid w:val="00B24E69"/>
    <w:rsid w:val="00B25E62"/>
    <w:rsid w:val="00B262DA"/>
    <w:rsid w:val="00B267E6"/>
    <w:rsid w:val="00B30421"/>
    <w:rsid w:val="00B304D3"/>
    <w:rsid w:val="00B310D9"/>
    <w:rsid w:val="00B31C86"/>
    <w:rsid w:val="00B3242D"/>
    <w:rsid w:val="00B32468"/>
    <w:rsid w:val="00B32CCE"/>
    <w:rsid w:val="00B330CF"/>
    <w:rsid w:val="00B33D90"/>
    <w:rsid w:val="00B33E62"/>
    <w:rsid w:val="00B345B1"/>
    <w:rsid w:val="00B34B97"/>
    <w:rsid w:val="00B34C56"/>
    <w:rsid w:val="00B35004"/>
    <w:rsid w:val="00B35C79"/>
    <w:rsid w:val="00B35CF8"/>
    <w:rsid w:val="00B35E83"/>
    <w:rsid w:val="00B36054"/>
    <w:rsid w:val="00B366B2"/>
    <w:rsid w:val="00B36DCA"/>
    <w:rsid w:val="00B37C7F"/>
    <w:rsid w:val="00B37D92"/>
    <w:rsid w:val="00B42C57"/>
    <w:rsid w:val="00B43926"/>
    <w:rsid w:val="00B44E72"/>
    <w:rsid w:val="00B45E66"/>
    <w:rsid w:val="00B460EE"/>
    <w:rsid w:val="00B46211"/>
    <w:rsid w:val="00B47340"/>
    <w:rsid w:val="00B4775F"/>
    <w:rsid w:val="00B4778C"/>
    <w:rsid w:val="00B5003B"/>
    <w:rsid w:val="00B50787"/>
    <w:rsid w:val="00B543B3"/>
    <w:rsid w:val="00B55E7E"/>
    <w:rsid w:val="00B5617D"/>
    <w:rsid w:val="00B57503"/>
    <w:rsid w:val="00B57AFA"/>
    <w:rsid w:val="00B604E5"/>
    <w:rsid w:val="00B60750"/>
    <w:rsid w:val="00B6240E"/>
    <w:rsid w:val="00B636FC"/>
    <w:rsid w:val="00B641E0"/>
    <w:rsid w:val="00B64601"/>
    <w:rsid w:val="00B654A3"/>
    <w:rsid w:val="00B67C98"/>
    <w:rsid w:val="00B71532"/>
    <w:rsid w:val="00B71FAD"/>
    <w:rsid w:val="00B72AAC"/>
    <w:rsid w:val="00B72D4B"/>
    <w:rsid w:val="00B73CAA"/>
    <w:rsid w:val="00B75706"/>
    <w:rsid w:val="00B75BBF"/>
    <w:rsid w:val="00B75E1C"/>
    <w:rsid w:val="00B761E2"/>
    <w:rsid w:val="00B762B1"/>
    <w:rsid w:val="00B76FE0"/>
    <w:rsid w:val="00B770AE"/>
    <w:rsid w:val="00B77B20"/>
    <w:rsid w:val="00B8078C"/>
    <w:rsid w:val="00B80927"/>
    <w:rsid w:val="00B80FE0"/>
    <w:rsid w:val="00B81891"/>
    <w:rsid w:val="00B820E6"/>
    <w:rsid w:val="00B821EE"/>
    <w:rsid w:val="00B82C1D"/>
    <w:rsid w:val="00B831A6"/>
    <w:rsid w:val="00B83471"/>
    <w:rsid w:val="00B83B17"/>
    <w:rsid w:val="00B84338"/>
    <w:rsid w:val="00B848DD"/>
    <w:rsid w:val="00B84D04"/>
    <w:rsid w:val="00B87695"/>
    <w:rsid w:val="00B90107"/>
    <w:rsid w:val="00B918F1"/>
    <w:rsid w:val="00B91D1B"/>
    <w:rsid w:val="00B91D34"/>
    <w:rsid w:val="00B928B6"/>
    <w:rsid w:val="00B92A08"/>
    <w:rsid w:val="00B92E41"/>
    <w:rsid w:val="00B92F3E"/>
    <w:rsid w:val="00B93E8A"/>
    <w:rsid w:val="00B95212"/>
    <w:rsid w:val="00B95ADA"/>
    <w:rsid w:val="00B96CC2"/>
    <w:rsid w:val="00B975EE"/>
    <w:rsid w:val="00B97A02"/>
    <w:rsid w:val="00B97BC0"/>
    <w:rsid w:val="00BA0030"/>
    <w:rsid w:val="00BA01D7"/>
    <w:rsid w:val="00BA152C"/>
    <w:rsid w:val="00BA1AB1"/>
    <w:rsid w:val="00BA2671"/>
    <w:rsid w:val="00BA5565"/>
    <w:rsid w:val="00BA6E66"/>
    <w:rsid w:val="00BA7FA6"/>
    <w:rsid w:val="00BB0857"/>
    <w:rsid w:val="00BB0C28"/>
    <w:rsid w:val="00BB0C58"/>
    <w:rsid w:val="00BB1725"/>
    <w:rsid w:val="00BB1BBA"/>
    <w:rsid w:val="00BB1D9E"/>
    <w:rsid w:val="00BB1F11"/>
    <w:rsid w:val="00BB49B7"/>
    <w:rsid w:val="00BB4B37"/>
    <w:rsid w:val="00BB56B6"/>
    <w:rsid w:val="00BB5EA3"/>
    <w:rsid w:val="00BB5F17"/>
    <w:rsid w:val="00BB7EF1"/>
    <w:rsid w:val="00BB7FD6"/>
    <w:rsid w:val="00BC1499"/>
    <w:rsid w:val="00BC21AE"/>
    <w:rsid w:val="00BC33F7"/>
    <w:rsid w:val="00BC3C87"/>
    <w:rsid w:val="00BC402B"/>
    <w:rsid w:val="00BC43F1"/>
    <w:rsid w:val="00BC4756"/>
    <w:rsid w:val="00BC4A56"/>
    <w:rsid w:val="00BC546B"/>
    <w:rsid w:val="00BD0917"/>
    <w:rsid w:val="00BD0A6E"/>
    <w:rsid w:val="00BD0F99"/>
    <w:rsid w:val="00BD15D2"/>
    <w:rsid w:val="00BD16F5"/>
    <w:rsid w:val="00BD2396"/>
    <w:rsid w:val="00BD2705"/>
    <w:rsid w:val="00BD36DC"/>
    <w:rsid w:val="00BD3C3E"/>
    <w:rsid w:val="00BD53C3"/>
    <w:rsid w:val="00BD553A"/>
    <w:rsid w:val="00BD5777"/>
    <w:rsid w:val="00BD5F67"/>
    <w:rsid w:val="00BD60B8"/>
    <w:rsid w:val="00BD614C"/>
    <w:rsid w:val="00BD67F2"/>
    <w:rsid w:val="00BD6EF5"/>
    <w:rsid w:val="00BE021A"/>
    <w:rsid w:val="00BE0E4D"/>
    <w:rsid w:val="00BE1A51"/>
    <w:rsid w:val="00BE1F42"/>
    <w:rsid w:val="00BE2683"/>
    <w:rsid w:val="00BE2BB4"/>
    <w:rsid w:val="00BE36C6"/>
    <w:rsid w:val="00BE409E"/>
    <w:rsid w:val="00BE4C1B"/>
    <w:rsid w:val="00BE6A4A"/>
    <w:rsid w:val="00BE7C1F"/>
    <w:rsid w:val="00BF240F"/>
    <w:rsid w:val="00BF3088"/>
    <w:rsid w:val="00BF3DC9"/>
    <w:rsid w:val="00BF4880"/>
    <w:rsid w:val="00BF4EED"/>
    <w:rsid w:val="00BF5C51"/>
    <w:rsid w:val="00BF6F2E"/>
    <w:rsid w:val="00BF70CB"/>
    <w:rsid w:val="00BF7579"/>
    <w:rsid w:val="00C0104F"/>
    <w:rsid w:val="00C014A2"/>
    <w:rsid w:val="00C0176F"/>
    <w:rsid w:val="00C023B4"/>
    <w:rsid w:val="00C02632"/>
    <w:rsid w:val="00C029A6"/>
    <w:rsid w:val="00C02B4E"/>
    <w:rsid w:val="00C039ED"/>
    <w:rsid w:val="00C0457F"/>
    <w:rsid w:val="00C04B7C"/>
    <w:rsid w:val="00C04F10"/>
    <w:rsid w:val="00C05287"/>
    <w:rsid w:val="00C05733"/>
    <w:rsid w:val="00C0603D"/>
    <w:rsid w:val="00C06307"/>
    <w:rsid w:val="00C064E0"/>
    <w:rsid w:val="00C065A7"/>
    <w:rsid w:val="00C065AE"/>
    <w:rsid w:val="00C06EE0"/>
    <w:rsid w:val="00C105A8"/>
    <w:rsid w:val="00C10D15"/>
    <w:rsid w:val="00C11B7D"/>
    <w:rsid w:val="00C12348"/>
    <w:rsid w:val="00C13292"/>
    <w:rsid w:val="00C133D3"/>
    <w:rsid w:val="00C134F5"/>
    <w:rsid w:val="00C13E4C"/>
    <w:rsid w:val="00C14102"/>
    <w:rsid w:val="00C14337"/>
    <w:rsid w:val="00C1445F"/>
    <w:rsid w:val="00C154E0"/>
    <w:rsid w:val="00C165A2"/>
    <w:rsid w:val="00C16906"/>
    <w:rsid w:val="00C16F9E"/>
    <w:rsid w:val="00C1769B"/>
    <w:rsid w:val="00C17C1E"/>
    <w:rsid w:val="00C20209"/>
    <w:rsid w:val="00C20A43"/>
    <w:rsid w:val="00C20AD8"/>
    <w:rsid w:val="00C2397F"/>
    <w:rsid w:val="00C2604B"/>
    <w:rsid w:val="00C27846"/>
    <w:rsid w:val="00C306C2"/>
    <w:rsid w:val="00C30FB9"/>
    <w:rsid w:val="00C3118A"/>
    <w:rsid w:val="00C328D4"/>
    <w:rsid w:val="00C33566"/>
    <w:rsid w:val="00C33621"/>
    <w:rsid w:val="00C34C32"/>
    <w:rsid w:val="00C34C5D"/>
    <w:rsid w:val="00C35376"/>
    <w:rsid w:val="00C36155"/>
    <w:rsid w:val="00C40A6D"/>
    <w:rsid w:val="00C4152C"/>
    <w:rsid w:val="00C43499"/>
    <w:rsid w:val="00C4395B"/>
    <w:rsid w:val="00C450D4"/>
    <w:rsid w:val="00C4535C"/>
    <w:rsid w:val="00C4645E"/>
    <w:rsid w:val="00C46F55"/>
    <w:rsid w:val="00C470A5"/>
    <w:rsid w:val="00C472C4"/>
    <w:rsid w:val="00C47802"/>
    <w:rsid w:val="00C47EE1"/>
    <w:rsid w:val="00C500DE"/>
    <w:rsid w:val="00C50517"/>
    <w:rsid w:val="00C50524"/>
    <w:rsid w:val="00C52974"/>
    <w:rsid w:val="00C52C0C"/>
    <w:rsid w:val="00C52CB5"/>
    <w:rsid w:val="00C542C8"/>
    <w:rsid w:val="00C56543"/>
    <w:rsid w:val="00C568AC"/>
    <w:rsid w:val="00C56B85"/>
    <w:rsid w:val="00C604DA"/>
    <w:rsid w:val="00C609AA"/>
    <w:rsid w:val="00C611F0"/>
    <w:rsid w:val="00C61FA5"/>
    <w:rsid w:val="00C626FA"/>
    <w:rsid w:val="00C627B5"/>
    <w:rsid w:val="00C63069"/>
    <w:rsid w:val="00C6323A"/>
    <w:rsid w:val="00C649AC"/>
    <w:rsid w:val="00C64B3E"/>
    <w:rsid w:val="00C650DA"/>
    <w:rsid w:val="00C65B23"/>
    <w:rsid w:val="00C65F55"/>
    <w:rsid w:val="00C66BFD"/>
    <w:rsid w:val="00C710C7"/>
    <w:rsid w:val="00C7110B"/>
    <w:rsid w:val="00C71115"/>
    <w:rsid w:val="00C7199E"/>
    <w:rsid w:val="00C7263E"/>
    <w:rsid w:val="00C72F09"/>
    <w:rsid w:val="00C76268"/>
    <w:rsid w:val="00C76505"/>
    <w:rsid w:val="00C76759"/>
    <w:rsid w:val="00C7697E"/>
    <w:rsid w:val="00C770C5"/>
    <w:rsid w:val="00C7761C"/>
    <w:rsid w:val="00C80669"/>
    <w:rsid w:val="00C80808"/>
    <w:rsid w:val="00C81854"/>
    <w:rsid w:val="00C819EE"/>
    <w:rsid w:val="00C83DB5"/>
    <w:rsid w:val="00C849F2"/>
    <w:rsid w:val="00C84A3A"/>
    <w:rsid w:val="00C84E4F"/>
    <w:rsid w:val="00C85618"/>
    <w:rsid w:val="00C85B51"/>
    <w:rsid w:val="00C85EB8"/>
    <w:rsid w:val="00C86308"/>
    <w:rsid w:val="00C86C2C"/>
    <w:rsid w:val="00C872A5"/>
    <w:rsid w:val="00C874D4"/>
    <w:rsid w:val="00C90672"/>
    <w:rsid w:val="00C910C7"/>
    <w:rsid w:val="00C91CD6"/>
    <w:rsid w:val="00C91EBF"/>
    <w:rsid w:val="00C9343D"/>
    <w:rsid w:val="00C940BE"/>
    <w:rsid w:val="00C94C65"/>
    <w:rsid w:val="00C95822"/>
    <w:rsid w:val="00C95861"/>
    <w:rsid w:val="00C965DA"/>
    <w:rsid w:val="00C96A8C"/>
    <w:rsid w:val="00C9766C"/>
    <w:rsid w:val="00C976B0"/>
    <w:rsid w:val="00C97C97"/>
    <w:rsid w:val="00CA031E"/>
    <w:rsid w:val="00CA0FBF"/>
    <w:rsid w:val="00CA1008"/>
    <w:rsid w:val="00CA257D"/>
    <w:rsid w:val="00CA3103"/>
    <w:rsid w:val="00CA37F0"/>
    <w:rsid w:val="00CA3855"/>
    <w:rsid w:val="00CA6901"/>
    <w:rsid w:val="00CA79F7"/>
    <w:rsid w:val="00CB00DB"/>
    <w:rsid w:val="00CB04A6"/>
    <w:rsid w:val="00CB09B5"/>
    <w:rsid w:val="00CB0BCC"/>
    <w:rsid w:val="00CB0FE4"/>
    <w:rsid w:val="00CB1115"/>
    <w:rsid w:val="00CB1152"/>
    <w:rsid w:val="00CB202F"/>
    <w:rsid w:val="00CB269F"/>
    <w:rsid w:val="00CB2D24"/>
    <w:rsid w:val="00CB34B4"/>
    <w:rsid w:val="00CB39E3"/>
    <w:rsid w:val="00CB3D80"/>
    <w:rsid w:val="00CB688D"/>
    <w:rsid w:val="00CB6B84"/>
    <w:rsid w:val="00CB6DA2"/>
    <w:rsid w:val="00CC0729"/>
    <w:rsid w:val="00CC0C71"/>
    <w:rsid w:val="00CC2023"/>
    <w:rsid w:val="00CC3605"/>
    <w:rsid w:val="00CC37A1"/>
    <w:rsid w:val="00CC45BB"/>
    <w:rsid w:val="00CC62E4"/>
    <w:rsid w:val="00CC6413"/>
    <w:rsid w:val="00CC6D03"/>
    <w:rsid w:val="00CC7E35"/>
    <w:rsid w:val="00CD0130"/>
    <w:rsid w:val="00CD064E"/>
    <w:rsid w:val="00CD07FE"/>
    <w:rsid w:val="00CD09A0"/>
    <w:rsid w:val="00CD0E68"/>
    <w:rsid w:val="00CD273C"/>
    <w:rsid w:val="00CD3377"/>
    <w:rsid w:val="00CD39E1"/>
    <w:rsid w:val="00CD43A6"/>
    <w:rsid w:val="00CD4955"/>
    <w:rsid w:val="00CD5E7C"/>
    <w:rsid w:val="00CD6C50"/>
    <w:rsid w:val="00CD7004"/>
    <w:rsid w:val="00CD7301"/>
    <w:rsid w:val="00CE0BBD"/>
    <w:rsid w:val="00CE0CEB"/>
    <w:rsid w:val="00CE0F0F"/>
    <w:rsid w:val="00CE1696"/>
    <w:rsid w:val="00CE1BD6"/>
    <w:rsid w:val="00CE2A61"/>
    <w:rsid w:val="00CE2CBA"/>
    <w:rsid w:val="00CE3983"/>
    <w:rsid w:val="00CE3BED"/>
    <w:rsid w:val="00CE4624"/>
    <w:rsid w:val="00CE48CA"/>
    <w:rsid w:val="00CE49D4"/>
    <w:rsid w:val="00CE5FD1"/>
    <w:rsid w:val="00CE7505"/>
    <w:rsid w:val="00CF0404"/>
    <w:rsid w:val="00CF0E81"/>
    <w:rsid w:val="00CF1065"/>
    <w:rsid w:val="00CF1803"/>
    <w:rsid w:val="00CF22DB"/>
    <w:rsid w:val="00CF2BA6"/>
    <w:rsid w:val="00CF31A7"/>
    <w:rsid w:val="00CF4338"/>
    <w:rsid w:val="00CF4635"/>
    <w:rsid w:val="00CF4F5B"/>
    <w:rsid w:val="00CF5423"/>
    <w:rsid w:val="00CF5BA1"/>
    <w:rsid w:val="00CF5BEE"/>
    <w:rsid w:val="00CF65AF"/>
    <w:rsid w:val="00CF6DEB"/>
    <w:rsid w:val="00CF788E"/>
    <w:rsid w:val="00D022E2"/>
    <w:rsid w:val="00D02857"/>
    <w:rsid w:val="00D0385F"/>
    <w:rsid w:val="00D03EA2"/>
    <w:rsid w:val="00D03F9A"/>
    <w:rsid w:val="00D055EA"/>
    <w:rsid w:val="00D069D0"/>
    <w:rsid w:val="00D06B6E"/>
    <w:rsid w:val="00D06BD1"/>
    <w:rsid w:val="00D07514"/>
    <w:rsid w:val="00D07BAC"/>
    <w:rsid w:val="00D10847"/>
    <w:rsid w:val="00D10E0C"/>
    <w:rsid w:val="00D11571"/>
    <w:rsid w:val="00D1160D"/>
    <w:rsid w:val="00D12A08"/>
    <w:rsid w:val="00D12A4E"/>
    <w:rsid w:val="00D135E6"/>
    <w:rsid w:val="00D13E84"/>
    <w:rsid w:val="00D14731"/>
    <w:rsid w:val="00D15110"/>
    <w:rsid w:val="00D1579A"/>
    <w:rsid w:val="00D16316"/>
    <w:rsid w:val="00D170A1"/>
    <w:rsid w:val="00D17BE0"/>
    <w:rsid w:val="00D17ED5"/>
    <w:rsid w:val="00D2011B"/>
    <w:rsid w:val="00D202FB"/>
    <w:rsid w:val="00D2142D"/>
    <w:rsid w:val="00D2207D"/>
    <w:rsid w:val="00D2304A"/>
    <w:rsid w:val="00D2327B"/>
    <w:rsid w:val="00D24B7D"/>
    <w:rsid w:val="00D2506B"/>
    <w:rsid w:val="00D25748"/>
    <w:rsid w:val="00D25F2F"/>
    <w:rsid w:val="00D2625C"/>
    <w:rsid w:val="00D26456"/>
    <w:rsid w:val="00D26F95"/>
    <w:rsid w:val="00D27838"/>
    <w:rsid w:val="00D30122"/>
    <w:rsid w:val="00D30148"/>
    <w:rsid w:val="00D301DA"/>
    <w:rsid w:val="00D3204D"/>
    <w:rsid w:val="00D3226E"/>
    <w:rsid w:val="00D322AC"/>
    <w:rsid w:val="00D34CDC"/>
    <w:rsid w:val="00D35339"/>
    <w:rsid w:val="00D358EA"/>
    <w:rsid w:val="00D36A69"/>
    <w:rsid w:val="00D3718F"/>
    <w:rsid w:val="00D37EC3"/>
    <w:rsid w:val="00D402E2"/>
    <w:rsid w:val="00D405B4"/>
    <w:rsid w:val="00D40A25"/>
    <w:rsid w:val="00D40D65"/>
    <w:rsid w:val="00D42F51"/>
    <w:rsid w:val="00D43C98"/>
    <w:rsid w:val="00D45941"/>
    <w:rsid w:val="00D46A71"/>
    <w:rsid w:val="00D5017A"/>
    <w:rsid w:val="00D50FF7"/>
    <w:rsid w:val="00D51391"/>
    <w:rsid w:val="00D518BD"/>
    <w:rsid w:val="00D519B0"/>
    <w:rsid w:val="00D52534"/>
    <w:rsid w:val="00D52CF0"/>
    <w:rsid w:val="00D53FC3"/>
    <w:rsid w:val="00D542F9"/>
    <w:rsid w:val="00D54915"/>
    <w:rsid w:val="00D55014"/>
    <w:rsid w:val="00D5507D"/>
    <w:rsid w:val="00D551FC"/>
    <w:rsid w:val="00D57A0C"/>
    <w:rsid w:val="00D57DE6"/>
    <w:rsid w:val="00D600F5"/>
    <w:rsid w:val="00D603E9"/>
    <w:rsid w:val="00D61820"/>
    <w:rsid w:val="00D61D52"/>
    <w:rsid w:val="00D628D5"/>
    <w:rsid w:val="00D63401"/>
    <w:rsid w:val="00D63B02"/>
    <w:rsid w:val="00D64C14"/>
    <w:rsid w:val="00D64C70"/>
    <w:rsid w:val="00D64E67"/>
    <w:rsid w:val="00D6551E"/>
    <w:rsid w:val="00D65622"/>
    <w:rsid w:val="00D66304"/>
    <w:rsid w:val="00D669D9"/>
    <w:rsid w:val="00D6732A"/>
    <w:rsid w:val="00D67815"/>
    <w:rsid w:val="00D67B32"/>
    <w:rsid w:val="00D70F09"/>
    <w:rsid w:val="00D712BF"/>
    <w:rsid w:val="00D712F2"/>
    <w:rsid w:val="00D719F0"/>
    <w:rsid w:val="00D72FAD"/>
    <w:rsid w:val="00D7398A"/>
    <w:rsid w:val="00D7412A"/>
    <w:rsid w:val="00D742AE"/>
    <w:rsid w:val="00D75076"/>
    <w:rsid w:val="00D7591B"/>
    <w:rsid w:val="00D75D16"/>
    <w:rsid w:val="00D75E2F"/>
    <w:rsid w:val="00D7687A"/>
    <w:rsid w:val="00D80076"/>
    <w:rsid w:val="00D8181B"/>
    <w:rsid w:val="00D81B59"/>
    <w:rsid w:val="00D82F80"/>
    <w:rsid w:val="00D839ED"/>
    <w:rsid w:val="00D83A1F"/>
    <w:rsid w:val="00D83F9B"/>
    <w:rsid w:val="00D8513C"/>
    <w:rsid w:val="00D8559C"/>
    <w:rsid w:val="00D85906"/>
    <w:rsid w:val="00D85DC9"/>
    <w:rsid w:val="00D867E5"/>
    <w:rsid w:val="00D873F3"/>
    <w:rsid w:val="00D912A8"/>
    <w:rsid w:val="00D91634"/>
    <w:rsid w:val="00D91CE4"/>
    <w:rsid w:val="00D91F77"/>
    <w:rsid w:val="00D92D07"/>
    <w:rsid w:val="00D92DB4"/>
    <w:rsid w:val="00D9341A"/>
    <w:rsid w:val="00D93A24"/>
    <w:rsid w:val="00D93AE4"/>
    <w:rsid w:val="00D94C94"/>
    <w:rsid w:val="00D94CF8"/>
    <w:rsid w:val="00D95A27"/>
    <w:rsid w:val="00D95A6D"/>
    <w:rsid w:val="00D96039"/>
    <w:rsid w:val="00D964BD"/>
    <w:rsid w:val="00D969D5"/>
    <w:rsid w:val="00D97B8F"/>
    <w:rsid w:val="00D97E1B"/>
    <w:rsid w:val="00D97F13"/>
    <w:rsid w:val="00DA0378"/>
    <w:rsid w:val="00DA07E9"/>
    <w:rsid w:val="00DA1CD0"/>
    <w:rsid w:val="00DA26D1"/>
    <w:rsid w:val="00DA2FCA"/>
    <w:rsid w:val="00DA350D"/>
    <w:rsid w:val="00DA364E"/>
    <w:rsid w:val="00DA3FC8"/>
    <w:rsid w:val="00DA4223"/>
    <w:rsid w:val="00DA4E8B"/>
    <w:rsid w:val="00DA5D45"/>
    <w:rsid w:val="00DA7319"/>
    <w:rsid w:val="00DA79A2"/>
    <w:rsid w:val="00DA7FF6"/>
    <w:rsid w:val="00DB150F"/>
    <w:rsid w:val="00DB1719"/>
    <w:rsid w:val="00DB1828"/>
    <w:rsid w:val="00DB1B85"/>
    <w:rsid w:val="00DB2090"/>
    <w:rsid w:val="00DB212B"/>
    <w:rsid w:val="00DB257B"/>
    <w:rsid w:val="00DB39EB"/>
    <w:rsid w:val="00DB3ED3"/>
    <w:rsid w:val="00DB42C2"/>
    <w:rsid w:val="00DB462B"/>
    <w:rsid w:val="00DB4B91"/>
    <w:rsid w:val="00DB60C4"/>
    <w:rsid w:val="00DB6AFD"/>
    <w:rsid w:val="00DB6E3D"/>
    <w:rsid w:val="00DB7598"/>
    <w:rsid w:val="00DC00B3"/>
    <w:rsid w:val="00DC03CE"/>
    <w:rsid w:val="00DC17F1"/>
    <w:rsid w:val="00DC18DF"/>
    <w:rsid w:val="00DC2984"/>
    <w:rsid w:val="00DC2A8F"/>
    <w:rsid w:val="00DC2BC2"/>
    <w:rsid w:val="00DC427D"/>
    <w:rsid w:val="00DC4443"/>
    <w:rsid w:val="00DC48F4"/>
    <w:rsid w:val="00DC5785"/>
    <w:rsid w:val="00DC62C3"/>
    <w:rsid w:val="00DC6F31"/>
    <w:rsid w:val="00DC7101"/>
    <w:rsid w:val="00DC7E17"/>
    <w:rsid w:val="00DD06C7"/>
    <w:rsid w:val="00DD0C86"/>
    <w:rsid w:val="00DD1BDD"/>
    <w:rsid w:val="00DD1F1B"/>
    <w:rsid w:val="00DD2FC6"/>
    <w:rsid w:val="00DD31A5"/>
    <w:rsid w:val="00DD537E"/>
    <w:rsid w:val="00DD5721"/>
    <w:rsid w:val="00DD6662"/>
    <w:rsid w:val="00DD7BF1"/>
    <w:rsid w:val="00DD7CB0"/>
    <w:rsid w:val="00DD7CFF"/>
    <w:rsid w:val="00DD7E3D"/>
    <w:rsid w:val="00DE1FDD"/>
    <w:rsid w:val="00DE20B4"/>
    <w:rsid w:val="00DE3B09"/>
    <w:rsid w:val="00DE433C"/>
    <w:rsid w:val="00DE4E8F"/>
    <w:rsid w:val="00DE4EFB"/>
    <w:rsid w:val="00DE6A49"/>
    <w:rsid w:val="00DE6E41"/>
    <w:rsid w:val="00DE6F75"/>
    <w:rsid w:val="00DE7457"/>
    <w:rsid w:val="00DE78C4"/>
    <w:rsid w:val="00DE7C26"/>
    <w:rsid w:val="00DF06E4"/>
    <w:rsid w:val="00DF1CF2"/>
    <w:rsid w:val="00DF2140"/>
    <w:rsid w:val="00DF2E48"/>
    <w:rsid w:val="00DF2F7C"/>
    <w:rsid w:val="00DF354D"/>
    <w:rsid w:val="00DF3804"/>
    <w:rsid w:val="00DF452E"/>
    <w:rsid w:val="00DF46DA"/>
    <w:rsid w:val="00DF486C"/>
    <w:rsid w:val="00DF5831"/>
    <w:rsid w:val="00DF605C"/>
    <w:rsid w:val="00DF78CB"/>
    <w:rsid w:val="00E00030"/>
    <w:rsid w:val="00E006AF"/>
    <w:rsid w:val="00E00C86"/>
    <w:rsid w:val="00E0189A"/>
    <w:rsid w:val="00E023A0"/>
    <w:rsid w:val="00E02E3E"/>
    <w:rsid w:val="00E0525A"/>
    <w:rsid w:val="00E05633"/>
    <w:rsid w:val="00E05A62"/>
    <w:rsid w:val="00E05FC9"/>
    <w:rsid w:val="00E064DA"/>
    <w:rsid w:val="00E06B40"/>
    <w:rsid w:val="00E077E7"/>
    <w:rsid w:val="00E105AD"/>
    <w:rsid w:val="00E10E7E"/>
    <w:rsid w:val="00E12C2C"/>
    <w:rsid w:val="00E12E8E"/>
    <w:rsid w:val="00E131E0"/>
    <w:rsid w:val="00E145A9"/>
    <w:rsid w:val="00E14AA3"/>
    <w:rsid w:val="00E15C34"/>
    <w:rsid w:val="00E165F8"/>
    <w:rsid w:val="00E17B04"/>
    <w:rsid w:val="00E17C75"/>
    <w:rsid w:val="00E17C99"/>
    <w:rsid w:val="00E20FE1"/>
    <w:rsid w:val="00E2176B"/>
    <w:rsid w:val="00E22081"/>
    <w:rsid w:val="00E2218C"/>
    <w:rsid w:val="00E22292"/>
    <w:rsid w:val="00E222B6"/>
    <w:rsid w:val="00E22834"/>
    <w:rsid w:val="00E22B81"/>
    <w:rsid w:val="00E23913"/>
    <w:rsid w:val="00E24DDA"/>
    <w:rsid w:val="00E25CE7"/>
    <w:rsid w:val="00E2738A"/>
    <w:rsid w:val="00E2752E"/>
    <w:rsid w:val="00E276DE"/>
    <w:rsid w:val="00E30AFD"/>
    <w:rsid w:val="00E31445"/>
    <w:rsid w:val="00E31F3A"/>
    <w:rsid w:val="00E32126"/>
    <w:rsid w:val="00E32776"/>
    <w:rsid w:val="00E3290C"/>
    <w:rsid w:val="00E32D15"/>
    <w:rsid w:val="00E32F23"/>
    <w:rsid w:val="00E338A8"/>
    <w:rsid w:val="00E344EC"/>
    <w:rsid w:val="00E348C1"/>
    <w:rsid w:val="00E357F4"/>
    <w:rsid w:val="00E36806"/>
    <w:rsid w:val="00E408FE"/>
    <w:rsid w:val="00E412FE"/>
    <w:rsid w:val="00E42630"/>
    <w:rsid w:val="00E4284E"/>
    <w:rsid w:val="00E4296D"/>
    <w:rsid w:val="00E4318F"/>
    <w:rsid w:val="00E431F3"/>
    <w:rsid w:val="00E437F3"/>
    <w:rsid w:val="00E446B0"/>
    <w:rsid w:val="00E44AD7"/>
    <w:rsid w:val="00E456CC"/>
    <w:rsid w:val="00E4584D"/>
    <w:rsid w:val="00E45BFE"/>
    <w:rsid w:val="00E46A84"/>
    <w:rsid w:val="00E46DA9"/>
    <w:rsid w:val="00E47048"/>
    <w:rsid w:val="00E47225"/>
    <w:rsid w:val="00E5253D"/>
    <w:rsid w:val="00E54B9B"/>
    <w:rsid w:val="00E55992"/>
    <w:rsid w:val="00E55996"/>
    <w:rsid w:val="00E55EB9"/>
    <w:rsid w:val="00E5683F"/>
    <w:rsid w:val="00E569EB"/>
    <w:rsid w:val="00E56F20"/>
    <w:rsid w:val="00E602A9"/>
    <w:rsid w:val="00E60C58"/>
    <w:rsid w:val="00E62240"/>
    <w:rsid w:val="00E6287E"/>
    <w:rsid w:val="00E64382"/>
    <w:rsid w:val="00E6517E"/>
    <w:rsid w:val="00E66017"/>
    <w:rsid w:val="00E670F5"/>
    <w:rsid w:val="00E67E70"/>
    <w:rsid w:val="00E71063"/>
    <w:rsid w:val="00E71BCD"/>
    <w:rsid w:val="00E7222E"/>
    <w:rsid w:val="00E722FA"/>
    <w:rsid w:val="00E729E2"/>
    <w:rsid w:val="00E72D88"/>
    <w:rsid w:val="00E764D4"/>
    <w:rsid w:val="00E765B5"/>
    <w:rsid w:val="00E77A88"/>
    <w:rsid w:val="00E77D73"/>
    <w:rsid w:val="00E80B94"/>
    <w:rsid w:val="00E810B6"/>
    <w:rsid w:val="00E81420"/>
    <w:rsid w:val="00E81550"/>
    <w:rsid w:val="00E82D96"/>
    <w:rsid w:val="00E8339B"/>
    <w:rsid w:val="00E83896"/>
    <w:rsid w:val="00E838BE"/>
    <w:rsid w:val="00E867A0"/>
    <w:rsid w:val="00E87476"/>
    <w:rsid w:val="00E911EF"/>
    <w:rsid w:val="00E923F4"/>
    <w:rsid w:val="00E9251B"/>
    <w:rsid w:val="00E93942"/>
    <w:rsid w:val="00E93E5B"/>
    <w:rsid w:val="00E94437"/>
    <w:rsid w:val="00E94CE4"/>
    <w:rsid w:val="00E953E0"/>
    <w:rsid w:val="00E954B5"/>
    <w:rsid w:val="00E9564A"/>
    <w:rsid w:val="00E96349"/>
    <w:rsid w:val="00E96937"/>
    <w:rsid w:val="00E96E7F"/>
    <w:rsid w:val="00E97C67"/>
    <w:rsid w:val="00EA08BE"/>
    <w:rsid w:val="00EA1BD2"/>
    <w:rsid w:val="00EA2092"/>
    <w:rsid w:val="00EA25A9"/>
    <w:rsid w:val="00EA2928"/>
    <w:rsid w:val="00EA2A60"/>
    <w:rsid w:val="00EA2DCF"/>
    <w:rsid w:val="00EA40CE"/>
    <w:rsid w:val="00EA4AFD"/>
    <w:rsid w:val="00EA4D0E"/>
    <w:rsid w:val="00EA5B50"/>
    <w:rsid w:val="00EA5BD4"/>
    <w:rsid w:val="00EA6456"/>
    <w:rsid w:val="00EA7EC0"/>
    <w:rsid w:val="00EB2073"/>
    <w:rsid w:val="00EB2D0E"/>
    <w:rsid w:val="00EB364F"/>
    <w:rsid w:val="00EB4CDC"/>
    <w:rsid w:val="00EB5005"/>
    <w:rsid w:val="00EB5B08"/>
    <w:rsid w:val="00EC17BE"/>
    <w:rsid w:val="00EC2318"/>
    <w:rsid w:val="00EC2D3E"/>
    <w:rsid w:val="00EC2F48"/>
    <w:rsid w:val="00EC2FFC"/>
    <w:rsid w:val="00EC3E09"/>
    <w:rsid w:val="00EC409F"/>
    <w:rsid w:val="00EC4C15"/>
    <w:rsid w:val="00EC4D1B"/>
    <w:rsid w:val="00EC518A"/>
    <w:rsid w:val="00EC54D5"/>
    <w:rsid w:val="00ED05A7"/>
    <w:rsid w:val="00ED1CB0"/>
    <w:rsid w:val="00ED2474"/>
    <w:rsid w:val="00ED254C"/>
    <w:rsid w:val="00ED2CCB"/>
    <w:rsid w:val="00ED3451"/>
    <w:rsid w:val="00ED3FBF"/>
    <w:rsid w:val="00ED4091"/>
    <w:rsid w:val="00ED496B"/>
    <w:rsid w:val="00ED5A46"/>
    <w:rsid w:val="00ED5C82"/>
    <w:rsid w:val="00ED5D12"/>
    <w:rsid w:val="00ED6992"/>
    <w:rsid w:val="00ED6A72"/>
    <w:rsid w:val="00ED7E62"/>
    <w:rsid w:val="00EE0241"/>
    <w:rsid w:val="00EE1780"/>
    <w:rsid w:val="00EE1C02"/>
    <w:rsid w:val="00EE3252"/>
    <w:rsid w:val="00EE3B2B"/>
    <w:rsid w:val="00EE3C70"/>
    <w:rsid w:val="00EE3FA8"/>
    <w:rsid w:val="00EE421A"/>
    <w:rsid w:val="00EE4FCE"/>
    <w:rsid w:val="00EE680A"/>
    <w:rsid w:val="00EE7B5E"/>
    <w:rsid w:val="00EE7C98"/>
    <w:rsid w:val="00EF037F"/>
    <w:rsid w:val="00EF1402"/>
    <w:rsid w:val="00EF4DF0"/>
    <w:rsid w:val="00EF4E29"/>
    <w:rsid w:val="00EF5632"/>
    <w:rsid w:val="00EF672A"/>
    <w:rsid w:val="00EF6C68"/>
    <w:rsid w:val="00EF7773"/>
    <w:rsid w:val="00EF78DB"/>
    <w:rsid w:val="00F0088A"/>
    <w:rsid w:val="00F00A3F"/>
    <w:rsid w:val="00F00A6E"/>
    <w:rsid w:val="00F016E2"/>
    <w:rsid w:val="00F01AE5"/>
    <w:rsid w:val="00F01BC0"/>
    <w:rsid w:val="00F02B69"/>
    <w:rsid w:val="00F02D50"/>
    <w:rsid w:val="00F02E49"/>
    <w:rsid w:val="00F033BC"/>
    <w:rsid w:val="00F03841"/>
    <w:rsid w:val="00F0385B"/>
    <w:rsid w:val="00F051F4"/>
    <w:rsid w:val="00F0658F"/>
    <w:rsid w:val="00F06F83"/>
    <w:rsid w:val="00F1035C"/>
    <w:rsid w:val="00F10BFA"/>
    <w:rsid w:val="00F11178"/>
    <w:rsid w:val="00F1239F"/>
    <w:rsid w:val="00F13774"/>
    <w:rsid w:val="00F14C75"/>
    <w:rsid w:val="00F15359"/>
    <w:rsid w:val="00F156E0"/>
    <w:rsid w:val="00F1578F"/>
    <w:rsid w:val="00F15A87"/>
    <w:rsid w:val="00F166B1"/>
    <w:rsid w:val="00F1748B"/>
    <w:rsid w:val="00F20682"/>
    <w:rsid w:val="00F20FA9"/>
    <w:rsid w:val="00F2113D"/>
    <w:rsid w:val="00F215F7"/>
    <w:rsid w:val="00F22A64"/>
    <w:rsid w:val="00F22AAA"/>
    <w:rsid w:val="00F232FB"/>
    <w:rsid w:val="00F24CC2"/>
    <w:rsid w:val="00F2583C"/>
    <w:rsid w:val="00F25921"/>
    <w:rsid w:val="00F259E4"/>
    <w:rsid w:val="00F25D9E"/>
    <w:rsid w:val="00F2605C"/>
    <w:rsid w:val="00F26468"/>
    <w:rsid w:val="00F2667D"/>
    <w:rsid w:val="00F26E48"/>
    <w:rsid w:val="00F273B1"/>
    <w:rsid w:val="00F27ADD"/>
    <w:rsid w:val="00F27C60"/>
    <w:rsid w:val="00F308B3"/>
    <w:rsid w:val="00F30DBE"/>
    <w:rsid w:val="00F30FD6"/>
    <w:rsid w:val="00F31756"/>
    <w:rsid w:val="00F31933"/>
    <w:rsid w:val="00F3199A"/>
    <w:rsid w:val="00F31A2D"/>
    <w:rsid w:val="00F3377C"/>
    <w:rsid w:val="00F33A05"/>
    <w:rsid w:val="00F34766"/>
    <w:rsid w:val="00F357F3"/>
    <w:rsid w:val="00F35B70"/>
    <w:rsid w:val="00F36936"/>
    <w:rsid w:val="00F36F59"/>
    <w:rsid w:val="00F414F3"/>
    <w:rsid w:val="00F43A2C"/>
    <w:rsid w:val="00F43CCA"/>
    <w:rsid w:val="00F43F4B"/>
    <w:rsid w:val="00F44BAC"/>
    <w:rsid w:val="00F44DD7"/>
    <w:rsid w:val="00F44F6A"/>
    <w:rsid w:val="00F454AC"/>
    <w:rsid w:val="00F50457"/>
    <w:rsid w:val="00F5077D"/>
    <w:rsid w:val="00F50F89"/>
    <w:rsid w:val="00F5107E"/>
    <w:rsid w:val="00F539DA"/>
    <w:rsid w:val="00F53C90"/>
    <w:rsid w:val="00F54A3D"/>
    <w:rsid w:val="00F54F48"/>
    <w:rsid w:val="00F557AF"/>
    <w:rsid w:val="00F5589F"/>
    <w:rsid w:val="00F56752"/>
    <w:rsid w:val="00F574FC"/>
    <w:rsid w:val="00F600AD"/>
    <w:rsid w:val="00F603B6"/>
    <w:rsid w:val="00F609DC"/>
    <w:rsid w:val="00F60DF6"/>
    <w:rsid w:val="00F61114"/>
    <w:rsid w:val="00F61AE1"/>
    <w:rsid w:val="00F61C33"/>
    <w:rsid w:val="00F63277"/>
    <w:rsid w:val="00F63930"/>
    <w:rsid w:val="00F65100"/>
    <w:rsid w:val="00F655B7"/>
    <w:rsid w:val="00F66FEA"/>
    <w:rsid w:val="00F701DC"/>
    <w:rsid w:val="00F703BE"/>
    <w:rsid w:val="00F7147D"/>
    <w:rsid w:val="00F7190D"/>
    <w:rsid w:val="00F719E1"/>
    <w:rsid w:val="00F71F5A"/>
    <w:rsid w:val="00F724EA"/>
    <w:rsid w:val="00F7357B"/>
    <w:rsid w:val="00F73DB4"/>
    <w:rsid w:val="00F746A1"/>
    <w:rsid w:val="00F76CB3"/>
    <w:rsid w:val="00F76E92"/>
    <w:rsid w:val="00F77CAF"/>
    <w:rsid w:val="00F8014E"/>
    <w:rsid w:val="00F801AD"/>
    <w:rsid w:val="00F8174F"/>
    <w:rsid w:val="00F82116"/>
    <w:rsid w:val="00F82B0B"/>
    <w:rsid w:val="00F841C1"/>
    <w:rsid w:val="00F8479E"/>
    <w:rsid w:val="00F84AE8"/>
    <w:rsid w:val="00F850A2"/>
    <w:rsid w:val="00F855A2"/>
    <w:rsid w:val="00F85DF1"/>
    <w:rsid w:val="00F86593"/>
    <w:rsid w:val="00F86BCA"/>
    <w:rsid w:val="00F87700"/>
    <w:rsid w:val="00F9068F"/>
    <w:rsid w:val="00F91589"/>
    <w:rsid w:val="00F918AB"/>
    <w:rsid w:val="00F91BBF"/>
    <w:rsid w:val="00F92C01"/>
    <w:rsid w:val="00F92F7D"/>
    <w:rsid w:val="00F93B7F"/>
    <w:rsid w:val="00F945CB"/>
    <w:rsid w:val="00F9480E"/>
    <w:rsid w:val="00F9693D"/>
    <w:rsid w:val="00FA0C53"/>
    <w:rsid w:val="00FA0E16"/>
    <w:rsid w:val="00FA10ED"/>
    <w:rsid w:val="00FA2A14"/>
    <w:rsid w:val="00FA37BA"/>
    <w:rsid w:val="00FA37EA"/>
    <w:rsid w:val="00FA3BF7"/>
    <w:rsid w:val="00FA47F0"/>
    <w:rsid w:val="00FA567A"/>
    <w:rsid w:val="00FA5A0B"/>
    <w:rsid w:val="00FA7578"/>
    <w:rsid w:val="00FA75E3"/>
    <w:rsid w:val="00FA7D61"/>
    <w:rsid w:val="00FB0722"/>
    <w:rsid w:val="00FB0FCF"/>
    <w:rsid w:val="00FB1B3D"/>
    <w:rsid w:val="00FB25B4"/>
    <w:rsid w:val="00FB324E"/>
    <w:rsid w:val="00FB40F1"/>
    <w:rsid w:val="00FB4313"/>
    <w:rsid w:val="00FB4BC3"/>
    <w:rsid w:val="00FB4D50"/>
    <w:rsid w:val="00FB5074"/>
    <w:rsid w:val="00FB5334"/>
    <w:rsid w:val="00FB68DF"/>
    <w:rsid w:val="00FB6CE7"/>
    <w:rsid w:val="00FB75D4"/>
    <w:rsid w:val="00FB7BFD"/>
    <w:rsid w:val="00FC0AEF"/>
    <w:rsid w:val="00FC0DF7"/>
    <w:rsid w:val="00FC61B9"/>
    <w:rsid w:val="00FC65EA"/>
    <w:rsid w:val="00FC693C"/>
    <w:rsid w:val="00FD08AA"/>
    <w:rsid w:val="00FD1BB8"/>
    <w:rsid w:val="00FD1E54"/>
    <w:rsid w:val="00FD248F"/>
    <w:rsid w:val="00FD325F"/>
    <w:rsid w:val="00FD3FAA"/>
    <w:rsid w:val="00FD41CA"/>
    <w:rsid w:val="00FD4694"/>
    <w:rsid w:val="00FD4C6C"/>
    <w:rsid w:val="00FD5405"/>
    <w:rsid w:val="00FD56F0"/>
    <w:rsid w:val="00FD5C62"/>
    <w:rsid w:val="00FD6AA3"/>
    <w:rsid w:val="00FD6B27"/>
    <w:rsid w:val="00FE04F1"/>
    <w:rsid w:val="00FE1CD7"/>
    <w:rsid w:val="00FE4AF2"/>
    <w:rsid w:val="00FE4F25"/>
    <w:rsid w:val="00FE5A02"/>
    <w:rsid w:val="00FE64EA"/>
    <w:rsid w:val="00FE69A3"/>
    <w:rsid w:val="00FE69EF"/>
    <w:rsid w:val="00FE72D8"/>
    <w:rsid w:val="00FE7764"/>
    <w:rsid w:val="00FF0479"/>
    <w:rsid w:val="00FF0756"/>
    <w:rsid w:val="00FF1C4F"/>
    <w:rsid w:val="00FF1F33"/>
    <w:rsid w:val="00FF296B"/>
    <w:rsid w:val="00FF2AB9"/>
    <w:rsid w:val="00FF2F96"/>
    <w:rsid w:val="00FF3413"/>
    <w:rsid w:val="00FF4E5A"/>
    <w:rsid w:val="00FF510B"/>
    <w:rsid w:val="00FF54F2"/>
    <w:rsid w:val="00FF6F52"/>
    <w:rsid w:val="00FF7236"/>
    <w:rsid w:val="01015FA9"/>
    <w:rsid w:val="010A6C92"/>
    <w:rsid w:val="01157F85"/>
    <w:rsid w:val="01221E05"/>
    <w:rsid w:val="01243DCF"/>
    <w:rsid w:val="01290D80"/>
    <w:rsid w:val="013076FC"/>
    <w:rsid w:val="014732DE"/>
    <w:rsid w:val="01510AF4"/>
    <w:rsid w:val="015B649F"/>
    <w:rsid w:val="01630931"/>
    <w:rsid w:val="01706DA2"/>
    <w:rsid w:val="017A4A0B"/>
    <w:rsid w:val="018509EB"/>
    <w:rsid w:val="018607AD"/>
    <w:rsid w:val="018656DC"/>
    <w:rsid w:val="01950E98"/>
    <w:rsid w:val="01955710"/>
    <w:rsid w:val="01C10310"/>
    <w:rsid w:val="01C7492C"/>
    <w:rsid w:val="01F15552"/>
    <w:rsid w:val="01F711CE"/>
    <w:rsid w:val="020E7F98"/>
    <w:rsid w:val="021252D8"/>
    <w:rsid w:val="0241579A"/>
    <w:rsid w:val="02417EAA"/>
    <w:rsid w:val="024E52AD"/>
    <w:rsid w:val="025D2BAD"/>
    <w:rsid w:val="026178ED"/>
    <w:rsid w:val="02722B61"/>
    <w:rsid w:val="027A6820"/>
    <w:rsid w:val="029D77C4"/>
    <w:rsid w:val="02C67177"/>
    <w:rsid w:val="02D3784A"/>
    <w:rsid w:val="02D83F8D"/>
    <w:rsid w:val="030A1BB6"/>
    <w:rsid w:val="03101651"/>
    <w:rsid w:val="031A7503"/>
    <w:rsid w:val="03223787"/>
    <w:rsid w:val="03235415"/>
    <w:rsid w:val="032359F9"/>
    <w:rsid w:val="03260BD0"/>
    <w:rsid w:val="033C5C4D"/>
    <w:rsid w:val="03423855"/>
    <w:rsid w:val="036C51F2"/>
    <w:rsid w:val="037812E2"/>
    <w:rsid w:val="03920AC4"/>
    <w:rsid w:val="03945705"/>
    <w:rsid w:val="03BE5521"/>
    <w:rsid w:val="03C06E9B"/>
    <w:rsid w:val="03E1414C"/>
    <w:rsid w:val="03FF31A4"/>
    <w:rsid w:val="040F5947"/>
    <w:rsid w:val="04162E26"/>
    <w:rsid w:val="042A29F8"/>
    <w:rsid w:val="043D290A"/>
    <w:rsid w:val="0451173B"/>
    <w:rsid w:val="045D2F6F"/>
    <w:rsid w:val="0461292E"/>
    <w:rsid w:val="048A3D3E"/>
    <w:rsid w:val="048E7625"/>
    <w:rsid w:val="04A54448"/>
    <w:rsid w:val="04B03181"/>
    <w:rsid w:val="04D16D40"/>
    <w:rsid w:val="04DE5134"/>
    <w:rsid w:val="04FF1308"/>
    <w:rsid w:val="050C1162"/>
    <w:rsid w:val="052E345A"/>
    <w:rsid w:val="0545242F"/>
    <w:rsid w:val="054C789F"/>
    <w:rsid w:val="055362EF"/>
    <w:rsid w:val="057A3181"/>
    <w:rsid w:val="05917FC3"/>
    <w:rsid w:val="0594103E"/>
    <w:rsid w:val="05A1668C"/>
    <w:rsid w:val="05A304FB"/>
    <w:rsid w:val="05A42C5D"/>
    <w:rsid w:val="05B63E9B"/>
    <w:rsid w:val="05C3003A"/>
    <w:rsid w:val="05C427C8"/>
    <w:rsid w:val="05CF026D"/>
    <w:rsid w:val="05F2789E"/>
    <w:rsid w:val="05F5633E"/>
    <w:rsid w:val="05F73DDF"/>
    <w:rsid w:val="05FA706F"/>
    <w:rsid w:val="06027A0F"/>
    <w:rsid w:val="060F2B27"/>
    <w:rsid w:val="061561D1"/>
    <w:rsid w:val="061638D7"/>
    <w:rsid w:val="063834DB"/>
    <w:rsid w:val="06383CF4"/>
    <w:rsid w:val="063B30E5"/>
    <w:rsid w:val="06401CB3"/>
    <w:rsid w:val="06462361"/>
    <w:rsid w:val="064E7AE1"/>
    <w:rsid w:val="06564F6E"/>
    <w:rsid w:val="066358B7"/>
    <w:rsid w:val="06665AE4"/>
    <w:rsid w:val="06700E53"/>
    <w:rsid w:val="067838CD"/>
    <w:rsid w:val="06AB758D"/>
    <w:rsid w:val="06AE2CBF"/>
    <w:rsid w:val="06B66124"/>
    <w:rsid w:val="06CC779D"/>
    <w:rsid w:val="06DE01DE"/>
    <w:rsid w:val="06E30C92"/>
    <w:rsid w:val="06E81734"/>
    <w:rsid w:val="06F87A7D"/>
    <w:rsid w:val="071C342C"/>
    <w:rsid w:val="07200063"/>
    <w:rsid w:val="07223D2B"/>
    <w:rsid w:val="073A77BD"/>
    <w:rsid w:val="073D5A03"/>
    <w:rsid w:val="07455CD1"/>
    <w:rsid w:val="074F7F36"/>
    <w:rsid w:val="07586383"/>
    <w:rsid w:val="07663C78"/>
    <w:rsid w:val="076701B9"/>
    <w:rsid w:val="07672DAA"/>
    <w:rsid w:val="07684671"/>
    <w:rsid w:val="076E5838"/>
    <w:rsid w:val="07841783"/>
    <w:rsid w:val="07AF7F47"/>
    <w:rsid w:val="07B24A35"/>
    <w:rsid w:val="07D23ABB"/>
    <w:rsid w:val="07E4614C"/>
    <w:rsid w:val="07F34D32"/>
    <w:rsid w:val="07FB4726"/>
    <w:rsid w:val="08012A91"/>
    <w:rsid w:val="080C51B5"/>
    <w:rsid w:val="081624AF"/>
    <w:rsid w:val="081A0F47"/>
    <w:rsid w:val="0831466C"/>
    <w:rsid w:val="083A7228"/>
    <w:rsid w:val="08591F57"/>
    <w:rsid w:val="08667DD6"/>
    <w:rsid w:val="086B629F"/>
    <w:rsid w:val="087A5BB8"/>
    <w:rsid w:val="087B384F"/>
    <w:rsid w:val="08B02DF1"/>
    <w:rsid w:val="08B10194"/>
    <w:rsid w:val="08B7323D"/>
    <w:rsid w:val="08BA5176"/>
    <w:rsid w:val="08C54F31"/>
    <w:rsid w:val="08D86428"/>
    <w:rsid w:val="08E045EF"/>
    <w:rsid w:val="08E876EE"/>
    <w:rsid w:val="08ED29AF"/>
    <w:rsid w:val="09186A57"/>
    <w:rsid w:val="093D7E97"/>
    <w:rsid w:val="09497ACA"/>
    <w:rsid w:val="094C5137"/>
    <w:rsid w:val="094C77ED"/>
    <w:rsid w:val="094F664A"/>
    <w:rsid w:val="095840D4"/>
    <w:rsid w:val="09592695"/>
    <w:rsid w:val="09632DB6"/>
    <w:rsid w:val="0964126F"/>
    <w:rsid w:val="09654C8E"/>
    <w:rsid w:val="09665119"/>
    <w:rsid w:val="096C6333"/>
    <w:rsid w:val="099656FF"/>
    <w:rsid w:val="09983BE7"/>
    <w:rsid w:val="09C77D67"/>
    <w:rsid w:val="09DF43E3"/>
    <w:rsid w:val="09E6350A"/>
    <w:rsid w:val="09FA6053"/>
    <w:rsid w:val="0A02030E"/>
    <w:rsid w:val="0A0F7199"/>
    <w:rsid w:val="0A252DA7"/>
    <w:rsid w:val="0A3C03B0"/>
    <w:rsid w:val="0A3D3058"/>
    <w:rsid w:val="0A615CB4"/>
    <w:rsid w:val="0A790C91"/>
    <w:rsid w:val="0A7A71DA"/>
    <w:rsid w:val="0A971438"/>
    <w:rsid w:val="0AC14432"/>
    <w:rsid w:val="0ACA0A6B"/>
    <w:rsid w:val="0ACD2135"/>
    <w:rsid w:val="0AEB6A4B"/>
    <w:rsid w:val="0AFD0987"/>
    <w:rsid w:val="0B027918"/>
    <w:rsid w:val="0B0633E4"/>
    <w:rsid w:val="0B122EB8"/>
    <w:rsid w:val="0B21472A"/>
    <w:rsid w:val="0B237DF8"/>
    <w:rsid w:val="0B2632B9"/>
    <w:rsid w:val="0B30539F"/>
    <w:rsid w:val="0B432BAB"/>
    <w:rsid w:val="0B574168"/>
    <w:rsid w:val="0B7F13C9"/>
    <w:rsid w:val="0B9A2344"/>
    <w:rsid w:val="0B9B3095"/>
    <w:rsid w:val="0BA71AE6"/>
    <w:rsid w:val="0BB5192B"/>
    <w:rsid w:val="0BBE33A6"/>
    <w:rsid w:val="0BCB2847"/>
    <w:rsid w:val="0C040A9A"/>
    <w:rsid w:val="0C136CED"/>
    <w:rsid w:val="0C255FF4"/>
    <w:rsid w:val="0C4E2522"/>
    <w:rsid w:val="0C602F78"/>
    <w:rsid w:val="0C7E444B"/>
    <w:rsid w:val="0C7F2FB9"/>
    <w:rsid w:val="0C8444BE"/>
    <w:rsid w:val="0C8523FC"/>
    <w:rsid w:val="0C870013"/>
    <w:rsid w:val="0C9F3181"/>
    <w:rsid w:val="0CAE202E"/>
    <w:rsid w:val="0CC9224B"/>
    <w:rsid w:val="0CE24E73"/>
    <w:rsid w:val="0CF212E4"/>
    <w:rsid w:val="0D200F87"/>
    <w:rsid w:val="0D23068C"/>
    <w:rsid w:val="0D285182"/>
    <w:rsid w:val="0D5B082C"/>
    <w:rsid w:val="0D655FB3"/>
    <w:rsid w:val="0D6A01EA"/>
    <w:rsid w:val="0D6C5CCC"/>
    <w:rsid w:val="0D6D1D3C"/>
    <w:rsid w:val="0D755AA8"/>
    <w:rsid w:val="0D810A1B"/>
    <w:rsid w:val="0D9D2914"/>
    <w:rsid w:val="0D9D5321"/>
    <w:rsid w:val="0DCB04C2"/>
    <w:rsid w:val="0DCC33E9"/>
    <w:rsid w:val="0DD018F3"/>
    <w:rsid w:val="0DF737ED"/>
    <w:rsid w:val="0E026A03"/>
    <w:rsid w:val="0E1F21A0"/>
    <w:rsid w:val="0E1F5920"/>
    <w:rsid w:val="0E212252"/>
    <w:rsid w:val="0E31798A"/>
    <w:rsid w:val="0E420B6A"/>
    <w:rsid w:val="0E556B9F"/>
    <w:rsid w:val="0E571D32"/>
    <w:rsid w:val="0E635008"/>
    <w:rsid w:val="0E925ABE"/>
    <w:rsid w:val="0E94310B"/>
    <w:rsid w:val="0E9A513A"/>
    <w:rsid w:val="0EA355A7"/>
    <w:rsid w:val="0EAB0931"/>
    <w:rsid w:val="0EB95481"/>
    <w:rsid w:val="0EBB43B8"/>
    <w:rsid w:val="0EC13687"/>
    <w:rsid w:val="0EC431CC"/>
    <w:rsid w:val="0EC81218"/>
    <w:rsid w:val="0ED4193B"/>
    <w:rsid w:val="0EFF0064"/>
    <w:rsid w:val="0F141077"/>
    <w:rsid w:val="0F2C74AC"/>
    <w:rsid w:val="0F71213F"/>
    <w:rsid w:val="0F7B4FA0"/>
    <w:rsid w:val="0F8F376D"/>
    <w:rsid w:val="0F994C90"/>
    <w:rsid w:val="0FA17CEF"/>
    <w:rsid w:val="0FA55B3C"/>
    <w:rsid w:val="0FD33569"/>
    <w:rsid w:val="0FDE45C0"/>
    <w:rsid w:val="0FF726D4"/>
    <w:rsid w:val="0FF9319C"/>
    <w:rsid w:val="101A369C"/>
    <w:rsid w:val="105C4CEE"/>
    <w:rsid w:val="106F15B1"/>
    <w:rsid w:val="10897FE6"/>
    <w:rsid w:val="108A1F5F"/>
    <w:rsid w:val="108D43A0"/>
    <w:rsid w:val="109C003C"/>
    <w:rsid w:val="10C10978"/>
    <w:rsid w:val="10CC5D09"/>
    <w:rsid w:val="10D601AB"/>
    <w:rsid w:val="10DB57B6"/>
    <w:rsid w:val="10FF05A9"/>
    <w:rsid w:val="110727BC"/>
    <w:rsid w:val="11243459"/>
    <w:rsid w:val="112C6F7C"/>
    <w:rsid w:val="113B07E8"/>
    <w:rsid w:val="11502D73"/>
    <w:rsid w:val="1154737C"/>
    <w:rsid w:val="115538A2"/>
    <w:rsid w:val="11610D9D"/>
    <w:rsid w:val="116E407F"/>
    <w:rsid w:val="11AC2BEF"/>
    <w:rsid w:val="11AE76E1"/>
    <w:rsid w:val="11DB5C02"/>
    <w:rsid w:val="11E131E6"/>
    <w:rsid w:val="12136557"/>
    <w:rsid w:val="121A1318"/>
    <w:rsid w:val="1236033C"/>
    <w:rsid w:val="123F2FFA"/>
    <w:rsid w:val="126A073D"/>
    <w:rsid w:val="129C6D19"/>
    <w:rsid w:val="12A54C15"/>
    <w:rsid w:val="12E86272"/>
    <w:rsid w:val="12EA0B61"/>
    <w:rsid w:val="131342E8"/>
    <w:rsid w:val="13140A93"/>
    <w:rsid w:val="132B70D7"/>
    <w:rsid w:val="133C4F19"/>
    <w:rsid w:val="134B394D"/>
    <w:rsid w:val="134C065D"/>
    <w:rsid w:val="137C6B76"/>
    <w:rsid w:val="138F20EC"/>
    <w:rsid w:val="13AB3601"/>
    <w:rsid w:val="13AF51A9"/>
    <w:rsid w:val="13B16FA4"/>
    <w:rsid w:val="13D65CD4"/>
    <w:rsid w:val="13DB614E"/>
    <w:rsid w:val="13DC1ED4"/>
    <w:rsid w:val="13DE2C78"/>
    <w:rsid w:val="13E60CDB"/>
    <w:rsid w:val="13EF3CF2"/>
    <w:rsid w:val="140D5B3B"/>
    <w:rsid w:val="14134EDF"/>
    <w:rsid w:val="14223BFF"/>
    <w:rsid w:val="144431B0"/>
    <w:rsid w:val="144F7A18"/>
    <w:rsid w:val="145C1315"/>
    <w:rsid w:val="146B2618"/>
    <w:rsid w:val="14705CFE"/>
    <w:rsid w:val="14970BE9"/>
    <w:rsid w:val="14970FF0"/>
    <w:rsid w:val="14AF2928"/>
    <w:rsid w:val="14B055D1"/>
    <w:rsid w:val="14C5619E"/>
    <w:rsid w:val="14EE5D5C"/>
    <w:rsid w:val="14FA3EFA"/>
    <w:rsid w:val="15013630"/>
    <w:rsid w:val="150C0EDB"/>
    <w:rsid w:val="152402EB"/>
    <w:rsid w:val="152C5764"/>
    <w:rsid w:val="15315A51"/>
    <w:rsid w:val="15342C4B"/>
    <w:rsid w:val="154141ED"/>
    <w:rsid w:val="154469DB"/>
    <w:rsid w:val="155743FB"/>
    <w:rsid w:val="155D206E"/>
    <w:rsid w:val="15A058DF"/>
    <w:rsid w:val="15A62CDB"/>
    <w:rsid w:val="15BB3B7B"/>
    <w:rsid w:val="15E94178"/>
    <w:rsid w:val="15F04CBD"/>
    <w:rsid w:val="15FC4D41"/>
    <w:rsid w:val="15FE05DA"/>
    <w:rsid w:val="160242EE"/>
    <w:rsid w:val="160A512A"/>
    <w:rsid w:val="16213FDB"/>
    <w:rsid w:val="1629025A"/>
    <w:rsid w:val="163A05AF"/>
    <w:rsid w:val="16450DDB"/>
    <w:rsid w:val="166664BF"/>
    <w:rsid w:val="1697128D"/>
    <w:rsid w:val="16A44319"/>
    <w:rsid w:val="16D34796"/>
    <w:rsid w:val="16D935A1"/>
    <w:rsid w:val="16EF2134"/>
    <w:rsid w:val="16F36D6C"/>
    <w:rsid w:val="171647A0"/>
    <w:rsid w:val="17173887"/>
    <w:rsid w:val="17206D41"/>
    <w:rsid w:val="172A2112"/>
    <w:rsid w:val="17540975"/>
    <w:rsid w:val="175E4E92"/>
    <w:rsid w:val="17763B7A"/>
    <w:rsid w:val="1781491C"/>
    <w:rsid w:val="1786487F"/>
    <w:rsid w:val="178C0860"/>
    <w:rsid w:val="178E2719"/>
    <w:rsid w:val="17C805E9"/>
    <w:rsid w:val="17E02470"/>
    <w:rsid w:val="17ED3B08"/>
    <w:rsid w:val="18005D92"/>
    <w:rsid w:val="180F2ABA"/>
    <w:rsid w:val="181835C3"/>
    <w:rsid w:val="18220FC8"/>
    <w:rsid w:val="183763B7"/>
    <w:rsid w:val="1868452E"/>
    <w:rsid w:val="186E41C1"/>
    <w:rsid w:val="188D74C0"/>
    <w:rsid w:val="18A35051"/>
    <w:rsid w:val="18A56182"/>
    <w:rsid w:val="18CD5F6F"/>
    <w:rsid w:val="18CF6F6F"/>
    <w:rsid w:val="18E712B5"/>
    <w:rsid w:val="19196DAD"/>
    <w:rsid w:val="1935667F"/>
    <w:rsid w:val="19640687"/>
    <w:rsid w:val="19832D8B"/>
    <w:rsid w:val="19943E89"/>
    <w:rsid w:val="19B35E3F"/>
    <w:rsid w:val="19EB345B"/>
    <w:rsid w:val="19EE078C"/>
    <w:rsid w:val="19F70F13"/>
    <w:rsid w:val="19F92B52"/>
    <w:rsid w:val="19FA375A"/>
    <w:rsid w:val="19FF75FC"/>
    <w:rsid w:val="1A127450"/>
    <w:rsid w:val="1A1411B7"/>
    <w:rsid w:val="1A1B6DC5"/>
    <w:rsid w:val="1A577EDA"/>
    <w:rsid w:val="1AAD3B35"/>
    <w:rsid w:val="1AAE0E4C"/>
    <w:rsid w:val="1ACA32B4"/>
    <w:rsid w:val="1AD50486"/>
    <w:rsid w:val="1ADE3937"/>
    <w:rsid w:val="1AF108C8"/>
    <w:rsid w:val="1B183874"/>
    <w:rsid w:val="1B1A781E"/>
    <w:rsid w:val="1B1C533E"/>
    <w:rsid w:val="1B1F2891"/>
    <w:rsid w:val="1B4031C9"/>
    <w:rsid w:val="1B53569E"/>
    <w:rsid w:val="1B792672"/>
    <w:rsid w:val="1B7B5569"/>
    <w:rsid w:val="1B9B69D1"/>
    <w:rsid w:val="1BA04A5A"/>
    <w:rsid w:val="1BA310CA"/>
    <w:rsid w:val="1BA31230"/>
    <w:rsid w:val="1BC95B99"/>
    <w:rsid w:val="1BD377AB"/>
    <w:rsid w:val="1BD44D76"/>
    <w:rsid w:val="1BDE4B05"/>
    <w:rsid w:val="1BE73BBA"/>
    <w:rsid w:val="1BE96742"/>
    <w:rsid w:val="1BEB3848"/>
    <w:rsid w:val="1BF1462E"/>
    <w:rsid w:val="1C0F60D0"/>
    <w:rsid w:val="1C2E5332"/>
    <w:rsid w:val="1C2F5E54"/>
    <w:rsid w:val="1C460FD1"/>
    <w:rsid w:val="1C475A22"/>
    <w:rsid w:val="1C521BC8"/>
    <w:rsid w:val="1C6C30A8"/>
    <w:rsid w:val="1CA25D17"/>
    <w:rsid w:val="1CE81049"/>
    <w:rsid w:val="1CF97628"/>
    <w:rsid w:val="1D00277A"/>
    <w:rsid w:val="1D087381"/>
    <w:rsid w:val="1D270DDC"/>
    <w:rsid w:val="1D4D4040"/>
    <w:rsid w:val="1D5449EE"/>
    <w:rsid w:val="1D604007"/>
    <w:rsid w:val="1D674A5A"/>
    <w:rsid w:val="1D6923E9"/>
    <w:rsid w:val="1D694A91"/>
    <w:rsid w:val="1D6C6EFB"/>
    <w:rsid w:val="1D7231FC"/>
    <w:rsid w:val="1DA16924"/>
    <w:rsid w:val="1DA4397D"/>
    <w:rsid w:val="1DC446AE"/>
    <w:rsid w:val="1DE432E2"/>
    <w:rsid w:val="1DE73C93"/>
    <w:rsid w:val="1E10108A"/>
    <w:rsid w:val="1E16077F"/>
    <w:rsid w:val="1E2C4146"/>
    <w:rsid w:val="1E4542F8"/>
    <w:rsid w:val="1E503D49"/>
    <w:rsid w:val="1E597032"/>
    <w:rsid w:val="1E6B4C5B"/>
    <w:rsid w:val="1E775BC2"/>
    <w:rsid w:val="1E9E5D36"/>
    <w:rsid w:val="1E9E6710"/>
    <w:rsid w:val="1EB37994"/>
    <w:rsid w:val="1EBB74C2"/>
    <w:rsid w:val="1EE3594E"/>
    <w:rsid w:val="1EEF4D1E"/>
    <w:rsid w:val="1F076517"/>
    <w:rsid w:val="1F202980"/>
    <w:rsid w:val="1F3E40B7"/>
    <w:rsid w:val="1F432453"/>
    <w:rsid w:val="1F532ADE"/>
    <w:rsid w:val="1F583248"/>
    <w:rsid w:val="1F7F063E"/>
    <w:rsid w:val="1F846DA3"/>
    <w:rsid w:val="1F8922EE"/>
    <w:rsid w:val="1F8952DE"/>
    <w:rsid w:val="1F8E5086"/>
    <w:rsid w:val="1F9A0C2D"/>
    <w:rsid w:val="1FC5318C"/>
    <w:rsid w:val="1FE9317E"/>
    <w:rsid w:val="200C1C3A"/>
    <w:rsid w:val="2013349A"/>
    <w:rsid w:val="20186197"/>
    <w:rsid w:val="20187C7F"/>
    <w:rsid w:val="203E6178"/>
    <w:rsid w:val="20522E53"/>
    <w:rsid w:val="205552B5"/>
    <w:rsid w:val="208C289C"/>
    <w:rsid w:val="208D0B31"/>
    <w:rsid w:val="20912764"/>
    <w:rsid w:val="209A7424"/>
    <w:rsid w:val="20A75D7F"/>
    <w:rsid w:val="20AC3E94"/>
    <w:rsid w:val="20AF09F4"/>
    <w:rsid w:val="20CF3F72"/>
    <w:rsid w:val="20D64BCC"/>
    <w:rsid w:val="20E60BFB"/>
    <w:rsid w:val="20E8699A"/>
    <w:rsid w:val="20F816DC"/>
    <w:rsid w:val="21051821"/>
    <w:rsid w:val="2108244A"/>
    <w:rsid w:val="210C3713"/>
    <w:rsid w:val="21122421"/>
    <w:rsid w:val="21186E21"/>
    <w:rsid w:val="212F23BC"/>
    <w:rsid w:val="21317204"/>
    <w:rsid w:val="2134509D"/>
    <w:rsid w:val="21351C54"/>
    <w:rsid w:val="21353E23"/>
    <w:rsid w:val="213B3E83"/>
    <w:rsid w:val="21582F6A"/>
    <w:rsid w:val="215C0362"/>
    <w:rsid w:val="2180705B"/>
    <w:rsid w:val="21832608"/>
    <w:rsid w:val="2197496B"/>
    <w:rsid w:val="21A27A43"/>
    <w:rsid w:val="220011F6"/>
    <w:rsid w:val="22166822"/>
    <w:rsid w:val="22190115"/>
    <w:rsid w:val="22231D8B"/>
    <w:rsid w:val="224127CA"/>
    <w:rsid w:val="224F4CBA"/>
    <w:rsid w:val="2255600A"/>
    <w:rsid w:val="226156F3"/>
    <w:rsid w:val="226E19D0"/>
    <w:rsid w:val="227229CB"/>
    <w:rsid w:val="229D2DBE"/>
    <w:rsid w:val="22A56901"/>
    <w:rsid w:val="22C71F6F"/>
    <w:rsid w:val="22D47B8B"/>
    <w:rsid w:val="22E04953"/>
    <w:rsid w:val="22FD7C99"/>
    <w:rsid w:val="23091118"/>
    <w:rsid w:val="2333670E"/>
    <w:rsid w:val="2339735D"/>
    <w:rsid w:val="233C61A0"/>
    <w:rsid w:val="234A4E2D"/>
    <w:rsid w:val="234B2F45"/>
    <w:rsid w:val="238647CE"/>
    <w:rsid w:val="23886A66"/>
    <w:rsid w:val="23925993"/>
    <w:rsid w:val="23941F11"/>
    <w:rsid w:val="239532D1"/>
    <w:rsid w:val="23985F21"/>
    <w:rsid w:val="23B931F7"/>
    <w:rsid w:val="23B96DF9"/>
    <w:rsid w:val="23BC7A45"/>
    <w:rsid w:val="23E5217B"/>
    <w:rsid w:val="240436BC"/>
    <w:rsid w:val="24107104"/>
    <w:rsid w:val="24180DAB"/>
    <w:rsid w:val="242977A7"/>
    <w:rsid w:val="24607311"/>
    <w:rsid w:val="246E1895"/>
    <w:rsid w:val="24851D72"/>
    <w:rsid w:val="248A6FEC"/>
    <w:rsid w:val="249E328D"/>
    <w:rsid w:val="24A82DB2"/>
    <w:rsid w:val="24B3711D"/>
    <w:rsid w:val="24BA0F7E"/>
    <w:rsid w:val="24BA7C59"/>
    <w:rsid w:val="24D106BB"/>
    <w:rsid w:val="24EE36D2"/>
    <w:rsid w:val="250C046D"/>
    <w:rsid w:val="25122470"/>
    <w:rsid w:val="251F4601"/>
    <w:rsid w:val="25815BAA"/>
    <w:rsid w:val="25BC6465"/>
    <w:rsid w:val="25DB2236"/>
    <w:rsid w:val="25F51CC0"/>
    <w:rsid w:val="261C3FF5"/>
    <w:rsid w:val="2630027E"/>
    <w:rsid w:val="263C4AC6"/>
    <w:rsid w:val="2658065E"/>
    <w:rsid w:val="265F5124"/>
    <w:rsid w:val="267453A7"/>
    <w:rsid w:val="26787954"/>
    <w:rsid w:val="267D3C6F"/>
    <w:rsid w:val="26A369AD"/>
    <w:rsid w:val="26A86A6D"/>
    <w:rsid w:val="26D51ED2"/>
    <w:rsid w:val="26D67AC1"/>
    <w:rsid w:val="26F92288"/>
    <w:rsid w:val="26FA14D4"/>
    <w:rsid w:val="26FA6CE5"/>
    <w:rsid w:val="270158C5"/>
    <w:rsid w:val="272835B6"/>
    <w:rsid w:val="27367F4A"/>
    <w:rsid w:val="27762DFA"/>
    <w:rsid w:val="27794A12"/>
    <w:rsid w:val="279061BB"/>
    <w:rsid w:val="279767F3"/>
    <w:rsid w:val="27A05F14"/>
    <w:rsid w:val="27B020D4"/>
    <w:rsid w:val="27B41B44"/>
    <w:rsid w:val="27C71999"/>
    <w:rsid w:val="27DD27C2"/>
    <w:rsid w:val="27EA10B6"/>
    <w:rsid w:val="27F958CA"/>
    <w:rsid w:val="28051A85"/>
    <w:rsid w:val="280A3A23"/>
    <w:rsid w:val="281A3C72"/>
    <w:rsid w:val="282156FA"/>
    <w:rsid w:val="28314294"/>
    <w:rsid w:val="28533F9D"/>
    <w:rsid w:val="28534AE6"/>
    <w:rsid w:val="285B6DB5"/>
    <w:rsid w:val="289B0CC3"/>
    <w:rsid w:val="28A34FC1"/>
    <w:rsid w:val="28AB4354"/>
    <w:rsid w:val="28B7107F"/>
    <w:rsid w:val="28C55FF3"/>
    <w:rsid w:val="28CA3682"/>
    <w:rsid w:val="28DB6840"/>
    <w:rsid w:val="28DF15D7"/>
    <w:rsid w:val="28E93171"/>
    <w:rsid w:val="2958044C"/>
    <w:rsid w:val="29621E98"/>
    <w:rsid w:val="297516C9"/>
    <w:rsid w:val="298915A2"/>
    <w:rsid w:val="298B7B8F"/>
    <w:rsid w:val="29953BEF"/>
    <w:rsid w:val="2996348D"/>
    <w:rsid w:val="29A33851"/>
    <w:rsid w:val="29CE150E"/>
    <w:rsid w:val="29D76FB4"/>
    <w:rsid w:val="29DA0E2F"/>
    <w:rsid w:val="29F369B3"/>
    <w:rsid w:val="29F55027"/>
    <w:rsid w:val="29F810EA"/>
    <w:rsid w:val="29FA184C"/>
    <w:rsid w:val="2A035577"/>
    <w:rsid w:val="2A2E208F"/>
    <w:rsid w:val="2A505284"/>
    <w:rsid w:val="2A5B1B14"/>
    <w:rsid w:val="2A5F47FF"/>
    <w:rsid w:val="2A8F2467"/>
    <w:rsid w:val="2A956940"/>
    <w:rsid w:val="2ACC07F4"/>
    <w:rsid w:val="2AD60FA8"/>
    <w:rsid w:val="2AE60619"/>
    <w:rsid w:val="2B042248"/>
    <w:rsid w:val="2B115D40"/>
    <w:rsid w:val="2B410594"/>
    <w:rsid w:val="2B4375D3"/>
    <w:rsid w:val="2B5579B2"/>
    <w:rsid w:val="2B653B80"/>
    <w:rsid w:val="2B654C5E"/>
    <w:rsid w:val="2B6800F7"/>
    <w:rsid w:val="2B8B10C5"/>
    <w:rsid w:val="2BD010FF"/>
    <w:rsid w:val="2BD039C6"/>
    <w:rsid w:val="2BE754FB"/>
    <w:rsid w:val="2BFF305E"/>
    <w:rsid w:val="2C0116E1"/>
    <w:rsid w:val="2C3B5BC4"/>
    <w:rsid w:val="2C693D0E"/>
    <w:rsid w:val="2C87684A"/>
    <w:rsid w:val="2CB54F85"/>
    <w:rsid w:val="2CB57578"/>
    <w:rsid w:val="2CBD0B49"/>
    <w:rsid w:val="2CBD24E0"/>
    <w:rsid w:val="2CCA2DE8"/>
    <w:rsid w:val="2CD75C61"/>
    <w:rsid w:val="2CDD490F"/>
    <w:rsid w:val="2CF81CFB"/>
    <w:rsid w:val="2D102726"/>
    <w:rsid w:val="2D2264A1"/>
    <w:rsid w:val="2D2B078B"/>
    <w:rsid w:val="2D2F2C6D"/>
    <w:rsid w:val="2D303333"/>
    <w:rsid w:val="2D3474C5"/>
    <w:rsid w:val="2D555DC6"/>
    <w:rsid w:val="2D602AA8"/>
    <w:rsid w:val="2D6628EB"/>
    <w:rsid w:val="2D787DF9"/>
    <w:rsid w:val="2D852552"/>
    <w:rsid w:val="2D9F0E7E"/>
    <w:rsid w:val="2DA94C7C"/>
    <w:rsid w:val="2DC44E2D"/>
    <w:rsid w:val="2DD006B6"/>
    <w:rsid w:val="2DD73C7B"/>
    <w:rsid w:val="2E2D1F01"/>
    <w:rsid w:val="2E503F0F"/>
    <w:rsid w:val="2E542A8B"/>
    <w:rsid w:val="2E5710D6"/>
    <w:rsid w:val="2E8C119C"/>
    <w:rsid w:val="2E8D3DB9"/>
    <w:rsid w:val="2E903062"/>
    <w:rsid w:val="2EAE6093"/>
    <w:rsid w:val="2EBA0BB9"/>
    <w:rsid w:val="2EC77DBF"/>
    <w:rsid w:val="2EE3095E"/>
    <w:rsid w:val="2EEE00B9"/>
    <w:rsid w:val="2EF264F5"/>
    <w:rsid w:val="2EF84646"/>
    <w:rsid w:val="2EF939AC"/>
    <w:rsid w:val="2F021EDA"/>
    <w:rsid w:val="2F29250A"/>
    <w:rsid w:val="2F382DF9"/>
    <w:rsid w:val="2F4C0579"/>
    <w:rsid w:val="2F585FAB"/>
    <w:rsid w:val="2F5F424E"/>
    <w:rsid w:val="2F725322"/>
    <w:rsid w:val="2F833030"/>
    <w:rsid w:val="2F8E221C"/>
    <w:rsid w:val="2FAB4035"/>
    <w:rsid w:val="2FBF77BC"/>
    <w:rsid w:val="2FCE373C"/>
    <w:rsid w:val="2FD42392"/>
    <w:rsid w:val="2FE34D30"/>
    <w:rsid w:val="2FF33A61"/>
    <w:rsid w:val="2FF96624"/>
    <w:rsid w:val="30050989"/>
    <w:rsid w:val="30093AB9"/>
    <w:rsid w:val="30157812"/>
    <w:rsid w:val="304434EC"/>
    <w:rsid w:val="30495B6C"/>
    <w:rsid w:val="30504270"/>
    <w:rsid w:val="306F285B"/>
    <w:rsid w:val="30720EB0"/>
    <w:rsid w:val="308D5CA8"/>
    <w:rsid w:val="309127E9"/>
    <w:rsid w:val="309C5028"/>
    <w:rsid w:val="309D1CBE"/>
    <w:rsid w:val="30AF5E6E"/>
    <w:rsid w:val="30EA3AD4"/>
    <w:rsid w:val="30FC48CD"/>
    <w:rsid w:val="31142BF8"/>
    <w:rsid w:val="31231082"/>
    <w:rsid w:val="314E13FD"/>
    <w:rsid w:val="316854B7"/>
    <w:rsid w:val="31871477"/>
    <w:rsid w:val="318904E6"/>
    <w:rsid w:val="31A47FDF"/>
    <w:rsid w:val="31AE21BB"/>
    <w:rsid w:val="31B55CDB"/>
    <w:rsid w:val="31CD4138"/>
    <w:rsid w:val="31F30368"/>
    <w:rsid w:val="31F42CD9"/>
    <w:rsid w:val="32062A3D"/>
    <w:rsid w:val="32130A8A"/>
    <w:rsid w:val="324C0087"/>
    <w:rsid w:val="3263762E"/>
    <w:rsid w:val="326405B1"/>
    <w:rsid w:val="32825B79"/>
    <w:rsid w:val="328E1EA8"/>
    <w:rsid w:val="329C652C"/>
    <w:rsid w:val="329D1DAB"/>
    <w:rsid w:val="32BF4795"/>
    <w:rsid w:val="32CC375B"/>
    <w:rsid w:val="32DE3971"/>
    <w:rsid w:val="32E36A74"/>
    <w:rsid w:val="32F448F2"/>
    <w:rsid w:val="32F730B8"/>
    <w:rsid w:val="33032F64"/>
    <w:rsid w:val="33087F32"/>
    <w:rsid w:val="330C3A8E"/>
    <w:rsid w:val="330F5370"/>
    <w:rsid w:val="33103E4C"/>
    <w:rsid w:val="33405B75"/>
    <w:rsid w:val="3352259C"/>
    <w:rsid w:val="335540B8"/>
    <w:rsid w:val="3392215D"/>
    <w:rsid w:val="33985A40"/>
    <w:rsid w:val="339C08D1"/>
    <w:rsid w:val="339E07A8"/>
    <w:rsid w:val="33A818E9"/>
    <w:rsid w:val="33AB7F39"/>
    <w:rsid w:val="33B509E1"/>
    <w:rsid w:val="33C869CE"/>
    <w:rsid w:val="33D847FB"/>
    <w:rsid w:val="33E26266"/>
    <w:rsid w:val="33F654B3"/>
    <w:rsid w:val="34011B39"/>
    <w:rsid w:val="34312A01"/>
    <w:rsid w:val="34334128"/>
    <w:rsid w:val="345F5332"/>
    <w:rsid w:val="348F50F0"/>
    <w:rsid w:val="34BD04C1"/>
    <w:rsid w:val="34C20C4E"/>
    <w:rsid w:val="34E0456B"/>
    <w:rsid w:val="34EB316D"/>
    <w:rsid w:val="34F00EAF"/>
    <w:rsid w:val="3508415C"/>
    <w:rsid w:val="35222C86"/>
    <w:rsid w:val="35336D9E"/>
    <w:rsid w:val="353D62DF"/>
    <w:rsid w:val="356E3470"/>
    <w:rsid w:val="35851EDC"/>
    <w:rsid w:val="358829EE"/>
    <w:rsid w:val="3599066D"/>
    <w:rsid w:val="359A66EC"/>
    <w:rsid w:val="35A720A3"/>
    <w:rsid w:val="35CA4A70"/>
    <w:rsid w:val="35D5537E"/>
    <w:rsid w:val="362C4A9F"/>
    <w:rsid w:val="36361501"/>
    <w:rsid w:val="36371F23"/>
    <w:rsid w:val="36397597"/>
    <w:rsid w:val="36466C3A"/>
    <w:rsid w:val="366F39E9"/>
    <w:rsid w:val="3681741B"/>
    <w:rsid w:val="36823716"/>
    <w:rsid w:val="368D6842"/>
    <w:rsid w:val="36B5281E"/>
    <w:rsid w:val="36B70806"/>
    <w:rsid w:val="36CB0E1C"/>
    <w:rsid w:val="36D2455E"/>
    <w:rsid w:val="36E83366"/>
    <w:rsid w:val="36FE486C"/>
    <w:rsid w:val="37041CAE"/>
    <w:rsid w:val="37156AC1"/>
    <w:rsid w:val="37261F5F"/>
    <w:rsid w:val="373261C5"/>
    <w:rsid w:val="37401DAC"/>
    <w:rsid w:val="374E1483"/>
    <w:rsid w:val="3766764A"/>
    <w:rsid w:val="378E4CD4"/>
    <w:rsid w:val="37A07E7F"/>
    <w:rsid w:val="37B45658"/>
    <w:rsid w:val="37B74EE8"/>
    <w:rsid w:val="37BF2E43"/>
    <w:rsid w:val="37DF140D"/>
    <w:rsid w:val="37E37200"/>
    <w:rsid w:val="37F62776"/>
    <w:rsid w:val="37FC056A"/>
    <w:rsid w:val="38055974"/>
    <w:rsid w:val="38106F40"/>
    <w:rsid w:val="3813106A"/>
    <w:rsid w:val="38297D4A"/>
    <w:rsid w:val="383E3B87"/>
    <w:rsid w:val="38422B40"/>
    <w:rsid w:val="384A75C1"/>
    <w:rsid w:val="38735425"/>
    <w:rsid w:val="389563DC"/>
    <w:rsid w:val="38BC13F5"/>
    <w:rsid w:val="38E65AE2"/>
    <w:rsid w:val="39057FEA"/>
    <w:rsid w:val="39250785"/>
    <w:rsid w:val="394C79C4"/>
    <w:rsid w:val="39865281"/>
    <w:rsid w:val="39A1432C"/>
    <w:rsid w:val="39B1693D"/>
    <w:rsid w:val="3A027CD8"/>
    <w:rsid w:val="3A0C290E"/>
    <w:rsid w:val="3A12274D"/>
    <w:rsid w:val="3A4728FC"/>
    <w:rsid w:val="3A4B1D27"/>
    <w:rsid w:val="3A557900"/>
    <w:rsid w:val="3A5A480B"/>
    <w:rsid w:val="3A803F27"/>
    <w:rsid w:val="3AA75543"/>
    <w:rsid w:val="3AA85968"/>
    <w:rsid w:val="3AC50ED8"/>
    <w:rsid w:val="3ACB1152"/>
    <w:rsid w:val="3AD36974"/>
    <w:rsid w:val="3ADA5AFB"/>
    <w:rsid w:val="3AEE2398"/>
    <w:rsid w:val="3B1547C3"/>
    <w:rsid w:val="3B17659E"/>
    <w:rsid w:val="3B1B2DE9"/>
    <w:rsid w:val="3B242A4A"/>
    <w:rsid w:val="3B340A9C"/>
    <w:rsid w:val="3B665A4E"/>
    <w:rsid w:val="3B7502CE"/>
    <w:rsid w:val="3B922D3B"/>
    <w:rsid w:val="3BA560FE"/>
    <w:rsid w:val="3BA7229F"/>
    <w:rsid w:val="3BA940A9"/>
    <w:rsid w:val="3BC763EF"/>
    <w:rsid w:val="3BCC15F5"/>
    <w:rsid w:val="3BE36BD0"/>
    <w:rsid w:val="3BF32160"/>
    <w:rsid w:val="3C0429B3"/>
    <w:rsid w:val="3C145ADF"/>
    <w:rsid w:val="3C1C3DA1"/>
    <w:rsid w:val="3C27554C"/>
    <w:rsid w:val="3C325C16"/>
    <w:rsid w:val="3C43785D"/>
    <w:rsid w:val="3C4E0614"/>
    <w:rsid w:val="3C591EC5"/>
    <w:rsid w:val="3C671669"/>
    <w:rsid w:val="3C6C4852"/>
    <w:rsid w:val="3C7066B3"/>
    <w:rsid w:val="3C7E6F8D"/>
    <w:rsid w:val="3CB04FA2"/>
    <w:rsid w:val="3CB50045"/>
    <w:rsid w:val="3CBB2083"/>
    <w:rsid w:val="3CDD126F"/>
    <w:rsid w:val="3CF73F87"/>
    <w:rsid w:val="3CFF02FF"/>
    <w:rsid w:val="3D0E15B8"/>
    <w:rsid w:val="3D145EFD"/>
    <w:rsid w:val="3D544823"/>
    <w:rsid w:val="3D577FD3"/>
    <w:rsid w:val="3D66519C"/>
    <w:rsid w:val="3D825A16"/>
    <w:rsid w:val="3D952A2F"/>
    <w:rsid w:val="3DA243B5"/>
    <w:rsid w:val="3DA71E29"/>
    <w:rsid w:val="3DA97214"/>
    <w:rsid w:val="3DB751C6"/>
    <w:rsid w:val="3DC91721"/>
    <w:rsid w:val="3DC96812"/>
    <w:rsid w:val="3DDD6678"/>
    <w:rsid w:val="3DEF2EEB"/>
    <w:rsid w:val="3E237D0E"/>
    <w:rsid w:val="3E260A3B"/>
    <w:rsid w:val="3E275A21"/>
    <w:rsid w:val="3E344484"/>
    <w:rsid w:val="3E876261"/>
    <w:rsid w:val="3E8E6658"/>
    <w:rsid w:val="3E907AA5"/>
    <w:rsid w:val="3E941211"/>
    <w:rsid w:val="3EA860FE"/>
    <w:rsid w:val="3EAB05D0"/>
    <w:rsid w:val="3EAC2FAA"/>
    <w:rsid w:val="3EFA710F"/>
    <w:rsid w:val="3F0D6398"/>
    <w:rsid w:val="3F120812"/>
    <w:rsid w:val="3F1D219B"/>
    <w:rsid w:val="3F27499E"/>
    <w:rsid w:val="3F563B96"/>
    <w:rsid w:val="3F6E0516"/>
    <w:rsid w:val="3F9E2A26"/>
    <w:rsid w:val="3FC523F7"/>
    <w:rsid w:val="3FCB72F9"/>
    <w:rsid w:val="3FD20917"/>
    <w:rsid w:val="40123EC9"/>
    <w:rsid w:val="40950650"/>
    <w:rsid w:val="40A66558"/>
    <w:rsid w:val="40AA7A99"/>
    <w:rsid w:val="40AD641D"/>
    <w:rsid w:val="40AE28B7"/>
    <w:rsid w:val="40AF7FE1"/>
    <w:rsid w:val="40B871C0"/>
    <w:rsid w:val="40C95407"/>
    <w:rsid w:val="40DA15FB"/>
    <w:rsid w:val="40E91678"/>
    <w:rsid w:val="40EB5D84"/>
    <w:rsid w:val="40EE229A"/>
    <w:rsid w:val="41323799"/>
    <w:rsid w:val="4133128E"/>
    <w:rsid w:val="414C7558"/>
    <w:rsid w:val="41507AE3"/>
    <w:rsid w:val="41637091"/>
    <w:rsid w:val="418806DA"/>
    <w:rsid w:val="41C6605C"/>
    <w:rsid w:val="41CD5FE4"/>
    <w:rsid w:val="41F01A72"/>
    <w:rsid w:val="420876AB"/>
    <w:rsid w:val="42126C01"/>
    <w:rsid w:val="42192EEC"/>
    <w:rsid w:val="421967EE"/>
    <w:rsid w:val="421F7BE3"/>
    <w:rsid w:val="428F5D1B"/>
    <w:rsid w:val="429B4467"/>
    <w:rsid w:val="42DC47A6"/>
    <w:rsid w:val="42F10AE4"/>
    <w:rsid w:val="432A1BE5"/>
    <w:rsid w:val="433F7A22"/>
    <w:rsid w:val="43470023"/>
    <w:rsid w:val="43660D6C"/>
    <w:rsid w:val="437264BE"/>
    <w:rsid w:val="437D5B5F"/>
    <w:rsid w:val="43850F73"/>
    <w:rsid w:val="43862E54"/>
    <w:rsid w:val="438D000C"/>
    <w:rsid w:val="438F4840"/>
    <w:rsid w:val="43941E62"/>
    <w:rsid w:val="439B6A7B"/>
    <w:rsid w:val="43A27CA0"/>
    <w:rsid w:val="43A57BC8"/>
    <w:rsid w:val="43B0271A"/>
    <w:rsid w:val="43B639E3"/>
    <w:rsid w:val="43CC36C9"/>
    <w:rsid w:val="43CE5D08"/>
    <w:rsid w:val="43CF7B93"/>
    <w:rsid w:val="43D10C3F"/>
    <w:rsid w:val="43D258DD"/>
    <w:rsid w:val="43DD50C6"/>
    <w:rsid w:val="440A681A"/>
    <w:rsid w:val="44107521"/>
    <w:rsid w:val="44240262"/>
    <w:rsid w:val="44255C32"/>
    <w:rsid w:val="44457CC0"/>
    <w:rsid w:val="44481309"/>
    <w:rsid w:val="4467306E"/>
    <w:rsid w:val="447B3639"/>
    <w:rsid w:val="448F7553"/>
    <w:rsid w:val="449A7EF7"/>
    <w:rsid w:val="44BC76BB"/>
    <w:rsid w:val="44C95D6C"/>
    <w:rsid w:val="44D66294"/>
    <w:rsid w:val="44DC37A1"/>
    <w:rsid w:val="44E06185"/>
    <w:rsid w:val="44EB51CE"/>
    <w:rsid w:val="44EF5945"/>
    <w:rsid w:val="45081620"/>
    <w:rsid w:val="451635C3"/>
    <w:rsid w:val="4523682D"/>
    <w:rsid w:val="452C2F97"/>
    <w:rsid w:val="453D0A35"/>
    <w:rsid w:val="45496AC0"/>
    <w:rsid w:val="454A1CEB"/>
    <w:rsid w:val="455A1567"/>
    <w:rsid w:val="45753147"/>
    <w:rsid w:val="457E0C5F"/>
    <w:rsid w:val="45A220FF"/>
    <w:rsid w:val="45AB3C9A"/>
    <w:rsid w:val="45C36EBA"/>
    <w:rsid w:val="45C86858"/>
    <w:rsid w:val="45E7113E"/>
    <w:rsid w:val="45EC7E7D"/>
    <w:rsid w:val="45F2168A"/>
    <w:rsid w:val="45F67FB5"/>
    <w:rsid w:val="46001FE0"/>
    <w:rsid w:val="460044C4"/>
    <w:rsid w:val="46087663"/>
    <w:rsid w:val="460946F7"/>
    <w:rsid w:val="46116652"/>
    <w:rsid w:val="46211B65"/>
    <w:rsid w:val="4623365A"/>
    <w:rsid w:val="4629702F"/>
    <w:rsid w:val="46587F10"/>
    <w:rsid w:val="465F4C98"/>
    <w:rsid w:val="46A028EC"/>
    <w:rsid w:val="46AB0A98"/>
    <w:rsid w:val="46AC1F7C"/>
    <w:rsid w:val="46AE02CB"/>
    <w:rsid w:val="46DB0308"/>
    <w:rsid w:val="46F22422"/>
    <w:rsid w:val="4718324E"/>
    <w:rsid w:val="471B362C"/>
    <w:rsid w:val="4736481F"/>
    <w:rsid w:val="4736508B"/>
    <w:rsid w:val="47376B40"/>
    <w:rsid w:val="473F196F"/>
    <w:rsid w:val="47473FAD"/>
    <w:rsid w:val="474A2ADC"/>
    <w:rsid w:val="474A2FA1"/>
    <w:rsid w:val="474C1DEB"/>
    <w:rsid w:val="474C741A"/>
    <w:rsid w:val="47776AB2"/>
    <w:rsid w:val="47916789"/>
    <w:rsid w:val="479F7C0E"/>
    <w:rsid w:val="47C37B85"/>
    <w:rsid w:val="47D979F6"/>
    <w:rsid w:val="47E27BFE"/>
    <w:rsid w:val="47E72E3A"/>
    <w:rsid w:val="47E80947"/>
    <w:rsid w:val="47E931CB"/>
    <w:rsid w:val="47F82334"/>
    <w:rsid w:val="48177C89"/>
    <w:rsid w:val="48216CD4"/>
    <w:rsid w:val="483A6217"/>
    <w:rsid w:val="4842284E"/>
    <w:rsid w:val="48731D3E"/>
    <w:rsid w:val="4876256E"/>
    <w:rsid w:val="48864DB1"/>
    <w:rsid w:val="488D2C1C"/>
    <w:rsid w:val="48B12598"/>
    <w:rsid w:val="48B460CA"/>
    <w:rsid w:val="48C564FC"/>
    <w:rsid w:val="49103390"/>
    <w:rsid w:val="49977E09"/>
    <w:rsid w:val="49C436DC"/>
    <w:rsid w:val="49CB0C23"/>
    <w:rsid w:val="49D07FB2"/>
    <w:rsid w:val="49D160C9"/>
    <w:rsid w:val="49D77E5B"/>
    <w:rsid w:val="49DF06A8"/>
    <w:rsid w:val="49E60943"/>
    <w:rsid w:val="49F8593A"/>
    <w:rsid w:val="4A0775D3"/>
    <w:rsid w:val="4A103EE8"/>
    <w:rsid w:val="4A14727E"/>
    <w:rsid w:val="4A20109D"/>
    <w:rsid w:val="4A5560FD"/>
    <w:rsid w:val="4A825FC5"/>
    <w:rsid w:val="4A9810E1"/>
    <w:rsid w:val="4A993213"/>
    <w:rsid w:val="4AAD4295"/>
    <w:rsid w:val="4AB60939"/>
    <w:rsid w:val="4ABA1600"/>
    <w:rsid w:val="4AC30122"/>
    <w:rsid w:val="4ADD1A84"/>
    <w:rsid w:val="4ADF4E3F"/>
    <w:rsid w:val="4AF746F7"/>
    <w:rsid w:val="4B0A5FC5"/>
    <w:rsid w:val="4B350E5A"/>
    <w:rsid w:val="4B544129"/>
    <w:rsid w:val="4B654D64"/>
    <w:rsid w:val="4B7200F4"/>
    <w:rsid w:val="4BAD051D"/>
    <w:rsid w:val="4BB00C34"/>
    <w:rsid w:val="4BB668C1"/>
    <w:rsid w:val="4BDB4821"/>
    <w:rsid w:val="4BEC7867"/>
    <w:rsid w:val="4C153CA4"/>
    <w:rsid w:val="4C2504F3"/>
    <w:rsid w:val="4C374ECE"/>
    <w:rsid w:val="4C3B5576"/>
    <w:rsid w:val="4C454A8C"/>
    <w:rsid w:val="4C5E74F1"/>
    <w:rsid w:val="4C661E0C"/>
    <w:rsid w:val="4C75215B"/>
    <w:rsid w:val="4C755633"/>
    <w:rsid w:val="4C7B6B56"/>
    <w:rsid w:val="4C897E26"/>
    <w:rsid w:val="4CA24B54"/>
    <w:rsid w:val="4CB164F5"/>
    <w:rsid w:val="4CB408CE"/>
    <w:rsid w:val="4CC20390"/>
    <w:rsid w:val="4CDB4AA7"/>
    <w:rsid w:val="4CEC4FF8"/>
    <w:rsid w:val="4D22452C"/>
    <w:rsid w:val="4D3B36C4"/>
    <w:rsid w:val="4D3E6B38"/>
    <w:rsid w:val="4D4454F4"/>
    <w:rsid w:val="4D4E3EBA"/>
    <w:rsid w:val="4D5917D9"/>
    <w:rsid w:val="4D5C7381"/>
    <w:rsid w:val="4D5E42CF"/>
    <w:rsid w:val="4D6346C1"/>
    <w:rsid w:val="4D733072"/>
    <w:rsid w:val="4DB941FC"/>
    <w:rsid w:val="4DE26B1C"/>
    <w:rsid w:val="4DE348F9"/>
    <w:rsid w:val="4DEF78F3"/>
    <w:rsid w:val="4DF558CB"/>
    <w:rsid w:val="4DFE2B46"/>
    <w:rsid w:val="4E204883"/>
    <w:rsid w:val="4E524D5F"/>
    <w:rsid w:val="4E610B21"/>
    <w:rsid w:val="4E89522C"/>
    <w:rsid w:val="4EAF7C00"/>
    <w:rsid w:val="4EC13AF4"/>
    <w:rsid w:val="4ECE29BF"/>
    <w:rsid w:val="4EDC0898"/>
    <w:rsid w:val="4EE139AA"/>
    <w:rsid w:val="4EE72A05"/>
    <w:rsid w:val="4EE746A6"/>
    <w:rsid w:val="4EEA4A21"/>
    <w:rsid w:val="4F124256"/>
    <w:rsid w:val="4F1515C1"/>
    <w:rsid w:val="4F1E16B8"/>
    <w:rsid w:val="4F351061"/>
    <w:rsid w:val="4F384653"/>
    <w:rsid w:val="4F6B6943"/>
    <w:rsid w:val="4F772D0A"/>
    <w:rsid w:val="4FC23E71"/>
    <w:rsid w:val="4FC43690"/>
    <w:rsid w:val="4FC66D49"/>
    <w:rsid w:val="4FDB0E02"/>
    <w:rsid w:val="4FF53D2E"/>
    <w:rsid w:val="4FFA4FF1"/>
    <w:rsid w:val="50030DA3"/>
    <w:rsid w:val="50105E96"/>
    <w:rsid w:val="50115661"/>
    <w:rsid w:val="501D1FAE"/>
    <w:rsid w:val="501F55C0"/>
    <w:rsid w:val="50566B11"/>
    <w:rsid w:val="505F5A9D"/>
    <w:rsid w:val="50610E72"/>
    <w:rsid w:val="50663A92"/>
    <w:rsid w:val="5068243F"/>
    <w:rsid w:val="507E3FF2"/>
    <w:rsid w:val="50826C73"/>
    <w:rsid w:val="50C74C48"/>
    <w:rsid w:val="50EC506B"/>
    <w:rsid w:val="513E2722"/>
    <w:rsid w:val="514260FE"/>
    <w:rsid w:val="51B568D5"/>
    <w:rsid w:val="51B82CF6"/>
    <w:rsid w:val="51B84B39"/>
    <w:rsid w:val="51B94B99"/>
    <w:rsid w:val="51CC76E4"/>
    <w:rsid w:val="51CF0B2C"/>
    <w:rsid w:val="51DB7BB5"/>
    <w:rsid w:val="51DF5E07"/>
    <w:rsid w:val="51EB4A50"/>
    <w:rsid w:val="51FB54F1"/>
    <w:rsid w:val="52675258"/>
    <w:rsid w:val="526B21B9"/>
    <w:rsid w:val="527E4C19"/>
    <w:rsid w:val="529A3226"/>
    <w:rsid w:val="529C5D42"/>
    <w:rsid w:val="52AD53B3"/>
    <w:rsid w:val="52D62E60"/>
    <w:rsid w:val="52E02C08"/>
    <w:rsid w:val="52E15E0E"/>
    <w:rsid w:val="52E644E0"/>
    <w:rsid w:val="534B6C22"/>
    <w:rsid w:val="537A7171"/>
    <w:rsid w:val="53851C53"/>
    <w:rsid w:val="538E5840"/>
    <w:rsid w:val="538E7158"/>
    <w:rsid w:val="53932DF3"/>
    <w:rsid w:val="53983F80"/>
    <w:rsid w:val="539F7EA4"/>
    <w:rsid w:val="53AD1773"/>
    <w:rsid w:val="53B5590E"/>
    <w:rsid w:val="53B7030A"/>
    <w:rsid w:val="53D962FA"/>
    <w:rsid w:val="53E807C8"/>
    <w:rsid w:val="53F03E74"/>
    <w:rsid w:val="540E4295"/>
    <w:rsid w:val="54115A40"/>
    <w:rsid w:val="54273F8F"/>
    <w:rsid w:val="542D7F6C"/>
    <w:rsid w:val="54431DC3"/>
    <w:rsid w:val="545B5450"/>
    <w:rsid w:val="547A423C"/>
    <w:rsid w:val="54882E8E"/>
    <w:rsid w:val="54905723"/>
    <w:rsid w:val="549D2E71"/>
    <w:rsid w:val="54AE697E"/>
    <w:rsid w:val="54AF582A"/>
    <w:rsid w:val="54AF5E1B"/>
    <w:rsid w:val="54C17C8A"/>
    <w:rsid w:val="54C553C8"/>
    <w:rsid w:val="54DB74EA"/>
    <w:rsid w:val="54FC1038"/>
    <w:rsid w:val="55056D7E"/>
    <w:rsid w:val="551C22E0"/>
    <w:rsid w:val="554831BF"/>
    <w:rsid w:val="555F1408"/>
    <w:rsid w:val="556224B5"/>
    <w:rsid w:val="558B0251"/>
    <w:rsid w:val="559259D6"/>
    <w:rsid w:val="55955E4F"/>
    <w:rsid w:val="559F76E7"/>
    <w:rsid w:val="55B9032F"/>
    <w:rsid w:val="55C25D58"/>
    <w:rsid w:val="55C65FE1"/>
    <w:rsid w:val="55C91CEC"/>
    <w:rsid w:val="55DB4B47"/>
    <w:rsid w:val="55E741B9"/>
    <w:rsid w:val="55EA3473"/>
    <w:rsid w:val="55F8798E"/>
    <w:rsid w:val="56027A3A"/>
    <w:rsid w:val="560926CF"/>
    <w:rsid w:val="560C7AE1"/>
    <w:rsid w:val="56175775"/>
    <w:rsid w:val="562B3B40"/>
    <w:rsid w:val="564916DF"/>
    <w:rsid w:val="5658745B"/>
    <w:rsid w:val="565A34B8"/>
    <w:rsid w:val="565D156B"/>
    <w:rsid w:val="56706370"/>
    <w:rsid w:val="5689678A"/>
    <w:rsid w:val="569542B8"/>
    <w:rsid w:val="569F1BCD"/>
    <w:rsid w:val="569F6F7F"/>
    <w:rsid w:val="56B46273"/>
    <w:rsid w:val="56BB5E78"/>
    <w:rsid w:val="56CE0101"/>
    <w:rsid w:val="57203DC2"/>
    <w:rsid w:val="57216A5C"/>
    <w:rsid w:val="57287A3F"/>
    <w:rsid w:val="574A32A3"/>
    <w:rsid w:val="574B5D51"/>
    <w:rsid w:val="574D0D05"/>
    <w:rsid w:val="574D6A65"/>
    <w:rsid w:val="574E6E9A"/>
    <w:rsid w:val="57554C70"/>
    <w:rsid w:val="57583225"/>
    <w:rsid w:val="576F63DA"/>
    <w:rsid w:val="57847143"/>
    <w:rsid w:val="579D4101"/>
    <w:rsid w:val="579F4CF8"/>
    <w:rsid w:val="57A17D82"/>
    <w:rsid w:val="57C34CF1"/>
    <w:rsid w:val="57ED7102"/>
    <w:rsid w:val="580118F9"/>
    <w:rsid w:val="58157B81"/>
    <w:rsid w:val="581E21A4"/>
    <w:rsid w:val="58261CAB"/>
    <w:rsid w:val="58406C84"/>
    <w:rsid w:val="58481C56"/>
    <w:rsid w:val="58531BE8"/>
    <w:rsid w:val="58615E30"/>
    <w:rsid w:val="587B5FEC"/>
    <w:rsid w:val="58921B1D"/>
    <w:rsid w:val="58A02B1E"/>
    <w:rsid w:val="58AE361D"/>
    <w:rsid w:val="58D63009"/>
    <w:rsid w:val="58E772EB"/>
    <w:rsid w:val="58EA5D50"/>
    <w:rsid w:val="58F203BF"/>
    <w:rsid w:val="58F65DB3"/>
    <w:rsid w:val="58F96687"/>
    <w:rsid w:val="58FE4D65"/>
    <w:rsid w:val="59092B20"/>
    <w:rsid w:val="590B10C5"/>
    <w:rsid w:val="593160E9"/>
    <w:rsid w:val="59553866"/>
    <w:rsid w:val="595F1FCA"/>
    <w:rsid w:val="596976D3"/>
    <w:rsid w:val="59732810"/>
    <w:rsid w:val="598D024B"/>
    <w:rsid w:val="599244A6"/>
    <w:rsid w:val="59A3054F"/>
    <w:rsid w:val="59E575AD"/>
    <w:rsid w:val="59FE2BC5"/>
    <w:rsid w:val="5A1019E1"/>
    <w:rsid w:val="5A20258B"/>
    <w:rsid w:val="5A337488"/>
    <w:rsid w:val="5A4D38B2"/>
    <w:rsid w:val="5A7445C7"/>
    <w:rsid w:val="5A752DB0"/>
    <w:rsid w:val="5A9059B8"/>
    <w:rsid w:val="5A9D2705"/>
    <w:rsid w:val="5ABE3096"/>
    <w:rsid w:val="5AC8097E"/>
    <w:rsid w:val="5AF557B8"/>
    <w:rsid w:val="5B005FB6"/>
    <w:rsid w:val="5B162409"/>
    <w:rsid w:val="5B1C4B83"/>
    <w:rsid w:val="5B2D6273"/>
    <w:rsid w:val="5B4067E5"/>
    <w:rsid w:val="5B750824"/>
    <w:rsid w:val="5B7B4E5F"/>
    <w:rsid w:val="5B7D6007"/>
    <w:rsid w:val="5B93123D"/>
    <w:rsid w:val="5B93465B"/>
    <w:rsid w:val="5BAE260C"/>
    <w:rsid w:val="5BD60597"/>
    <w:rsid w:val="5BEE2067"/>
    <w:rsid w:val="5C055681"/>
    <w:rsid w:val="5C05774E"/>
    <w:rsid w:val="5C260B61"/>
    <w:rsid w:val="5C281E93"/>
    <w:rsid w:val="5C2B47EE"/>
    <w:rsid w:val="5C4346BC"/>
    <w:rsid w:val="5C51304D"/>
    <w:rsid w:val="5C6256E1"/>
    <w:rsid w:val="5C675A8B"/>
    <w:rsid w:val="5C911F38"/>
    <w:rsid w:val="5CB9304F"/>
    <w:rsid w:val="5CC314A1"/>
    <w:rsid w:val="5CD80041"/>
    <w:rsid w:val="5CF12C2D"/>
    <w:rsid w:val="5CFE12A0"/>
    <w:rsid w:val="5D06491F"/>
    <w:rsid w:val="5D070D6A"/>
    <w:rsid w:val="5D0C5B8D"/>
    <w:rsid w:val="5D61001E"/>
    <w:rsid w:val="5D6B221E"/>
    <w:rsid w:val="5D81594E"/>
    <w:rsid w:val="5D8915F3"/>
    <w:rsid w:val="5DC528D8"/>
    <w:rsid w:val="5DC5460E"/>
    <w:rsid w:val="5DF61646"/>
    <w:rsid w:val="5E091F30"/>
    <w:rsid w:val="5E11579B"/>
    <w:rsid w:val="5E190670"/>
    <w:rsid w:val="5E342202"/>
    <w:rsid w:val="5E677FB2"/>
    <w:rsid w:val="5E76419C"/>
    <w:rsid w:val="5E7F7774"/>
    <w:rsid w:val="5E9576EE"/>
    <w:rsid w:val="5EAF4777"/>
    <w:rsid w:val="5EC82851"/>
    <w:rsid w:val="5ED60D07"/>
    <w:rsid w:val="5EDD3EBE"/>
    <w:rsid w:val="5EDD6869"/>
    <w:rsid w:val="5EE14C53"/>
    <w:rsid w:val="5EE314A0"/>
    <w:rsid w:val="5EEE077B"/>
    <w:rsid w:val="5F194100"/>
    <w:rsid w:val="5F1E505B"/>
    <w:rsid w:val="5F374530"/>
    <w:rsid w:val="5F540D5A"/>
    <w:rsid w:val="5F5866B5"/>
    <w:rsid w:val="5F691327"/>
    <w:rsid w:val="5F8357B5"/>
    <w:rsid w:val="5F8A5136"/>
    <w:rsid w:val="5F966291"/>
    <w:rsid w:val="5FC60E2B"/>
    <w:rsid w:val="5FD14380"/>
    <w:rsid w:val="5FE76229"/>
    <w:rsid w:val="5FED0001"/>
    <w:rsid w:val="5FF103AF"/>
    <w:rsid w:val="5FFE4B03"/>
    <w:rsid w:val="60114BE6"/>
    <w:rsid w:val="605324E9"/>
    <w:rsid w:val="6054030C"/>
    <w:rsid w:val="606F2715"/>
    <w:rsid w:val="607F6458"/>
    <w:rsid w:val="60830830"/>
    <w:rsid w:val="60866811"/>
    <w:rsid w:val="609B4846"/>
    <w:rsid w:val="60B64542"/>
    <w:rsid w:val="60BA56E7"/>
    <w:rsid w:val="60C37119"/>
    <w:rsid w:val="60E76153"/>
    <w:rsid w:val="60E76D7D"/>
    <w:rsid w:val="60F35684"/>
    <w:rsid w:val="610E0AB5"/>
    <w:rsid w:val="611F5C4C"/>
    <w:rsid w:val="61274590"/>
    <w:rsid w:val="612E10DC"/>
    <w:rsid w:val="612E3D12"/>
    <w:rsid w:val="613B056D"/>
    <w:rsid w:val="61551E54"/>
    <w:rsid w:val="615C6B12"/>
    <w:rsid w:val="616D51BD"/>
    <w:rsid w:val="617908A6"/>
    <w:rsid w:val="618D0720"/>
    <w:rsid w:val="61A119A0"/>
    <w:rsid w:val="61B03D07"/>
    <w:rsid w:val="61C11DE2"/>
    <w:rsid w:val="61DE7843"/>
    <w:rsid w:val="61E62D85"/>
    <w:rsid w:val="621A387A"/>
    <w:rsid w:val="6235104D"/>
    <w:rsid w:val="62386F80"/>
    <w:rsid w:val="62550633"/>
    <w:rsid w:val="62573C2C"/>
    <w:rsid w:val="626C64BB"/>
    <w:rsid w:val="629512EB"/>
    <w:rsid w:val="62970735"/>
    <w:rsid w:val="629927C8"/>
    <w:rsid w:val="62A03F53"/>
    <w:rsid w:val="62AF4840"/>
    <w:rsid w:val="62DE1ED0"/>
    <w:rsid w:val="62E16367"/>
    <w:rsid w:val="62EC7F2E"/>
    <w:rsid w:val="62F82D0A"/>
    <w:rsid w:val="63163504"/>
    <w:rsid w:val="631E713E"/>
    <w:rsid w:val="632A07D4"/>
    <w:rsid w:val="63332576"/>
    <w:rsid w:val="634C756B"/>
    <w:rsid w:val="636241E7"/>
    <w:rsid w:val="636E563E"/>
    <w:rsid w:val="63A64E36"/>
    <w:rsid w:val="63AF6766"/>
    <w:rsid w:val="63BA0D32"/>
    <w:rsid w:val="63C1722F"/>
    <w:rsid w:val="63C95C46"/>
    <w:rsid w:val="63DE5F1A"/>
    <w:rsid w:val="63E543AC"/>
    <w:rsid w:val="63EA2713"/>
    <w:rsid w:val="63F834D6"/>
    <w:rsid w:val="64067481"/>
    <w:rsid w:val="64262CB5"/>
    <w:rsid w:val="64322016"/>
    <w:rsid w:val="6447131A"/>
    <w:rsid w:val="6480185E"/>
    <w:rsid w:val="648F6605"/>
    <w:rsid w:val="64D65B1F"/>
    <w:rsid w:val="64D87691"/>
    <w:rsid w:val="64FF76EE"/>
    <w:rsid w:val="650106D7"/>
    <w:rsid w:val="65216B44"/>
    <w:rsid w:val="65231466"/>
    <w:rsid w:val="652365D4"/>
    <w:rsid w:val="65392775"/>
    <w:rsid w:val="6570250F"/>
    <w:rsid w:val="6572333A"/>
    <w:rsid w:val="65887254"/>
    <w:rsid w:val="658B1F79"/>
    <w:rsid w:val="65A6589B"/>
    <w:rsid w:val="65A77F33"/>
    <w:rsid w:val="65AA0AC5"/>
    <w:rsid w:val="65D01AB1"/>
    <w:rsid w:val="65D213B3"/>
    <w:rsid w:val="65F06A7D"/>
    <w:rsid w:val="66071A76"/>
    <w:rsid w:val="66080749"/>
    <w:rsid w:val="66082A94"/>
    <w:rsid w:val="66381EB5"/>
    <w:rsid w:val="66390E24"/>
    <w:rsid w:val="663C254D"/>
    <w:rsid w:val="664123C3"/>
    <w:rsid w:val="666B531B"/>
    <w:rsid w:val="66712E09"/>
    <w:rsid w:val="66771458"/>
    <w:rsid w:val="668168F8"/>
    <w:rsid w:val="66816C61"/>
    <w:rsid w:val="66A62BAA"/>
    <w:rsid w:val="66AE23EF"/>
    <w:rsid w:val="66BB6F74"/>
    <w:rsid w:val="66D662D3"/>
    <w:rsid w:val="66D77F8C"/>
    <w:rsid w:val="66E16326"/>
    <w:rsid w:val="66EF5044"/>
    <w:rsid w:val="6704308F"/>
    <w:rsid w:val="670A2AA8"/>
    <w:rsid w:val="67231FBD"/>
    <w:rsid w:val="672722CE"/>
    <w:rsid w:val="672B20FA"/>
    <w:rsid w:val="67586FD9"/>
    <w:rsid w:val="676A2FD8"/>
    <w:rsid w:val="678541B6"/>
    <w:rsid w:val="678D0FAF"/>
    <w:rsid w:val="679D355B"/>
    <w:rsid w:val="67A32FEA"/>
    <w:rsid w:val="67BF33A7"/>
    <w:rsid w:val="67C365EF"/>
    <w:rsid w:val="67C37DF0"/>
    <w:rsid w:val="67CC61BB"/>
    <w:rsid w:val="67DD0532"/>
    <w:rsid w:val="67E813E1"/>
    <w:rsid w:val="681D4A90"/>
    <w:rsid w:val="6823769A"/>
    <w:rsid w:val="682D2FB5"/>
    <w:rsid w:val="686148E3"/>
    <w:rsid w:val="688642FC"/>
    <w:rsid w:val="6887511B"/>
    <w:rsid w:val="689437BC"/>
    <w:rsid w:val="68B436F4"/>
    <w:rsid w:val="68E55422"/>
    <w:rsid w:val="68EC0C07"/>
    <w:rsid w:val="68EC5E25"/>
    <w:rsid w:val="68EC70A3"/>
    <w:rsid w:val="68EC7131"/>
    <w:rsid w:val="69016620"/>
    <w:rsid w:val="692F7CBB"/>
    <w:rsid w:val="69363D75"/>
    <w:rsid w:val="69501E70"/>
    <w:rsid w:val="696D2258"/>
    <w:rsid w:val="699A5683"/>
    <w:rsid w:val="69B619CB"/>
    <w:rsid w:val="69BC1499"/>
    <w:rsid w:val="69BE4DF2"/>
    <w:rsid w:val="69C32DB1"/>
    <w:rsid w:val="69C36780"/>
    <w:rsid w:val="69CF4ED2"/>
    <w:rsid w:val="6A161A66"/>
    <w:rsid w:val="6A325079"/>
    <w:rsid w:val="6A356EFA"/>
    <w:rsid w:val="6A530C07"/>
    <w:rsid w:val="6A592244"/>
    <w:rsid w:val="6AA3076E"/>
    <w:rsid w:val="6ABB0911"/>
    <w:rsid w:val="6AD758FB"/>
    <w:rsid w:val="6AEA68A5"/>
    <w:rsid w:val="6AF64B8F"/>
    <w:rsid w:val="6B122F14"/>
    <w:rsid w:val="6B125A36"/>
    <w:rsid w:val="6B126DD4"/>
    <w:rsid w:val="6B251A16"/>
    <w:rsid w:val="6B3D000E"/>
    <w:rsid w:val="6B5D2240"/>
    <w:rsid w:val="6B664658"/>
    <w:rsid w:val="6B7B65A1"/>
    <w:rsid w:val="6B9C6D91"/>
    <w:rsid w:val="6BAC77DC"/>
    <w:rsid w:val="6BB520E9"/>
    <w:rsid w:val="6BB6737D"/>
    <w:rsid w:val="6BF238DE"/>
    <w:rsid w:val="6C4914CE"/>
    <w:rsid w:val="6C93687A"/>
    <w:rsid w:val="6CA226C3"/>
    <w:rsid w:val="6CB23AB2"/>
    <w:rsid w:val="6CD0143F"/>
    <w:rsid w:val="6D04750D"/>
    <w:rsid w:val="6D22294C"/>
    <w:rsid w:val="6D4A3B14"/>
    <w:rsid w:val="6D583AB3"/>
    <w:rsid w:val="6D6703B4"/>
    <w:rsid w:val="6D900C44"/>
    <w:rsid w:val="6D943200"/>
    <w:rsid w:val="6DA37445"/>
    <w:rsid w:val="6DAA26F9"/>
    <w:rsid w:val="6DC25070"/>
    <w:rsid w:val="6DDC1357"/>
    <w:rsid w:val="6DEE575E"/>
    <w:rsid w:val="6E055355"/>
    <w:rsid w:val="6E1E2266"/>
    <w:rsid w:val="6E383062"/>
    <w:rsid w:val="6E525857"/>
    <w:rsid w:val="6E772AA4"/>
    <w:rsid w:val="6E7B4E0B"/>
    <w:rsid w:val="6E801C74"/>
    <w:rsid w:val="6E897CC7"/>
    <w:rsid w:val="6EAA7562"/>
    <w:rsid w:val="6EAD0E3D"/>
    <w:rsid w:val="6ECE201C"/>
    <w:rsid w:val="6EE476F5"/>
    <w:rsid w:val="6EE76ED5"/>
    <w:rsid w:val="6EFC620D"/>
    <w:rsid w:val="6F1B097B"/>
    <w:rsid w:val="6F1B7C92"/>
    <w:rsid w:val="6F3A5ACB"/>
    <w:rsid w:val="6F562CD6"/>
    <w:rsid w:val="6F572EF0"/>
    <w:rsid w:val="6F606CEC"/>
    <w:rsid w:val="6F7805F2"/>
    <w:rsid w:val="6F7942ED"/>
    <w:rsid w:val="6F9A2565"/>
    <w:rsid w:val="6FA26609"/>
    <w:rsid w:val="6FB35A5C"/>
    <w:rsid w:val="6FE32A1F"/>
    <w:rsid w:val="7001026A"/>
    <w:rsid w:val="701B5A74"/>
    <w:rsid w:val="7022162C"/>
    <w:rsid w:val="70254B1C"/>
    <w:rsid w:val="7039592D"/>
    <w:rsid w:val="704C582E"/>
    <w:rsid w:val="705303CA"/>
    <w:rsid w:val="705E220B"/>
    <w:rsid w:val="70655969"/>
    <w:rsid w:val="70707226"/>
    <w:rsid w:val="70751CE2"/>
    <w:rsid w:val="708018C0"/>
    <w:rsid w:val="70832A08"/>
    <w:rsid w:val="7096063A"/>
    <w:rsid w:val="709A5BA0"/>
    <w:rsid w:val="70A322A1"/>
    <w:rsid w:val="70A94C89"/>
    <w:rsid w:val="70CB6598"/>
    <w:rsid w:val="70D66CD1"/>
    <w:rsid w:val="70DD34BD"/>
    <w:rsid w:val="70F249F5"/>
    <w:rsid w:val="710D0D9E"/>
    <w:rsid w:val="71101D2B"/>
    <w:rsid w:val="71232CBB"/>
    <w:rsid w:val="7128786E"/>
    <w:rsid w:val="716D2B93"/>
    <w:rsid w:val="718140AA"/>
    <w:rsid w:val="718669DC"/>
    <w:rsid w:val="71AE27D5"/>
    <w:rsid w:val="71B072CA"/>
    <w:rsid w:val="71CE0A6C"/>
    <w:rsid w:val="71DA4F57"/>
    <w:rsid w:val="71EA430E"/>
    <w:rsid w:val="71ED3E41"/>
    <w:rsid w:val="72133976"/>
    <w:rsid w:val="72371946"/>
    <w:rsid w:val="72665BFD"/>
    <w:rsid w:val="726D4C14"/>
    <w:rsid w:val="72A347B7"/>
    <w:rsid w:val="72B66E04"/>
    <w:rsid w:val="72D366E4"/>
    <w:rsid w:val="72D53609"/>
    <w:rsid w:val="72DB5C54"/>
    <w:rsid w:val="72EC1B35"/>
    <w:rsid w:val="72ED0E5E"/>
    <w:rsid w:val="73284A45"/>
    <w:rsid w:val="733549AF"/>
    <w:rsid w:val="735E4453"/>
    <w:rsid w:val="73A93F90"/>
    <w:rsid w:val="73AB54CE"/>
    <w:rsid w:val="73AF2DB8"/>
    <w:rsid w:val="73B14B38"/>
    <w:rsid w:val="73C450BE"/>
    <w:rsid w:val="73D943FC"/>
    <w:rsid w:val="73E22363"/>
    <w:rsid w:val="73EB16A9"/>
    <w:rsid w:val="74151731"/>
    <w:rsid w:val="7415508F"/>
    <w:rsid w:val="743264F5"/>
    <w:rsid w:val="74337A08"/>
    <w:rsid w:val="743D459A"/>
    <w:rsid w:val="74846CC6"/>
    <w:rsid w:val="748D33E0"/>
    <w:rsid w:val="7497750C"/>
    <w:rsid w:val="74A53B95"/>
    <w:rsid w:val="74B2676A"/>
    <w:rsid w:val="74BA3D22"/>
    <w:rsid w:val="74C60D66"/>
    <w:rsid w:val="74CA13F1"/>
    <w:rsid w:val="74E679D7"/>
    <w:rsid w:val="74EA020B"/>
    <w:rsid w:val="74EF1D55"/>
    <w:rsid w:val="75120824"/>
    <w:rsid w:val="75386D1B"/>
    <w:rsid w:val="75397B8F"/>
    <w:rsid w:val="755D0DD1"/>
    <w:rsid w:val="75715877"/>
    <w:rsid w:val="7584253C"/>
    <w:rsid w:val="758538BB"/>
    <w:rsid w:val="75A57406"/>
    <w:rsid w:val="75A6478D"/>
    <w:rsid w:val="75A66A09"/>
    <w:rsid w:val="75C62C6F"/>
    <w:rsid w:val="75D405B6"/>
    <w:rsid w:val="764B7999"/>
    <w:rsid w:val="767D73CE"/>
    <w:rsid w:val="76880929"/>
    <w:rsid w:val="76980B8F"/>
    <w:rsid w:val="769B4C08"/>
    <w:rsid w:val="76AA33DD"/>
    <w:rsid w:val="76C404E6"/>
    <w:rsid w:val="76C65EC5"/>
    <w:rsid w:val="76DC43FB"/>
    <w:rsid w:val="76E3080C"/>
    <w:rsid w:val="76F10CE4"/>
    <w:rsid w:val="772A174B"/>
    <w:rsid w:val="773B60B8"/>
    <w:rsid w:val="77562274"/>
    <w:rsid w:val="775F387B"/>
    <w:rsid w:val="77890D74"/>
    <w:rsid w:val="778D7EC7"/>
    <w:rsid w:val="779C7812"/>
    <w:rsid w:val="77B50E59"/>
    <w:rsid w:val="77B65586"/>
    <w:rsid w:val="77B80BDE"/>
    <w:rsid w:val="77BA4D6A"/>
    <w:rsid w:val="77DF2BF3"/>
    <w:rsid w:val="77FD6F08"/>
    <w:rsid w:val="783964D7"/>
    <w:rsid w:val="785230A7"/>
    <w:rsid w:val="786229E7"/>
    <w:rsid w:val="787C3EE3"/>
    <w:rsid w:val="789046C9"/>
    <w:rsid w:val="78B33A42"/>
    <w:rsid w:val="78C20BA6"/>
    <w:rsid w:val="78CA3F86"/>
    <w:rsid w:val="78CA48A9"/>
    <w:rsid w:val="78D174B4"/>
    <w:rsid w:val="78DE72D0"/>
    <w:rsid w:val="78EF6178"/>
    <w:rsid w:val="792F17D2"/>
    <w:rsid w:val="79364B1A"/>
    <w:rsid w:val="79601118"/>
    <w:rsid w:val="796B55A2"/>
    <w:rsid w:val="79721521"/>
    <w:rsid w:val="79771EA4"/>
    <w:rsid w:val="798A2287"/>
    <w:rsid w:val="79B56EF8"/>
    <w:rsid w:val="79C26B87"/>
    <w:rsid w:val="79E37DF7"/>
    <w:rsid w:val="7A143DFC"/>
    <w:rsid w:val="7A1B3877"/>
    <w:rsid w:val="7A2623DC"/>
    <w:rsid w:val="7A520458"/>
    <w:rsid w:val="7A595DF8"/>
    <w:rsid w:val="7A5C3104"/>
    <w:rsid w:val="7A71585B"/>
    <w:rsid w:val="7A753BCA"/>
    <w:rsid w:val="7A7D2B52"/>
    <w:rsid w:val="7A7F6A2D"/>
    <w:rsid w:val="7A93708C"/>
    <w:rsid w:val="7A973AE1"/>
    <w:rsid w:val="7A974386"/>
    <w:rsid w:val="7AB17044"/>
    <w:rsid w:val="7ADE7482"/>
    <w:rsid w:val="7AEE65B9"/>
    <w:rsid w:val="7AF71C35"/>
    <w:rsid w:val="7B044270"/>
    <w:rsid w:val="7B08156C"/>
    <w:rsid w:val="7B0A0F3E"/>
    <w:rsid w:val="7B216EC8"/>
    <w:rsid w:val="7B2250D9"/>
    <w:rsid w:val="7B314FAE"/>
    <w:rsid w:val="7B634737"/>
    <w:rsid w:val="7B8D6DE6"/>
    <w:rsid w:val="7B9164A2"/>
    <w:rsid w:val="7B9B4C44"/>
    <w:rsid w:val="7BAA618F"/>
    <w:rsid w:val="7BAC653D"/>
    <w:rsid w:val="7BC001F0"/>
    <w:rsid w:val="7BC8281A"/>
    <w:rsid w:val="7BEF45A1"/>
    <w:rsid w:val="7C0B785F"/>
    <w:rsid w:val="7C1C2708"/>
    <w:rsid w:val="7C2936AD"/>
    <w:rsid w:val="7C294B10"/>
    <w:rsid w:val="7C3240CB"/>
    <w:rsid w:val="7C3627FD"/>
    <w:rsid w:val="7C6874C3"/>
    <w:rsid w:val="7C7A38C3"/>
    <w:rsid w:val="7C7F6B11"/>
    <w:rsid w:val="7C9947FF"/>
    <w:rsid w:val="7C9B3EF0"/>
    <w:rsid w:val="7CA20FEA"/>
    <w:rsid w:val="7CE47387"/>
    <w:rsid w:val="7CEF27CE"/>
    <w:rsid w:val="7CF02EB0"/>
    <w:rsid w:val="7CF73298"/>
    <w:rsid w:val="7D1518A6"/>
    <w:rsid w:val="7D273B34"/>
    <w:rsid w:val="7D6D1CCE"/>
    <w:rsid w:val="7DC14DA7"/>
    <w:rsid w:val="7DCE7E9A"/>
    <w:rsid w:val="7DE9123E"/>
    <w:rsid w:val="7DF92BB4"/>
    <w:rsid w:val="7E0A2C53"/>
    <w:rsid w:val="7E184C30"/>
    <w:rsid w:val="7E21758B"/>
    <w:rsid w:val="7E294C39"/>
    <w:rsid w:val="7E2C237B"/>
    <w:rsid w:val="7E4B30D0"/>
    <w:rsid w:val="7E6C0BE3"/>
    <w:rsid w:val="7E702FDE"/>
    <w:rsid w:val="7EA31EA6"/>
    <w:rsid w:val="7EA654C7"/>
    <w:rsid w:val="7EAB6069"/>
    <w:rsid w:val="7EAF0A8B"/>
    <w:rsid w:val="7EB42E00"/>
    <w:rsid w:val="7EB505A1"/>
    <w:rsid w:val="7ED54087"/>
    <w:rsid w:val="7EF8158A"/>
    <w:rsid w:val="7F0171F0"/>
    <w:rsid w:val="7F076A37"/>
    <w:rsid w:val="7F0D3302"/>
    <w:rsid w:val="7F1C0FA8"/>
    <w:rsid w:val="7F1D0942"/>
    <w:rsid w:val="7F1F2F72"/>
    <w:rsid w:val="7F370043"/>
    <w:rsid w:val="7F4B029A"/>
    <w:rsid w:val="7F6C5340"/>
    <w:rsid w:val="7F750ACF"/>
    <w:rsid w:val="7FAA3720"/>
    <w:rsid w:val="7FF57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0" w:after="90" w:line="578" w:lineRule="auto"/>
      <w:ind w:left="200" w:leftChars="200"/>
      <w:outlineLvl w:val="0"/>
    </w:pPr>
    <w:rPr>
      <w:rFonts w:eastAsia="黑体"/>
      <w:bCs/>
      <w:kern w:val="44"/>
      <w:szCs w:val="44"/>
    </w:rPr>
  </w:style>
  <w:style w:type="paragraph" w:styleId="3">
    <w:name w:val="heading 2"/>
    <w:basedOn w:val="1"/>
    <w:next w:val="1"/>
    <w:link w:val="4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semiHidden/>
    <w:unhideWhenUsed/>
    <w:qFormat/>
    <w:uiPriority w:val="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theme="minorHAnsi"/>
      <w:sz w:val="20"/>
      <w:szCs w:val="20"/>
    </w:rPr>
  </w:style>
  <w:style w:type="paragraph" w:styleId="6">
    <w:name w:val="annotation text"/>
    <w:basedOn w:val="1"/>
    <w:link w:val="40"/>
    <w:unhideWhenUsed/>
    <w:qFormat/>
    <w:uiPriority w:val="99"/>
    <w:pPr>
      <w:jc w:val="left"/>
    </w:pPr>
  </w:style>
  <w:style w:type="paragraph" w:styleId="7">
    <w:name w:val="Body Text"/>
    <w:basedOn w:val="1"/>
    <w:next w:val="8"/>
    <w:qFormat/>
    <w:uiPriority w:val="99"/>
    <w:pPr>
      <w:spacing w:after="120"/>
    </w:pPr>
    <w:rPr>
      <w:kern w:val="0"/>
      <w:sz w:val="24"/>
      <w:szCs w:val="24"/>
    </w:rPr>
  </w:style>
  <w:style w:type="paragraph" w:styleId="8">
    <w:name w:val="Body Text First Indent"/>
    <w:basedOn w:val="7"/>
    <w:qFormat/>
    <w:uiPriority w:val="99"/>
    <w:pPr>
      <w:spacing w:after="0" w:line="500" w:lineRule="exact"/>
      <w:ind w:firstLine="420"/>
    </w:pPr>
    <w:rPr>
      <w:rFonts w:eastAsia="楷体_GB2312"/>
      <w:sz w:val="28"/>
      <w:szCs w:val="28"/>
    </w:rPr>
  </w:style>
  <w:style w:type="paragraph" w:styleId="9">
    <w:name w:val="Body Text Indent"/>
    <w:basedOn w:val="1"/>
    <w:link w:val="35"/>
    <w:semiHidden/>
    <w:unhideWhenUsed/>
    <w:qFormat/>
    <w:uiPriority w:val="99"/>
    <w:pPr>
      <w:spacing w:after="120"/>
      <w:ind w:left="420" w:leftChars="200"/>
    </w:pPr>
  </w:style>
  <w:style w:type="paragraph" w:styleId="10">
    <w:name w:val="toc 5"/>
    <w:basedOn w:val="1"/>
    <w:next w:val="1"/>
    <w:unhideWhenUsed/>
    <w:qFormat/>
    <w:uiPriority w:val="39"/>
    <w:pPr>
      <w:ind w:left="840"/>
      <w:jc w:val="left"/>
    </w:pPr>
    <w:rPr>
      <w:rFonts w:cstheme="minorHAnsi"/>
      <w:sz w:val="20"/>
      <w:szCs w:val="20"/>
    </w:rPr>
  </w:style>
  <w:style w:type="paragraph" w:styleId="11">
    <w:name w:val="toc 3"/>
    <w:basedOn w:val="1"/>
    <w:next w:val="1"/>
    <w:unhideWhenUsed/>
    <w:qFormat/>
    <w:uiPriority w:val="39"/>
    <w:pPr>
      <w:ind w:left="420"/>
      <w:jc w:val="left"/>
    </w:pPr>
    <w:rPr>
      <w:rFonts w:cstheme="minorHAnsi"/>
      <w:sz w:val="20"/>
      <w:szCs w:val="20"/>
    </w:rPr>
  </w:style>
  <w:style w:type="paragraph" w:styleId="12">
    <w:name w:val="toc 8"/>
    <w:basedOn w:val="1"/>
    <w:next w:val="1"/>
    <w:unhideWhenUsed/>
    <w:qFormat/>
    <w:uiPriority w:val="39"/>
    <w:pPr>
      <w:ind w:left="1470"/>
      <w:jc w:val="left"/>
    </w:pPr>
    <w:rPr>
      <w:rFonts w:cstheme="minorHAnsi"/>
      <w:sz w:val="20"/>
      <w:szCs w:val="20"/>
    </w:rPr>
  </w:style>
  <w:style w:type="paragraph" w:styleId="13">
    <w:name w:val="Balloon Text"/>
    <w:basedOn w:val="1"/>
    <w:link w:val="38"/>
    <w:semiHidden/>
    <w:unhideWhenUsed/>
    <w:qFormat/>
    <w:uiPriority w:val="99"/>
    <w:rPr>
      <w:sz w:val="18"/>
      <w:szCs w:val="18"/>
    </w:rPr>
  </w:style>
  <w:style w:type="paragraph" w:styleId="14">
    <w:name w:val="footer"/>
    <w:basedOn w:val="1"/>
    <w:link w:val="34"/>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jc w:val="left"/>
    </w:pPr>
    <w:rPr>
      <w:rFonts w:cstheme="minorHAnsi"/>
      <w:b/>
      <w:bCs/>
      <w:i/>
      <w:iCs/>
      <w:sz w:val="24"/>
      <w:szCs w:val="24"/>
    </w:rPr>
  </w:style>
  <w:style w:type="paragraph" w:styleId="17">
    <w:name w:val="toc 4"/>
    <w:basedOn w:val="1"/>
    <w:next w:val="1"/>
    <w:unhideWhenUsed/>
    <w:qFormat/>
    <w:uiPriority w:val="39"/>
    <w:pPr>
      <w:ind w:left="630"/>
      <w:jc w:val="left"/>
    </w:pPr>
    <w:rPr>
      <w:rFonts w:cstheme="minorHAnsi"/>
      <w:sz w:val="20"/>
      <w:szCs w:val="20"/>
    </w:rPr>
  </w:style>
  <w:style w:type="paragraph" w:styleId="18">
    <w:name w:val="toc 6"/>
    <w:basedOn w:val="1"/>
    <w:next w:val="1"/>
    <w:unhideWhenUsed/>
    <w:qFormat/>
    <w:uiPriority w:val="39"/>
    <w:pPr>
      <w:ind w:left="1050"/>
      <w:jc w:val="left"/>
    </w:pPr>
    <w:rPr>
      <w:rFonts w:cstheme="minorHAnsi"/>
      <w:sz w:val="20"/>
      <w:szCs w:val="20"/>
    </w:rPr>
  </w:style>
  <w:style w:type="paragraph" w:styleId="19">
    <w:name w:val="toc 2"/>
    <w:basedOn w:val="1"/>
    <w:next w:val="1"/>
    <w:unhideWhenUsed/>
    <w:qFormat/>
    <w:uiPriority w:val="39"/>
    <w:pPr>
      <w:spacing w:before="120"/>
      <w:ind w:left="210"/>
      <w:jc w:val="left"/>
    </w:pPr>
    <w:rPr>
      <w:rFonts w:cstheme="minorHAnsi"/>
      <w:b/>
      <w:bCs/>
      <w:sz w:val="22"/>
    </w:rPr>
  </w:style>
  <w:style w:type="paragraph" w:styleId="20">
    <w:name w:val="toc 9"/>
    <w:basedOn w:val="1"/>
    <w:next w:val="1"/>
    <w:unhideWhenUsed/>
    <w:qFormat/>
    <w:uiPriority w:val="39"/>
    <w:pPr>
      <w:ind w:left="1680"/>
      <w:jc w:val="left"/>
    </w:pPr>
    <w:rPr>
      <w:rFonts w:cstheme="minorHAnsi"/>
      <w:sz w:val="20"/>
      <w:szCs w:val="20"/>
    </w:rPr>
  </w:style>
  <w:style w:type="paragraph" w:styleId="21">
    <w:name w:val="Normal (Web)"/>
    <w:basedOn w:val="1"/>
    <w:semiHidden/>
    <w:unhideWhenUsed/>
    <w:qFormat/>
    <w:uiPriority w:val="99"/>
    <w:rPr>
      <w:rFonts w:ascii="Times New Roman" w:hAnsi="Times New Roman" w:cs="Times New Roman"/>
      <w:sz w:val="24"/>
      <w:szCs w:val="24"/>
    </w:rPr>
  </w:style>
  <w:style w:type="paragraph" w:styleId="22">
    <w:name w:val="annotation subject"/>
    <w:basedOn w:val="6"/>
    <w:next w:val="6"/>
    <w:link w:val="41"/>
    <w:semiHidden/>
    <w:unhideWhenUsed/>
    <w:qFormat/>
    <w:uiPriority w:val="99"/>
    <w:rPr>
      <w:b/>
      <w:bCs/>
    </w:rPr>
  </w:style>
  <w:style w:type="paragraph" w:styleId="23">
    <w:name w:val="Body Text First Indent 2"/>
    <w:basedOn w:val="9"/>
    <w:link w:val="36"/>
    <w:unhideWhenUsed/>
    <w:qFormat/>
    <w:uiPriority w:val="99"/>
    <w:pPr>
      <w:ind w:firstLine="420" w:firstLineChars="200"/>
    </w:pPr>
    <w:rPr>
      <w:szCs w:val="24"/>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Hyperlink"/>
    <w:basedOn w:val="26"/>
    <w:unhideWhenUsed/>
    <w:qFormat/>
    <w:uiPriority w:val="99"/>
    <w:rPr>
      <w:color w:val="0000FF"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paragraph" w:customStyle="1" w:styleId="30">
    <w:name w:val="正文缩进1"/>
    <w:basedOn w:val="1"/>
    <w:qFormat/>
    <w:uiPriority w:val="0"/>
    <w:pPr>
      <w:ind w:firstLine="420" w:firstLineChars="200"/>
    </w:pPr>
    <w:rPr>
      <w:rFonts w:ascii="Calibri" w:hAnsi="Calibri" w:eastAsia="宋体" w:cs="Times New Roman"/>
    </w:rPr>
  </w:style>
  <w:style w:type="paragraph" w:customStyle="1" w:styleId="31">
    <w:name w:val="正文缩进11"/>
    <w:basedOn w:val="1"/>
    <w:qFormat/>
    <w:uiPriority w:val="0"/>
    <w:pPr>
      <w:ind w:firstLine="420" w:firstLineChars="200"/>
    </w:pPr>
    <w:rPr>
      <w:rFonts w:ascii="Calibri" w:hAnsi="Calibri" w:eastAsia="宋体" w:cs="Times New Roman"/>
    </w:rPr>
  </w:style>
  <w:style w:type="paragraph" w:styleId="32">
    <w:name w:val="List Paragraph"/>
    <w:basedOn w:val="1"/>
    <w:qFormat/>
    <w:uiPriority w:val="34"/>
    <w:pPr>
      <w:ind w:firstLine="420" w:firstLineChars="200"/>
    </w:pPr>
  </w:style>
  <w:style w:type="character" w:customStyle="1" w:styleId="33">
    <w:name w:val="页眉 字符"/>
    <w:basedOn w:val="26"/>
    <w:link w:val="15"/>
    <w:qFormat/>
    <w:uiPriority w:val="99"/>
    <w:rPr>
      <w:sz w:val="18"/>
      <w:szCs w:val="18"/>
    </w:rPr>
  </w:style>
  <w:style w:type="character" w:customStyle="1" w:styleId="34">
    <w:name w:val="页脚 字符"/>
    <w:basedOn w:val="26"/>
    <w:link w:val="14"/>
    <w:qFormat/>
    <w:uiPriority w:val="99"/>
    <w:rPr>
      <w:sz w:val="18"/>
      <w:szCs w:val="18"/>
    </w:rPr>
  </w:style>
  <w:style w:type="character" w:customStyle="1" w:styleId="35">
    <w:name w:val="正文文本缩进 字符"/>
    <w:basedOn w:val="26"/>
    <w:link w:val="9"/>
    <w:semiHidden/>
    <w:qFormat/>
    <w:uiPriority w:val="99"/>
  </w:style>
  <w:style w:type="character" w:customStyle="1" w:styleId="36">
    <w:name w:val="正文文本首行缩进 2 字符"/>
    <w:basedOn w:val="35"/>
    <w:link w:val="23"/>
    <w:qFormat/>
    <w:uiPriority w:val="99"/>
    <w:rPr>
      <w:szCs w:val="24"/>
    </w:rPr>
  </w:style>
  <w:style w:type="character" w:customStyle="1" w:styleId="37">
    <w:name w:val="ql-author-8185946"/>
    <w:basedOn w:val="26"/>
    <w:qFormat/>
    <w:uiPriority w:val="0"/>
  </w:style>
  <w:style w:type="character" w:customStyle="1" w:styleId="38">
    <w:name w:val="批注框文本 字符"/>
    <w:basedOn w:val="26"/>
    <w:link w:val="13"/>
    <w:semiHidden/>
    <w:qFormat/>
    <w:uiPriority w:val="99"/>
    <w:rPr>
      <w:sz w:val="18"/>
      <w:szCs w:val="18"/>
    </w:rPr>
  </w:style>
  <w:style w:type="paragraph" w:customStyle="1" w:styleId="39">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40">
    <w:name w:val="批注文字 字符"/>
    <w:basedOn w:val="26"/>
    <w:link w:val="6"/>
    <w:qFormat/>
    <w:uiPriority w:val="99"/>
  </w:style>
  <w:style w:type="character" w:customStyle="1" w:styleId="41">
    <w:name w:val="批注主题 字符"/>
    <w:basedOn w:val="40"/>
    <w:link w:val="22"/>
    <w:semiHidden/>
    <w:qFormat/>
    <w:uiPriority w:val="99"/>
    <w:rPr>
      <w:b/>
      <w:bCs/>
    </w:rPr>
  </w:style>
  <w:style w:type="paragraph" w:customStyle="1" w:styleId="4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3">
    <w:name w:val="标题 3 字符"/>
    <w:basedOn w:val="26"/>
    <w:link w:val="4"/>
    <w:semiHidden/>
    <w:qFormat/>
    <w:uiPriority w:val="9"/>
    <w:rPr>
      <w:b/>
      <w:bCs/>
      <w:kern w:val="2"/>
      <w:sz w:val="32"/>
      <w:szCs w:val="32"/>
    </w:rPr>
  </w:style>
  <w:style w:type="character" w:customStyle="1" w:styleId="44">
    <w:name w:val="未处理的提及1"/>
    <w:basedOn w:val="26"/>
    <w:semiHidden/>
    <w:unhideWhenUsed/>
    <w:qFormat/>
    <w:uiPriority w:val="99"/>
    <w:rPr>
      <w:color w:val="605E5C"/>
      <w:shd w:val="clear" w:color="auto" w:fill="E1DFDD"/>
    </w:rPr>
  </w:style>
  <w:style w:type="paragraph" w:customStyle="1" w:styleId="45">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46">
    <w:name w:val="NormalCharacter"/>
    <w:semiHidden/>
    <w:qFormat/>
    <w:uiPriority w:val="0"/>
  </w:style>
  <w:style w:type="character" w:customStyle="1" w:styleId="47">
    <w:name w:val="bjh-p"/>
    <w:basedOn w:val="26"/>
    <w:qFormat/>
    <w:uiPriority w:val="0"/>
  </w:style>
  <w:style w:type="character" w:customStyle="1" w:styleId="48">
    <w:name w:val="链接"/>
    <w:qFormat/>
    <w:uiPriority w:val="0"/>
    <w:rPr>
      <w:rFonts w:ascii="Times New Roman" w:eastAsia="宋体"/>
      <w:color w:val="0000FF"/>
      <w:sz w:val="21"/>
      <w:u w:val="single" w:color="0000FF"/>
      <w:vertAlign w:val="baseline"/>
      <w:lang w:val="en-US" w:eastAsia="zh-CN"/>
    </w:rPr>
  </w:style>
  <w:style w:type="character" w:customStyle="1" w:styleId="49">
    <w:name w:val="标题 2 字符"/>
    <w:basedOn w:val="26"/>
    <w:link w:val="3"/>
    <w:semiHidden/>
    <w:qFormat/>
    <w:uiPriority w:val="9"/>
    <w:rPr>
      <w:rFonts w:asciiTheme="majorHAnsi" w:hAnsiTheme="majorHAnsi" w:eastAsiaTheme="majorEastAsia" w:cstheme="majorBidi"/>
      <w:b/>
      <w:bCs/>
      <w:kern w:val="2"/>
      <w:sz w:val="32"/>
      <w:szCs w:val="32"/>
    </w:rPr>
  </w:style>
  <w:style w:type="character" w:customStyle="1" w:styleId="50">
    <w:name w:val="font61"/>
    <w:basedOn w:val="26"/>
    <w:qFormat/>
    <w:uiPriority w:val="0"/>
    <w:rPr>
      <w:rFonts w:ascii="微软雅黑" w:hAnsi="微软雅黑" w:eastAsia="微软雅黑" w:cs="微软雅黑"/>
      <w:color w:val="000000"/>
      <w:sz w:val="24"/>
      <w:szCs w:val="24"/>
      <w:u w:val="none"/>
    </w:rPr>
  </w:style>
  <w:style w:type="character" w:customStyle="1" w:styleId="51">
    <w:name w:val="font71"/>
    <w:basedOn w:val="26"/>
    <w:qFormat/>
    <w:uiPriority w:val="0"/>
    <w:rPr>
      <w:rFonts w:ascii="仿宋" w:hAnsi="仿宋" w:eastAsia="仿宋" w:cs="仿宋"/>
      <w:color w:val="000000"/>
      <w:sz w:val="24"/>
      <w:szCs w:val="24"/>
      <w:u w:val="none"/>
    </w:rPr>
  </w:style>
  <w:style w:type="paragraph" w:customStyle="1" w:styleId="52">
    <w:name w:val="WPSOffice手动目录 2"/>
    <w:qFormat/>
    <w:uiPriority w:val="0"/>
    <w:pPr>
      <w:ind w:left="200" w:leftChars="200"/>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CB43A-6308-4D98-B695-97BF73CF6A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4870</Words>
  <Characters>27765</Characters>
  <Lines>231</Lines>
  <Paragraphs>65</Paragraphs>
  <TotalTime>0</TotalTime>
  <ScaleCrop>false</ScaleCrop>
  <LinksUpToDate>false</LinksUpToDate>
  <CharactersWithSpaces>32570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2021-06-27T11:18:00Z</dcterms:created>
  <dc:creator>Microsoft</dc:creator>
  <cp:lastModifiedBy>吴显黔</cp:lastModifiedBy>
  <cp:lastPrinted>2021-06-11T00:57:00Z</cp:lastPrinted>
  <dcterms:modified xsi:type="dcterms:W3CDTF">2021-06-29T08:41:40Z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052B7F14FB714D158CA5C574277E15BD</vt:lpwstr>
  </property>
</Properties>
</file>