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D9" w:rsidRDefault="00E55655">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温州市</w:t>
      </w:r>
      <w:r>
        <w:rPr>
          <w:rFonts w:ascii="Times New Roman" w:eastAsia="方正小标宋简体" w:hAnsi="Times New Roman"/>
          <w:sz w:val="44"/>
          <w:szCs w:val="44"/>
        </w:rPr>
        <w:t>中心城区工业</w:t>
      </w:r>
      <w:r>
        <w:rPr>
          <w:rFonts w:ascii="Times New Roman" w:eastAsia="方正小标宋简体" w:hAnsi="Times New Roman"/>
          <w:sz w:val="44"/>
          <w:szCs w:val="44"/>
        </w:rPr>
        <w:t>区块</w:t>
      </w:r>
      <w:r>
        <w:rPr>
          <w:rFonts w:ascii="Times New Roman" w:eastAsia="方正小标宋简体" w:hAnsi="Times New Roman"/>
          <w:sz w:val="44"/>
          <w:szCs w:val="44"/>
        </w:rPr>
        <w:t>发展都市</w:t>
      </w:r>
      <w:r>
        <w:rPr>
          <w:rFonts w:ascii="Times New Roman" w:eastAsia="方正小标宋简体" w:hAnsi="Times New Roman"/>
          <w:sz w:val="44"/>
          <w:szCs w:val="44"/>
        </w:rPr>
        <w:t>型</w:t>
      </w:r>
      <w:r>
        <w:rPr>
          <w:rFonts w:ascii="Times New Roman" w:eastAsia="方正小标宋简体" w:hAnsi="Times New Roman"/>
          <w:sz w:val="44"/>
          <w:szCs w:val="44"/>
        </w:rPr>
        <w:t>工业</w:t>
      </w:r>
      <w:r>
        <w:rPr>
          <w:rFonts w:ascii="Times New Roman" w:eastAsia="方正小标宋简体" w:hAnsi="Times New Roman"/>
          <w:sz w:val="44"/>
          <w:szCs w:val="44"/>
        </w:rPr>
        <w:t>园区指导</w:t>
      </w:r>
      <w:r>
        <w:rPr>
          <w:rFonts w:ascii="Times New Roman" w:eastAsia="方正小标宋简体" w:hAnsi="Times New Roman"/>
          <w:sz w:val="44"/>
          <w:szCs w:val="44"/>
        </w:rPr>
        <w:t>意见</w:t>
      </w:r>
    </w:p>
    <w:p w:rsidR="00754ED9" w:rsidRDefault="00E55655">
      <w:pPr>
        <w:spacing w:line="560" w:lineRule="exact"/>
        <w:jc w:val="center"/>
        <w:rPr>
          <w:rFonts w:ascii="Times New Roman" w:eastAsia="楷体_GB2312" w:hAnsi="Times New Roman"/>
          <w:sz w:val="44"/>
          <w:szCs w:val="44"/>
        </w:rPr>
      </w:pPr>
      <w:r>
        <w:rPr>
          <w:rFonts w:ascii="Times New Roman" w:eastAsia="楷体_GB2312" w:hAnsi="Times New Roman"/>
          <w:sz w:val="32"/>
          <w:szCs w:val="32"/>
        </w:rPr>
        <w:t>（</w:t>
      </w:r>
      <w:r>
        <w:rPr>
          <w:rFonts w:ascii="Times New Roman" w:eastAsia="楷体_GB2312" w:hAnsi="Times New Roman" w:hint="eastAsia"/>
          <w:sz w:val="32"/>
          <w:szCs w:val="32"/>
        </w:rPr>
        <w:t>征求意见</w:t>
      </w:r>
      <w:r>
        <w:rPr>
          <w:rFonts w:ascii="Times New Roman" w:eastAsia="楷体_GB2312" w:hAnsi="Times New Roman"/>
          <w:sz w:val="32"/>
          <w:szCs w:val="32"/>
        </w:rPr>
        <w:t>稿）</w:t>
      </w:r>
    </w:p>
    <w:p w:rsidR="00754ED9" w:rsidRDefault="00754ED9">
      <w:pPr>
        <w:spacing w:line="560" w:lineRule="exact"/>
        <w:ind w:firstLineChars="200" w:firstLine="640"/>
        <w:jc w:val="left"/>
        <w:rPr>
          <w:rFonts w:ascii="Times New Roman" w:eastAsia="黑体" w:hAnsi="Times New Roman"/>
          <w:sz w:val="32"/>
          <w:szCs w:val="32"/>
        </w:rPr>
      </w:pPr>
    </w:p>
    <w:p w:rsidR="00754ED9" w:rsidRDefault="00E55655">
      <w:pPr>
        <w:tabs>
          <w:tab w:val="left" w:pos="4935"/>
        </w:tabs>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为提升</w:t>
      </w:r>
      <w:r>
        <w:rPr>
          <w:rFonts w:ascii="Times New Roman" w:eastAsia="仿宋_GB2312" w:hAnsi="Times New Roman"/>
          <w:sz w:val="32"/>
          <w:szCs w:val="32"/>
        </w:rPr>
        <w:t>204</w:t>
      </w:r>
      <w:r>
        <w:rPr>
          <w:rFonts w:ascii="Times New Roman" w:eastAsia="仿宋_GB2312" w:hAnsi="Times New Roman"/>
          <w:sz w:val="32"/>
          <w:szCs w:val="32"/>
        </w:rPr>
        <w:t>平方公里中心城区工业区块能级，建设</w:t>
      </w:r>
      <w:r>
        <w:rPr>
          <w:rFonts w:ascii="Times New Roman" w:eastAsia="仿宋_GB2312" w:hAnsi="Times New Roman"/>
          <w:sz w:val="32"/>
          <w:szCs w:val="32"/>
        </w:rPr>
        <w:t>有技术含量、有就业容量、有经济效益的</w:t>
      </w:r>
      <w:r>
        <w:rPr>
          <w:rFonts w:ascii="Times New Roman" w:eastAsia="仿宋_GB2312" w:hAnsi="Times New Roman"/>
          <w:sz w:val="32"/>
          <w:szCs w:val="32"/>
        </w:rPr>
        <w:t>现代化</w:t>
      </w:r>
      <w:r>
        <w:rPr>
          <w:rFonts w:ascii="Times New Roman" w:eastAsia="仿宋_GB2312" w:hAnsi="Times New Roman"/>
          <w:sz w:val="32"/>
          <w:szCs w:val="32"/>
        </w:rPr>
        <w:t>都市</w:t>
      </w:r>
      <w:r>
        <w:rPr>
          <w:rFonts w:ascii="Times New Roman" w:eastAsia="仿宋_GB2312" w:hAnsi="Times New Roman"/>
          <w:sz w:val="32"/>
          <w:szCs w:val="32"/>
        </w:rPr>
        <w:t>型</w:t>
      </w:r>
      <w:r>
        <w:rPr>
          <w:rFonts w:ascii="Times New Roman" w:eastAsia="仿宋_GB2312" w:hAnsi="Times New Roman"/>
          <w:sz w:val="32"/>
          <w:szCs w:val="32"/>
        </w:rPr>
        <w:t>工业</w:t>
      </w:r>
      <w:r>
        <w:rPr>
          <w:rFonts w:ascii="Times New Roman" w:eastAsia="仿宋_GB2312" w:hAnsi="Times New Roman"/>
          <w:sz w:val="32"/>
          <w:szCs w:val="32"/>
        </w:rPr>
        <w:t>园区</w:t>
      </w:r>
      <w:r>
        <w:rPr>
          <w:rFonts w:ascii="Times New Roman" w:eastAsia="仿宋_GB2312" w:hAnsi="Times New Roman"/>
          <w:sz w:val="32"/>
          <w:szCs w:val="32"/>
        </w:rPr>
        <w:t>，</w:t>
      </w:r>
      <w:r>
        <w:rPr>
          <w:rFonts w:ascii="Times New Roman" w:eastAsia="仿宋_GB2312" w:hAnsi="Times New Roman"/>
          <w:sz w:val="32"/>
          <w:szCs w:val="32"/>
        </w:rPr>
        <w:t>打造高水平</w:t>
      </w:r>
      <w:r>
        <w:rPr>
          <w:rFonts w:ascii="Times New Roman" w:eastAsia="仿宋_GB2312" w:hAnsi="Times New Roman" w:hint="eastAsia"/>
          <w:sz w:val="32"/>
          <w:szCs w:val="32"/>
        </w:rPr>
        <w:t>的</w:t>
      </w:r>
      <w:r>
        <w:rPr>
          <w:rFonts w:ascii="Times New Roman" w:eastAsia="仿宋_GB2312" w:hAnsi="Times New Roman"/>
          <w:sz w:val="32"/>
          <w:szCs w:val="32"/>
        </w:rPr>
        <w:t>都市工业经济，实现工业经济高质量发展，</w:t>
      </w:r>
      <w:r>
        <w:rPr>
          <w:rFonts w:ascii="Times New Roman" w:eastAsia="仿宋_GB2312" w:hAnsi="Times New Roman"/>
          <w:sz w:val="32"/>
          <w:szCs w:val="32"/>
        </w:rPr>
        <w:t>特制定本</w:t>
      </w:r>
      <w:r>
        <w:rPr>
          <w:rFonts w:ascii="Times New Roman" w:eastAsia="仿宋_GB2312" w:hAnsi="Times New Roman" w:hint="eastAsia"/>
          <w:sz w:val="32"/>
          <w:szCs w:val="32"/>
        </w:rPr>
        <w:t>指导</w:t>
      </w:r>
      <w:r>
        <w:rPr>
          <w:rFonts w:ascii="Times New Roman" w:eastAsia="仿宋_GB2312" w:hAnsi="Times New Roman"/>
          <w:sz w:val="32"/>
          <w:szCs w:val="32"/>
        </w:rPr>
        <w:t>意见。</w:t>
      </w:r>
    </w:p>
    <w:p w:rsidR="00754ED9" w:rsidRDefault="00E55655">
      <w:pPr>
        <w:spacing w:line="560"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一、指导思想</w:t>
      </w:r>
    </w:p>
    <w:p w:rsidR="00754ED9" w:rsidRDefault="00E55655">
      <w:pPr>
        <w:tabs>
          <w:tab w:val="left" w:pos="4935"/>
        </w:tabs>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深入贯彻落实市委市政府关于培育发展现代产业集群的战略部署，结合工业用地全域治理和城市有机更新，融合</w:t>
      </w:r>
      <w:r>
        <w:rPr>
          <w:rFonts w:ascii="Times New Roman" w:eastAsia="仿宋_GB2312" w:hAnsi="Times New Roman"/>
          <w:sz w:val="32"/>
          <w:szCs w:val="32"/>
        </w:rPr>
        <w:t>G104</w:t>
      </w:r>
      <w:r>
        <w:rPr>
          <w:rFonts w:ascii="Times New Roman" w:eastAsia="仿宋_GB2312" w:hAnsi="Times New Roman"/>
          <w:sz w:val="32"/>
          <w:szCs w:val="32"/>
        </w:rPr>
        <w:t>时尚走廊建设、工业旅游发展等重点工作，在严格执行工业红线保护的基础上，坚持促进节约集约用地和经济转型升级，</w:t>
      </w:r>
      <w:r>
        <w:rPr>
          <w:rFonts w:ascii="Times New Roman" w:eastAsia="仿宋_GB2312" w:hAnsi="Times New Roman"/>
          <w:sz w:val="32"/>
          <w:szCs w:val="32"/>
        </w:rPr>
        <w:t>利用</w:t>
      </w:r>
      <w:r>
        <w:rPr>
          <w:rFonts w:ascii="Times New Roman" w:eastAsia="仿宋_GB2312" w:hAnsi="Times New Roman"/>
          <w:sz w:val="32"/>
          <w:szCs w:val="32"/>
        </w:rPr>
        <w:t>我市</w:t>
      </w:r>
      <w:r>
        <w:rPr>
          <w:rFonts w:ascii="Times New Roman" w:eastAsia="仿宋_GB2312" w:hAnsi="Times New Roman"/>
          <w:sz w:val="32"/>
          <w:szCs w:val="32"/>
        </w:rPr>
        <w:t>中心城区范围内</w:t>
      </w:r>
      <w:r>
        <w:rPr>
          <w:rFonts w:ascii="Times New Roman" w:eastAsia="仿宋_GB2312" w:hAnsi="Times New Roman"/>
          <w:sz w:val="32"/>
          <w:szCs w:val="32"/>
        </w:rPr>
        <w:t>17</w:t>
      </w:r>
      <w:r>
        <w:rPr>
          <w:rFonts w:ascii="Times New Roman" w:eastAsia="仿宋_GB2312" w:hAnsi="Times New Roman"/>
          <w:sz w:val="32"/>
          <w:szCs w:val="32"/>
        </w:rPr>
        <w:t>个工业</w:t>
      </w:r>
      <w:r>
        <w:rPr>
          <w:rFonts w:ascii="Times New Roman" w:eastAsia="仿宋_GB2312" w:hAnsi="Times New Roman"/>
          <w:sz w:val="32"/>
          <w:szCs w:val="32"/>
        </w:rPr>
        <w:t>区块</w:t>
      </w:r>
      <w:r>
        <w:rPr>
          <w:rFonts w:ascii="Times New Roman" w:eastAsia="仿宋_GB2312" w:hAnsi="Times New Roman"/>
          <w:sz w:val="32"/>
          <w:szCs w:val="32"/>
        </w:rPr>
        <w:t>存量资源，</w:t>
      </w:r>
      <w:r>
        <w:rPr>
          <w:rFonts w:ascii="Times New Roman" w:eastAsia="仿宋_GB2312" w:hAnsi="Times New Roman"/>
          <w:sz w:val="32"/>
          <w:szCs w:val="32"/>
        </w:rPr>
        <w:t>通过</w:t>
      </w:r>
      <w:r>
        <w:rPr>
          <w:rFonts w:ascii="Times New Roman" w:eastAsia="仿宋_GB2312" w:hAnsi="Times New Roman"/>
          <w:sz w:val="32"/>
          <w:szCs w:val="32"/>
        </w:rPr>
        <w:t>“</w:t>
      </w:r>
      <w:r>
        <w:rPr>
          <w:rFonts w:ascii="Times New Roman" w:eastAsia="仿宋_GB2312" w:hAnsi="Times New Roman"/>
          <w:sz w:val="32"/>
          <w:szCs w:val="32"/>
        </w:rPr>
        <w:t>产业提升、完善配套、优化运营、美化环境</w:t>
      </w:r>
      <w:r>
        <w:rPr>
          <w:rFonts w:ascii="Times New Roman" w:eastAsia="仿宋_GB2312" w:hAnsi="Times New Roman"/>
          <w:sz w:val="32"/>
          <w:szCs w:val="32"/>
        </w:rPr>
        <w:t>”</w:t>
      </w:r>
      <w:r>
        <w:rPr>
          <w:rFonts w:ascii="Times New Roman" w:eastAsia="仿宋_GB2312" w:hAnsi="Times New Roman"/>
          <w:sz w:val="32"/>
          <w:szCs w:val="32"/>
        </w:rPr>
        <w:t>，实现传统制造业优化升级和生产性服务业提质提速，打造一批都市型工业园区。</w:t>
      </w:r>
    </w:p>
    <w:p w:rsidR="00754ED9" w:rsidRDefault="00E55655">
      <w:pPr>
        <w:spacing w:line="560"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二、工作</w:t>
      </w:r>
      <w:r>
        <w:rPr>
          <w:rFonts w:ascii="Times New Roman" w:eastAsia="黑体" w:hAnsi="Times New Roman"/>
          <w:sz w:val="32"/>
          <w:szCs w:val="32"/>
        </w:rPr>
        <w:t>目标</w:t>
      </w:r>
    </w:p>
    <w:p w:rsidR="00754ED9" w:rsidRDefault="00E55655">
      <w:pPr>
        <w:tabs>
          <w:tab w:val="left" w:pos="4935"/>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通过</w:t>
      </w:r>
      <w:r>
        <w:rPr>
          <w:rFonts w:ascii="Times New Roman" w:eastAsia="仿宋_GB2312" w:hAnsi="Times New Roman" w:hint="eastAsia"/>
          <w:sz w:val="32"/>
          <w:szCs w:val="32"/>
        </w:rPr>
        <w:t>5</w:t>
      </w:r>
      <w:r>
        <w:rPr>
          <w:rFonts w:ascii="Times New Roman" w:eastAsia="仿宋_GB2312" w:hAnsi="Times New Roman"/>
          <w:sz w:val="32"/>
          <w:szCs w:val="32"/>
        </w:rPr>
        <w:t>年左右时间努力，</w:t>
      </w:r>
      <w:r>
        <w:rPr>
          <w:rFonts w:ascii="Times New Roman" w:eastAsia="仿宋_GB2312" w:hAnsi="Times New Roman"/>
          <w:sz w:val="32"/>
          <w:szCs w:val="32"/>
        </w:rPr>
        <w:t>引导中心城区范围内的</w:t>
      </w:r>
      <w:r>
        <w:rPr>
          <w:rFonts w:ascii="Times New Roman" w:eastAsia="仿宋_GB2312" w:hAnsi="Times New Roman"/>
          <w:sz w:val="32"/>
          <w:szCs w:val="32"/>
        </w:rPr>
        <w:t>17</w:t>
      </w:r>
      <w:r>
        <w:rPr>
          <w:rFonts w:ascii="Times New Roman" w:eastAsia="仿宋_GB2312" w:hAnsi="Times New Roman"/>
          <w:sz w:val="32"/>
          <w:szCs w:val="32"/>
        </w:rPr>
        <w:t>个工业区块以原有</w:t>
      </w:r>
      <w:r>
        <w:rPr>
          <w:rFonts w:ascii="Times New Roman" w:eastAsia="仿宋_GB2312" w:hAnsi="Times New Roman"/>
          <w:sz w:val="32"/>
          <w:szCs w:val="32"/>
        </w:rPr>
        <w:t>主体经济板块</w:t>
      </w:r>
      <w:r>
        <w:rPr>
          <w:rFonts w:ascii="Times New Roman" w:eastAsia="仿宋_GB2312" w:hAnsi="Times New Roman"/>
          <w:sz w:val="32"/>
          <w:szCs w:val="32"/>
        </w:rPr>
        <w:t>为依托</w:t>
      </w:r>
      <w:r>
        <w:rPr>
          <w:rFonts w:ascii="Times New Roman" w:eastAsia="仿宋_GB2312" w:hAnsi="Times New Roman"/>
          <w:sz w:val="32"/>
          <w:szCs w:val="32"/>
        </w:rPr>
        <w:t>，</w:t>
      </w:r>
      <w:r>
        <w:rPr>
          <w:rFonts w:ascii="Times New Roman" w:eastAsia="仿宋_GB2312" w:hAnsi="Times New Roman"/>
          <w:sz w:val="32"/>
          <w:szCs w:val="32"/>
        </w:rPr>
        <w:t>以产品</w:t>
      </w:r>
      <w:hyperlink r:id="rId8" w:tgtFrame="https://baike.baidu.com/item/%E9%83%BD%E5%B8%82%E5%9E%8B%E5%B7%A5%E4%B8%9A/_blank" w:history="1">
        <w:r>
          <w:rPr>
            <w:rFonts w:ascii="Times New Roman" w:eastAsia="仿宋_GB2312" w:hAnsi="Times New Roman"/>
            <w:sz w:val="32"/>
            <w:szCs w:val="32"/>
          </w:rPr>
          <w:t>设计</w:t>
        </w:r>
      </w:hyperlink>
      <w:r>
        <w:rPr>
          <w:rFonts w:ascii="Times New Roman" w:eastAsia="仿宋_GB2312" w:hAnsi="Times New Roman"/>
          <w:sz w:val="32"/>
          <w:szCs w:val="32"/>
        </w:rPr>
        <w:t>、技术开发、加工制造、营销管理和技术服务为重点延伸，发展与</w:t>
      </w:r>
      <w:r>
        <w:rPr>
          <w:rFonts w:ascii="Times New Roman" w:eastAsia="仿宋_GB2312" w:hAnsi="Times New Roman"/>
          <w:sz w:val="32"/>
          <w:szCs w:val="32"/>
        </w:rPr>
        <w:t>“5+5”</w:t>
      </w:r>
      <w:r>
        <w:rPr>
          <w:rFonts w:ascii="Times New Roman" w:eastAsia="仿宋_GB2312" w:hAnsi="Times New Roman"/>
          <w:sz w:val="32"/>
          <w:szCs w:val="32"/>
        </w:rPr>
        <w:t>产业紧密联系的环保、低耗、新型都市型工业，打造形成具有增值快、就业广、适应强、税收高、环保好、形象优等特点，且兼顾时尚消费、工业旅游属性的现代都市工业园区。</w:t>
      </w:r>
      <w:r>
        <w:rPr>
          <w:rFonts w:ascii="Times New Roman" w:eastAsia="仿宋_GB2312" w:hAnsi="Times New Roman"/>
          <w:sz w:val="32"/>
          <w:szCs w:val="32"/>
        </w:rPr>
        <w:lastRenderedPageBreak/>
        <w:t>力争</w:t>
      </w:r>
      <w:r>
        <w:rPr>
          <w:rFonts w:ascii="Times New Roman" w:eastAsia="仿宋_GB2312" w:hAnsi="Times New Roman"/>
          <w:color w:val="000000"/>
          <w:sz w:val="32"/>
          <w:szCs w:val="32"/>
        </w:rPr>
        <w:t>到</w:t>
      </w:r>
      <w:r>
        <w:rPr>
          <w:rFonts w:ascii="Times New Roman" w:eastAsia="仿宋_GB2312" w:hAnsi="Times New Roman"/>
          <w:color w:val="000000"/>
          <w:sz w:val="32"/>
          <w:szCs w:val="32"/>
        </w:rPr>
        <w:t>202</w:t>
      </w:r>
      <w:r>
        <w:rPr>
          <w:rFonts w:ascii="Times New Roman" w:eastAsia="仿宋_GB2312" w:hAnsi="Times New Roman" w:hint="eastAsia"/>
          <w:color w:val="000000"/>
          <w:sz w:val="32"/>
          <w:szCs w:val="32"/>
        </w:rPr>
        <w:t>5</w:t>
      </w:r>
      <w:r>
        <w:rPr>
          <w:rFonts w:ascii="Times New Roman" w:eastAsia="仿宋_GB2312" w:hAnsi="Times New Roman"/>
          <w:color w:val="000000"/>
          <w:sz w:val="32"/>
          <w:szCs w:val="32"/>
        </w:rPr>
        <w:t>年底</w:t>
      </w:r>
      <w:r>
        <w:rPr>
          <w:rFonts w:ascii="Times New Roman" w:eastAsia="仿宋_GB2312" w:hAnsi="Times New Roman"/>
          <w:color w:val="000000"/>
          <w:sz w:val="32"/>
          <w:szCs w:val="32"/>
        </w:rPr>
        <w:t>前</w:t>
      </w:r>
      <w:r>
        <w:rPr>
          <w:rFonts w:ascii="Times New Roman" w:eastAsia="仿宋_GB2312" w:hAnsi="Times New Roman"/>
          <w:color w:val="000000"/>
          <w:sz w:val="32"/>
          <w:szCs w:val="32"/>
        </w:rPr>
        <w:t>，</w:t>
      </w:r>
      <w:r>
        <w:rPr>
          <w:rFonts w:ascii="Times New Roman" w:eastAsia="仿宋_GB2312" w:hAnsi="Times New Roman"/>
          <w:color w:val="000000"/>
          <w:sz w:val="32"/>
          <w:szCs w:val="32"/>
        </w:rPr>
        <w:t>17</w:t>
      </w:r>
      <w:r>
        <w:rPr>
          <w:rFonts w:ascii="Times New Roman" w:eastAsia="仿宋_GB2312" w:hAnsi="Times New Roman"/>
          <w:color w:val="000000"/>
          <w:sz w:val="32"/>
          <w:szCs w:val="32"/>
        </w:rPr>
        <w:t>个都市工业园区实现</w:t>
      </w:r>
      <w:r>
        <w:rPr>
          <w:rFonts w:ascii="Times New Roman" w:eastAsia="仿宋_GB2312" w:hAnsi="Times New Roman"/>
          <w:color w:val="000000"/>
          <w:sz w:val="32"/>
          <w:szCs w:val="32"/>
        </w:rPr>
        <w:t>“</w:t>
      </w:r>
      <w:r>
        <w:rPr>
          <w:rFonts w:ascii="Times New Roman" w:eastAsia="仿宋_GB2312" w:hAnsi="Times New Roman"/>
          <w:sz w:val="32"/>
          <w:szCs w:val="32"/>
        </w:rPr>
        <w:t>产业高端、</w:t>
      </w:r>
      <w:r>
        <w:rPr>
          <w:rFonts w:ascii="Times New Roman" w:eastAsia="仿宋_GB2312" w:hAnsi="Times New Roman"/>
          <w:sz w:val="32"/>
          <w:szCs w:val="32"/>
        </w:rPr>
        <w:t>配套完善、管理先进</w:t>
      </w:r>
      <w:r>
        <w:rPr>
          <w:rFonts w:ascii="Times New Roman" w:eastAsia="仿宋_GB2312" w:hAnsi="Times New Roman"/>
          <w:sz w:val="32"/>
          <w:szCs w:val="32"/>
        </w:rPr>
        <w:t>、环境优美</w:t>
      </w:r>
      <w:r>
        <w:rPr>
          <w:rFonts w:ascii="Times New Roman" w:eastAsia="仿宋_GB2312" w:hAnsi="Times New Roman"/>
          <w:sz w:val="32"/>
          <w:szCs w:val="32"/>
        </w:rPr>
        <w:t>”</w:t>
      </w:r>
      <w:r>
        <w:rPr>
          <w:rFonts w:ascii="Times New Roman" w:eastAsia="仿宋_GB2312" w:hAnsi="Times New Roman"/>
          <w:sz w:val="32"/>
          <w:szCs w:val="32"/>
        </w:rPr>
        <w:t>四大特征，且</w:t>
      </w:r>
      <w:proofErr w:type="gramStart"/>
      <w:r>
        <w:rPr>
          <w:rFonts w:ascii="Times New Roman" w:eastAsia="仿宋_GB2312" w:hAnsi="Times New Roman"/>
          <w:color w:val="000000"/>
          <w:sz w:val="32"/>
          <w:szCs w:val="32"/>
        </w:rPr>
        <w:t>规</w:t>
      </w:r>
      <w:proofErr w:type="gramEnd"/>
      <w:r>
        <w:rPr>
          <w:rFonts w:ascii="Times New Roman" w:eastAsia="仿宋_GB2312" w:hAnsi="Times New Roman"/>
          <w:color w:val="000000"/>
          <w:sz w:val="32"/>
          <w:szCs w:val="32"/>
        </w:rPr>
        <w:t>上</w:t>
      </w:r>
      <w:r>
        <w:rPr>
          <w:rFonts w:ascii="Times New Roman" w:eastAsia="仿宋_GB2312" w:hAnsi="Times New Roman"/>
          <w:color w:val="000000"/>
          <w:sz w:val="32"/>
          <w:szCs w:val="32"/>
        </w:rPr>
        <w:t>工业总产值</w:t>
      </w:r>
      <w:r>
        <w:rPr>
          <w:rFonts w:ascii="Times New Roman" w:eastAsia="仿宋_GB2312" w:hAnsi="Times New Roman"/>
          <w:color w:val="000000"/>
          <w:sz w:val="32"/>
          <w:szCs w:val="32"/>
        </w:rPr>
        <w:t>达到</w:t>
      </w:r>
      <w:r>
        <w:rPr>
          <w:rFonts w:ascii="Times New Roman" w:eastAsia="仿宋_GB2312" w:hAnsi="Times New Roman"/>
          <w:color w:val="000000"/>
          <w:sz w:val="32"/>
          <w:szCs w:val="32"/>
        </w:rPr>
        <w:t>1</w:t>
      </w:r>
      <w:r>
        <w:rPr>
          <w:rFonts w:ascii="Times New Roman" w:eastAsia="仿宋_GB2312" w:hAnsi="Times New Roman"/>
          <w:color w:val="000000"/>
          <w:sz w:val="32"/>
          <w:szCs w:val="32"/>
        </w:rPr>
        <w:t>0</w:t>
      </w:r>
      <w:r>
        <w:rPr>
          <w:rFonts w:ascii="Times New Roman" w:eastAsia="仿宋_GB2312" w:hAnsi="Times New Roman"/>
          <w:color w:val="000000"/>
          <w:sz w:val="32"/>
          <w:szCs w:val="32"/>
        </w:rPr>
        <w:t>00</w:t>
      </w:r>
      <w:r>
        <w:rPr>
          <w:rFonts w:ascii="Times New Roman" w:eastAsia="仿宋_GB2312" w:hAnsi="Times New Roman"/>
          <w:color w:val="000000"/>
          <w:sz w:val="32"/>
          <w:szCs w:val="32"/>
        </w:rPr>
        <w:t>亿元以上、工业增加值</w:t>
      </w:r>
      <w:r>
        <w:rPr>
          <w:rFonts w:ascii="Times New Roman" w:eastAsia="仿宋_GB2312" w:hAnsi="Times New Roman"/>
          <w:color w:val="000000"/>
          <w:sz w:val="32"/>
          <w:szCs w:val="32"/>
        </w:rPr>
        <w:t>达到</w:t>
      </w:r>
      <w:r>
        <w:rPr>
          <w:rFonts w:ascii="Times New Roman" w:eastAsia="仿宋_GB2312" w:hAnsi="Times New Roman"/>
          <w:color w:val="000000"/>
          <w:sz w:val="32"/>
          <w:szCs w:val="32"/>
        </w:rPr>
        <w:t>200</w:t>
      </w:r>
      <w:r>
        <w:rPr>
          <w:rFonts w:ascii="Times New Roman" w:eastAsia="仿宋_GB2312" w:hAnsi="Times New Roman"/>
          <w:color w:val="000000"/>
          <w:sz w:val="32"/>
          <w:szCs w:val="32"/>
        </w:rPr>
        <w:t>亿元以上、税收</w:t>
      </w:r>
      <w:r>
        <w:rPr>
          <w:rFonts w:ascii="Times New Roman" w:eastAsia="仿宋_GB2312" w:hAnsi="Times New Roman"/>
          <w:color w:val="000000"/>
          <w:sz w:val="32"/>
          <w:szCs w:val="32"/>
        </w:rPr>
        <w:t>达到</w:t>
      </w:r>
      <w:r>
        <w:rPr>
          <w:rFonts w:ascii="Times New Roman" w:eastAsia="仿宋_GB2312" w:hAnsi="Times New Roman"/>
          <w:color w:val="000000"/>
          <w:sz w:val="32"/>
          <w:szCs w:val="32"/>
        </w:rPr>
        <w:t>60</w:t>
      </w:r>
      <w:r>
        <w:rPr>
          <w:rFonts w:ascii="Times New Roman" w:eastAsia="仿宋_GB2312" w:hAnsi="Times New Roman"/>
          <w:color w:val="000000"/>
          <w:sz w:val="32"/>
          <w:szCs w:val="32"/>
        </w:rPr>
        <w:t>亿元以上</w:t>
      </w:r>
      <w:r>
        <w:rPr>
          <w:rFonts w:ascii="Times New Roman" w:eastAsia="仿宋_GB2312" w:hAnsi="Times New Roman"/>
          <w:color w:val="000000"/>
          <w:sz w:val="32"/>
          <w:szCs w:val="32"/>
        </w:rPr>
        <w:t>。</w:t>
      </w:r>
    </w:p>
    <w:p w:rsidR="00754ED9" w:rsidRDefault="00E55655">
      <w:pPr>
        <w:tabs>
          <w:tab w:val="left" w:pos="4935"/>
        </w:tabs>
        <w:spacing w:line="56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一</w:t>
      </w:r>
      <w:r>
        <w:rPr>
          <w:rFonts w:ascii="Times New Roman" w:eastAsia="楷体_GB2312" w:hAnsi="Times New Roman"/>
          <w:sz w:val="32"/>
          <w:szCs w:val="32"/>
        </w:rPr>
        <w:t>）</w:t>
      </w:r>
      <w:r>
        <w:rPr>
          <w:rFonts w:ascii="Times New Roman" w:eastAsia="楷体_GB2312" w:hAnsi="Times New Roman"/>
          <w:sz w:val="32"/>
          <w:szCs w:val="32"/>
        </w:rPr>
        <w:t>产业高端</w:t>
      </w:r>
    </w:p>
    <w:p w:rsidR="00754ED9" w:rsidRDefault="00E55655">
      <w:pPr>
        <w:tabs>
          <w:tab w:val="left" w:pos="4935"/>
        </w:tabs>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注重</w:t>
      </w:r>
      <w:r>
        <w:rPr>
          <w:rFonts w:ascii="Times New Roman" w:eastAsia="仿宋_GB2312" w:hAnsi="Times New Roman"/>
          <w:sz w:val="32"/>
          <w:szCs w:val="32"/>
        </w:rPr>
        <w:t>与城市功能和生态环境</w:t>
      </w:r>
      <w:r>
        <w:rPr>
          <w:rFonts w:ascii="Times New Roman" w:eastAsia="仿宋_GB2312" w:hAnsi="Times New Roman"/>
          <w:sz w:val="32"/>
          <w:szCs w:val="32"/>
        </w:rPr>
        <w:t>的</w:t>
      </w:r>
      <w:r>
        <w:rPr>
          <w:rFonts w:ascii="Times New Roman" w:eastAsia="仿宋_GB2312" w:hAnsi="Times New Roman"/>
          <w:sz w:val="32"/>
          <w:szCs w:val="32"/>
        </w:rPr>
        <w:t>协调，重点</w:t>
      </w:r>
      <w:r>
        <w:rPr>
          <w:rFonts w:ascii="Times New Roman" w:eastAsia="仿宋_GB2312" w:hAnsi="Times New Roman"/>
          <w:sz w:val="32"/>
          <w:szCs w:val="32"/>
        </w:rPr>
        <w:t>鼓励</w:t>
      </w:r>
      <w:r>
        <w:rPr>
          <w:rFonts w:ascii="Times New Roman" w:eastAsia="仿宋_GB2312" w:hAnsi="Times New Roman"/>
          <w:sz w:val="32"/>
          <w:szCs w:val="32"/>
        </w:rPr>
        <w:t>时尚产业</w:t>
      </w:r>
      <w:r>
        <w:rPr>
          <w:rFonts w:ascii="Times New Roman" w:eastAsia="仿宋_GB2312" w:hAnsi="Times New Roman"/>
          <w:sz w:val="32"/>
          <w:szCs w:val="32"/>
        </w:rPr>
        <w:t>、</w:t>
      </w:r>
      <w:r>
        <w:rPr>
          <w:rFonts w:ascii="Times New Roman" w:eastAsia="仿宋_GB2312" w:hAnsi="Times New Roman"/>
          <w:sz w:val="32"/>
          <w:szCs w:val="32"/>
        </w:rPr>
        <w:t>智能装备、</w:t>
      </w:r>
      <w:r>
        <w:rPr>
          <w:rFonts w:ascii="Times New Roman" w:eastAsia="仿宋_GB2312" w:hAnsi="Times New Roman"/>
          <w:sz w:val="32"/>
          <w:szCs w:val="32"/>
        </w:rPr>
        <w:t>数字经济</w:t>
      </w:r>
      <w:r>
        <w:rPr>
          <w:rFonts w:ascii="Times New Roman" w:eastAsia="仿宋_GB2312" w:hAnsi="Times New Roman"/>
          <w:sz w:val="32"/>
          <w:szCs w:val="32"/>
        </w:rPr>
        <w:t>、</w:t>
      </w:r>
      <w:r>
        <w:rPr>
          <w:rFonts w:ascii="Times New Roman" w:eastAsia="仿宋_GB2312" w:hAnsi="Times New Roman"/>
          <w:sz w:val="32"/>
          <w:szCs w:val="32"/>
        </w:rPr>
        <w:t>生产性服务业</w:t>
      </w:r>
      <w:r>
        <w:rPr>
          <w:rFonts w:ascii="Times New Roman" w:eastAsia="仿宋_GB2312" w:hAnsi="Times New Roman"/>
          <w:sz w:val="32"/>
          <w:szCs w:val="32"/>
        </w:rPr>
        <w:t>及其它符合都市型工业特征的新兴产业，</w:t>
      </w:r>
      <w:r>
        <w:rPr>
          <w:rFonts w:ascii="Times New Roman" w:eastAsia="仿宋_GB2312" w:hAnsi="Times New Roman"/>
          <w:sz w:val="32"/>
          <w:szCs w:val="32"/>
        </w:rPr>
        <w:t>发展技术水平高、质量效益</w:t>
      </w:r>
      <w:r>
        <w:rPr>
          <w:rFonts w:ascii="Times New Roman" w:eastAsia="仿宋_GB2312" w:hAnsi="Times New Roman"/>
          <w:sz w:val="32"/>
          <w:szCs w:val="32"/>
        </w:rPr>
        <w:t>好</w:t>
      </w:r>
      <w:r>
        <w:rPr>
          <w:rFonts w:ascii="Times New Roman" w:eastAsia="仿宋_GB2312" w:hAnsi="Times New Roman"/>
          <w:sz w:val="32"/>
          <w:szCs w:val="32"/>
        </w:rPr>
        <w:t>、成长</w:t>
      </w:r>
      <w:r>
        <w:rPr>
          <w:rFonts w:ascii="Times New Roman" w:eastAsia="仿宋_GB2312" w:hAnsi="Times New Roman"/>
          <w:sz w:val="32"/>
          <w:szCs w:val="32"/>
        </w:rPr>
        <w:t>性快</w:t>
      </w:r>
      <w:r>
        <w:rPr>
          <w:rFonts w:ascii="Times New Roman" w:eastAsia="仿宋_GB2312" w:hAnsi="Times New Roman"/>
          <w:sz w:val="32"/>
          <w:szCs w:val="32"/>
        </w:rPr>
        <w:t>，</w:t>
      </w:r>
      <w:r>
        <w:rPr>
          <w:rFonts w:ascii="Times New Roman" w:eastAsia="仿宋_GB2312" w:hAnsi="Times New Roman"/>
          <w:sz w:val="32"/>
          <w:szCs w:val="32"/>
        </w:rPr>
        <w:t>具有</w:t>
      </w:r>
      <w:r>
        <w:rPr>
          <w:rFonts w:ascii="Times New Roman" w:eastAsia="仿宋_GB2312" w:hAnsi="Times New Roman"/>
          <w:sz w:val="32"/>
          <w:szCs w:val="32"/>
        </w:rPr>
        <w:t>数字化、时尚化、绿色化、服务化</w:t>
      </w:r>
      <w:r>
        <w:rPr>
          <w:rFonts w:ascii="Times New Roman" w:eastAsia="仿宋_GB2312" w:hAnsi="Times New Roman"/>
          <w:sz w:val="32"/>
          <w:szCs w:val="32"/>
        </w:rPr>
        <w:t>特点</w:t>
      </w:r>
      <w:r>
        <w:rPr>
          <w:rFonts w:ascii="Times New Roman" w:eastAsia="仿宋_GB2312" w:hAnsi="Times New Roman"/>
          <w:sz w:val="32"/>
          <w:szCs w:val="32"/>
        </w:rPr>
        <w:t>的产业</w:t>
      </w:r>
      <w:r>
        <w:rPr>
          <w:rFonts w:ascii="Times New Roman" w:eastAsia="仿宋_GB2312" w:hAnsi="Times New Roman"/>
          <w:sz w:val="32"/>
          <w:szCs w:val="32"/>
        </w:rPr>
        <w:t>。到</w:t>
      </w:r>
      <w:r>
        <w:rPr>
          <w:rFonts w:ascii="Times New Roman" w:eastAsia="仿宋_GB2312" w:hAnsi="Times New Roman"/>
          <w:sz w:val="32"/>
          <w:szCs w:val="32"/>
        </w:rPr>
        <w:t>202</w:t>
      </w:r>
      <w:r>
        <w:rPr>
          <w:rFonts w:ascii="Times New Roman" w:eastAsia="仿宋_GB2312" w:hAnsi="Times New Roman" w:hint="eastAsia"/>
          <w:sz w:val="32"/>
          <w:szCs w:val="32"/>
        </w:rPr>
        <w:t>5</w:t>
      </w:r>
      <w:r>
        <w:rPr>
          <w:rFonts w:ascii="Times New Roman" w:eastAsia="仿宋_GB2312" w:hAnsi="Times New Roman"/>
          <w:sz w:val="32"/>
          <w:szCs w:val="32"/>
        </w:rPr>
        <w:t>年底，都市型工业园区</w:t>
      </w:r>
      <w:r>
        <w:rPr>
          <w:rFonts w:ascii="Times New Roman" w:eastAsia="仿宋_GB2312" w:hAnsi="Times New Roman"/>
          <w:sz w:val="32"/>
          <w:szCs w:val="32"/>
        </w:rPr>
        <w:t>亩均</w:t>
      </w:r>
      <w:r>
        <w:rPr>
          <w:rFonts w:ascii="Times New Roman" w:eastAsia="仿宋_GB2312" w:hAnsi="Times New Roman"/>
          <w:sz w:val="32"/>
          <w:szCs w:val="32"/>
        </w:rPr>
        <w:t>增加</w:t>
      </w:r>
      <w:r>
        <w:rPr>
          <w:rFonts w:ascii="Times New Roman" w:eastAsia="仿宋_GB2312" w:hAnsi="Times New Roman"/>
          <w:sz w:val="32"/>
          <w:szCs w:val="32"/>
        </w:rPr>
        <w:t>值达</w:t>
      </w:r>
      <w:r>
        <w:rPr>
          <w:rFonts w:ascii="Times New Roman" w:eastAsia="仿宋_GB2312" w:hAnsi="Times New Roman"/>
          <w:sz w:val="32"/>
          <w:szCs w:val="32"/>
        </w:rPr>
        <w:t>2</w:t>
      </w:r>
      <w:r>
        <w:rPr>
          <w:rFonts w:ascii="Times New Roman" w:eastAsia="仿宋_GB2312" w:hAnsi="Times New Roman"/>
          <w:sz w:val="32"/>
          <w:szCs w:val="32"/>
        </w:rPr>
        <w:t>00</w:t>
      </w:r>
      <w:r>
        <w:rPr>
          <w:rFonts w:ascii="Times New Roman" w:eastAsia="仿宋_GB2312" w:hAnsi="Times New Roman"/>
          <w:sz w:val="32"/>
          <w:szCs w:val="32"/>
        </w:rPr>
        <w:t>万元以上、亩均税收达</w:t>
      </w:r>
      <w:r>
        <w:rPr>
          <w:rFonts w:ascii="Times New Roman" w:eastAsia="仿宋_GB2312" w:hAnsi="Times New Roman"/>
          <w:sz w:val="32"/>
          <w:szCs w:val="32"/>
        </w:rPr>
        <w:t>40</w:t>
      </w:r>
      <w:r>
        <w:rPr>
          <w:rFonts w:ascii="Times New Roman" w:eastAsia="仿宋_GB2312" w:hAnsi="Times New Roman"/>
          <w:sz w:val="32"/>
          <w:szCs w:val="32"/>
        </w:rPr>
        <w:t>万元以上</w:t>
      </w:r>
      <w:r>
        <w:rPr>
          <w:rFonts w:ascii="Times New Roman" w:eastAsia="仿宋_GB2312" w:hAnsi="Times New Roman"/>
          <w:sz w:val="32"/>
          <w:szCs w:val="32"/>
        </w:rPr>
        <w:t>。</w:t>
      </w:r>
    </w:p>
    <w:p w:rsidR="00754ED9" w:rsidRDefault="00E55655">
      <w:pPr>
        <w:tabs>
          <w:tab w:val="left" w:pos="4935"/>
        </w:tabs>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二</w:t>
      </w:r>
      <w:r>
        <w:rPr>
          <w:rFonts w:ascii="Times New Roman" w:eastAsia="楷体_GB2312" w:hAnsi="Times New Roman"/>
          <w:sz w:val="32"/>
          <w:szCs w:val="32"/>
        </w:rPr>
        <w:t>）</w:t>
      </w:r>
      <w:r>
        <w:rPr>
          <w:rFonts w:ascii="Times New Roman" w:eastAsia="楷体_GB2312" w:hAnsi="Times New Roman"/>
          <w:sz w:val="32"/>
          <w:szCs w:val="32"/>
        </w:rPr>
        <w:t>配套完善</w:t>
      </w:r>
    </w:p>
    <w:p w:rsidR="00754ED9" w:rsidRDefault="00E55655">
      <w:pPr>
        <w:tabs>
          <w:tab w:val="left" w:pos="4935"/>
        </w:tabs>
        <w:spacing w:line="56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u w:color="000000"/>
        </w:rPr>
        <w:t>完善工业园区道路交通、供电供气供热、供排水管网等基础设施，增加公共租赁公寓、商业商务设施等配套设施，健全政策咨询、政务代办、审计评估、项目融资、人才培训、法律税务等生产性公共服务。</w:t>
      </w:r>
      <w:r>
        <w:rPr>
          <w:rFonts w:ascii="Times New Roman" w:eastAsia="仿宋_GB2312" w:hAnsi="Times New Roman"/>
          <w:color w:val="000000"/>
          <w:sz w:val="32"/>
          <w:szCs w:val="32"/>
        </w:rPr>
        <w:t>到</w:t>
      </w:r>
      <w:r>
        <w:rPr>
          <w:rFonts w:ascii="Times New Roman" w:eastAsia="仿宋_GB2312" w:hAnsi="Times New Roman"/>
          <w:color w:val="000000"/>
          <w:sz w:val="32"/>
          <w:szCs w:val="32"/>
        </w:rPr>
        <w:t>202</w:t>
      </w:r>
      <w:r>
        <w:rPr>
          <w:rFonts w:ascii="Times New Roman" w:eastAsia="仿宋_GB2312" w:hAnsi="Times New Roman" w:hint="eastAsia"/>
          <w:color w:val="000000"/>
          <w:sz w:val="32"/>
          <w:szCs w:val="32"/>
        </w:rPr>
        <w:t>5</w:t>
      </w:r>
      <w:r>
        <w:rPr>
          <w:rFonts w:ascii="Times New Roman" w:eastAsia="仿宋_GB2312" w:hAnsi="Times New Roman"/>
          <w:color w:val="000000"/>
          <w:sz w:val="32"/>
          <w:szCs w:val="32"/>
        </w:rPr>
        <w:t>年底，</w:t>
      </w:r>
      <w:r>
        <w:rPr>
          <w:rFonts w:ascii="Times New Roman" w:eastAsia="仿宋_GB2312" w:hAnsi="Times New Roman"/>
          <w:sz w:val="32"/>
          <w:szCs w:val="32"/>
        </w:rPr>
        <w:t>都市型工业园区内生产性公共服务齐全、非生产性公共配套形成集中合理布局，且</w:t>
      </w:r>
      <w:r>
        <w:rPr>
          <w:rFonts w:ascii="Times New Roman" w:eastAsia="仿宋_GB2312" w:hAnsi="Times New Roman"/>
          <w:color w:val="000000"/>
          <w:sz w:val="32"/>
          <w:szCs w:val="32"/>
        </w:rPr>
        <w:t>建筑面积占总面积的</w:t>
      </w:r>
      <w:r>
        <w:rPr>
          <w:rFonts w:ascii="Times New Roman" w:eastAsia="仿宋_GB2312" w:hAnsi="Times New Roman"/>
          <w:color w:val="000000"/>
          <w:sz w:val="32"/>
          <w:szCs w:val="32"/>
        </w:rPr>
        <w:t>15-25%</w:t>
      </w:r>
      <w:r>
        <w:rPr>
          <w:rFonts w:ascii="Times New Roman" w:eastAsia="仿宋_GB2312" w:hAnsi="Times New Roman"/>
          <w:color w:val="000000"/>
          <w:sz w:val="32"/>
          <w:szCs w:val="32"/>
        </w:rPr>
        <w:t>。</w:t>
      </w:r>
    </w:p>
    <w:p w:rsidR="00754ED9" w:rsidRDefault="00E55655">
      <w:pPr>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三</w:t>
      </w:r>
      <w:r>
        <w:rPr>
          <w:rFonts w:ascii="Times New Roman" w:eastAsia="楷体_GB2312" w:hAnsi="Times New Roman"/>
          <w:sz w:val="32"/>
          <w:szCs w:val="32"/>
        </w:rPr>
        <w:t>）</w:t>
      </w:r>
      <w:r>
        <w:rPr>
          <w:rFonts w:ascii="Times New Roman" w:eastAsia="楷体_GB2312" w:hAnsi="Times New Roman"/>
          <w:sz w:val="32"/>
          <w:szCs w:val="32"/>
        </w:rPr>
        <w:t>管理先进</w:t>
      </w:r>
    </w:p>
    <w:p w:rsidR="00754ED9" w:rsidRDefault="00E55655">
      <w:pPr>
        <w:spacing w:line="56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u w:color="000000"/>
        </w:rPr>
        <w:t>坚持</w:t>
      </w:r>
      <w:r>
        <w:rPr>
          <w:rFonts w:ascii="Times New Roman" w:eastAsia="仿宋_GB2312" w:hAnsi="Times New Roman"/>
          <w:color w:val="000000"/>
          <w:sz w:val="32"/>
          <w:szCs w:val="32"/>
          <w:u w:color="000000"/>
        </w:rPr>
        <w:t>“</w:t>
      </w:r>
      <w:r>
        <w:rPr>
          <w:rFonts w:ascii="Times New Roman" w:eastAsia="仿宋_GB2312" w:hAnsi="Times New Roman"/>
          <w:color w:val="000000"/>
          <w:sz w:val="32"/>
          <w:szCs w:val="32"/>
          <w:u w:color="000000"/>
        </w:rPr>
        <w:t>工业社区</w:t>
      </w:r>
      <w:r>
        <w:rPr>
          <w:rFonts w:ascii="Times New Roman" w:eastAsia="仿宋_GB2312" w:hAnsi="Times New Roman"/>
          <w:color w:val="000000"/>
          <w:sz w:val="32"/>
          <w:szCs w:val="32"/>
          <w:u w:color="000000"/>
        </w:rPr>
        <w:t>”</w:t>
      </w:r>
      <w:r>
        <w:rPr>
          <w:rFonts w:ascii="Times New Roman" w:eastAsia="仿宋_GB2312" w:hAnsi="Times New Roman"/>
          <w:color w:val="000000"/>
          <w:sz w:val="32"/>
          <w:szCs w:val="32"/>
          <w:u w:color="000000"/>
        </w:rPr>
        <w:t>服务理念，建立属地政府、运营机构、入驻企业</w:t>
      </w:r>
      <w:r>
        <w:rPr>
          <w:rFonts w:ascii="Times New Roman" w:eastAsia="仿宋_GB2312" w:hAnsi="Times New Roman"/>
          <w:color w:val="000000"/>
          <w:sz w:val="32"/>
          <w:szCs w:val="32"/>
          <w:u w:color="000000"/>
        </w:rPr>
        <w:t>“</w:t>
      </w:r>
      <w:r>
        <w:rPr>
          <w:rFonts w:ascii="Times New Roman" w:eastAsia="仿宋_GB2312" w:hAnsi="Times New Roman"/>
          <w:color w:val="000000"/>
          <w:sz w:val="32"/>
          <w:szCs w:val="32"/>
          <w:u w:color="000000"/>
        </w:rPr>
        <w:t>三位一体</w:t>
      </w:r>
      <w:r>
        <w:rPr>
          <w:rFonts w:ascii="Times New Roman" w:eastAsia="仿宋_GB2312" w:hAnsi="Times New Roman"/>
          <w:color w:val="000000"/>
          <w:sz w:val="32"/>
          <w:szCs w:val="32"/>
          <w:u w:color="000000"/>
        </w:rPr>
        <w:t>”</w:t>
      </w:r>
      <w:r>
        <w:rPr>
          <w:rFonts w:ascii="Times New Roman" w:eastAsia="仿宋_GB2312" w:hAnsi="Times New Roman"/>
          <w:color w:val="000000"/>
          <w:sz w:val="32"/>
          <w:szCs w:val="32"/>
          <w:u w:color="000000"/>
        </w:rPr>
        <w:t>管理机制，推行园区管理市场化运作，引导</w:t>
      </w:r>
      <w:proofErr w:type="gramStart"/>
      <w:r>
        <w:rPr>
          <w:rFonts w:ascii="Times New Roman" w:eastAsia="仿宋_GB2312" w:hAnsi="Times New Roman"/>
          <w:color w:val="000000"/>
          <w:sz w:val="32"/>
          <w:szCs w:val="32"/>
          <w:u w:color="000000"/>
        </w:rPr>
        <w:t>优质第三</w:t>
      </w:r>
      <w:proofErr w:type="gramEnd"/>
      <w:r>
        <w:rPr>
          <w:rFonts w:ascii="Times New Roman" w:eastAsia="仿宋_GB2312" w:hAnsi="Times New Roman"/>
          <w:color w:val="000000"/>
          <w:sz w:val="32"/>
          <w:szCs w:val="32"/>
          <w:u w:color="000000"/>
        </w:rPr>
        <w:t>方机构运营，实现园区全程监督、管理和服务。</w:t>
      </w:r>
      <w:r>
        <w:rPr>
          <w:rFonts w:ascii="Times New Roman" w:eastAsia="仿宋_GB2312" w:hAnsi="Times New Roman"/>
          <w:color w:val="000000"/>
          <w:sz w:val="32"/>
          <w:szCs w:val="32"/>
        </w:rPr>
        <w:t>推进数字化改造，实现园区在人流、物流</w:t>
      </w:r>
      <w:r>
        <w:rPr>
          <w:rFonts w:ascii="Times New Roman" w:eastAsia="仿宋_GB2312" w:hAnsi="Times New Roman"/>
          <w:color w:val="000000"/>
          <w:sz w:val="32"/>
          <w:szCs w:val="32"/>
        </w:rPr>
        <w:t>、车流、安防、消防、能效、环保以及企业生产经营分析等方面的</w:t>
      </w:r>
      <w:r>
        <w:rPr>
          <w:rFonts w:ascii="Times New Roman" w:eastAsia="仿宋_GB2312" w:hAnsi="Times New Roman"/>
          <w:color w:val="000000"/>
          <w:sz w:val="32"/>
          <w:szCs w:val="32"/>
        </w:rPr>
        <w:t>智慧</w:t>
      </w:r>
      <w:r>
        <w:rPr>
          <w:rFonts w:ascii="Times New Roman" w:eastAsia="仿宋_GB2312" w:hAnsi="Times New Roman"/>
          <w:color w:val="000000"/>
          <w:sz w:val="32"/>
          <w:szCs w:val="32"/>
        </w:rPr>
        <w:t>管理。</w:t>
      </w:r>
      <w:r>
        <w:rPr>
          <w:rFonts w:ascii="Times New Roman" w:eastAsia="仿宋_GB2312" w:hAnsi="Times New Roman"/>
          <w:color w:val="000000"/>
          <w:sz w:val="32"/>
          <w:szCs w:val="32"/>
        </w:rPr>
        <w:lastRenderedPageBreak/>
        <w:t>到</w:t>
      </w:r>
      <w:r>
        <w:rPr>
          <w:rFonts w:ascii="Times New Roman" w:eastAsia="仿宋_GB2312" w:hAnsi="Times New Roman"/>
          <w:color w:val="000000"/>
          <w:sz w:val="32"/>
          <w:szCs w:val="32"/>
        </w:rPr>
        <w:t>202</w:t>
      </w:r>
      <w:r>
        <w:rPr>
          <w:rFonts w:ascii="Times New Roman" w:eastAsia="仿宋_GB2312" w:hAnsi="Times New Roman" w:hint="eastAsia"/>
          <w:color w:val="000000"/>
          <w:sz w:val="32"/>
          <w:szCs w:val="32"/>
        </w:rPr>
        <w:t>5</w:t>
      </w:r>
      <w:r>
        <w:rPr>
          <w:rFonts w:ascii="Times New Roman" w:eastAsia="仿宋_GB2312" w:hAnsi="Times New Roman"/>
          <w:color w:val="000000"/>
          <w:sz w:val="32"/>
          <w:szCs w:val="32"/>
        </w:rPr>
        <w:t>年底，数字化园区覆盖率</w:t>
      </w:r>
      <w:r>
        <w:rPr>
          <w:rFonts w:ascii="Times New Roman" w:eastAsia="仿宋_GB2312" w:hAnsi="Times New Roman"/>
          <w:color w:val="000000"/>
          <w:sz w:val="32"/>
          <w:szCs w:val="32"/>
        </w:rPr>
        <w:t>100%</w:t>
      </w:r>
      <w:r>
        <w:rPr>
          <w:rFonts w:ascii="Times New Roman" w:eastAsia="仿宋_GB2312" w:hAnsi="Times New Roman"/>
          <w:color w:val="000000"/>
          <w:sz w:val="32"/>
          <w:szCs w:val="32"/>
        </w:rPr>
        <w:t>。</w:t>
      </w:r>
    </w:p>
    <w:p w:rsidR="00754ED9" w:rsidRDefault="00E55655">
      <w:pPr>
        <w:tabs>
          <w:tab w:val="left" w:pos="4935"/>
        </w:tabs>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四</w:t>
      </w:r>
      <w:r>
        <w:rPr>
          <w:rFonts w:ascii="Times New Roman" w:eastAsia="楷体_GB2312" w:hAnsi="Times New Roman"/>
          <w:sz w:val="32"/>
          <w:szCs w:val="32"/>
        </w:rPr>
        <w:t>）</w:t>
      </w:r>
      <w:r>
        <w:rPr>
          <w:rFonts w:ascii="Times New Roman" w:eastAsia="楷体_GB2312" w:hAnsi="Times New Roman"/>
          <w:sz w:val="32"/>
          <w:szCs w:val="32"/>
        </w:rPr>
        <w:t>环境优美</w:t>
      </w:r>
    </w:p>
    <w:p w:rsidR="00754ED9" w:rsidRDefault="00E55655">
      <w:pPr>
        <w:tabs>
          <w:tab w:val="left" w:pos="4935"/>
        </w:tabs>
        <w:spacing w:line="560" w:lineRule="exact"/>
        <w:ind w:firstLineChars="200" w:firstLine="640"/>
        <w:rPr>
          <w:rFonts w:ascii="Times New Roman" w:eastAsia="仿宋_GB2312" w:hAnsi="Times New Roman"/>
          <w:color w:val="000000"/>
          <w:sz w:val="32"/>
          <w:szCs w:val="32"/>
          <w:u w:color="000000"/>
        </w:rPr>
      </w:pPr>
      <w:r>
        <w:rPr>
          <w:rFonts w:ascii="Times New Roman" w:eastAsia="仿宋_GB2312" w:hAnsi="Times New Roman"/>
          <w:color w:val="000000"/>
          <w:sz w:val="32"/>
          <w:szCs w:val="32"/>
          <w:u w:color="000000"/>
        </w:rPr>
        <w:t>坚持</w:t>
      </w:r>
      <w:r>
        <w:rPr>
          <w:rFonts w:ascii="Times New Roman" w:eastAsia="仿宋_GB2312" w:hAnsi="Times New Roman"/>
          <w:color w:val="000000"/>
          <w:sz w:val="32"/>
          <w:szCs w:val="32"/>
          <w:u w:color="000000"/>
        </w:rPr>
        <w:t>“</w:t>
      </w:r>
      <w:r>
        <w:rPr>
          <w:rFonts w:ascii="Times New Roman" w:eastAsia="仿宋_GB2312" w:hAnsi="Times New Roman"/>
          <w:color w:val="000000"/>
          <w:sz w:val="32"/>
          <w:szCs w:val="32"/>
          <w:u w:color="000000"/>
        </w:rPr>
        <w:t>产城融合</w:t>
      </w:r>
      <w:r>
        <w:rPr>
          <w:rFonts w:ascii="Times New Roman" w:eastAsia="仿宋_GB2312" w:hAnsi="Times New Roman"/>
          <w:color w:val="000000"/>
          <w:sz w:val="32"/>
          <w:szCs w:val="32"/>
          <w:u w:color="000000"/>
        </w:rPr>
        <w:t>”</w:t>
      </w:r>
      <w:r>
        <w:rPr>
          <w:rFonts w:ascii="Times New Roman" w:eastAsia="仿宋_GB2312" w:hAnsi="Times New Roman"/>
          <w:color w:val="000000"/>
          <w:sz w:val="32"/>
          <w:szCs w:val="32"/>
          <w:u w:color="000000"/>
        </w:rPr>
        <w:t>，</w:t>
      </w:r>
      <w:r>
        <w:rPr>
          <w:rFonts w:ascii="Times New Roman" w:eastAsia="仿宋_GB2312" w:hAnsi="Times New Roman"/>
          <w:color w:val="000000"/>
          <w:sz w:val="32"/>
          <w:szCs w:val="32"/>
          <w:u w:color="000000"/>
        </w:rPr>
        <w:t>融入</w:t>
      </w:r>
      <w:r>
        <w:rPr>
          <w:rFonts w:ascii="Times New Roman" w:eastAsia="仿宋_GB2312" w:hAnsi="Times New Roman"/>
          <w:color w:val="000000"/>
          <w:sz w:val="32"/>
          <w:szCs w:val="32"/>
          <w:u w:color="000000"/>
        </w:rPr>
        <w:t>G104</w:t>
      </w:r>
      <w:r>
        <w:rPr>
          <w:rFonts w:ascii="Times New Roman" w:eastAsia="仿宋_GB2312" w:hAnsi="Times New Roman"/>
          <w:color w:val="000000"/>
          <w:sz w:val="32"/>
          <w:szCs w:val="32"/>
          <w:u w:color="000000"/>
        </w:rPr>
        <w:t>时尚走廊打造，进一步</w:t>
      </w:r>
      <w:r>
        <w:rPr>
          <w:rFonts w:ascii="Times New Roman" w:eastAsia="仿宋_GB2312" w:hAnsi="Times New Roman"/>
          <w:color w:val="000000"/>
          <w:sz w:val="32"/>
          <w:szCs w:val="32"/>
          <w:u w:color="000000"/>
        </w:rPr>
        <w:t>统一</w:t>
      </w:r>
      <w:r>
        <w:rPr>
          <w:rFonts w:ascii="Times New Roman" w:eastAsia="仿宋_GB2312" w:hAnsi="Times New Roman"/>
          <w:color w:val="000000"/>
          <w:sz w:val="32"/>
          <w:szCs w:val="32"/>
          <w:u w:color="000000"/>
        </w:rPr>
        <w:t>园区</w:t>
      </w:r>
      <w:r>
        <w:rPr>
          <w:rFonts w:ascii="Times New Roman" w:eastAsia="仿宋_GB2312" w:hAnsi="Times New Roman"/>
          <w:color w:val="000000"/>
          <w:sz w:val="32"/>
          <w:szCs w:val="32"/>
          <w:u w:color="000000"/>
        </w:rPr>
        <w:t>规划，提升环境舒适度，与城市环境相协调，营造时尚消费氛围。园内企业须符合清洁生产和环保标准，实现生态与生产相互促进。对于园内工业</w:t>
      </w:r>
      <w:r>
        <w:rPr>
          <w:rFonts w:ascii="Times New Roman" w:eastAsia="仿宋_GB2312" w:hAnsi="Times New Roman"/>
          <w:color w:val="000000"/>
          <w:sz w:val="32"/>
          <w:szCs w:val="32"/>
          <w:u w:color="000000"/>
        </w:rPr>
        <w:t>遗产</w:t>
      </w:r>
      <w:r>
        <w:rPr>
          <w:rFonts w:ascii="Times New Roman" w:eastAsia="仿宋_GB2312" w:hAnsi="Times New Roman"/>
          <w:color w:val="000000"/>
          <w:sz w:val="32"/>
          <w:szCs w:val="32"/>
          <w:u w:color="000000"/>
        </w:rPr>
        <w:t>，采取有效措施予以充分发掘、保护，</w:t>
      </w:r>
      <w:r>
        <w:rPr>
          <w:rFonts w:ascii="Times New Roman" w:eastAsia="仿宋_GB2312" w:hAnsi="Times New Roman"/>
          <w:color w:val="000000"/>
          <w:sz w:val="32"/>
          <w:szCs w:val="32"/>
          <w:u w:color="000000"/>
        </w:rPr>
        <w:t>打造特色工业旅游路线。</w:t>
      </w:r>
    </w:p>
    <w:p w:rsidR="00754ED9" w:rsidRDefault="00E55655">
      <w:pPr>
        <w:tabs>
          <w:tab w:val="left" w:pos="4935"/>
        </w:tabs>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三、主要举措</w:t>
      </w:r>
    </w:p>
    <w:p w:rsidR="00754ED9" w:rsidRDefault="00E55655">
      <w:pPr>
        <w:tabs>
          <w:tab w:val="left" w:pos="4935"/>
        </w:tabs>
        <w:spacing w:line="560" w:lineRule="exact"/>
        <w:ind w:firstLine="640"/>
        <w:rPr>
          <w:rFonts w:ascii="Times New Roman" w:eastAsia="仿宋_GB2312" w:hAnsi="Times New Roman"/>
          <w:sz w:val="32"/>
          <w:szCs w:val="32"/>
        </w:rPr>
      </w:pPr>
      <w:r>
        <w:rPr>
          <w:rFonts w:ascii="Times New Roman" w:eastAsia="楷体_GB2312" w:hAnsi="Times New Roman"/>
          <w:sz w:val="32"/>
          <w:szCs w:val="32"/>
        </w:rPr>
        <w:t>一是优化</w:t>
      </w:r>
      <w:r>
        <w:rPr>
          <w:rFonts w:ascii="Times New Roman" w:eastAsia="楷体_GB2312" w:hAnsi="Times New Roman"/>
          <w:sz w:val="32"/>
          <w:szCs w:val="32"/>
        </w:rPr>
        <w:t>产业布局</w:t>
      </w:r>
      <w:r>
        <w:rPr>
          <w:rFonts w:ascii="Times New Roman" w:eastAsia="楷体_GB2312" w:hAnsi="Times New Roman"/>
          <w:sz w:val="32"/>
          <w:szCs w:val="32"/>
        </w:rPr>
        <w:t>。</w:t>
      </w:r>
      <w:r>
        <w:rPr>
          <w:rFonts w:ascii="Times New Roman" w:eastAsia="仿宋_GB2312" w:hAnsi="Times New Roman" w:hint="eastAsia"/>
          <w:sz w:val="32"/>
          <w:szCs w:val="32"/>
        </w:rPr>
        <w:t>原则上</w:t>
      </w:r>
      <w:r>
        <w:rPr>
          <w:rFonts w:ascii="Times New Roman" w:eastAsia="仿宋_GB2312" w:hAnsi="Times New Roman"/>
          <w:sz w:val="32"/>
          <w:szCs w:val="32"/>
        </w:rPr>
        <w:t>实行</w:t>
      </w:r>
      <w:r>
        <w:rPr>
          <w:rFonts w:ascii="Times New Roman" w:eastAsia="仿宋_GB2312" w:hAnsi="Times New Roman"/>
          <w:sz w:val="32"/>
          <w:szCs w:val="32"/>
        </w:rPr>
        <w:t>“</w:t>
      </w:r>
      <w:r>
        <w:rPr>
          <w:rFonts w:ascii="Times New Roman" w:eastAsia="仿宋_GB2312" w:hAnsi="Times New Roman"/>
          <w:sz w:val="32"/>
          <w:szCs w:val="32"/>
        </w:rPr>
        <w:t>一园</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业</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最多增加</w:t>
      </w:r>
      <w:r>
        <w:rPr>
          <w:rFonts w:ascii="Times New Roman" w:eastAsia="仿宋_GB2312" w:hAnsi="Times New Roman" w:hint="eastAsia"/>
          <w:sz w:val="32"/>
          <w:szCs w:val="32"/>
        </w:rPr>
        <w:t>1-2</w:t>
      </w:r>
      <w:r>
        <w:rPr>
          <w:rFonts w:ascii="Times New Roman" w:eastAsia="仿宋_GB2312" w:hAnsi="Times New Roman" w:hint="eastAsia"/>
          <w:sz w:val="32"/>
          <w:szCs w:val="32"/>
        </w:rPr>
        <w:t>个主导产业</w:t>
      </w:r>
      <w:r>
        <w:rPr>
          <w:rFonts w:ascii="Times New Roman" w:eastAsia="仿宋_GB2312" w:hAnsi="Times New Roman" w:hint="eastAsia"/>
          <w:sz w:val="32"/>
          <w:szCs w:val="32"/>
        </w:rPr>
        <w:t>）</w:t>
      </w:r>
      <w:r>
        <w:rPr>
          <w:rFonts w:ascii="Times New Roman" w:eastAsia="仿宋_GB2312" w:hAnsi="Times New Roman"/>
          <w:sz w:val="32"/>
          <w:szCs w:val="32"/>
        </w:rPr>
        <w:t>专业化发展</w:t>
      </w:r>
      <w:r>
        <w:rPr>
          <w:rFonts w:ascii="Times New Roman" w:eastAsia="仿宋_GB2312" w:hAnsi="Times New Roman"/>
          <w:sz w:val="32"/>
          <w:szCs w:val="32"/>
        </w:rPr>
        <w:t>，</w:t>
      </w:r>
      <w:r>
        <w:rPr>
          <w:rFonts w:ascii="Times New Roman" w:eastAsia="仿宋_GB2312" w:hAnsi="Times New Roman"/>
          <w:sz w:val="32"/>
          <w:szCs w:val="32"/>
        </w:rPr>
        <w:t>结合</w:t>
      </w:r>
      <w:r>
        <w:rPr>
          <w:rFonts w:ascii="Times New Roman" w:eastAsia="仿宋_GB2312" w:hAnsi="Times New Roman"/>
          <w:sz w:val="32"/>
          <w:szCs w:val="32"/>
        </w:rPr>
        <w:t>我市中心</w:t>
      </w:r>
      <w:r>
        <w:rPr>
          <w:rFonts w:ascii="Times New Roman" w:eastAsia="仿宋_GB2312" w:hAnsi="Times New Roman"/>
          <w:sz w:val="32"/>
          <w:szCs w:val="32"/>
        </w:rPr>
        <w:t>区域产业特色，</w:t>
      </w:r>
      <w:r>
        <w:rPr>
          <w:rFonts w:ascii="Times New Roman" w:eastAsia="仿宋_GB2312" w:hAnsi="Times New Roman"/>
          <w:sz w:val="32"/>
          <w:szCs w:val="32"/>
        </w:rPr>
        <w:t>重点</w:t>
      </w:r>
      <w:r>
        <w:rPr>
          <w:rFonts w:ascii="Times New Roman" w:eastAsia="仿宋_GB2312" w:hAnsi="Times New Roman"/>
          <w:sz w:val="32"/>
          <w:szCs w:val="32"/>
        </w:rPr>
        <w:t>发展时尚产业、智能装备产业、数字经济产业和生产性服务业。其中，时尚产业重点发展</w:t>
      </w:r>
      <w:r>
        <w:rPr>
          <w:rFonts w:ascii="Times New Roman" w:eastAsia="仿宋_GB2312" w:hAnsi="Times New Roman"/>
          <w:sz w:val="32"/>
          <w:szCs w:val="32"/>
        </w:rPr>
        <w:t>鞋业、服装、眼镜等私人定制、原创设计、工艺改进</w:t>
      </w:r>
      <w:r>
        <w:rPr>
          <w:rFonts w:ascii="Times New Roman" w:eastAsia="仿宋_GB2312" w:hAnsi="Times New Roman"/>
          <w:sz w:val="32"/>
          <w:szCs w:val="32"/>
        </w:rPr>
        <w:t>部分产业</w:t>
      </w:r>
      <w:r>
        <w:rPr>
          <w:rFonts w:ascii="Times New Roman" w:eastAsia="仿宋_GB2312" w:hAnsi="Times New Roman"/>
          <w:sz w:val="32"/>
          <w:szCs w:val="32"/>
        </w:rPr>
        <w:t>，</w:t>
      </w:r>
      <w:r>
        <w:rPr>
          <w:rFonts w:ascii="Times New Roman" w:eastAsia="仿宋_GB2312" w:hAnsi="Times New Roman"/>
          <w:sz w:val="32"/>
          <w:szCs w:val="32"/>
        </w:rPr>
        <w:t>智能装备产业</w:t>
      </w:r>
      <w:r>
        <w:rPr>
          <w:rFonts w:ascii="Times New Roman" w:eastAsia="仿宋_GB2312" w:hAnsi="Times New Roman"/>
          <w:sz w:val="32"/>
          <w:szCs w:val="32"/>
        </w:rPr>
        <w:t>重点发展</w:t>
      </w:r>
      <w:r>
        <w:rPr>
          <w:rFonts w:ascii="Times New Roman" w:eastAsia="仿宋_GB2312" w:hAnsi="Times New Roman"/>
          <w:sz w:val="32"/>
          <w:szCs w:val="32"/>
        </w:rPr>
        <w:t>仪器仪表、智能锁具、食药机械、印刷包装机械</w:t>
      </w:r>
      <w:r>
        <w:rPr>
          <w:rFonts w:ascii="Times New Roman" w:eastAsia="仿宋_GB2312" w:hAnsi="Times New Roman"/>
          <w:sz w:val="32"/>
          <w:szCs w:val="32"/>
        </w:rPr>
        <w:t>产业</w:t>
      </w:r>
      <w:r>
        <w:rPr>
          <w:rFonts w:ascii="Times New Roman" w:eastAsia="仿宋_GB2312" w:hAnsi="Times New Roman"/>
          <w:sz w:val="32"/>
          <w:szCs w:val="32"/>
        </w:rPr>
        <w:t>，</w:t>
      </w:r>
      <w:r>
        <w:rPr>
          <w:rFonts w:ascii="Times New Roman" w:eastAsia="仿宋_GB2312" w:hAnsi="Times New Roman"/>
          <w:sz w:val="32"/>
          <w:szCs w:val="32"/>
        </w:rPr>
        <w:t>数字经济产业</w:t>
      </w:r>
      <w:r>
        <w:rPr>
          <w:rFonts w:ascii="Times New Roman" w:eastAsia="仿宋_GB2312" w:hAnsi="Times New Roman"/>
          <w:sz w:val="32"/>
          <w:szCs w:val="32"/>
        </w:rPr>
        <w:t>重点发展</w:t>
      </w:r>
      <w:r>
        <w:rPr>
          <w:rFonts w:ascii="Times New Roman" w:eastAsia="仿宋_GB2312" w:hAnsi="Times New Roman"/>
          <w:sz w:val="32"/>
          <w:szCs w:val="32"/>
        </w:rPr>
        <w:t>软件业、互联网平台、大数据应用、信息系统集成服务、文化数字内容等数字服务业</w:t>
      </w:r>
      <w:r>
        <w:rPr>
          <w:rFonts w:ascii="Times New Roman" w:eastAsia="仿宋_GB2312" w:hAnsi="Times New Roman"/>
          <w:sz w:val="32"/>
          <w:szCs w:val="32"/>
        </w:rPr>
        <w:t>，</w:t>
      </w:r>
      <w:r>
        <w:rPr>
          <w:rFonts w:ascii="Times New Roman" w:eastAsia="仿宋_GB2312" w:hAnsi="Times New Roman"/>
          <w:sz w:val="32"/>
          <w:szCs w:val="32"/>
        </w:rPr>
        <w:t>生产性服务业</w:t>
      </w:r>
      <w:r>
        <w:rPr>
          <w:rFonts w:ascii="Times New Roman" w:eastAsia="仿宋_GB2312" w:hAnsi="Times New Roman"/>
          <w:sz w:val="32"/>
          <w:szCs w:val="32"/>
        </w:rPr>
        <w:t>重点发展</w:t>
      </w:r>
      <w:r>
        <w:rPr>
          <w:rFonts w:ascii="Times New Roman" w:eastAsia="仿宋_GB2312" w:hAnsi="Times New Roman"/>
          <w:sz w:val="32"/>
          <w:szCs w:val="32"/>
        </w:rPr>
        <w:t>现代物流、科技服务、工业设计等领域</w:t>
      </w:r>
      <w:r>
        <w:rPr>
          <w:rFonts w:ascii="Times New Roman" w:eastAsia="仿宋_GB2312" w:hAnsi="Times New Roman"/>
          <w:sz w:val="32"/>
          <w:szCs w:val="32"/>
        </w:rPr>
        <w:t>。</w:t>
      </w:r>
      <w:r>
        <w:rPr>
          <w:rFonts w:ascii="Times New Roman" w:eastAsia="仿宋_GB2312" w:hAnsi="Times New Roman"/>
          <w:sz w:val="32"/>
          <w:szCs w:val="32"/>
        </w:rPr>
        <w:t>到</w:t>
      </w:r>
      <w:r>
        <w:rPr>
          <w:rFonts w:ascii="Times New Roman" w:eastAsia="仿宋_GB2312" w:hAnsi="Times New Roman"/>
          <w:sz w:val="32"/>
          <w:szCs w:val="32"/>
        </w:rPr>
        <w:t>202</w:t>
      </w:r>
      <w:r>
        <w:rPr>
          <w:rFonts w:ascii="Times New Roman" w:eastAsia="仿宋_GB2312" w:hAnsi="Times New Roman" w:hint="eastAsia"/>
          <w:sz w:val="32"/>
          <w:szCs w:val="32"/>
        </w:rPr>
        <w:t>5</w:t>
      </w:r>
      <w:r>
        <w:rPr>
          <w:rFonts w:ascii="Times New Roman" w:eastAsia="仿宋_GB2312" w:hAnsi="Times New Roman"/>
          <w:sz w:val="32"/>
          <w:szCs w:val="32"/>
        </w:rPr>
        <w:t>年底，园区</w:t>
      </w:r>
      <w:r>
        <w:rPr>
          <w:rFonts w:ascii="Times New Roman" w:eastAsia="仿宋_GB2312" w:hAnsi="Times New Roman"/>
          <w:sz w:val="32"/>
          <w:szCs w:val="32"/>
        </w:rPr>
        <w:t>基本</w:t>
      </w:r>
      <w:r>
        <w:rPr>
          <w:rFonts w:ascii="Times New Roman" w:eastAsia="仿宋_GB2312" w:hAnsi="Times New Roman"/>
          <w:sz w:val="32"/>
          <w:szCs w:val="32"/>
        </w:rPr>
        <w:t>实现</w:t>
      </w:r>
      <w:r>
        <w:rPr>
          <w:rFonts w:ascii="Times New Roman" w:eastAsia="仿宋_GB2312" w:hAnsi="Times New Roman"/>
          <w:sz w:val="32"/>
          <w:szCs w:val="32"/>
        </w:rPr>
        <w:t>“</w:t>
      </w:r>
      <w:r>
        <w:rPr>
          <w:rFonts w:ascii="Times New Roman" w:eastAsia="仿宋_GB2312" w:hAnsi="Times New Roman"/>
          <w:sz w:val="32"/>
          <w:szCs w:val="32"/>
        </w:rPr>
        <w:t>一园</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业</w:t>
      </w:r>
      <w:r>
        <w:rPr>
          <w:rFonts w:ascii="Times New Roman" w:eastAsia="仿宋_GB2312" w:hAnsi="Times New Roman"/>
          <w:sz w:val="32"/>
          <w:szCs w:val="32"/>
        </w:rPr>
        <w:t>”</w:t>
      </w:r>
      <w:r>
        <w:rPr>
          <w:rFonts w:ascii="Times New Roman" w:eastAsia="仿宋_GB2312" w:hAnsi="Times New Roman"/>
          <w:sz w:val="32"/>
          <w:szCs w:val="32"/>
        </w:rPr>
        <w:t>，主导产业工业增加值</w:t>
      </w:r>
      <w:r>
        <w:rPr>
          <w:rFonts w:ascii="Times New Roman" w:eastAsia="仿宋_GB2312" w:hAnsi="Times New Roman"/>
          <w:sz w:val="32"/>
          <w:szCs w:val="32"/>
        </w:rPr>
        <w:t>在</w:t>
      </w:r>
      <w:r>
        <w:rPr>
          <w:rFonts w:ascii="Times New Roman" w:eastAsia="仿宋_GB2312" w:hAnsi="Times New Roman"/>
          <w:sz w:val="32"/>
          <w:szCs w:val="32"/>
        </w:rPr>
        <w:t>园区</w:t>
      </w:r>
      <w:r>
        <w:rPr>
          <w:rFonts w:ascii="Times New Roman" w:eastAsia="仿宋_GB2312" w:hAnsi="Times New Roman"/>
          <w:sz w:val="32"/>
          <w:szCs w:val="32"/>
        </w:rPr>
        <w:t>内的比</w:t>
      </w:r>
      <w:r>
        <w:rPr>
          <w:rFonts w:ascii="Times New Roman" w:eastAsia="仿宋_GB2312" w:hAnsi="Times New Roman"/>
          <w:sz w:val="32"/>
          <w:szCs w:val="32"/>
        </w:rPr>
        <w:t>重达</w:t>
      </w:r>
      <w:r>
        <w:rPr>
          <w:rFonts w:ascii="Times New Roman" w:eastAsia="仿宋_GB2312" w:hAnsi="Times New Roman"/>
          <w:sz w:val="32"/>
          <w:szCs w:val="32"/>
        </w:rPr>
        <w:t>到</w:t>
      </w:r>
      <w:r>
        <w:rPr>
          <w:rFonts w:ascii="Times New Roman" w:eastAsia="仿宋_GB2312" w:hAnsi="Times New Roman"/>
          <w:sz w:val="32"/>
          <w:szCs w:val="32"/>
        </w:rPr>
        <w:t>7</w:t>
      </w:r>
      <w:r>
        <w:rPr>
          <w:rFonts w:ascii="Times New Roman" w:eastAsia="仿宋_GB2312" w:hAnsi="Times New Roman"/>
          <w:sz w:val="32"/>
          <w:szCs w:val="32"/>
        </w:rPr>
        <w:t>0%</w:t>
      </w:r>
      <w:r>
        <w:rPr>
          <w:rFonts w:ascii="Times New Roman" w:eastAsia="仿宋_GB2312" w:hAnsi="Times New Roman"/>
          <w:sz w:val="32"/>
          <w:szCs w:val="32"/>
        </w:rPr>
        <w:t>以上（具体产业布局见附件</w:t>
      </w:r>
      <w:r>
        <w:rPr>
          <w:rFonts w:ascii="Times New Roman" w:eastAsia="仿宋_GB2312" w:hAnsi="Times New Roman"/>
          <w:sz w:val="32"/>
          <w:szCs w:val="32"/>
        </w:rPr>
        <w:t>1</w:t>
      </w:r>
      <w:r>
        <w:rPr>
          <w:rFonts w:ascii="Times New Roman" w:eastAsia="仿宋_GB2312" w:hAnsi="Times New Roman"/>
          <w:sz w:val="32"/>
          <w:szCs w:val="32"/>
        </w:rPr>
        <w:t>）。</w:t>
      </w:r>
    </w:p>
    <w:p w:rsidR="00754ED9" w:rsidRDefault="00E55655">
      <w:pPr>
        <w:tabs>
          <w:tab w:val="left" w:pos="420"/>
        </w:tabs>
        <w:spacing w:line="56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二是分类</w:t>
      </w:r>
      <w:r>
        <w:rPr>
          <w:rFonts w:ascii="Times New Roman" w:eastAsia="楷体_GB2312" w:hAnsi="Times New Roman" w:hint="eastAsia"/>
          <w:sz w:val="32"/>
          <w:szCs w:val="32"/>
        </w:rPr>
        <w:t>转移</w:t>
      </w:r>
      <w:r>
        <w:rPr>
          <w:rFonts w:ascii="Times New Roman" w:eastAsia="楷体_GB2312" w:hAnsi="Times New Roman"/>
          <w:sz w:val="32"/>
          <w:szCs w:val="32"/>
        </w:rPr>
        <w:t>搬迁</w:t>
      </w:r>
      <w:r>
        <w:rPr>
          <w:rFonts w:ascii="Times New Roman" w:eastAsia="楷体_GB2312" w:hAnsi="Times New Roman"/>
          <w:sz w:val="32"/>
          <w:szCs w:val="32"/>
        </w:rPr>
        <w:t>。</w:t>
      </w:r>
      <w:r>
        <w:rPr>
          <w:rFonts w:ascii="Times New Roman" w:eastAsia="仿宋_GB2312" w:hAnsi="Times New Roman"/>
          <w:sz w:val="32"/>
          <w:szCs w:val="32"/>
        </w:rPr>
        <w:t>对能耗高、噪音大、污染重</w:t>
      </w:r>
      <w:r>
        <w:rPr>
          <w:rFonts w:ascii="Times New Roman" w:eastAsia="仿宋_GB2312" w:hAnsi="Times New Roman"/>
          <w:sz w:val="32"/>
          <w:szCs w:val="32"/>
        </w:rPr>
        <w:t>、产出低的企业，予以</w:t>
      </w:r>
      <w:r>
        <w:rPr>
          <w:rFonts w:ascii="Times New Roman" w:eastAsia="仿宋_GB2312" w:hAnsi="Times New Roman" w:hint="eastAsia"/>
          <w:sz w:val="32"/>
          <w:szCs w:val="32"/>
        </w:rPr>
        <w:t>淘汰</w:t>
      </w:r>
      <w:r>
        <w:rPr>
          <w:rFonts w:ascii="Times New Roman" w:eastAsia="仿宋_GB2312" w:hAnsi="Times New Roman"/>
          <w:sz w:val="32"/>
          <w:szCs w:val="32"/>
        </w:rPr>
        <w:t>关停；对发展空间不足或不适合都市发展的优质企业，</w:t>
      </w:r>
      <w:r>
        <w:rPr>
          <w:rFonts w:ascii="Times New Roman" w:eastAsia="仿宋_GB2312" w:hAnsi="Times New Roman"/>
          <w:color w:val="000000"/>
          <w:sz w:val="32"/>
          <w:szCs w:val="32"/>
          <w:u w:color="000000"/>
        </w:rPr>
        <w:t>由属地政府</w:t>
      </w:r>
      <w:r>
        <w:rPr>
          <w:rFonts w:ascii="Times New Roman" w:eastAsia="仿宋_GB2312" w:hAnsi="Times New Roman" w:hint="eastAsia"/>
          <w:color w:val="000000"/>
          <w:sz w:val="32"/>
          <w:szCs w:val="32"/>
          <w:u w:color="000000"/>
        </w:rPr>
        <w:t>与</w:t>
      </w:r>
      <w:r>
        <w:rPr>
          <w:rFonts w:ascii="Times New Roman" w:eastAsia="仿宋_GB2312" w:hAnsi="Times New Roman"/>
          <w:color w:val="000000"/>
          <w:sz w:val="32"/>
          <w:szCs w:val="32"/>
          <w:u w:color="000000"/>
        </w:rPr>
        <w:t>浙南产业集聚区</w:t>
      </w:r>
      <w:r>
        <w:rPr>
          <w:rFonts w:ascii="Times New Roman" w:eastAsia="仿宋_GB2312" w:hAnsi="Times New Roman" w:hint="eastAsia"/>
          <w:color w:val="000000"/>
          <w:sz w:val="32"/>
          <w:szCs w:val="32"/>
          <w:u w:color="000000"/>
        </w:rPr>
        <w:t>、</w:t>
      </w:r>
      <w:r>
        <w:rPr>
          <w:rFonts w:ascii="Times New Roman" w:eastAsia="仿宋_GB2312" w:hAnsi="Times New Roman"/>
          <w:color w:val="000000"/>
          <w:sz w:val="32"/>
          <w:szCs w:val="32"/>
          <w:u w:color="000000"/>
        </w:rPr>
        <w:t>瓯江口产业集聚区两大产业平台</w:t>
      </w:r>
      <w:r>
        <w:rPr>
          <w:rFonts w:ascii="Times New Roman" w:eastAsia="仿宋_GB2312" w:hAnsi="Times New Roman" w:hint="eastAsia"/>
          <w:color w:val="000000"/>
          <w:sz w:val="32"/>
          <w:szCs w:val="32"/>
          <w:u w:color="000000"/>
        </w:rPr>
        <w:t>予以</w:t>
      </w:r>
      <w:r>
        <w:rPr>
          <w:rFonts w:ascii="Times New Roman" w:eastAsia="仿宋_GB2312" w:hAnsi="Times New Roman"/>
          <w:color w:val="000000"/>
          <w:sz w:val="32"/>
          <w:szCs w:val="32"/>
          <w:u w:color="000000"/>
        </w:rPr>
        <w:t>分业分片安置</w:t>
      </w:r>
      <w:r>
        <w:rPr>
          <w:rFonts w:ascii="Times New Roman" w:eastAsia="仿宋_GB2312" w:hAnsi="Times New Roman" w:hint="eastAsia"/>
          <w:color w:val="000000"/>
          <w:sz w:val="32"/>
          <w:szCs w:val="32"/>
          <w:u w:color="000000"/>
        </w:rPr>
        <w:t>；</w:t>
      </w:r>
      <w:r>
        <w:rPr>
          <w:rFonts w:ascii="Times New Roman" w:eastAsia="仿宋_GB2312" w:hAnsi="Times New Roman" w:hint="eastAsia"/>
          <w:color w:val="000000"/>
          <w:sz w:val="32"/>
          <w:szCs w:val="32"/>
          <w:u w:color="000000"/>
        </w:rPr>
        <w:t>对条件允许的园区进行政府统一收租，再根据产业导向，租赁给符合准入条件</w:t>
      </w:r>
      <w:r>
        <w:rPr>
          <w:rFonts w:ascii="Times New Roman" w:eastAsia="仿宋_GB2312" w:hAnsi="Times New Roman" w:hint="eastAsia"/>
          <w:color w:val="000000"/>
          <w:sz w:val="32"/>
          <w:szCs w:val="32"/>
          <w:u w:color="000000"/>
        </w:rPr>
        <w:lastRenderedPageBreak/>
        <w:t>的企业入驻。</w:t>
      </w:r>
      <w:r>
        <w:rPr>
          <w:rFonts w:ascii="Times New Roman" w:eastAsia="仿宋_GB2312" w:hAnsi="Times New Roman"/>
          <w:sz w:val="32"/>
          <w:szCs w:val="32"/>
        </w:rPr>
        <w:t>到</w:t>
      </w:r>
      <w:r>
        <w:rPr>
          <w:rFonts w:ascii="Times New Roman" w:eastAsia="仿宋_GB2312" w:hAnsi="Times New Roman"/>
          <w:sz w:val="32"/>
          <w:szCs w:val="32"/>
        </w:rPr>
        <w:t>202</w:t>
      </w:r>
      <w:r>
        <w:rPr>
          <w:rFonts w:ascii="Times New Roman" w:eastAsia="仿宋_GB2312" w:hAnsi="Times New Roman" w:hint="eastAsia"/>
          <w:sz w:val="32"/>
          <w:szCs w:val="32"/>
        </w:rPr>
        <w:t>5</w:t>
      </w:r>
      <w:r>
        <w:rPr>
          <w:rFonts w:ascii="Times New Roman" w:eastAsia="仿宋_GB2312" w:hAnsi="Times New Roman"/>
          <w:sz w:val="32"/>
          <w:szCs w:val="32"/>
        </w:rPr>
        <w:t>年底，中心城区工业园区所有涉污企业</w:t>
      </w:r>
      <w:r>
        <w:rPr>
          <w:rFonts w:ascii="Times New Roman" w:eastAsia="仿宋_GB2312" w:hAnsi="Times New Roman"/>
          <w:sz w:val="32"/>
          <w:szCs w:val="32"/>
        </w:rPr>
        <w:t>100%</w:t>
      </w:r>
      <w:r>
        <w:rPr>
          <w:rFonts w:ascii="Times New Roman" w:eastAsia="仿宋_GB2312" w:hAnsi="Times New Roman"/>
          <w:sz w:val="32"/>
          <w:szCs w:val="32"/>
        </w:rPr>
        <w:t>完成整治、非法加工点</w:t>
      </w:r>
      <w:r>
        <w:rPr>
          <w:rFonts w:ascii="Times New Roman" w:eastAsia="仿宋_GB2312" w:hAnsi="Times New Roman"/>
          <w:sz w:val="32"/>
          <w:szCs w:val="32"/>
        </w:rPr>
        <w:t>100%</w:t>
      </w:r>
      <w:r>
        <w:rPr>
          <w:rFonts w:ascii="Times New Roman" w:eastAsia="仿宋_GB2312" w:hAnsi="Times New Roman"/>
          <w:sz w:val="32"/>
          <w:szCs w:val="32"/>
        </w:rPr>
        <w:t>取缔。</w:t>
      </w:r>
    </w:p>
    <w:p w:rsidR="00754ED9" w:rsidRDefault="00E55655">
      <w:pPr>
        <w:tabs>
          <w:tab w:val="left" w:pos="420"/>
        </w:tabs>
        <w:spacing w:line="560" w:lineRule="exact"/>
        <w:ind w:firstLineChars="200" w:firstLine="640"/>
        <w:rPr>
          <w:rFonts w:ascii="Times New Roman" w:eastAsia="仿宋_GB2312" w:hAnsi="Times New Roman"/>
          <w:color w:val="000000"/>
          <w:sz w:val="32"/>
          <w:szCs w:val="32"/>
        </w:rPr>
      </w:pPr>
      <w:r>
        <w:rPr>
          <w:rFonts w:ascii="Times New Roman" w:eastAsia="楷体_GB2312" w:hAnsi="Times New Roman"/>
          <w:sz w:val="32"/>
          <w:szCs w:val="32"/>
        </w:rPr>
        <w:t>三是产业改造提升。</w:t>
      </w:r>
      <w:r>
        <w:rPr>
          <w:rFonts w:ascii="Times New Roman" w:eastAsia="仿宋_GB2312" w:hAnsi="Times New Roman"/>
          <w:color w:val="000000"/>
          <w:sz w:val="32"/>
          <w:szCs w:val="32"/>
          <w:u w:color="000000"/>
        </w:rPr>
        <w:t>对园区保留培育企业，全面推进</w:t>
      </w:r>
      <w:r>
        <w:rPr>
          <w:rFonts w:ascii="Times New Roman" w:eastAsia="仿宋_GB2312" w:hAnsi="Times New Roman"/>
          <w:color w:val="000000"/>
          <w:sz w:val="32"/>
          <w:szCs w:val="32"/>
          <w:u w:color="000000"/>
        </w:rPr>
        <w:t>企业智能化、时尚化、绿色化、服务化改造，</w:t>
      </w:r>
      <w:r>
        <w:rPr>
          <w:rFonts w:ascii="Times New Roman" w:eastAsia="仿宋_GB2312" w:hAnsi="Times New Roman"/>
          <w:color w:val="000000"/>
          <w:sz w:val="32"/>
          <w:szCs w:val="32"/>
          <w:u w:color="000000"/>
        </w:rPr>
        <w:t>从企业设计研发、生产加工、仓储物流到营销出售，实行全流程数字化提升，实现企业动能转换和转型升级。</w:t>
      </w:r>
      <w:r>
        <w:rPr>
          <w:rFonts w:ascii="Times New Roman" w:eastAsia="仿宋_GB2312" w:hAnsi="Times New Roman"/>
          <w:sz w:val="32"/>
          <w:szCs w:val="32"/>
        </w:rPr>
        <w:t>到</w:t>
      </w:r>
      <w:r>
        <w:rPr>
          <w:rFonts w:ascii="Times New Roman" w:eastAsia="仿宋_GB2312" w:hAnsi="Times New Roman"/>
          <w:sz w:val="32"/>
          <w:szCs w:val="32"/>
        </w:rPr>
        <w:t>202</w:t>
      </w:r>
      <w:r>
        <w:rPr>
          <w:rFonts w:ascii="Times New Roman" w:eastAsia="仿宋_GB2312" w:hAnsi="Times New Roman" w:hint="eastAsia"/>
          <w:sz w:val="32"/>
          <w:szCs w:val="32"/>
        </w:rPr>
        <w:t>5</w:t>
      </w:r>
      <w:r>
        <w:rPr>
          <w:rFonts w:ascii="Times New Roman" w:eastAsia="仿宋_GB2312" w:hAnsi="Times New Roman"/>
          <w:sz w:val="32"/>
          <w:szCs w:val="32"/>
        </w:rPr>
        <w:t>年底，工业园区</w:t>
      </w:r>
      <w:proofErr w:type="gramStart"/>
      <w:r>
        <w:rPr>
          <w:rFonts w:ascii="Times New Roman" w:eastAsia="仿宋_GB2312" w:hAnsi="Times New Roman"/>
          <w:sz w:val="32"/>
          <w:szCs w:val="32"/>
        </w:rPr>
        <w:t>规</w:t>
      </w:r>
      <w:proofErr w:type="gramEnd"/>
      <w:r>
        <w:rPr>
          <w:rFonts w:ascii="Times New Roman" w:eastAsia="仿宋_GB2312" w:hAnsi="Times New Roman"/>
          <w:sz w:val="32"/>
          <w:szCs w:val="32"/>
        </w:rPr>
        <w:t>上工业企业智能化改造实现全覆盖，园区</w:t>
      </w:r>
      <w:r>
        <w:rPr>
          <w:rFonts w:ascii="Times New Roman" w:eastAsia="仿宋_GB2312" w:hAnsi="Times New Roman"/>
          <w:sz w:val="32"/>
          <w:szCs w:val="32"/>
        </w:rPr>
        <w:t>100%</w:t>
      </w:r>
      <w:r>
        <w:rPr>
          <w:rFonts w:ascii="Times New Roman" w:eastAsia="仿宋_GB2312" w:hAnsi="Times New Roman"/>
          <w:sz w:val="32"/>
          <w:szCs w:val="32"/>
        </w:rPr>
        <w:t>完成循环化改造，单位工业增加值能耗、废水排放量年均下降</w:t>
      </w:r>
      <w:r>
        <w:rPr>
          <w:rFonts w:ascii="Times New Roman" w:eastAsia="仿宋_GB2312" w:hAnsi="Times New Roman"/>
          <w:sz w:val="32"/>
          <w:szCs w:val="32"/>
        </w:rPr>
        <w:t>5%</w:t>
      </w:r>
      <w:r>
        <w:rPr>
          <w:rFonts w:ascii="Times New Roman" w:eastAsia="仿宋_GB2312" w:hAnsi="Times New Roman"/>
          <w:sz w:val="32"/>
          <w:szCs w:val="32"/>
        </w:rPr>
        <w:t>。</w:t>
      </w:r>
    </w:p>
    <w:p w:rsidR="00754ED9" w:rsidRDefault="00E55655">
      <w:pPr>
        <w:tabs>
          <w:tab w:val="left" w:pos="420"/>
        </w:tabs>
        <w:spacing w:line="560" w:lineRule="exact"/>
        <w:ind w:firstLineChars="200" w:firstLine="640"/>
        <w:rPr>
          <w:rFonts w:ascii="Times New Roman" w:eastAsia="仿宋_GB2312" w:hAnsi="Times New Roman"/>
          <w:color w:val="000000"/>
          <w:sz w:val="32"/>
          <w:szCs w:val="32"/>
          <w:u w:color="000000"/>
        </w:rPr>
      </w:pPr>
      <w:r>
        <w:rPr>
          <w:rFonts w:ascii="Times New Roman" w:eastAsia="楷体_GB2312" w:hAnsi="Times New Roman"/>
          <w:sz w:val="32"/>
          <w:szCs w:val="32"/>
        </w:rPr>
        <w:t>四是加强项目招引</w:t>
      </w:r>
      <w:r>
        <w:rPr>
          <w:rFonts w:ascii="Times New Roman" w:eastAsia="楷体_GB2312" w:hAnsi="Times New Roman"/>
          <w:sz w:val="32"/>
          <w:szCs w:val="32"/>
        </w:rPr>
        <w:t>。</w:t>
      </w:r>
      <w:r>
        <w:rPr>
          <w:rFonts w:ascii="Times New Roman" w:eastAsia="仿宋_GB2312" w:hAnsi="Times New Roman"/>
          <w:color w:val="000000"/>
          <w:sz w:val="32"/>
          <w:szCs w:val="32"/>
          <w:u w:color="000000"/>
        </w:rPr>
        <w:t>根据</w:t>
      </w:r>
      <w:r>
        <w:rPr>
          <w:rFonts w:ascii="Times New Roman" w:eastAsia="仿宋_GB2312" w:hAnsi="Times New Roman"/>
          <w:color w:val="000000"/>
          <w:sz w:val="32"/>
          <w:szCs w:val="32"/>
          <w:u w:color="000000"/>
        </w:rPr>
        <w:t>园区</w:t>
      </w:r>
      <w:r>
        <w:rPr>
          <w:rFonts w:ascii="Times New Roman" w:eastAsia="仿宋_GB2312" w:hAnsi="Times New Roman"/>
          <w:color w:val="000000"/>
          <w:sz w:val="32"/>
          <w:szCs w:val="32"/>
          <w:u w:color="000000"/>
        </w:rPr>
        <w:t>产业</w:t>
      </w:r>
      <w:r>
        <w:rPr>
          <w:rFonts w:ascii="Times New Roman" w:eastAsia="仿宋_GB2312" w:hAnsi="Times New Roman"/>
          <w:color w:val="000000"/>
          <w:sz w:val="32"/>
          <w:szCs w:val="32"/>
          <w:u w:color="000000"/>
        </w:rPr>
        <w:t>布局</w:t>
      </w:r>
      <w:r>
        <w:rPr>
          <w:rFonts w:ascii="Times New Roman" w:eastAsia="仿宋_GB2312" w:hAnsi="Times New Roman"/>
          <w:color w:val="000000"/>
          <w:sz w:val="32"/>
          <w:szCs w:val="32"/>
          <w:u w:color="000000"/>
        </w:rPr>
        <w:t>规划，</w:t>
      </w:r>
      <w:r>
        <w:rPr>
          <w:rFonts w:ascii="Times New Roman" w:eastAsia="仿宋_GB2312" w:hAnsi="Times New Roman"/>
          <w:color w:val="000000"/>
          <w:sz w:val="32"/>
          <w:szCs w:val="32"/>
          <w:u w:color="000000"/>
        </w:rPr>
        <w:t>深化项目谋划招引，</w:t>
      </w:r>
      <w:r>
        <w:rPr>
          <w:rFonts w:ascii="Times New Roman" w:eastAsia="仿宋_GB2312" w:hAnsi="Times New Roman" w:hint="eastAsia"/>
          <w:color w:val="000000"/>
          <w:sz w:val="32"/>
          <w:szCs w:val="32"/>
          <w:u w:color="000000"/>
        </w:rPr>
        <w:t>围绕产业头部项目、科技创新性项目、“四新”经济项目等重点对象，</w:t>
      </w:r>
      <w:r>
        <w:rPr>
          <w:rFonts w:ascii="Times New Roman" w:eastAsia="仿宋_GB2312" w:hAnsi="Times New Roman"/>
          <w:color w:val="000000"/>
          <w:sz w:val="32"/>
          <w:szCs w:val="32"/>
          <w:u w:color="000000"/>
        </w:rPr>
        <w:t>建立招商引资项目库，着力招引一批</w:t>
      </w:r>
      <w:r>
        <w:rPr>
          <w:rFonts w:ascii="Times New Roman" w:eastAsia="仿宋_GB2312" w:hAnsi="Times New Roman"/>
          <w:color w:val="000000"/>
          <w:sz w:val="32"/>
          <w:szCs w:val="32"/>
          <w:u w:color="000000"/>
        </w:rPr>
        <w:t>创新能力强、</w:t>
      </w:r>
      <w:r>
        <w:rPr>
          <w:rFonts w:ascii="Times New Roman" w:eastAsia="仿宋_GB2312" w:hAnsi="Times New Roman"/>
          <w:color w:val="000000"/>
          <w:sz w:val="32"/>
          <w:szCs w:val="32"/>
          <w:u w:color="000000"/>
        </w:rPr>
        <w:t>技术水平高、市场前景好、符合都市产业发展要求的产业项目，推进</w:t>
      </w:r>
      <w:r>
        <w:rPr>
          <w:rFonts w:ascii="Times New Roman" w:eastAsia="仿宋_GB2312" w:hAnsi="Times New Roman"/>
          <w:color w:val="000000"/>
          <w:sz w:val="32"/>
          <w:szCs w:val="32"/>
          <w:u w:color="000000"/>
        </w:rPr>
        <w:t>都市园区</w:t>
      </w:r>
      <w:r>
        <w:rPr>
          <w:rFonts w:ascii="Times New Roman" w:eastAsia="仿宋_GB2312" w:hAnsi="Times New Roman"/>
          <w:color w:val="000000"/>
          <w:sz w:val="32"/>
          <w:szCs w:val="32"/>
          <w:u w:color="000000"/>
        </w:rPr>
        <w:t>产业</w:t>
      </w:r>
      <w:proofErr w:type="gramStart"/>
      <w:r>
        <w:rPr>
          <w:rFonts w:ascii="Times New Roman" w:eastAsia="仿宋_GB2312" w:hAnsi="Times New Roman"/>
          <w:color w:val="000000"/>
          <w:sz w:val="32"/>
          <w:szCs w:val="32"/>
          <w:u w:color="000000"/>
        </w:rPr>
        <w:t>延链补链强链</w:t>
      </w:r>
      <w:proofErr w:type="gramEnd"/>
      <w:r>
        <w:rPr>
          <w:rFonts w:ascii="Times New Roman" w:eastAsia="仿宋_GB2312" w:hAnsi="Times New Roman"/>
          <w:color w:val="000000"/>
          <w:sz w:val="32"/>
          <w:szCs w:val="32"/>
          <w:u w:color="000000"/>
        </w:rPr>
        <w:t>。</w:t>
      </w:r>
    </w:p>
    <w:p w:rsidR="00754ED9" w:rsidRDefault="00E55655">
      <w:pPr>
        <w:tabs>
          <w:tab w:val="left" w:pos="4935"/>
        </w:tabs>
        <w:spacing w:line="560" w:lineRule="exact"/>
        <w:ind w:firstLine="640"/>
        <w:rPr>
          <w:rFonts w:ascii="Times New Roman" w:eastAsia="仿宋_GB2312" w:hAnsi="Times New Roman"/>
          <w:sz w:val="32"/>
          <w:szCs w:val="32"/>
        </w:rPr>
      </w:pPr>
      <w:r>
        <w:rPr>
          <w:rFonts w:ascii="Times New Roman" w:eastAsia="楷体_GB2312" w:hAnsi="Times New Roman"/>
          <w:sz w:val="32"/>
          <w:szCs w:val="32"/>
        </w:rPr>
        <w:t>五是智慧</w:t>
      </w:r>
      <w:r>
        <w:rPr>
          <w:rFonts w:ascii="Times New Roman" w:eastAsia="楷体_GB2312" w:hAnsi="Times New Roman"/>
          <w:sz w:val="32"/>
          <w:szCs w:val="32"/>
        </w:rPr>
        <w:t>园区建设。</w:t>
      </w:r>
      <w:r>
        <w:rPr>
          <w:rFonts w:ascii="Times New Roman" w:eastAsia="仿宋_GB2312" w:hAnsi="Times New Roman"/>
          <w:sz w:val="32"/>
          <w:szCs w:val="32"/>
        </w:rPr>
        <w:t>加快园区信息基础设施升级，鼓励有条件的园区率先开展</w:t>
      </w:r>
      <w:r>
        <w:rPr>
          <w:rFonts w:ascii="Times New Roman" w:eastAsia="仿宋_GB2312" w:hAnsi="Times New Roman"/>
          <w:sz w:val="32"/>
          <w:szCs w:val="32"/>
        </w:rPr>
        <w:t>5G</w:t>
      </w:r>
      <w:r>
        <w:rPr>
          <w:rFonts w:ascii="Times New Roman" w:eastAsia="仿宋_GB2312" w:hAnsi="Times New Roman"/>
          <w:sz w:val="32"/>
          <w:szCs w:val="32"/>
        </w:rPr>
        <w:t>网络应用试点。支持运用物联网、云计算、大数据等新一代信息技术，建设高效运行的信息化管理平台，</w:t>
      </w:r>
      <w:r>
        <w:rPr>
          <w:rFonts w:ascii="Times New Roman" w:eastAsia="仿宋_GB2312" w:hAnsi="Times New Roman"/>
          <w:sz w:val="32"/>
          <w:szCs w:val="32"/>
        </w:rPr>
        <w:t>实现内部企业</w:t>
      </w:r>
      <w:proofErr w:type="gramStart"/>
      <w:r>
        <w:rPr>
          <w:rFonts w:ascii="Times New Roman" w:eastAsia="仿宋_GB2312" w:hAnsi="Times New Roman"/>
          <w:sz w:val="32"/>
          <w:szCs w:val="32"/>
        </w:rPr>
        <w:t>间应用</w:t>
      </w:r>
      <w:proofErr w:type="gramEnd"/>
      <w:r>
        <w:rPr>
          <w:rFonts w:ascii="Times New Roman" w:eastAsia="仿宋_GB2312" w:hAnsi="Times New Roman"/>
          <w:sz w:val="32"/>
          <w:szCs w:val="32"/>
        </w:rPr>
        <w:t>互通，形成</w:t>
      </w:r>
      <w:r>
        <w:rPr>
          <w:rFonts w:ascii="Times New Roman" w:eastAsia="仿宋_GB2312" w:hAnsi="Times New Roman"/>
          <w:sz w:val="32"/>
          <w:szCs w:val="32"/>
        </w:rPr>
        <w:t>运行监测、环境监测、安全监管、协同办公等为一体的智慧管理体系。</w:t>
      </w:r>
    </w:p>
    <w:p w:rsidR="00754ED9" w:rsidRDefault="00E55655">
      <w:pPr>
        <w:tabs>
          <w:tab w:val="left" w:pos="4935"/>
        </w:tabs>
        <w:spacing w:line="560" w:lineRule="exact"/>
        <w:ind w:firstLine="640"/>
        <w:rPr>
          <w:rFonts w:ascii="Times New Roman" w:eastAsia="仿宋_GB2312" w:hAnsi="Times New Roman"/>
          <w:sz w:val="32"/>
          <w:szCs w:val="32"/>
          <w:u w:color="000000"/>
        </w:rPr>
      </w:pPr>
      <w:r>
        <w:rPr>
          <w:rFonts w:ascii="Times New Roman" w:eastAsia="楷体_GB2312" w:hAnsi="Times New Roman"/>
          <w:sz w:val="32"/>
          <w:szCs w:val="32"/>
        </w:rPr>
        <w:t>六是</w:t>
      </w:r>
      <w:r>
        <w:rPr>
          <w:rFonts w:ascii="Times New Roman" w:eastAsia="楷体_GB2312" w:hAnsi="Times New Roman"/>
          <w:sz w:val="32"/>
          <w:szCs w:val="32"/>
        </w:rPr>
        <w:t>环境</w:t>
      </w:r>
      <w:r>
        <w:rPr>
          <w:rFonts w:ascii="Times New Roman" w:eastAsia="楷体_GB2312" w:hAnsi="Times New Roman"/>
          <w:sz w:val="32"/>
          <w:szCs w:val="32"/>
        </w:rPr>
        <w:t>美化</w:t>
      </w:r>
      <w:r>
        <w:rPr>
          <w:rFonts w:ascii="Times New Roman" w:eastAsia="楷体_GB2312" w:hAnsi="Times New Roman"/>
          <w:sz w:val="32"/>
          <w:szCs w:val="32"/>
        </w:rPr>
        <w:t>提升。</w:t>
      </w:r>
      <w:r>
        <w:rPr>
          <w:rFonts w:ascii="Times New Roman" w:eastAsia="仿宋_GB2312" w:hAnsi="Times New Roman"/>
          <w:sz w:val="32"/>
          <w:szCs w:val="32"/>
          <w:u w:color="000000"/>
        </w:rPr>
        <w:t>对</w:t>
      </w:r>
      <w:proofErr w:type="gramStart"/>
      <w:r>
        <w:rPr>
          <w:rFonts w:ascii="Times New Roman" w:eastAsia="仿宋_GB2312" w:hAnsi="Times New Roman"/>
          <w:sz w:val="32"/>
          <w:szCs w:val="32"/>
          <w:u w:color="000000"/>
        </w:rPr>
        <w:t>旧工业</w:t>
      </w:r>
      <w:proofErr w:type="gramEnd"/>
      <w:r>
        <w:rPr>
          <w:rFonts w:ascii="Times New Roman" w:eastAsia="仿宋_GB2312" w:hAnsi="Times New Roman"/>
          <w:sz w:val="32"/>
          <w:szCs w:val="32"/>
          <w:u w:color="000000"/>
        </w:rPr>
        <w:t>区块，实行外立面、道路、绿化、室内等全方位改造，确保环境整洁优美，其中</w:t>
      </w:r>
      <w:r>
        <w:rPr>
          <w:rFonts w:ascii="Times New Roman" w:eastAsia="仿宋_GB2312" w:hAnsi="Times New Roman"/>
          <w:sz w:val="32"/>
          <w:szCs w:val="32"/>
          <w:u w:color="000000"/>
        </w:rPr>
        <w:t>整体建筑质量较差、存在环保</w:t>
      </w:r>
      <w:r>
        <w:rPr>
          <w:rFonts w:ascii="Times New Roman" w:eastAsia="仿宋_GB2312" w:hAnsi="Times New Roman"/>
          <w:sz w:val="32"/>
          <w:szCs w:val="32"/>
          <w:u w:color="000000"/>
        </w:rPr>
        <w:t>问题、安全</w:t>
      </w:r>
      <w:r>
        <w:rPr>
          <w:rFonts w:ascii="Times New Roman" w:eastAsia="仿宋_GB2312" w:hAnsi="Times New Roman"/>
          <w:sz w:val="32"/>
          <w:szCs w:val="32"/>
          <w:u w:color="000000"/>
        </w:rPr>
        <w:t>隐患、无法整治提升达到都市</w:t>
      </w:r>
      <w:r>
        <w:rPr>
          <w:rFonts w:ascii="Times New Roman" w:eastAsia="仿宋_GB2312" w:hAnsi="Times New Roman"/>
          <w:sz w:val="32"/>
          <w:szCs w:val="32"/>
          <w:u w:color="000000"/>
        </w:rPr>
        <w:t>型</w:t>
      </w:r>
      <w:r>
        <w:rPr>
          <w:rFonts w:ascii="Times New Roman" w:eastAsia="仿宋_GB2312" w:hAnsi="Times New Roman"/>
          <w:sz w:val="32"/>
          <w:szCs w:val="32"/>
          <w:u w:color="000000"/>
        </w:rPr>
        <w:t>工业</w:t>
      </w:r>
      <w:r>
        <w:rPr>
          <w:rFonts w:ascii="Times New Roman" w:eastAsia="仿宋_GB2312" w:hAnsi="Times New Roman"/>
          <w:sz w:val="32"/>
          <w:szCs w:val="32"/>
          <w:u w:color="000000"/>
        </w:rPr>
        <w:t>园区</w:t>
      </w:r>
      <w:r>
        <w:rPr>
          <w:rFonts w:ascii="Times New Roman" w:eastAsia="仿宋_GB2312" w:hAnsi="Times New Roman"/>
          <w:sz w:val="32"/>
          <w:szCs w:val="32"/>
          <w:u w:color="000000"/>
        </w:rPr>
        <w:t>要求的</w:t>
      </w:r>
      <w:r>
        <w:rPr>
          <w:rFonts w:ascii="Times New Roman" w:eastAsia="仿宋_GB2312" w:hAnsi="Times New Roman"/>
          <w:sz w:val="32"/>
          <w:szCs w:val="32"/>
          <w:u w:color="000000"/>
        </w:rPr>
        <w:t>区块</w:t>
      </w:r>
      <w:r>
        <w:rPr>
          <w:rFonts w:ascii="Times New Roman" w:eastAsia="仿宋_GB2312" w:hAnsi="Times New Roman"/>
          <w:sz w:val="32"/>
          <w:szCs w:val="32"/>
          <w:u w:color="000000"/>
        </w:rPr>
        <w:t>，进行整体拆除或大部分拆除。</w:t>
      </w:r>
      <w:r>
        <w:rPr>
          <w:rFonts w:ascii="Times New Roman" w:eastAsia="仿宋_GB2312" w:hAnsi="Times New Roman"/>
          <w:sz w:val="32"/>
          <w:szCs w:val="32"/>
          <w:u w:color="000000"/>
        </w:rPr>
        <w:t>全面推进清洁生产，统一规划排污等环保设施，实行排污集中控制和处理。</w:t>
      </w:r>
    </w:p>
    <w:p w:rsidR="00754ED9" w:rsidRDefault="00E55655">
      <w:pPr>
        <w:tabs>
          <w:tab w:val="left" w:pos="4935"/>
        </w:tabs>
        <w:spacing w:line="560" w:lineRule="exact"/>
        <w:ind w:firstLine="640"/>
        <w:rPr>
          <w:rFonts w:ascii="Times New Roman" w:eastAsia="黑体" w:hAnsi="Times New Roman"/>
          <w:sz w:val="32"/>
          <w:szCs w:val="32"/>
        </w:rPr>
      </w:pPr>
      <w:r>
        <w:rPr>
          <w:rFonts w:ascii="Times New Roman" w:eastAsia="黑体" w:hAnsi="Times New Roman"/>
          <w:sz w:val="32"/>
          <w:szCs w:val="32"/>
        </w:rPr>
        <w:lastRenderedPageBreak/>
        <w:t>四、时间安排</w:t>
      </w:r>
    </w:p>
    <w:p w:rsidR="00754ED9" w:rsidRDefault="00E55655">
      <w:pPr>
        <w:tabs>
          <w:tab w:val="left" w:pos="4935"/>
        </w:tabs>
        <w:spacing w:line="560" w:lineRule="exact"/>
        <w:ind w:firstLine="640"/>
        <w:rPr>
          <w:rFonts w:ascii="Times New Roman" w:eastAsia="仿宋_GB2312" w:hAnsi="Times New Roman"/>
          <w:sz w:val="32"/>
          <w:szCs w:val="32"/>
        </w:rPr>
      </w:pPr>
      <w:r>
        <w:rPr>
          <w:rFonts w:ascii="Times New Roman" w:eastAsia="楷体_GB2312" w:hAnsi="Times New Roman"/>
          <w:sz w:val="32"/>
          <w:szCs w:val="32"/>
        </w:rPr>
        <w:t>（一）启动试点阶段</w:t>
      </w:r>
      <w:r>
        <w:rPr>
          <w:rFonts w:ascii="Times New Roman" w:eastAsia="仿宋_GB2312" w:hAnsi="Times New Roman"/>
          <w:sz w:val="32"/>
          <w:szCs w:val="32"/>
        </w:rPr>
        <w:t>（</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p>
    <w:p w:rsidR="00754ED9" w:rsidRDefault="00E55655">
      <w:pPr>
        <w:tabs>
          <w:tab w:val="left" w:pos="4935"/>
        </w:tabs>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根据各地上报方案，择优在鹿城区、龙湾区、</w:t>
      </w:r>
      <w:proofErr w:type="gramStart"/>
      <w:r>
        <w:rPr>
          <w:rFonts w:ascii="Times New Roman" w:eastAsia="仿宋_GB2312" w:hAnsi="Times New Roman"/>
          <w:sz w:val="32"/>
          <w:szCs w:val="32"/>
        </w:rPr>
        <w:t>瓯</w:t>
      </w:r>
      <w:proofErr w:type="gramEnd"/>
      <w:r>
        <w:rPr>
          <w:rFonts w:ascii="Times New Roman" w:eastAsia="仿宋_GB2312" w:hAnsi="Times New Roman"/>
          <w:sz w:val="32"/>
          <w:szCs w:val="32"/>
        </w:rPr>
        <w:t>海区各选择</w:t>
      </w:r>
      <w:r>
        <w:rPr>
          <w:rFonts w:ascii="Times New Roman" w:eastAsia="仿宋_GB2312" w:hAnsi="Times New Roman"/>
          <w:sz w:val="32"/>
          <w:szCs w:val="32"/>
        </w:rPr>
        <w:t>2</w:t>
      </w:r>
      <w:r>
        <w:rPr>
          <w:rFonts w:ascii="Times New Roman" w:eastAsia="仿宋_GB2312" w:hAnsi="Times New Roman"/>
          <w:sz w:val="32"/>
          <w:szCs w:val="32"/>
        </w:rPr>
        <w:t>个工业区块作为试点，加大政策保障和财政扶持力度，全力支持试点园区加快提升步伐，形成可复制可推广的经验。</w:t>
      </w:r>
    </w:p>
    <w:p w:rsidR="00754ED9" w:rsidRDefault="00E55655">
      <w:pPr>
        <w:tabs>
          <w:tab w:val="left" w:pos="4935"/>
        </w:tabs>
        <w:spacing w:line="56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（二）全面推进阶段</w:t>
      </w:r>
      <w:r>
        <w:rPr>
          <w:rFonts w:ascii="Times New Roman" w:eastAsia="仿宋_GB2312" w:hAnsi="Times New Roman"/>
          <w:sz w:val="32"/>
          <w:szCs w:val="32"/>
        </w:rPr>
        <w:t>（</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w:t>
      </w:r>
      <w:r>
        <w:rPr>
          <w:rFonts w:ascii="Times New Roman" w:eastAsia="仿宋_GB2312" w:hAnsi="Times New Roman" w:hint="eastAsia"/>
          <w:sz w:val="32"/>
          <w:szCs w:val="32"/>
        </w:rPr>
        <w:t>2023</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p>
    <w:p w:rsidR="00754ED9" w:rsidRDefault="00E55655">
      <w:pPr>
        <w:tabs>
          <w:tab w:val="left" w:pos="4935"/>
        </w:tabs>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在总结试点经验的基础上，在中心城区范围内再推动其它工业区块发展都市型工业园区，形成一批</w:t>
      </w:r>
      <w:r>
        <w:rPr>
          <w:rFonts w:ascii="Times New Roman" w:eastAsia="仿宋_GB2312" w:hAnsi="Times New Roman"/>
          <w:sz w:val="32"/>
          <w:szCs w:val="32"/>
        </w:rPr>
        <w:t>“</w:t>
      </w:r>
      <w:r>
        <w:rPr>
          <w:rFonts w:ascii="Times New Roman" w:eastAsia="仿宋_GB2312" w:hAnsi="Times New Roman"/>
          <w:sz w:val="32"/>
          <w:szCs w:val="32"/>
        </w:rPr>
        <w:t>小而美</w:t>
      </w:r>
      <w:r>
        <w:rPr>
          <w:rFonts w:ascii="Times New Roman" w:eastAsia="仿宋_GB2312" w:hAnsi="Times New Roman"/>
          <w:sz w:val="32"/>
          <w:szCs w:val="32"/>
        </w:rPr>
        <w:t>”“</w:t>
      </w:r>
      <w:r>
        <w:rPr>
          <w:rFonts w:ascii="Times New Roman" w:eastAsia="仿宋_GB2312" w:hAnsi="Times New Roman"/>
          <w:sz w:val="32"/>
          <w:szCs w:val="32"/>
        </w:rPr>
        <w:t>特而强</w:t>
      </w:r>
      <w:r>
        <w:rPr>
          <w:rFonts w:ascii="Times New Roman" w:eastAsia="仿宋_GB2312" w:hAnsi="Times New Roman"/>
          <w:sz w:val="32"/>
          <w:szCs w:val="32"/>
        </w:rPr>
        <w:t>”“</w:t>
      </w:r>
      <w:r>
        <w:rPr>
          <w:rFonts w:ascii="Times New Roman" w:eastAsia="仿宋_GB2312" w:hAnsi="Times New Roman"/>
          <w:sz w:val="32"/>
          <w:szCs w:val="32"/>
        </w:rPr>
        <w:t>活而新</w:t>
      </w:r>
      <w:r>
        <w:rPr>
          <w:rFonts w:ascii="Times New Roman" w:eastAsia="仿宋_GB2312" w:hAnsi="Times New Roman"/>
          <w:sz w:val="32"/>
          <w:szCs w:val="32"/>
        </w:rPr>
        <w:t>”</w:t>
      </w:r>
      <w:r>
        <w:rPr>
          <w:rFonts w:ascii="Times New Roman" w:eastAsia="仿宋_GB2312" w:hAnsi="Times New Roman"/>
          <w:sz w:val="32"/>
          <w:szCs w:val="32"/>
        </w:rPr>
        <w:t>的现代工业集聚点。</w:t>
      </w:r>
    </w:p>
    <w:p w:rsidR="00754ED9" w:rsidRDefault="00E55655">
      <w:pPr>
        <w:tabs>
          <w:tab w:val="left" w:pos="4935"/>
        </w:tabs>
        <w:spacing w:line="56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（三）巩固提升阶段</w:t>
      </w:r>
      <w:r>
        <w:rPr>
          <w:rFonts w:ascii="Times New Roman" w:eastAsia="仿宋_GB2312" w:hAnsi="Times New Roman"/>
          <w:sz w:val="32"/>
          <w:szCs w:val="32"/>
        </w:rPr>
        <w:t>（</w:t>
      </w:r>
      <w:r>
        <w:rPr>
          <w:rFonts w:ascii="Times New Roman" w:eastAsia="仿宋_GB2312" w:hAnsi="Times New Roman"/>
          <w:sz w:val="32"/>
          <w:szCs w:val="32"/>
        </w:rPr>
        <w:t>202</w:t>
      </w:r>
      <w:r>
        <w:rPr>
          <w:rFonts w:ascii="Times New Roman" w:eastAsia="仿宋_GB2312" w:hAnsi="Times New Roman" w:hint="eastAsia"/>
          <w:sz w:val="32"/>
          <w:szCs w:val="32"/>
        </w:rPr>
        <w:t>4</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w:t>
      </w:r>
      <w:r>
        <w:rPr>
          <w:rFonts w:ascii="Times New Roman" w:eastAsia="仿宋_GB2312" w:hAnsi="Times New Roman" w:hint="eastAsia"/>
          <w:sz w:val="32"/>
          <w:szCs w:val="32"/>
        </w:rPr>
        <w:t>2025</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p>
    <w:p w:rsidR="00754ED9" w:rsidRDefault="00E55655">
      <w:pPr>
        <w:tabs>
          <w:tab w:val="left" w:pos="4935"/>
        </w:tabs>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w:t>
      </w:r>
      <w:r>
        <w:rPr>
          <w:rFonts w:ascii="Times New Roman" w:eastAsia="仿宋_GB2312" w:hAnsi="Times New Roman"/>
          <w:sz w:val="32"/>
          <w:szCs w:val="32"/>
        </w:rPr>
        <w:t>17</w:t>
      </w:r>
      <w:r>
        <w:rPr>
          <w:rFonts w:ascii="Times New Roman" w:eastAsia="仿宋_GB2312" w:hAnsi="Times New Roman"/>
          <w:sz w:val="32"/>
          <w:szCs w:val="32"/>
        </w:rPr>
        <w:t>个中心城区工业区块打造都市型工业园区基础上，进一步优化园区管理模式，完善日常管理长效机制，不断巩固综合改造提升成果，全面提升都市工业园区的发展水平。</w:t>
      </w:r>
    </w:p>
    <w:p w:rsidR="00754ED9" w:rsidRDefault="00E55655">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五、保障措施</w:t>
      </w:r>
    </w:p>
    <w:p w:rsidR="00754ED9" w:rsidRDefault="00E55655">
      <w:pPr>
        <w:pStyle w:val="a8"/>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color w:val="000000"/>
          <w:kern w:val="2"/>
          <w:sz w:val="32"/>
          <w:szCs w:val="32"/>
          <w:u w:color="000000"/>
        </w:rPr>
        <w:t>（一）强化组织领导。</w:t>
      </w:r>
      <w:r>
        <w:rPr>
          <w:rFonts w:ascii="Times New Roman" w:eastAsia="仿宋_GB2312" w:hAnsi="Times New Roman" w:cs="Times New Roman"/>
          <w:sz w:val="32"/>
          <w:szCs w:val="32"/>
        </w:rPr>
        <w:t>市经信局统筹推进全市中心城区工业园区发展都市型工业园区工作。鹿城区、龙湾区、</w:t>
      </w:r>
      <w:proofErr w:type="gramStart"/>
      <w:r>
        <w:rPr>
          <w:rFonts w:ascii="Times New Roman" w:eastAsia="仿宋_GB2312" w:hAnsi="Times New Roman" w:cs="Times New Roman"/>
          <w:sz w:val="32"/>
          <w:szCs w:val="32"/>
        </w:rPr>
        <w:t>瓯</w:t>
      </w:r>
      <w:proofErr w:type="gramEnd"/>
      <w:r>
        <w:rPr>
          <w:rFonts w:ascii="Times New Roman" w:eastAsia="仿宋_GB2312" w:hAnsi="Times New Roman" w:cs="Times New Roman"/>
          <w:sz w:val="32"/>
          <w:szCs w:val="32"/>
        </w:rPr>
        <w:t>海区政府要落实属地主体责任，完善工作机制，全力抓好推进落实。瓯江口产业集聚区和浙南产业集聚区要发挥高能级平台作用，严格落实工业</w:t>
      </w:r>
      <w:proofErr w:type="gramStart"/>
      <w:r>
        <w:rPr>
          <w:rFonts w:ascii="Times New Roman" w:eastAsia="仿宋_GB2312" w:hAnsi="Times New Roman" w:cs="Times New Roman"/>
          <w:sz w:val="32"/>
          <w:szCs w:val="32"/>
        </w:rPr>
        <w:t>区块线</w:t>
      </w:r>
      <w:proofErr w:type="gramEnd"/>
      <w:r>
        <w:rPr>
          <w:rFonts w:ascii="Times New Roman" w:eastAsia="仿宋_GB2312" w:hAnsi="Times New Roman" w:cs="Times New Roman"/>
          <w:sz w:val="32"/>
          <w:szCs w:val="32"/>
        </w:rPr>
        <w:t>管理，科学有序安置市区腾挪转移的企业。</w:t>
      </w:r>
    </w:p>
    <w:p w:rsidR="00754ED9" w:rsidRDefault="00E55655">
      <w:pPr>
        <w:pStyle w:val="a8"/>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color w:val="000000"/>
          <w:kern w:val="2"/>
          <w:sz w:val="32"/>
          <w:szCs w:val="32"/>
          <w:u w:color="000000"/>
        </w:rPr>
        <w:t>（二）加大政策支持。</w:t>
      </w:r>
      <w:r>
        <w:rPr>
          <w:rFonts w:ascii="Times New Roman" w:eastAsia="仿宋_GB2312" w:hAnsi="Times New Roman" w:cs="Times New Roman"/>
          <w:sz w:val="32"/>
          <w:szCs w:val="32"/>
        </w:rPr>
        <w:t>设立都市型工业园区建设专项基金，主要用于加大对园内基</w:t>
      </w:r>
      <w:r>
        <w:rPr>
          <w:rFonts w:ascii="Times New Roman" w:eastAsia="仿宋_GB2312" w:hAnsi="Times New Roman" w:cs="Times New Roman"/>
          <w:sz w:val="32"/>
          <w:szCs w:val="32"/>
        </w:rPr>
        <w:t>础设施建设、企业集聚升级、公共服务平台建设等（专项基金在中心城区工业用地转为住宅用地、商服用地时，在区级分成收入部分按</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亩的标</w:t>
      </w:r>
      <w:r>
        <w:rPr>
          <w:rFonts w:ascii="Times New Roman" w:eastAsia="仿宋_GB2312" w:hAnsi="Times New Roman" w:cs="Times New Roman"/>
          <w:sz w:val="32"/>
          <w:szCs w:val="32"/>
        </w:rPr>
        <w:lastRenderedPageBreak/>
        <w:t>准直接计提</w:t>
      </w:r>
      <w:r>
        <w:rPr>
          <w:rFonts w:ascii="Times New Roman" w:eastAsia="仿宋_GB2312" w:hAnsi="Times New Roman" w:cs="Times New Roman"/>
          <w:sz w:val="32"/>
          <w:szCs w:val="32"/>
        </w:rPr>
        <w:t>形成）。同时，每年遴选</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个成效显著的示范园区给予专项资金补助。</w:t>
      </w:r>
    </w:p>
    <w:p w:rsidR="00754ED9" w:rsidRDefault="00E55655">
      <w:pPr>
        <w:pStyle w:val="a8"/>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color w:val="000000"/>
          <w:kern w:val="2"/>
          <w:sz w:val="32"/>
          <w:szCs w:val="32"/>
          <w:u w:color="000000"/>
        </w:rPr>
        <w:t>（三）落实考核监督。</w:t>
      </w:r>
      <w:r>
        <w:rPr>
          <w:rFonts w:ascii="Times New Roman" w:eastAsia="仿宋_GB2312" w:hAnsi="Times New Roman" w:cs="Times New Roman"/>
          <w:sz w:val="32"/>
          <w:szCs w:val="32"/>
        </w:rPr>
        <w:t>都市型工业园区建设工作纳入年度考绩，市</w:t>
      </w:r>
      <w:proofErr w:type="gramStart"/>
      <w:r>
        <w:rPr>
          <w:rFonts w:ascii="Times New Roman" w:eastAsia="仿宋_GB2312" w:hAnsi="Times New Roman" w:cs="Times New Roman"/>
          <w:sz w:val="32"/>
          <w:szCs w:val="32"/>
        </w:rPr>
        <w:t>考绩办</w:t>
      </w:r>
      <w:proofErr w:type="gramEnd"/>
      <w:r>
        <w:rPr>
          <w:rFonts w:ascii="Times New Roman" w:eastAsia="仿宋_GB2312" w:hAnsi="Times New Roman" w:cs="Times New Roman"/>
          <w:sz w:val="32"/>
          <w:szCs w:val="32"/>
        </w:rPr>
        <w:t>对鹿城区、龙湾区、</w:t>
      </w:r>
      <w:proofErr w:type="gramStart"/>
      <w:r>
        <w:rPr>
          <w:rFonts w:ascii="Times New Roman" w:eastAsia="仿宋_GB2312" w:hAnsi="Times New Roman" w:cs="Times New Roman"/>
          <w:sz w:val="32"/>
          <w:szCs w:val="32"/>
        </w:rPr>
        <w:t>瓯</w:t>
      </w:r>
      <w:proofErr w:type="gramEnd"/>
      <w:r>
        <w:rPr>
          <w:rFonts w:ascii="Times New Roman" w:eastAsia="仿宋_GB2312" w:hAnsi="Times New Roman" w:cs="Times New Roman"/>
          <w:sz w:val="32"/>
          <w:szCs w:val="32"/>
        </w:rPr>
        <w:t>海区下达年度建设任务，对于推进不力、工作滞后的地区予以通报扣分。鹿城区、龙湾区、</w:t>
      </w:r>
      <w:proofErr w:type="gramStart"/>
      <w:r>
        <w:rPr>
          <w:rFonts w:ascii="Times New Roman" w:eastAsia="仿宋_GB2312" w:hAnsi="Times New Roman" w:cs="Times New Roman"/>
          <w:sz w:val="32"/>
          <w:szCs w:val="32"/>
        </w:rPr>
        <w:t>瓯</w:t>
      </w:r>
      <w:proofErr w:type="gramEnd"/>
      <w:r>
        <w:rPr>
          <w:rFonts w:ascii="Times New Roman" w:eastAsia="仿宋_GB2312" w:hAnsi="Times New Roman" w:cs="Times New Roman"/>
          <w:sz w:val="32"/>
          <w:szCs w:val="32"/>
        </w:rPr>
        <w:t>海区要细化工作方案，启动园区建设，确保工业园区改造提升工作加快实施、扎实推进。</w:t>
      </w:r>
    </w:p>
    <w:p w:rsidR="00754ED9" w:rsidRDefault="00754ED9">
      <w:pPr>
        <w:spacing w:line="560" w:lineRule="exact"/>
        <w:rPr>
          <w:rFonts w:ascii="Times New Roman" w:eastAsia="仿宋_GB2312" w:hAnsi="Times New Roman"/>
          <w:color w:val="000000"/>
          <w:sz w:val="32"/>
          <w:szCs w:val="32"/>
          <w:u w:color="000000"/>
        </w:rPr>
      </w:pPr>
    </w:p>
    <w:p w:rsidR="00754ED9" w:rsidRDefault="00E55655">
      <w:pPr>
        <w:spacing w:line="560" w:lineRule="exact"/>
        <w:ind w:leftChars="304" w:left="1598" w:hangingChars="300" w:hanging="960"/>
        <w:rPr>
          <w:rFonts w:ascii="Times New Roman" w:eastAsia="仿宋_GB2312" w:hAnsi="Times New Roman"/>
          <w:color w:val="000000"/>
          <w:sz w:val="32"/>
          <w:szCs w:val="32"/>
          <w:u w:color="000000"/>
        </w:rPr>
      </w:pPr>
      <w:r>
        <w:rPr>
          <w:rFonts w:ascii="Times New Roman" w:eastAsia="仿宋_GB2312" w:hAnsi="Times New Roman"/>
          <w:color w:val="000000"/>
          <w:sz w:val="32"/>
          <w:szCs w:val="32"/>
          <w:u w:color="000000"/>
        </w:rPr>
        <w:t>附件：</w:t>
      </w:r>
      <w:r>
        <w:rPr>
          <w:rFonts w:ascii="Times New Roman" w:eastAsia="仿宋_GB2312" w:hAnsi="Times New Roman"/>
          <w:color w:val="000000"/>
          <w:sz w:val="32"/>
          <w:szCs w:val="32"/>
          <w:u w:color="000000"/>
        </w:rPr>
        <w:t>1.</w:t>
      </w:r>
      <w:r>
        <w:rPr>
          <w:rFonts w:ascii="Times New Roman" w:eastAsia="仿宋_GB2312" w:hAnsi="Times New Roman"/>
          <w:color w:val="000000"/>
          <w:sz w:val="32"/>
          <w:szCs w:val="32"/>
          <w:u w:color="000000"/>
        </w:rPr>
        <w:t>都市</w:t>
      </w:r>
      <w:r>
        <w:rPr>
          <w:rFonts w:ascii="Times New Roman" w:eastAsia="仿宋_GB2312" w:hAnsi="Times New Roman"/>
          <w:color w:val="000000"/>
          <w:sz w:val="32"/>
          <w:szCs w:val="32"/>
          <w:u w:color="000000"/>
        </w:rPr>
        <w:t>型</w:t>
      </w:r>
      <w:r>
        <w:rPr>
          <w:rFonts w:ascii="Times New Roman" w:eastAsia="仿宋_GB2312" w:hAnsi="Times New Roman"/>
          <w:color w:val="000000"/>
          <w:sz w:val="32"/>
          <w:szCs w:val="32"/>
          <w:u w:color="000000"/>
        </w:rPr>
        <w:t>工业</w:t>
      </w:r>
      <w:r>
        <w:rPr>
          <w:rFonts w:ascii="Times New Roman" w:eastAsia="仿宋_GB2312" w:hAnsi="Times New Roman"/>
          <w:color w:val="000000"/>
          <w:sz w:val="32"/>
          <w:szCs w:val="32"/>
          <w:u w:color="000000"/>
        </w:rPr>
        <w:t>园区产业定位及改造方式</w:t>
      </w:r>
    </w:p>
    <w:p w:rsidR="00754ED9" w:rsidRDefault="00E55655">
      <w:pPr>
        <w:spacing w:line="560" w:lineRule="exact"/>
        <w:ind w:leftChars="760" w:left="1596"/>
        <w:rPr>
          <w:rFonts w:ascii="Times New Roman" w:eastAsia="仿宋_GB2312" w:hAnsi="Times New Roman"/>
          <w:color w:val="000000"/>
          <w:sz w:val="32"/>
          <w:szCs w:val="32"/>
          <w:u w:color="000000"/>
        </w:rPr>
      </w:pPr>
      <w:r>
        <w:rPr>
          <w:rFonts w:ascii="Times New Roman" w:eastAsia="仿宋_GB2312" w:hAnsi="Times New Roman"/>
          <w:color w:val="000000"/>
          <w:sz w:val="32"/>
          <w:szCs w:val="32"/>
          <w:u w:color="000000"/>
        </w:rPr>
        <w:t>2.</w:t>
      </w:r>
      <w:r>
        <w:rPr>
          <w:rFonts w:ascii="Times New Roman" w:eastAsia="仿宋_GB2312" w:hAnsi="Times New Roman"/>
          <w:color w:val="000000"/>
          <w:sz w:val="32"/>
          <w:szCs w:val="32"/>
          <w:u w:color="000000"/>
        </w:rPr>
        <w:t>都市型工业园区规划布局图</w:t>
      </w:r>
    </w:p>
    <w:p w:rsidR="00754ED9" w:rsidRDefault="00E55655">
      <w:pPr>
        <w:spacing w:line="560" w:lineRule="exact"/>
        <w:ind w:firstLineChars="500" w:firstLine="1600"/>
        <w:rPr>
          <w:rFonts w:ascii="Times New Roman" w:eastAsia="仿宋_GB2312" w:hAnsi="Times New Roman"/>
          <w:color w:val="000000"/>
          <w:sz w:val="32"/>
          <w:szCs w:val="32"/>
          <w:u w:color="000000"/>
        </w:rPr>
      </w:pPr>
      <w:r>
        <w:rPr>
          <w:rFonts w:ascii="Times New Roman" w:eastAsia="仿宋_GB2312" w:hAnsi="Times New Roman"/>
          <w:color w:val="000000"/>
          <w:sz w:val="32"/>
          <w:szCs w:val="32"/>
          <w:u w:color="000000"/>
        </w:rPr>
        <w:t>3.</w:t>
      </w:r>
      <w:r>
        <w:rPr>
          <w:rFonts w:ascii="Times New Roman" w:eastAsia="仿宋_GB2312" w:hAnsi="Times New Roman"/>
          <w:color w:val="000000"/>
          <w:sz w:val="32"/>
          <w:szCs w:val="32"/>
          <w:u w:color="000000"/>
        </w:rPr>
        <w:t>都市型工业园区</w:t>
      </w:r>
      <w:r>
        <w:rPr>
          <w:rFonts w:ascii="Times New Roman" w:eastAsia="仿宋_GB2312" w:hAnsi="Times New Roman"/>
          <w:color w:val="000000"/>
          <w:sz w:val="32"/>
          <w:szCs w:val="32"/>
          <w:u w:color="000000"/>
        </w:rPr>
        <w:t>企业准入条件</w:t>
      </w:r>
    </w:p>
    <w:p w:rsidR="00754ED9" w:rsidRDefault="00E55655">
      <w:pPr>
        <w:spacing w:line="560" w:lineRule="exact"/>
        <w:ind w:firstLineChars="500" w:firstLine="1600"/>
        <w:rPr>
          <w:rFonts w:ascii="Times New Roman" w:eastAsia="仿宋_GB2312" w:hAnsi="Times New Roman"/>
          <w:color w:val="000000"/>
          <w:sz w:val="32"/>
          <w:szCs w:val="32"/>
          <w:u w:color="000000"/>
        </w:rPr>
      </w:pPr>
      <w:r>
        <w:rPr>
          <w:rFonts w:ascii="Times New Roman" w:eastAsia="仿宋_GB2312" w:hAnsi="Times New Roman"/>
          <w:color w:val="000000"/>
          <w:sz w:val="32"/>
          <w:szCs w:val="32"/>
          <w:u w:color="000000"/>
        </w:rPr>
        <w:t>4.</w:t>
      </w:r>
      <w:r>
        <w:rPr>
          <w:rFonts w:ascii="Times New Roman" w:eastAsia="仿宋_GB2312" w:hAnsi="Times New Roman"/>
          <w:color w:val="000000"/>
          <w:sz w:val="32"/>
          <w:szCs w:val="32"/>
          <w:u w:color="000000"/>
        </w:rPr>
        <w:t>都市型工业园区建设标准</w:t>
      </w:r>
    </w:p>
    <w:p w:rsidR="00754ED9" w:rsidRDefault="00E55655">
      <w:pPr>
        <w:spacing w:line="560" w:lineRule="exact"/>
        <w:rPr>
          <w:rFonts w:ascii="Times New Roman" w:eastAsia="黑体" w:hAnsi="Times New Roman"/>
          <w:color w:val="000000"/>
          <w:sz w:val="32"/>
          <w:szCs w:val="32"/>
          <w:u w:color="000000"/>
        </w:rPr>
      </w:pPr>
      <w:r>
        <w:rPr>
          <w:rFonts w:ascii="Times New Roman" w:eastAsia="黑体" w:hAnsi="Times New Roman"/>
          <w:sz w:val="32"/>
          <w:szCs w:val="32"/>
        </w:rPr>
        <w:br w:type="page"/>
      </w:r>
      <w:r>
        <w:rPr>
          <w:rFonts w:ascii="Times New Roman" w:eastAsia="黑体" w:hAnsi="Times New Roman"/>
          <w:sz w:val="32"/>
          <w:szCs w:val="32"/>
        </w:rPr>
        <w:lastRenderedPageBreak/>
        <w:t>附件</w:t>
      </w:r>
      <w:r>
        <w:rPr>
          <w:rFonts w:ascii="Times New Roman" w:eastAsia="黑体" w:hAnsi="Times New Roman"/>
          <w:sz w:val="32"/>
          <w:szCs w:val="32"/>
        </w:rPr>
        <w:t xml:space="preserve">1 </w:t>
      </w:r>
      <w:r>
        <w:rPr>
          <w:rFonts w:ascii="Times New Roman" w:eastAsia="黑体" w:hAnsi="Times New Roman"/>
          <w:color w:val="000000"/>
          <w:sz w:val="32"/>
          <w:szCs w:val="32"/>
          <w:u w:color="000000"/>
        </w:rPr>
        <w:t xml:space="preserve">   </w:t>
      </w:r>
    </w:p>
    <w:p w:rsidR="00754ED9" w:rsidRDefault="00E55655">
      <w:pPr>
        <w:spacing w:line="560" w:lineRule="exact"/>
        <w:jc w:val="center"/>
        <w:rPr>
          <w:rFonts w:ascii="Times New Roman" w:eastAsia="方正小标宋简体" w:hAnsi="Times New Roman"/>
          <w:color w:val="000000"/>
          <w:sz w:val="44"/>
          <w:szCs w:val="44"/>
          <w:u w:color="000000"/>
        </w:rPr>
      </w:pPr>
      <w:r>
        <w:rPr>
          <w:rFonts w:ascii="Times New Roman" w:eastAsia="方正小标宋简体" w:hAnsi="Times New Roman"/>
          <w:color w:val="000000"/>
          <w:sz w:val="44"/>
          <w:szCs w:val="44"/>
          <w:u w:color="000000"/>
        </w:rPr>
        <w:t>都市</w:t>
      </w:r>
      <w:r>
        <w:rPr>
          <w:rFonts w:ascii="Times New Roman" w:eastAsia="方正小标宋简体" w:hAnsi="Times New Roman"/>
          <w:color w:val="000000"/>
          <w:sz w:val="44"/>
          <w:szCs w:val="44"/>
          <w:u w:color="000000"/>
        </w:rPr>
        <w:t>型</w:t>
      </w:r>
      <w:r>
        <w:rPr>
          <w:rFonts w:ascii="Times New Roman" w:eastAsia="方正小标宋简体" w:hAnsi="Times New Roman"/>
          <w:color w:val="000000"/>
          <w:sz w:val="44"/>
          <w:szCs w:val="44"/>
          <w:u w:color="000000"/>
        </w:rPr>
        <w:t>工业</w:t>
      </w:r>
      <w:r>
        <w:rPr>
          <w:rFonts w:ascii="Times New Roman" w:eastAsia="方正小标宋简体" w:hAnsi="Times New Roman"/>
          <w:color w:val="000000"/>
          <w:sz w:val="44"/>
          <w:szCs w:val="44"/>
          <w:u w:color="000000"/>
        </w:rPr>
        <w:t>园区产业定位及改造方式</w:t>
      </w:r>
    </w:p>
    <w:tbl>
      <w:tblPr>
        <w:tblpPr w:leftFromText="180" w:rightFromText="180" w:vertAnchor="text" w:horzAnchor="page" w:tblpX="1677" w:tblpY="493"/>
        <w:tblOverlap w:val="never"/>
        <w:tblW w:w="8936" w:type="dxa"/>
        <w:tblLayout w:type="fixed"/>
        <w:tblCellMar>
          <w:left w:w="0" w:type="dxa"/>
          <w:right w:w="0" w:type="dxa"/>
        </w:tblCellMar>
        <w:tblLook w:val="04A0" w:firstRow="1" w:lastRow="0" w:firstColumn="1" w:lastColumn="0" w:noHBand="0" w:noVBand="1"/>
      </w:tblPr>
      <w:tblGrid>
        <w:gridCol w:w="480"/>
        <w:gridCol w:w="540"/>
        <w:gridCol w:w="1180"/>
        <w:gridCol w:w="975"/>
        <w:gridCol w:w="900"/>
        <w:gridCol w:w="848"/>
        <w:gridCol w:w="1231"/>
        <w:gridCol w:w="1839"/>
        <w:gridCol w:w="943"/>
      </w:tblGrid>
      <w:tr w:rsidR="00754ED9">
        <w:trPr>
          <w:trHeight w:val="518"/>
          <w:tblHeader/>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黑体" w:hAnsi="Times New Roman"/>
                <w:sz w:val="20"/>
                <w:szCs w:val="20"/>
              </w:rPr>
            </w:pPr>
            <w:r>
              <w:rPr>
                <w:rFonts w:ascii="Times New Roman" w:eastAsia="黑体" w:hAnsi="Times New Roman"/>
                <w:kern w:val="0"/>
                <w:sz w:val="20"/>
                <w:szCs w:val="20"/>
              </w:rPr>
              <w:t>序号</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黑体" w:hAnsi="Times New Roman"/>
                <w:sz w:val="20"/>
                <w:szCs w:val="20"/>
              </w:rPr>
            </w:pPr>
            <w:r>
              <w:rPr>
                <w:rFonts w:ascii="Times New Roman" w:eastAsia="黑体" w:hAnsi="Times New Roman"/>
                <w:kern w:val="0"/>
                <w:sz w:val="20"/>
                <w:szCs w:val="20"/>
              </w:rPr>
              <w:t>市区</w:t>
            </w:r>
          </w:p>
        </w:tc>
        <w:tc>
          <w:tcPr>
            <w:tcW w:w="11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黑体" w:hAnsi="Times New Roman"/>
                <w:sz w:val="20"/>
                <w:szCs w:val="20"/>
              </w:rPr>
            </w:pPr>
            <w:r>
              <w:rPr>
                <w:rFonts w:ascii="Times New Roman" w:eastAsia="黑体" w:hAnsi="Times New Roman"/>
                <w:kern w:val="0"/>
                <w:sz w:val="20"/>
                <w:szCs w:val="20"/>
              </w:rPr>
              <w:t>原区块</w:t>
            </w:r>
            <w:r>
              <w:rPr>
                <w:rFonts w:ascii="Times New Roman" w:eastAsia="黑体" w:hAnsi="Times New Roman"/>
                <w:kern w:val="0"/>
                <w:sz w:val="20"/>
                <w:szCs w:val="20"/>
              </w:rPr>
              <w:t>名称</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黑体" w:hAnsi="Times New Roman"/>
                <w:sz w:val="20"/>
                <w:szCs w:val="20"/>
              </w:rPr>
            </w:pPr>
            <w:r>
              <w:rPr>
                <w:rFonts w:ascii="Times New Roman" w:eastAsia="黑体" w:hAnsi="Times New Roman"/>
                <w:kern w:val="0"/>
                <w:sz w:val="20"/>
                <w:szCs w:val="20"/>
              </w:rPr>
              <w:t>地点</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黑体" w:hAnsi="Times New Roman"/>
                <w:kern w:val="0"/>
                <w:sz w:val="20"/>
                <w:szCs w:val="20"/>
              </w:rPr>
            </w:pPr>
            <w:r>
              <w:rPr>
                <w:rFonts w:ascii="Times New Roman" w:eastAsia="黑体" w:hAnsi="Times New Roman"/>
                <w:kern w:val="0"/>
                <w:sz w:val="20"/>
                <w:szCs w:val="20"/>
              </w:rPr>
              <w:t>占地面积</w:t>
            </w:r>
          </w:p>
          <w:p w:rsidR="00754ED9" w:rsidRDefault="00E55655">
            <w:pPr>
              <w:widowControl/>
              <w:spacing w:line="240" w:lineRule="exact"/>
              <w:jc w:val="center"/>
              <w:textAlignment w:val="center"/>
              <w:rPr>
                <w:rFonts w:ascii="Times New Roman" w:eastAsia="黑体" w:hAnsi="Times New Roman"/>
                <w:sz w:val="20"/>
                <w:szCs w:val="20"/>
              </w:rPr>
            </w:pPr>
            <w:r>
              <w:rPr>
                <w:rFonts w:ascii="Times New Roman" w:eastAsia="黑体" w:hAnsi="Times New Roman"/>
                <w:kern w:val="0"/>
                <w:sz w:val="20"/>
                <w:szCs w:val="20"/>
              </w:rPr>
              <w:t>（亩）</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黑体" w:hAnsi="Times New Roman"/>
                <w:kern w:val="0"/>
                <w:sz w:val="20"/>
                <w:szCs w:val="20"/>
              </w:rPr>
            </w:pPr>
            <w:r>
              <w:rPr>
                <w:rFonts w:ascii="Times New Roman" w:eastAsia="黑体" w:hAnsi="Times New Roman"/>
                <w:kern w:val="0"/>
                <w:sz w:val="20"/>
                <w:szCs w:val="20"/>
              </w:rPr>
              <w:t>改造后</w:t>
            </w:r>
          </w:p>
          <w:p w:rsidR="00754ED9" w:rsidRDefault="00E55655">
            <w:pPr>
              <w:widowControl/>
              <w:spacing w:line="240" w:lineRule="exact"/>
              <w:jc w:val="center"/>
              <w:textAlignment w:val="center"/>
              <w:rPr>
                <w:rFonts w:ascii="Times New Roman" w:eastAsia="黑体" w:hAnsi="Times New Roman"/>
                <w:kern w:val="0"/>
                <w:sz w:val="20"/>
                <w:szCs w:val="20"/>
              </w:rPr>
            </w:pPr>
            <w:r>
              <w:rPr>
                <w:rFonts w:ascii="Times New Roman" w:eastAsia="黑体" w:hAnsi="Times New Roman"/>
                <w:kern w:val="0"/>
                <w:sz w:val="20"/>
                <w:szCs w:val="20"/>
              </w:rPr>
              <w:t>土地功能</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黑体" w:hAnsi="Times New Roman"/>
                <w:kern w:val="0"/>
                <w:sz w:val="20"/>
                <w:szCs w:val="20"/>
              </w:rPr>
            </w:pPr>
            <w:r>
              <w:rPr>
                <w:rFonts w:ascii="Times New Roman" w:eastAsia="黑体" w:hAnsi="Times New Roman"/>
                <w:kern w:val="0"/>
                <w:sz w:val="20"/>
                <w:szCs w:val="20"/>
              </w:rPr>
              <w:t>目前</w:t>
            </w:r>
            <w:r>
              <w:rPr>
                <w:rFonts w:ascii="Times New Roman" w:eastAsia="黑体" w:hAnsi="Times New Roman"/>
                <w:kern w:val="0"/>
                <w:sz w:val="20"/>
                <w:szCs w:val="20"/>
              </w:rPr>
              <w:t>主要</w:t>
            </w:r>
          </w:p>
          <w:p w:rsidR="00754ED9" w:rsidRDefault="00E55655">
            <w:pPr>
              <w:widowControl/>
              <w:spacing w:line="240" w:lineRule="exact"/>
              <w:jc w:val="center"/>
              <w:textAlignment w:val="center"/>
              <w:rPr>
                <w:rFonts w:ascii="Times New Roman" w:eastAsia="黑体" w:hAnsi="Times New Roman"/>
                <w:kern w:val="0"/>
                <w:sz w:val="20"/>
                <w:szCs w:val="20"/>
              </w:rPr>
            </w:pPr>
            <w:r>
              <w:rPr>
                <w:rFonts w:ascii="Times New Roman" w:eastAsia="黑体" w:hAnsi="Times New Roman"/>
                <w:kern w:val="0"/>
                <w:sz w:val="20"/>
                <w:szCs w:val="20"/>
              </w:rPr>
              <w:t>产业类型</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黑体" w:hAnsi="Times New Roman"/>
                <w:kern w:val="0"/>
                <w:sz w:val="20"/>
                <w:szCs w:val="20"/>
              </w:rPr>
            </w:pPr>
            <w:r>
              <w:rPr>
                <w:rFonts w:ascii="Times New Roman" w:eastAsia="黑体" w:hAnsi="Times New Roman"/>
                <w:kern w:val="0"/>
                <w:sz w:val="20"/>
                <w:szCs w:val="20"/>
              </w:rPr>
              <w:t>改造后园区</w:t>
            </w:r>
          </w:p>
          <w:p w:rsidR="00754ED9" w:rsidRDefault="00E55655">
            <w:pPr>
              <w:widowControl/>
              <w:spacing w:line="240" w:lineRule="exact"/>
              <w:jc w:val="center"/>
              <w:textAlignment w:val="center"/>
              <w:rPr>
                <w:rFonts w:ascii="Times New Roman" w:eastAsia="黑体" w:hAnsi="Times New Roman"/>
                <w:kern w:val="0"/>
                <w:sz w:val="20"/>
                <w:szCs w:val="20"/>
              </w:rPr>
            </w:pPr>
            <w:r>
              <w:rPr>
                <w:rFonts w:ascii="Times New Roman" w:eastAsia="黑体" w:hAnsi="Times New Roman"/>
                <w:kern w:val="0"/>
                <w:sz w:val="20"/>
                <w:szCs w:val="20"/>
              </w:rPr>
              <w:t>主导产业</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黑体" w:hAnsi="Times New Roman"/>
                <w:kern w:val="0"/>
                <w:sz w:val="20"/>
                <w:szCs w:val="20"/>
              </w:rPr>
            </w:pPr>
            <w:r>
              <w:rPr>
                <w:rFonts w:ascii="Times New Roman" w:eastAsia="黑体" w:hAnsi="Times New Roman"/>
                <w:kern w:val="0"/>
                <w:sz w:val="20"/>
                <w:szCs w:val="20"/>
              </w:rPr>
              <w:t>改造方式</w:t>
            </w:r>
          </w:p>
        </w:tc>
      </w:tr>
      <w:tr w:rsidR="00754ED9">
        <w:trPr>
          <w:trHeight w:val="592"/>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1</w:t>
            </w:r>
          </w:p>
        </w:tc>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鹿</w:t>
            </w:r>
          </w:p>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城</w:t>
            </w:r>
          </w:p>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区</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中国鞋都</w:t>
            </w:r>
            <w:r>
              <w:rPr>
                <w:rFonts w:ascii="Times New Roman" w:eastAsia="仿宋_GB2312" w:hAnsi="Times New Roman"/>
              </w:rPr>
              <w:t>（</w:t>
            </w:r>
            <w:r>
              <w:rPr>
                <w:rFonts w:ascii="Times New Roman" w:eastAsia="仿宋_GB2312" w:hAnsi="Times New Roman"/>
              </w:rPr>
              <w:t>一期</w:t>
            </w:r>
            <w:r>
              <w:rPr>
                <w:rFonts w:ascii="Times New Roman" w:eastAsia="仿宋_GB2312" w:hAnsi="Times New Roman"/>
              </w:rPr>
              <w:t>）</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proofErr w:type="gramStart"/>
            <w:r>
              <w:rPr>
                <w:rFonts w:ascii="Times New Roman" w:eastAsia="仿宋_GB2312" w:hAnsi="Times New Roman"/>
              </w:rPr>
              <w:t>丰门街道</w:t>
            </w:r>
            <w:proofErr w:type="gramEnd"/>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1872</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M1</w:t>
            </w:r>
            <w:r>
              <w:rPr>
                <w:rFonts w:ascii="Times New Roman" w:eastAsia="仿宋_GB2312" w:hAnsi="Times New Roman"/>
              </w:rPr>
              <w:t>、</w:t>
            </w:r>
            <w:r>
              <w:rPr>
                <w:rFonts w:ascii="Times New Roman" w:eastAsia="仿宋_GB2312" w:hAnsi="Times New Roman"/>
              </w:rPr>
              <w:t>M0</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鞋业制造及配套相关产业</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以鞋业制造为中心，推动鞋业产业链向两端延伸</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整治提升</w:t>
            </w:r>
          </w:p>
        </w:tc>
      </w:tr>
      <w:tr w:rsidR="00754ED9">
        <w:trPr>
          <w:trHeight w:val="592"/>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2</w:t>
            </w:r>
          </w:p>
        </w:tc>
        <w:tc>
          <w:tcPr>
            <w:tcW w:w="540" w:type="dxa"/>
            <w:vMerge/>
            <w:tcBorders>
              <w:left w:val="single" w:sz="4" w:space="0" w:color="000000"/>
              <w:right w:val="single" w:sz="4" w:space="0" w:color="000000"/>
            </w:tcBorders>
            <w:tcMar>
              <w:top w:w="15" w:type="dxa"/>
              <w:left w:w="15" w:type="dxa"/>
              <w:right w:w="15" w:type="dxa"/>
            </w:tcMar>
            <w:vAlign w:val="center"/>
          </w:tcPr>
          <w:p w:rsidR="00754ED9" w:rsidRDefault="00754ED9">
            <w:pPr>
              <w:widowControl/>
              <w:spacing w:line="240" w:lineRule="exact"/>
              <w:jc w:val="center"/>
              <w:textAlignment w:val="center"/>
              <w:rPr>
                <w:rFonts w:ascii="Times New Roman" w:eastAsia="仿宋_GB2312" w:hAnsi="Times New Roman"/>
              </w:rPr>
            </w:pP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Pr="00427328" w:rsidRDefault="00E55655">
            <w:pPr>
              <w:widowControl/>
              <w:spacing w:line="240" w:lineRule="exact"/>
              <w:jc w:val="left"/>
              <w:textAlignment w:val="center"/>
              <w:rPr>
                <w:rFonts w:ascii="Times New Roman" w:eastAsia="仿宋_GB2312" w:hAnsi="Times New Roman"/>
                <w:bCs/>
              </w:rPr>
            </w:pPr>
            <w:r w:rsidRPr="00427328">
              <w:rPr>
                <w:rFonts w:ascii="Times New Roman" w:eastAsia="仿宋_GB2312" w:hAnsi="Times New Roman"/>
                <w:bCs/>
              </w:rPr>
              <w:t>中国鞋都（二期）</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proofErr w:type="gramStart"/>
            <w:r>
              <w:rPr>
                <w:rFonts w:ascii="Times New Roman" w:eastAsia="仿宋_GB2312" w:hAnsi="Times New Roman"/>
              </w:rPr>
              <w:t>丰门街道</w:t>
            </w:r>
            <w:proofErr w:type="gramEnd"/>
            <w:r>
              <w:rPr>
                <w:rFonts w:ascii="Times New Roman" w:eastAsia="仿宋_GB2312" w:hAnsi="Times New Roman"/>
              </w:rPr>
              <w:t>、双屿街道</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1222</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M1</w:t>
            </w:r>
            <w:r>
              <w:rPr>
                <w:rFonts w:ascii="Times New Roman" w:eastAsia="仿宋_GB2312" w:hAnsi="Times New Roman"/>
              </w:rPr>
              <w:t>、</w:t>
            </w:r>
            <w:r>
              <w:rPr>
                <w:rFonts w:ascii="Times New Roman" w:eastAsia="仿宋_GB2312" w:hAnsi="Times New Roman"/>
              </w:rPr>
              <w:t>M0</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鞋业制造及配套相关产业</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以鞋业制造为中心，推动鞋业产业链向两端延伸</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整治提升</w:t>
            </w:r>
          </w:p>
        </w:tc>
      </w:tr>
      <w:tr w:rsidR="00754ED9">
        <w:trPr>
          <w:trHeight w:val="567"/>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3</w:t>
            </w:r>
          </w:p>
        </w:tc>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754ED9">
            <w:pPr>
              <w:widowControl/>
              <w:spacing w:line="240" w:lineRule="exact"/>
              <w:jc w:val="center"/>
              <w:textAlignment w:val="center"/>
              <w:rPr>
                <w:rFonts w:ascii="Times New Roman" w:eastAsia="仿宋_GB2312" w:hAnsi="Times New Roman"/>
              </w:rPr>
            </w:pP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Pr="00427328" w:rsidRDefault="00E55655">
            <w:pPr>
              <w:widowControl/>
              <w:spacing w:line="240" w:lineRule="exact"/>
              <w:jc w:val="left"/>
              <w:textAlignment w:val="center"/>
              <w:rPr>
                <w:rFonts w:ascii="Times New Roman" w:eastAsia="仿宋_GB2312" w:hAnsi="Times New Roman"/>
              </w:rPr>
            </w:pPr>
            <w:r w:rsidRPr="00427328">
              <w:rPr>
                <w:rFonts w:ascii="Times New Roman" w:eastAsia="仿宋_GB2312" w:hAnsi="Times New Roman"/>
              </w:rPr>
              <w:t>沿江工业区</w:t>
            </w: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proofErr w:type="gramStart"/>
            <w:r>
              <w:rPr>
                <w:rFonts w:ascii="Times New Roman" w:eastAsia="仿宋_GB2312" w:hAnsi="Times New Roman"/>
              </w:rPr>
              <w:t>仰义街道</w:t>
            </w:r>
            <w:proofErr w:type="gramEnd"/>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1100</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M1</w:t>
            </w:r>
            <w:r>
              <w:rPr>
                <w:rFonts w:ascii="Times New Roman" w:eastAsia="仿宋_GB2312" w:hAnsi="Times New Roman"/>
              </w:rPr>
              <w:t>、</w:t>
            </w:r>
            <w:r>
              <w:rPr>
                <w:rFonts w:ascii="Times New Roman" w:eastAsia="仿宋_GB2312" w:hAnsi="Times New Roman"/>
              </w:rPr>
              <w:t>M0</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鞋业制造及配套相关产业</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以鞋业制造为中心，推动鞋业产业链向两端延伸</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整治提升</w:t>
            </w:r>
          </w:p>
        </w:tc>
      </w:tr>
      <w:tr w:rsidR="00754ED9">
        <w:trPr>
          <w:trHeight w:val="567"/>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4</w:t>
            </w:r>
          </w:p>
        </w:tc>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754ED9">
            <w:pPr>
              <w:widowControl/>
              <w:spacing w:line="240" w:lineRule="exact"/>
              <w:jc w:val="center"/>
              <w:textAlignment w:val="center"/>
              <w:rPr>
                <w:rFonts w:ascii="Times New Roman" w:eastAsia="仿宋_GB2312" w:hAnsi="Times New Roman"/>
              </w:rPr>
            </w:pP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Pr="00427328" w:rsidRDefault="00E55655">
            <w:pPr>
              <w:widowControl/>
              <w:spacing w:line="240" w:lineRule="exact"/>
              <w:jc w:val="left"/>
              <w:textAlignment w:val="center"/>
              <w:rPr>
                <w:rFonts w:ascii="Times New Roman" w:eastAsia="仿宋_GB2312" w:hAnsi="Times New Roman"/>
              </w:rPr>
            </w:pPr>
            <w:proofErr w:type="gramStart"/>
            <w:r w:rsidRPr="00427328">
              <w:rPr>
                <w:rFonts w:ascii="Times New Roman" w:eastAsia="仿宋_GB2312" w:hAnsi="Times New Roman"/>
              </w:rPr>
              <w:t>炬</w:t>
            </w:r>
            <w:proofErr w:type="gramEnd"/>
            <w:r w:rsidRPr="00427328">
              <w:rPr>
                <w:rFonts w:ascii="Times New Roman" w:eastAsia="仿宋_GB2312" w:hAnsi="Times New Roman"/>
              </w:rPr>
              <w:t>光园区</w:t>
            </w: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南郊街道</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425</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M1</w:t>
            </w:r>
            <w:r>
              <w:rPr>
                <w:rFonts w:ascii="Times New Roman" w:eastAsia="仿宋_GB2312" w:hAnsi="Times New Roman"/>
              </w:rPr>
              <w:t>、</w:t>
            </w:r>
            <w:r>
              <w:rPr>
                <w:rFonts w:ascii="Times New Roman" w:eastAsia="仿宋_GB2312" w:hAnsi="Times New Roman"/>
              </w:rPr>
              <w:t>M0</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高端先进制造业</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保留部分制造业、同步发展软件和信息服务业等数字经济</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整治提升</w:t>
            </w:r>
          </w:p>
        </w:tc>
      </w:tr>
      <w:tr w:rsidR="00754ED9">
        <w:trPr>
          <w:trHeight w:val="567"/>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5</w:t>
            </w:r>
          </w:p>
        </w:tc>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754ED9">
            <w:pPr>
              <w:widowControl/>
              <w:spacing w:line="240" w:lineRule="exact"/>
              <w:jc w:val="center"/>
              <w:textAlignment w:val="center"/>
              <w:rPr>
                <w:rFonts w:ascii="Times New Roman" w:eastAsia="仿宋_GB2312" w:hAnsi="Times New Roman"/>
              </w:rPr>
            </w:pP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Pr="00427328" w:rsidRDefault="00E55655">
            <w:pPr>
              <w:widowControl/>
              <w:spacing w:line="240" w:lineRule="exact"/>
              <w:jc w:val="left"/>
              <w:textAlignment w:val="center"/>
              <w:rPr>
                <w:rFonts w:ascii="Times New Roman" w:eastAsia="仿宋_GB2312" w:hAnsi="Times New Roman"/>
              </w:rPr>
            </w:pPr>
            <w:r w:rsidRPr="00427328">
              <w:rPr>
                <w:rFonts w:ascii="Times New Roman" w:eastAsia="仿宋_GB2312" w:hAnsi="Times New Roman"/>
                <w:bCs/>
              </w:rPr>
              <w:t>德政工业区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鹿城区牛山北路区域</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100</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M0</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仓储、服装</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着重发展软件和信息服务业等数字经济</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拆除重建</w:t>
            </w:r>
          </w:p>
        </w:tc>
      </w:tr>
      <w:tr w:rsidR="00754ED9">
        <w:trPr>
          <w:trHeight w:val="567"/>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6</w:t>
            </w:r>
          </w:p>
        </w:tc>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龙</w:t>
            </w:r>
          </w:p>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湾</w:t>
            </w:r>
          </w:p>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区</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Pr="00427328" w:rsidRDefault="00E55655">
            <w:pPr>
              <w:widowControl/>
              <w:spacing w:line="240" w:lineRule="exact"/>
              <w:jc w:val="left"/>
              <w:textAlignment w:val="center"/>
              <w:rPr>
                <w:rFonts w:ascii="Times New Roman" w:eastAsia="仿宋_GB2312" w:hAnsi="Times New Roman"/>
              </w:rPr>
            </w:pPr>
            <w:proofErr w:type="gramStart"/>
            <w:r w:rsidRPr="00427328">
              <w:rPr>
                <w:rFonts w:ascii="Times New Roman" w:eastAsia="仿宋_GB2312" w:hAnsi="Times New Roman"/>
              </w:rPr>
              <w:t>状南工业区</w:t>
            </w:r>
            <w:proofErr w:type="gramEnd"/>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状元街道</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323</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M1</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鞋服、笔、紧固件、智能装备、数字经济</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数字经济制造业、时尚产业、新经济产业、生产性服务业</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部分拆除重建</w:t>
            </w:r>
          </w:p>
        </w:tc>
      </w:tr>
      <w:tr w:rsidR="00754ED9">
        <w:trPr>
          <w:trHeight w:val="567"/>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7</w:t>
            </w:r>
          </w:p>
        </w:tc>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754ED9">
            <w:pPr>
              <w:widowControl/>
              <w:spacing w:line="240" w:lineRule="exact"/>
              <w:jc w:val="center"/>
              <w:textAlignment w:val="center"/>
              <w:rPr>
                <w:rFonts w:ascii="Times New Roman" w:eastAsia="仿宋_GB2312" w:hAnsi="Times New Roman"/>
              </w:rPr>
            </w:pP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Pr="00427328" w:rsidRDefault="00E55655">
            <w:pPr>
              <w:widowControl/>
              <w:spacing w:line="240" w:lineRule="exact"/>
              <w:jc w:val="left"/>
              <w:textAlignment w:val="center"/>
              <w:rPr>
                <w:rFonts w:ascii="Times New Roman" w:eastAsia="仿宋_GB2312" w:hAnsi="Times New Roman"/>
              </w:rPr>
            </w:pPr>
            <w:r w:rsidRPr="00427328">
              <w:rPr>
                <w:rFonts w:ascii="Times New Roman" w:eastAsia="仿宋_GB2312" w:hAnsi="Times New Roman"/>
              </w:rPr>
              <w:t>农业经济开发区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蒲州街道</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811</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M1</w:t>
            </w:r>
            <w:r>
              <w:rPr>
                <w:rFonts w:ascii="Times New Roman" w:eastAsia="仿宋_GB2312" w:hAnsi="Times New Roman"/>
              </w:rPr>
              <w:t>、</w:t>
            </w:r>
            <w:r>
              <w:rPr>
                <w:rFonts w:ascii="Times New Roman" w:eastAsia="仿宋_GB2312" w:hAnsi="Times New Roman"/>
              </w:rPr>
              <w:t>M0</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鞋服、笔、紧固件、智能装备、数字经济</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数字经济制造业、时尚产业、新经济产业、生产性服务业</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部分拆除重建</w:t>
            </w:r>
          </w:p>
        </w:tc>
      </w:tr>
      <w:tr w:rsidR="00754ED9">
        <w:trPr>
          <w:trHeight w:val="567"/>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8</w:t>
            </w:r>
          </w:p>
        </w:tc>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754ED9">
            <w:pPr>
              <w:widowControl/>
              <w:spacing w:line="240" w:lineRule="exact"/>
              <w:jc w:val="center"/>
              <w:textAlignment w:val="center"/>
              <w:rPr>
                <w:rFonts w:ascii="Times New Roman" w:eastAsia="仿宋_GB2312" w:hAnsi="Times New Roman"/>
              </w:rPr>
            </w:pP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Pr="00427328" w:rsidRDefault="00E55655">
            <w:pPr>
              <w:widowControl/>
              <w:spacing w:line="240" w:lineRule="exact"/>
              <w:jc w:val="left"/>
              <w:textAlignment w:val="center"/>
              <w:rPr>
                <w:rFonts w:ascii="Times New Roman" w:eastAsia="仿宋_GB2312" w:hAnsi="Times New Roman"/>
              </w:rPr>
            </w:pPr>
            <w:r w:rsidRPr="00427328">
              <w:rPr>
                <w:rFonts w:ascii="Times New Roman" w:eastAsia="仿宋_GB2312" w:hAnsi="Times New Roman"/>
              </w:rPr>
              <w:t>龙湾中心工业区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永中街道</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1059</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M1</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装备制造、时尚产业、不锈钢产业</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原产业改造提升</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整治提升</w:t>
            </w:r>
          </w:p>
        </w:tc>
      </w:tr>
      <w:tr w:rsidR="00754ED9">
        <w:trPr>
          <w:trHeight w:val="567"/>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9</w:t>
            </w:r>
          </w:p>
        </w:tc>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754ED9">
            <w:pPr>
              <w:widowControl/>
              <w:spacing w:line="240" w:lineRule="exact"/>
              <w:jc w:val="center"/>
              <w:textAlignment w:val="center"/>
              <w:rPr>
                <w:rFonts w:ascii="Times New Roman" w:eastAsia="仿宋_GB2312" w:hAnsi="Times New Roman"/>
              </w:rPr>
            </w:pP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Pr="00427328" w:rsidRDefault="00E55655">
            <w:pPr>
              <w:widowControl/>
              <w:spacing w:line="240" w:lineRule="exact"/>
              <w:jc w:val="left"/>
              <w:textAlignment w:val="center"/>
              <w:rPr>
                <w:rFonts w:ascii="Times New Roman" w:eastAsia="仿宋_GB2312" w:hAnsi="Times New Roman"/>
              </w:rPr>
            </w:pPr>
            <w:r w:rsidRPr="00427328">
              <w:rPr>
                <w:rFonts w:ascii="Times New Roman" w:eastAsia="仿宋_GB2312" w:hAnsi="Times New Roman"/>
                <w:bCs/>
              </w:rPr>
              <w:t>龙湾石浦村工业点</w:t>
            </w:r>
            <w:bookmarkStart w:id="0" w:name="_GoBack"/>
            <w:bookmarkEnd w:id="0"/>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永中街道、海滨街道、瑶溪街道</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127</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M1</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装备制造业、鞋业、有色金属压延</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生命</w:t>
            </w:r>
            <w:r>
              <w:rPr>
                <w:rFonts w:ascii="Times New Roman" w:eastAsia="仿宋_GB2312" w:hAnsi="Times New Roman"/>
              </w:rPr>
              <w:t>健康</w:t>
            </w:r>
            <w:r>
              <w:rPr>
                <w:rFonts w:ascii="Times New Roman" w:eastAsia="仿宋_GB2312" w:hAnsi="Times New Roman"/>
              </w:rPr>
              <w:t>（</w:t>
            </w:r>
            <w:r>
              <w:rPr>
                <w:rFonts w:ascii="Times New Roman" w:eastAsia="仿宋_GB2312" w:hAnsi="Times New Roman"/>
              </w:rPr>
              <w:t>眼谷</w:t>
            </w:r>
            <w:r>
              <w:rPr>
                <w:rFonts w:ascii="Times New Roman" w:eastAsia="仿宋_GB2312" w:hAnsi="Times New Roman"/>
              </w:rPr>
              <w:t>）</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拆除重建</w:t>
            </w:r>
          </w:p>
        </w:tc>
      </w:tr>
      <w:tr w:rsidR="00754ED9">
        <w:trPr>
          <w:trHeight w:val="567"/>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10</w:t>
            </w:r>
          </w:p>
        </w:tc>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754ED9">
            <w:pPr>
              <w:widowControl/>
              <w:spacing w:line="240" w:lineRule="exact"/>
              <w:jc w:val="center"/>
              <w:textAlignment w:val="center"/>
              <w:rPr>
                <w:rFonts w:ascii="Times New Roman" w:eastAsia="仿宋_GB2312" w:hAnsi="Times New Roman"/>
              </w:rPr>
            </w:pP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Pr="00427328" w:rsidRDefault="00E55655">
            <w:pPr>
              <w:widowControl/>
              <w:spacing w:line="240" w:lineRule="exact"/>
              <w:jc w:val="left"/>
              <w:textAlignment w:val="center"/>
              <w:rPr>
                <w:rFonts w:ascii="Times New Roman" w:eastAsia="仿宋_GB2312" w:hAnsi="Times New Roman"/>
              </w:rPr>
            </w:pPr>
            <w:r w:rsidRPr="00427328">
              <w:rPr>
                <w:rFonts w:ascii="Times New Roman" w:eastAsia="仿宋_GB2312" w:hAnsi="Times New Roman"/>
                <w:bCs/>
              </w:rPr>
              <w:t>扶贫开发区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瑶溪街道</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70</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M0</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合成革</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数字经济</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拆除重建</w:t>
            </w:r>
          </w:p>
        </w:tc>
      </w:tr>
      <w:tr w:rsidR="00754ED9">
        <w:trPr>
          <w:trHeight w:val="567"/>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11</w:t>
            </w:r>
          </w:p>
        </w:tc>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754ED9">
            <w:pPr>
              <w:widowControl/>
              <w:spacing w:line="240" w:lineRule="exact"/>
              <w:jc w:val="center"/>
              <w:textAlignment w:val="center"/>
              <w:rPr>
                <w:rFonts w:ascii="Times New Roman" w:eastAsia="仿宋_GB2312" w:hAnsi="Times New Roman"/>
              </w:rPr>
            </w:pP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浙南科技城（原温州工业园区）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瑶溪街道</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795</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M0</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化工、合成革、服装等</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textAlignment w:val="center"/>
              <w:rPr>
                <w:rFonts w:ascii="Times New Roman" w:eastAsia="仿宋_GB2312" w:hAnsi="Times New Roman"/>
              </w:rPr>
            </w:pPr>
            <w:r>
              <w:rPr>
                <w:rFonts w:ascii="Times New Roman" w:eastAsia="仿宋_GB2312" w:hAnsi="Times New Roman"/>
              </w:rPr>
              <w:t>生命健康、智能制造、数字经济</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拆除重建</w:t>
            </w:r>
            <w:r>
              <w:rPr>
                <w:rFonts w:ascii="Times New Roman" w:eastAsia="仿宋_GB2312" w:hAnsi="Times New Roman"/>
              </w:rPr>
              <w:t>/</w:t>
            </w:r>
            <w:r>
              <w:rPr>
                <w:rFonts w:ascii="Times New Roman" w:eastAsia="仿宋_GB2312" w:hAnsi="Times New Roman"/>
              </w:rPr>
              <w:t>整治提升</w:t>
            </w:r>
          </w:p>
        </w:tc>
      </w:tr>
      <w:tr w:rsidR="00754ED9">
        <w:trPr>
          <w:trHeight w:val="567"/>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rPr>
              <w:t>2</w:t>
            </w:r>
          </w:p>
        </w:tc>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proofErr w:type="gramStart"/>
            <w:r>
              <w:rPr>
                <w:rFonts w:ascii="Times New Roman" w:eastAsia="仿宋_GB2312" w:hAnsi="Times New Roman"/>
              </w:rPr>
              <w:t>瓯</w:t>
            </w:r>
            <w:proofErr w:type="gramEnd"/>
          </w:p>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海</w:t>
            </w:r>
          </w:p>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区</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proofErr w:type="gramStart"/>
            <w:r>
              <w:rPr>
                <w:rFonts w:ascii="Times New Roman" w:eastAsia="仿宋_GB2312" w:hAnsi="Times New Roman"/>
              </w:rPr>
              <w:t>瓯</w:t>
            </w:r>
            <w:proofErr w:type="gramEnd"/>
            <w:r>
              <w:rPr>
                <w:rFonts w:ascii="Times New Roman" w:eastAsia="仿宋_GB2312" w:hAnsi="Times New Roman"/>
              </w:rPr>
              <w:t>海经济开发区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proofErr w:type="gramStart"/>
            <w:r>
              <w:rPr>
                <w:rFonts w:ascii="Times New Roman" w:eastAsia="仿宋_GB2312" w:hAnsi="Times New Roman"/>
              </w:rPr>
              <w:t>梧</w:t>
            </w:r>
            <w:proofErr w:type="gramEnd"/>
            <w:r>
              <w:rPr>
                <w:rFonts w:ascii="Times New Roman" w:eastAsia="仿宋_GB2312" w:hAnsi="Times New Roman"/>
              </w:rPr>
              <w:t>田街道</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1935</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M1</w:t>
            </w:r>
            <w:r>
              <w:rPr>
                <w:rFonts w:ascii="Times New Roman" w:eastAsia="仿宋_GB2312" w:hAnsi="Times New Roman"/>
              </w:rPr>
              <w:t>、</w:t>
            </w:r>
            <w:r>
              <w:rPr>
                <w:rFonts w:ascii="Times New Roman" w:eastAsia="仿宋_GB2312" w:hAnsi="Times New Roman"/>
              </w:rPr>
              <w:t>M0</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鞋服眼镜等</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数字经济、</w:t>
            </w:r>
            <w:proofErr w:type="gramStart"/>
            <w:r>
              <w:rPr>
                <w:rFonts w:ascii="Times New Roman" w:eastAsia="仿宋_GB2312" w:hAnsi="Times New Roman"/>
              </w:rPr>
              <w:t>科创</w:t>
            </w:r>
            <w:proofErr w:type="gramEnd"/>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整治提升</w:t>
            </w:r>
          </w:p>
        </w:tc>
      </w:tr>
      <w:tr w:rsidR="00754ED9">
        <w:trPr>
          <w:trHeight w:val="567"/>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rPr>
              <w:t>3</w:t>
            </w:r>
          </w:p>
        </w:tc>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754ED9">
            <w:pPr>
              <w:widowControl/>
              <w:spacing w:line="240" w:lineRule="exact"/>
              <w:jc w:val="center"/>
              <w:textAlignment w:val="center"/>
              <w:rPr>
                <w:rFonts w:ascii="Times New Roman" w:eastAsia="仿宋_GB2312" w:hAnsi="Times New Roman"/>
              </w:rPr>
            </w:pP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proofErr w:type="gramStart"/>
            <w:r>
              <w:rPr>
                <w:rFonts w:ascii="Times New Roman" w:eastAsia="仿宋_GB2312" w:hAnsi="Times New Roman"/>
              </w:rPr>
              <w:t>瓯海前</w:t>
            </w:r>
            <w:proofErr w:type="gramEnd"/>
            <w:r>
              <w:rPr>
                <w:rFonts w:ascii="Times New Roman" w:eastAsia="仿宋_GB2312" w:hAnsi="Times New Roman"/>
              </w:rPr>
              <w:t>花工业区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新桥街道</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246</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M1</w:t>
            </w:r>
            <w:r>
              <w:rPr>
                <w:rFonts w:ascii="Times New Roman" w:eastAsia="仿宋_GB2312" w:hAnsi="Times New Roman"/>
              </w:rPr>
              <w:t>、</w:t>
            </w:r>
            <w:r>
              <w:rPr>
                <w:rFonts w:ascii="Times New Roman" w:eastAsia="仿宋_GB2312" w:hAnsi="Times New Roman"/>
              </w:rPr>
              <w:t>M0</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鞋服眼镜等</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总部经济、时尚产业</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整治提升</w:t>
            </w:r>
          </w:p>
        </w:tc>
      </w:tr>
      <w:tr w:rsidR="00754ED9">
        <w:trPr>
          <w:trHeight w:val="567"/>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rPr>
              <w:t>4</w:t>
            </w:r>
          </w:p>
        </w:tc>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754ED9">
            <w:pPr>
              <w:widowControl/>
              <w:spacing w:line="240" w:lineRule="exact"/>
              <w:jc w:val="center"/>
              <w:textAlignment w:val="center"/>
              <w:rPr>
                <w:rFonts w:ascii="Times New Roman" w:eastAsia="仿宋_GB2312" w:hAnsi="Times New Roman"/>
              </w:rPr>
            </w:pP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proofErr w:type="gramStart"/>
            <w:r>
              <w:rPr>
                <w:rFonts w:ascii="Times New Roman" w:eastAsia="仿宋_GB2312" w:hAnsi="Times New Roman"/>
              </w:rPr>
              <w:t>瓯</w:t>
            </w:r>
            <w:proofErr w:type="gramEnd"/>
            <w:r>
              <w:rPr>
                <w:rFonts w:ascii="Times New Roman" w:eastAsia="仿宋_GB2312" w:hAnsi="Times New Roman"/>
              </w:rPr>
              <w:t>海高翔工业区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新桥街道</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535</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M1</w:t>
            </w:r>
            <w:r>
              <w:rPr>
                <w:rFonts w:ascii="Times New Roman" w:eastAsia="仿宋_GB2312" w:hAnsi="Times New Roman"/>
              </w:rPr>
              <w:t>、</w:t>
            </w:r>
            <w:r>
              <w:rPr>
                <w:rFonts w:ascii="Times New Roman" w:eastAsia="仿宋_GB2312" w:hAnsi="Times New Roman"/>
              </w:rPr>
              <w:t>M0</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鞋服锁眼镜等</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总部和生产性服务、智能装备</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整治提升</w:t>
            </w:r>
          </w:p>
        </w:tc>
      </w:tr>
      <w:tr w:rsidR="00754ED9">
        <w:trPr>
          <w:trHeight w:val="567"/>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rPr>
              <w:t>5</w:t>
            </w:r>
          </w:p>
        </w:tc>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754ED9">
            <w:pPr>
              <w:widowControl/>
              <w:spacing w:line="240" w:lineRule="exact"/>
              <w:jc w:val="center"/>
              <w:textAlignment w:val="center"/>
              <w:rPr>
                <w:rFonts w:ascii="Times New Roman" w:eastAsia="仿宋_GB2312" w:hAnsi="Times New Roman"/>
              </w:rPr>
            </w:pP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proofErr w:type="gramStart"/>
            <w:r>
              <w:rPr>
                <w:rFonts w:ascii="Times New Roman" w:eastAsia="仿宋_GB2312" w:hAnsi="Times New Roman"/>
              </w:rPr>
              <w:t>瓯</w:t>
            </w:r>
            <w:proofErr w:type="gramEnd"/>
            <w:r>
              <w:rPr>
                <w:rFonts w:ascii="Times New Roman" w:eastAsia="仿宋_GB2312" w:hAnsi="Times New Roman"/>
              </w:rPr>
              <w:t>海电镀基地</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郭溪街道</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210</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M2</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电镀</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电镀</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整治提升</w:t>
            </w:r>
          </w:p>
        </w:tc>
      </w:tr>
      <w:tr w:rsidR="00754ED9">
        <w:trPr>
          <w:trHeight w:val="567"/>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rPr>
              <w:t>6</w:t>
            </w:r>
          </w:p>
        </w:tc>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754ED9">
            <w:pPr>
              <w:widowControl/>
              <w:spacing w:line="240" w:lineRule="exact"/>
              <w:jc w:val="center"/>
              <w:textAlignment w:val="center"/>
              <w:rPr>
                <w:rFonts w:ascii="Times New Roman" w:eastAsia="仿宋_GB2312" w:hAnsi="Times New Roman"/>
              </w:rPr>
            </w:pP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郭溪浦东工业区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郭溪街道</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237</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M1</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锁具、鞋类</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锁具、鞋类</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整治提升</w:t>
            </w:r>
          </w:p>
        </w:tc>
      </w:tr>
      <w:tr w:rsidR="00754ED9">
        <w:trPr>
          <w:trHeight w:val="567"/>
        </w:trPr>
        <w:tc>
          <w:tcPr>
            <w:tcW w:w="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rPr>
              <w:t>7</w:t>
            </w:r>
          </w:p>
        </w:tc>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754ED9">
            <w:pPr>
              <w:widowControl/>
              <w:spacing w:line="240" w:lineRule="exact"/>
              <w:jc w:val="center"/>
              <w:textAlignment w:val="center"/>
              <w:rPr>
                <w:rFonts w:ascii="Times New Roman" w:eastAsia="仿宋_GB2312" w:hAnsi="Times New Roman"/>
              </w:rPr>
            </w:pP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proofErr w:type="gramStart"/>
            <w:r>
              <w:rPr>
                <w:rFonts w:ascii="Times New Roman" w:eastAsia="仿宋_GB2312" w:hAnsi="Times New Roman"/>
              </w:rPr>
              <w:t>瓯</w:t>
            </w:r>
            <w:proofErr w:type="gramEnd"/>
            <w:r>
              <w:rPr>
                <w:rFonts w:ascii="Times New Roman" w:eastAsia="仿宋_GB2312" w:hAnsi="Times New Roman"/>
              </w:rPr>
              <w:t>海北村工业区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proofErr w:type="gramStart"/>
            <w:r>
              <w:rPr>
                <w:rFonts w:ascii="Times New Roman" w:eastAsia="仿宋_GB2312" w:hAnsi="Times New Roman"/>
              </w:rPr>
              <w:t>梧</w:t>
            </w:r>
            <w:proofErr w:type="gramEnd"/>
            <w:r>
              <w:rPr>
                <w:rFonts w:ascii="Times New Roman" w:eastAsia="仿宋_GB2312" w:hAnsi="Times New Roman"/>
              </w:rPr>
              <w:t>田街道</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72</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center"/>
              <w:textAlignment w:val="center"/>
              <w:rPr>
                <w:rFonts w:ascii="Times New Roman" w:eastAsia="仿宋_GB2312" w:hAnsi="Times New Roman"/>
              </w:rPr>
            </w:pPr>
            <w:r>
              <w:rPr>
                <w:rFonts w:ascii="Times New Roman" w:eastAsia="仿宋_GB2312" w:hAnsi="Times New Roman"/>
              </w:rPr>
              <w:t>M1</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服装电子五金</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生产性服务</w:t>
            </w:r>
          </w:p>
        </w:tc>
        <w:tc>
          <w:tcPr>
            <w:tcW w:w="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4ED9" w:rsidRDefault="00E55655">
            <w:pPr>
              <w:widowControl/>
              <w:spacing w:line="240" w:lineRule="exact"/>
              <w:jc w:val="left"/>
              <w:textAlignment w:val="center"/>
              <w:rPr>
                <w:rFonts w:ascii="Times New Roman" w:eastAsia="仿宋_GB2312" w:hAnsi="Times New Roman"/>
              </w:rPr>
            </w:pPr>
            <w:r>
              <w:rPr>
                <w:rFonts w:ascii="Times New Roman" w:eastAsia="仿宋_GB2312" w:hAnsi="Times New Roman"/>
              </w:rPr>
              <w:t>整治提升</w:t>
            </w:r>
          </w:p>
        </w:tc>
      </w:tr>
    </w:tbl>
    <w:p w:rsidR="00754ED9" w:rsidRDefault="00754ED9">
      <w:pPr>
        <w:spacing w:line="600" w:lineRule="exact"/>
        <w:rPr>
          <w:rFonts w:ascii="Times New Roman" w:eastAsia="黑体" w:hAnsi="Times New Roman"/>
          <w:sz w:val="32"/>
          <w:szCs w:val="32"/>
        </w:rPr>
        <w:sectPr w:rsidR="00754ED9">
          <w:footerReference w:type="default" r:id="rId9"/>
          <w:pgSz w:w="11906" w:h="16838"/>
          <w:pgMar w:top="1440" w:right="1800" w:bottom="1440" w:left="1800" w:header="851" w:footer="992" w:gutter="0"/>
          <w:cols w:space="720"/>
          <w:docGrid w:type="lines" w:linePitch="312"/>
        </w:sectPr>
      </w:pPr>
    </w:p>
    <w:p w:rsidR="00754ED9" w:rsidRDefault="00E55655">
      <w:pPr>
        <w:spacing w:line="600" w:lineRule="exact"/>
        <w:rPr>
          <w:rFonts w:ascii="Times New Roman" w:eastAsia="黑体" w:hAnsi="Times New Roman"/>
          <w:color w:val="000000"/>
          <w:sz w:val="32"/>
          <w:szCs w:val="32"/>
          <w:u w:color="000000"/>
        </w:rPr>
      </w:pPr>
      <w:r>
        <w:rPr>
          <w:rFonts w:ascii="Times New Roman" w:eastAsia="黑体" w:hAnsi="Times New Roman"/>
          <w:sz w:val="32"/>
          <w:szCs w:val="32"/>
        </w:rPr>
        <w:lastRenderedPageBreak/>
        <w:t>附件</w:t>
      </w:r>
      <w:r>
        <w:rPr>
          <w:rFonts w:ascii="Times New Roman" w:eastAsia="黑体" w:hAnsi="Times New Roman"/>
          <w:sz w:val="32"/>
          <w:szCs w:val="32"/>
        </w:rPr>
        <w:t>2</w:t>
      </w:r>
      <w:r>
        <w:rPr>
          <w:rFonts w:ascii="Times New Roman" w:eastAsia="黑体" w:hAnsi="Times New Roman"/>
          <w:sz w:val="32"/>
          <w:szCs w:val="32"/>
        </w:rPr>
        <w:t xml:space="preserve"> </w:t>
      </w:r>
      <w:r>
        <w:rPr>
          <w:rFonts w:ascii="Times New Roman" w:eastAsia="黑体" w:hAnsi="Times New Roman"/>
          <w:color w:val="000000"/>
          <w:sz w:val="32"/>
          <w:szCs w:val="32"/>
          <w:u w:color="000000"/>
        </w:rPr>
        <w:t xml:space="preserve">   </w:t>
      </w:r>
    </w:p>
    <w:p w:rsidR="00754ED9" w:rsidRDefault="00E55655">
      <w:pPr>
        <w:spacing w:line="560" w:lineRule="exact"/>
        <w:jc w:val="center"/>
        <w:textAlignment w:val="baseline"/>
        <w:rPr>
          <w:rFonts w:ascii="Times New Roman" w:eastAsia="方正小标宋简体" w:hAnsi="Times New Roman"/>
          <w:color w:val="000000"/>
          <w:sz w:val="44"/>
          <w:szCs w:val="44"/>
          <w:u w:color="000000"/>
        </w:rPr>
      </w:pPr>
      <w:r>
        <w:rPr>
          <w:rFonts w:ascii="Times New Roman" w:eastAsia="方正小标宋简体" w:hAnsi="Times New Roman"/>
          <w:color w:val="000000"/>
          <w:sz w:val="44"/>
          <w:szCs w:val="44"/>
          <w:u w:color="000000"/>
        </w:rPr>
        <w:t>都市</w:t>
      </w:r>
      <w:r>
        <w:rPr>
          <w:rFonts w:ascii="Times New Roman" w:eastAsia="方正小标宋简体" w:hAnsi="Times New Roman"/>
          <w:color w:val="000000"/>
          <w:sz w:val="44"/>
          <w:szCs w:val="44"/>
          <w:u w:color="000000"/>
        </w:rPr>
        <w:t>型工业园区规划布局图</w:t>
      </w:r>
    </w:p>
    <w:p w:rsidR="00754ED9" w:rsidRDefault="00E55655">
      <w:pPr>
        <w:spacing w:line="520" w:lineRule="exact"/>
        <w:jc w:val="left"/>
        <w:rPr>
          <w:rFonts w:ascii="Times New Roman" w:eastAsia="黑体" w:hAnsi="Times New Roman"/>
          <w:sz w:val="32"/>
          <w:szCs w:val="32"/>
        </w:rPr>
        <w:sectPr w:rsidR="00754ED9">
          <w:pgSz w:w="16838" w:h="11906" w:orient="landscape"/>
          <w:pgMar w:top="1800" w:right="1440" w:bottom="1800" w:left="1440" w:header="851" w:footer="992" w:gutter="0"/>
          <w:cols w:space="720"/>
          <w:docGrid w:type="lines" w:linePitch="312"/>
        </w:sectPr>
      </w:pPr>
      <w:r>
        <w:rPr>
          <w:rFonts w:ascii="Times New Roman" w:eastAsia="黑体" w:hAnsi="Times New Roman"/>
          <w:noProof/>
          <w:sz w:val="32"/>
          <w:szCs w:val="32"/>
        </w:rPr>
        <w:lastRenderedPageBreak/>
        <w:drawing>
          <wp:anchor distT="0" distB="0" distL="114300" distR="114300" simplePos="0" relativeHeight="251658240" behindDoc="0" locked="0" layoutInCell="1" allowOverlap="1">
            <wp:simplePos x="0" y="0"/>
            <wp:positionH relativeFrom="column">
              <wp:posOffset>146050</wp:posOffset>
            </wp:positionH>
            <wp:positionV relativeFrom="paragraph">
              <wp:posOffset>113665</wp:posOffset>
            </wp:positionV>
            <wp:extent cx="8883015" cy="4626610"/>
            <wp:effectExtent l="0" t="0" r="6985" b="8890"/>
            <wp:wrapSquare wrapText="bothSides"/>
            <wp:docPr id="2" name="图片 2" descr="C:\Users\mengyiyi\Desktop\20200917 17个都市工业区规划图.jpg20200917 17个都市工业区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mengyiyi\Desktop\20200917 17个都市工业区规划图.jpg20200917 17个都市工业区规划图"/>
                    <pic:cNvPicPr>
                      <a:picLocks noChangeAspect="1"/>
                    </pic:cNvPicPr>
                  </pic:nvPicPr>
                  <pic:blipFill>
                    <a:blip r:embed="rId10"/>
                    <a:srcRect/>
                    <a:stretch>
                      <a:fillRect/>
                    </a:stretch>
                  </pic:blipFill>
                  <pic:spPr>
                    <a:xfrm>
                      <a:off x="0" y="0"/>
                      <a:ext cx="8883015" cy="4626610"/>
                    </a:xfrm>
                    <a:prstGeom prst="rect">
                      <a:avLst/>
                    </a:prstGeom>
                  </pic:spPr>
                </pic:pic>
              </a:graphicData>
            </a:graphic>
          </wp:anchor>
        </w:drawing>
      </w:r>
      <w:r>
        <w:rPr>
          <w:rFonts w:ascii="Times New Roman" w:eastAsia="黑体" w:hAnsi="Times New Roman"/>
          <w:sz w:val="32"/>
          <w:szCs w:val="32"/>
        </w:rPr>
        <w:br w:type="page"/>
      </w:r>
    </w:p>
    <w:p w:rsidR="00754ED9" w:rsidRDefault="00E55655">
      <w:pPr>
        <w:spacing w:line="520" w:lineRule="exact"/>
        <w:jc w:val="lef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3</w:t>
      </w:r>
    </w:p>
    <w:p w:rsidR="00754ED9" w:rsidRDefault="00E55655">
      <w:pPr>
        <w:spacing w:line="520" w:lineRule="exact"/>
        <w:jc w:val="center"/>
        <w:textAlignment w:val="baseline"/>
        <w:rPr>
          <w:rFonts w:ascii="Times New Roman" w:eastAsia="方正小标宋简体" w:hAnsi="Times New Roman"/>
          <w:color w:val="000000"/>
          <w:sz w:val="44"/>
          <w:szCs w:val="44"/>
          <w:u w:color="000000"/>
        </w:rPr>
      </w:pPr>
      <w:r>
        <w:rPr>
          <w:rFonts w:ascii="Times New Roman" w:eastAsia="方正小标宋简体" w:hAnsi="Times New Roman"/>
          <w:color w:val="000000"/>
          <w:sz w:val="44"/>
          <w:szCs w:val="44"/>
          <w:u w:color="000000"/>
        </w:rPr>
        <w:t>都市</w:t>
      </w:r>
      <w:r>
        <w:rPr>
          <w:rFonts w:ascii="Times New Roman" w:eastAsia="方正小标宋简体" w:hAnsi="Times New Roman"/>
          <w:color w:val="000000"/>
          <w:sz w:val="44"/>
          <w:szCs w:val="44"/>
          <w:u w:color="000000"/>
        </w:rPr>
        <w:t>型</w:t>
      </w:r>
      <w:r>
        <w:rPr>
          <w:rFonts w:ascii="Times New Roman" w:eastAsia="方正小标宋简体" w:hAnsi="Times New Roman"/>
          <w:color w:val="000000"/>
          <w:sz w:val="44"/>
          <w:szCs w:val="44"/>
          <w:u w:color="000000"/>
        </w:rPr>
        <w:t>工业</w:t>
      </w:r>
      <w:r>
        <w:rPr>
          <w:rFonts w:ascii="Times New Roman" w:eastAsia="方正小标宋简体" w:hAnsi="Times New Roman"/>
          <w:color w:val="000000"/>
          <w:sz w:val="44"/>
          <w:szCs w:val="44"/>
          <w:u w:color="000000"/>
        </w:rPr>
        <w:t>园区</w:t>
      </w:r>
      <w:r>
        <w:rPr>
          <w:rFonts w:ascii="Times New Roman" w:eastAsia="方正小标宋简体" w:hAnsi="Times New Roman"/>
          <w:color w:val="000000"/>
          <w:sz w:val="44"/>
          <w:szCs w:val="44"/>
          <w:u w:color="000000"/>
        </w:rPr>
        <w:t>企业准入条件</w:t>
      </w:r>
    </w:p>
    <w:p w:rsidR="00754ED9" w:rsidRDefault="00754ED9">
      <w:pPr>
        <w:spacing w:line="520" w:lineRule="exact"/>
        <w:ind w:firstLineChars="200" w:firstLine="640"/>
        <w:rPr>
          <w:rFonts w:ascii="Times New Roman" w:eastAsia="黑体" w:hAnsi="Times New Roman"/>
          <w:color w:val="000000"/>
          <w:sz w:val="32"/>
          <w:szCs w:val="32"/>
          <w:u w:color="000000"/>
        </w:rPr>
      </w:pPr>
    </w:p>
    <w:p w:rsidR="00754ED9" w:rsidRDefault="00E55655">
      <w:pPr>
        <w:spacing w:line="520" w:lineRule="exact"/>
        <w:ind w:firstLineChars="200" w:firstLine="640"/>
        <w:rPr>
          <w:rFonts w:ascii="Times New Roman" w:eastAsia="仿宋_GB2312" w:hAnsi="Times New Roman"/>
          <w:color w:val="000000"/>
          <w:sz w:val="32"/>
          <w:szCs w:val="32"/>
          <w:u w:color="000000"/>
        </w:rPr>
      </w:pPr>
      <w:r>
        <w:rPr>
          <w:rFonts w:ascii="Times New Roman" w:eastAsia="黑体" w:hAnsi="Times New Roman"/>
          <w:color w:val="000000"/>
          <w:sz w:val="32"/>
          <w:szCs w:val="32"/>
          <w:u w:color="000000"/>
        </w:rPr>
        <w:t>1.</w:t>
      </w:r>
      <w:r>
        <w:rPr>
          <w:rFonts w:ascii="Times New Roman" w:eastAsia="黑体" w:hAnsi="Times New Roman"/>
          <w:color w:val="000000"/>
          <w:sz w:val="32"/>
          <w:szCs w:val="32"/>
          <w:u w:color="000000"/>
        </w:rPr>
        <w:t>主体要求</w:t>
      </w:r>
      <w:r>
        <w:rPr>
          <w:rFonts w:ascii="Times New Roman" w:eastAsia="黑体" w:hAnsi="Times New Roman"/>
          <w:color w:val="000000"/>
          <w:sz w:val="32"/>
          <w:szCs w:val="32"/>
          <w:u w:color="000000"/>
        </w:rPr>
        <w:t>：</w:t>
      </w:r>
      <w:r>
        <w:rPr>
          <w:rFonts w:ascii="Times New Roman" w:eastAsia="仿宋_GB2312" w:hAnsi="Times New Roman"/>
          <w:color w:val="000000"/>
          <w:sz w:val="32"/>
          <w:szCs w:val="32"/>
          <w:u w:color="000000"/>
        </w:rPr>
        <w:t>工业用地（</w:t>
      </w:r>
      <w:r>
        <w:rPr>
          <w:rFonts w:ascii="Times New Roman" w:eastAsia="仿宋_GB2312" w:hAnsi="Times New Roman"/>
          <w:color w:val="000000"/>
          <w:sz w:val="32"/>
          <w:szCs w:val="32"/>
          <w:u w:color="000000"/>
        </w:rPr>
        <w:t>M1</w:t>
      </w:r>
      <w:r>
        <w:rPr>
          <w:rFonts w:ascii="Times New Roman" w:eastAsia="仿宋_GB2312" w:hAnsi="Times New Roman"/>
          <w:color w:val="000000"/>
          <w:sz w:val="32"/>
          <w:szCs w:val="32"/>
          <w:u w:color="000000"/>
        </w:rPr>
        <w:t>）和创新型产业用地（</w:t>
      </w:r>
      <w:r>
        <w:rPr>
          <w:rFonts w:ascii="Times New Roman" w:eastAsia="仿宋_GB2312" w:hAnsi="Times New Roman"/>
          <w:color w:val="000000"/>
          <w:sz w:val="32"/>
          <w:szCs w:val="32"/>
          <w:u w:color="000000"/>
        </w:rPr>
        <w:t>M0</w:t>
      </w:r>
      <w:r>
        <w:rPr>
          <w:rFonts w:ascii="Times New Roman" w:eastAsia="仿宋_GB2312" w:hAnsi="Times New Roman"/>
          <w:color w:val="000000"/>
          <w:sz w:val="32"/>
          <w:szCs w:val="32"/>
          <w:u w:color="000000"/>
        </w:rPr>
        <w:t>）的入驻对象原则上应为单一主体，未列入失信联合惩戒黑名单，属于《国民经济行业分类》（</w:t>
      </w:r>
      <w:r>
        <w:rPr>
          <w:rFonts w:ascii="Times New Roman" w:eastAsia="仿宋_GB2312" w:hAnsi="Times New Roman"/>
          <w:color w:val="000000"/>
          <w:sz w:val="32"/>
          <w:szCs w:val="32"/>
          <w:u w:color="000000"/>
        </w:rPr>
        <w:t>GB/T4754-2017</w:t>
      </w:r>
      <w:r>
        <w:rPr>
          <w:rFonts w:ascii="Times New Roman" w:eastAsia="仿宋_GB2312" w:hAnsi="Times New Roman"/>
          <w:color w:val="000000"/>
          <w:sz w:val="32"/>
          <w:szCs w:val="32"/>
          <w:u w:color="000000"/>
        </w:rPr>
        <w:t>）中</w:t>
      </w:r>
      <w:r>
        <w:rPr>
          <w:rFonts w:ascii="Times New Roman" w:eastAsia="仿宋_GB2312" w:hAnsi="Times New Roman"/>
          <w:color w:val="000000"/>
          <w:sz w:val="32"/>
          <w:szCs w:val="32"/>
          <w:u w:color="000000"/>
        </w:rPr>
        <w:t>C</w:t>
      </w:r>
      <w:r>
        <w:rPr>
          <w:rFonts w:ascii="Times New Roman" w:eastAsia="仿宋_GB2312" w:hAnsi="Times New Roman"/>
          <w:color w:val="000000"/>
          <w:sz w:val="32"/>
          <w:szCs w:val="32"/>
          <w:u w:color="000000"/>
        </w:rPr>
        <w:t>（制造业）、</w:t>
      </w:r>
      <w:r>
        <w:rPr>
          <w:rFonts w:ascii="Times New Roman" w:eastAsia="仿宋_GB2312" w:hAnsi="Times New Roman"/>
          <w:color w:val="000000"/>
          <w:sz w:val="32"/>
          <w:szCs w:val="32"/>
          <w:u w:color="000000"/>
        </w:rPr>
        <w:t>G</w:t>
      </w:r>
      <w:r>
        <w:rPr>
          <w:rFonts w:ascii="Times New Roman" w:eastAsia="仿宋_GB2312" w:hAnsi="Times New Roman"/>
          <w:color w:val="000000"/>
          <w:sz w:val="32"/>
          <w:szCs w:val="32"/>
          <w:u w:color="000000"/>
        </w:rPr>
        <w:t>（交通运输、仓储和邮政业）、</w:t>
      </w:r>
      <w:r>
        <w:rPr>
          <w:rFonts w:ascii="Times New Roman" w:eastAsia="仿宋_GB2312" w:hAnsi="Times New Roman"/>
          <w:color w:val="000000"/>
          <w:sz w:val="32"/>
          <w:szCs w:val="32"/>
          <w:u w:color="000000"/>
        </w:rPr>
        <w:t>I</w:t>
      </w:r>
      <w:r>
        <w:rPr>
          <w:rFonts w:ascii="Times New Roman" w:eastAsia="仿宋_GB2312" w:hAnsi="Times New Roman"/>
          <w:color w:val="000000"/>
          <w:sz w:val="32"/>
          <w:szCs w:val="32"/>
          <w:u w:color="000000"/>
        </w:rPr>
        <w:t>（信息传输、软件和信息技术服务业）、</w:t>
      </w:r>
      <w:r>
        <w:rPr>
          <w:rFonts w:ascii="Times New Roman" w:eastAsia="仿宋_GB2312" w:hAnsi="Times New Roman"/>
          <w:color w:val="000000"/>
          <w:sz w:val="32"/>
          <w:szCs w:val="32"/>
          <w:u w:color="000000"/>
        </w:rPr>
        <w:t>M</w:t>
      </w:r>
      <w:r>
        <w:rPr>
          <w:rFonts w:ascii="Times New Roman" w:eastAsia="仿宋_GB2312" w:hAnsi="Times New Roman"/>
          <w:color w:val="000000"/>
          <w:sz w:val="32"/>
          <w:szCs w:val="32"/>
          <w:u w:color="000000"/>
        </w:rPr>
        <w:t>（科学研究和技术服务业）行业的企业。拟成立新公司取得工业用地（</w:t>
      </w:r>
      <w:r>
        <w:rPr>
          <w:rFonts w:ascii="Times New Roman" w:eastAsia="仿宋_GB2312" w:hAnsi="Times New Roman"/>
          <w:color w:val="000000"/>
          <w:sz w:val="32"/>
          <w:szCs w:val="32"/>
          <w:u w:color="000000"/>
        </w:rPr>
        <w:t>M1</w:t>
      </w:r>
      <w:r>
        <w:rPr>
          <w:rFonts w:ascii="Times New Roman" w:eastAsia="仿宋_GB2312" w:hAnsi="Times New Roman"/>
          <w:color w:val="000000"/>
          <w:sz w:val="32"/>
          <w:szCs w:val="32"/>
          <w:u w:color="000000"/>
        </w:rPr>
        <w:t>）和创新型产业用地（</w:t>
      </w:r>
      <w:r>
        <w:rPr>
          <w:rFonts w:ascii="Times New Roman" w:eastAsia="仿宋_GB2312" w:hAnsi="Times New Roman"/>
          <w:color w:val="000000"/>
          <w:sz w:val="32"/>
          <w:szCs w:val="32"/>
          <w:u w:color="000000"/>
        </w:rPr>
        <w:t>M0</w:t>
      </w:r>
      <w:r>
        <w:rPr>
          <w:rFonts w:ascii="Times New Roman" w:eastAsia="仿宋_GB2312" w:hAnsi="Times New Roman"/>
          <w:color w:val="000000"/>
          <w:sz w:val="32"/>
          <w:szCs w:val="32"/>
          <w:u w:color="000000"/>
        </w:rPr>
        <w:t>）的使用权的，其母公司（控股方）需符合上述要求。</w:t>
      </w:r>
    </w:p>
    <w:p w:rsidR="00754ED9" w:rsidRDefault="00E55655">
      <w:pPr>
        <w:spacing w:line="520" w:lineRule="exact"/>
        <w:ind w:firstLineChars="200" w:firstLine="640"/>
        <w:rPr>
          <w:rFonts w:ascii="Times New Roman" w:eastAsia="仿宋_GB2312" w:hAnsi="Times New Roman"/>
          <w:color w:val="000000"/>
          <w:sz w:val="32"/>
          <w:szCs w:val="32"/>
          <w:u w:color="000000"/>
        </w:rPr>
      </w:pPr>
      <w:r>
        <w:rPr>
          <w:rFonts w:ascii="Times New Roman" w:eastAsia="黑体" w:hAnsi="Times New Roman"/>
          <w:color w:val="000000"/>
          <w:sz w:val="32"/>
          <w:szCs w:val="32"/>
          <w:u w:color="000000"/>
        </w:rPr>
        <w:t>2.</w:t>
      </w:r>
      <w:r>
        <w:rPr>
          <w:rFonts w:ascii="Times New Roman" w:eastAsia="黑体" w:hAnsi="Times New Roman"/>
          <w:color w:val="000000"/>
          <w:sz w:val="32"/>
          <w:szCs w:val="32"/>
          <w:u w:color="000000"/>
        </w:rPr>
        <w:t>产业要求</w:t>
      </w:r>
      <w:r>
        <w:rPr>
          <w:rFonts w:ascii="Times New Roman" w:eastAsia="黑体" w:hAnsi="Times New Roman"/>
          <w:color w:val="000000"/>
          <w:sz w:val="32"/>
          <w:szCs w:val="32"/>
          <w:u w:color="000000"/>
        </w:rPr>
        <w:t>：</w:t>
      </w:r>
      <w:r>
        <w:rPr>
          <w:rFonts w:ascii="Times New Roman" w:eastAsia="仿宋_GB2312" w:hAnsi="Times New Roman"/>
          <w:color w:val="000000"/>
          <w:sz w:val="32"/>
          <w:szCs w:val="32"/>
          <w:u w:color="000000"/>
        </w:rPr>
        <w:t>工业用地（</w:t>
      </w:r>
      <w:r>
        <w:rPr>
          <w:rFonts w:ascii="Times New Roman" w:eastAsia="仿宋_GB2312" w:hAnsi="Times New Roman"/>
          <w:color w:val="000000"/>
          <w:sz w:val="32"/>
          <w:szCs w:val="32"/>
          <w:u w:color="000000"/>
        </w:rPr>
        <w:t>M1</w:t>
      </w:r>
      <w:r>
        <w:rPr>
          <w:rFonts w:ascii="Times New Roman" w:eastAsia="仿宋_GB2312" w:hAnsi="Times New Roman"/>
          <w:color w:val="000000"/>
          <w:sz w:val="32"/>
          <w:szCs w:val="32"/>
          <w:u w:color="000000"/>
        </w:rPr>
        <w:t>）和创新型产业用地（</w:t>
      </w:r>
      <w:r>
        <w:rPr>
          <w:rFonts w:ascii="Times New Roman" w:eastAsia="仿宋_GB2312" w:hAnsi="Times New Roman"/>
          <w:color w:val="000000"/>
          <w:sz w:val="32"/>
          <w:szCs w:val="32"/>
          <w:u w:color="000000"/>
        </w:rPr>
        <w:t>M0</w:t>
      </w:r>
      <w:r>
        <w:rPr>
          <w:rFonts w:ascii="Times New Roman" w:eastAsia="仿宋_GB2312" w:hAnsi="Times New Roman"/>
          <w:color w:val="000000"/>
          <w:sz w:val="32"/>
          <w:szCs w:val="32"/>
          <w:u w:color="000000"/>
        </w:rPr>
        <w:t>）产业用房的租赁或</w:t>
      </w:r>
      <w:proofErr w:type="gramStart"/>
      <w:r>
        <w:rPr>
          <w:rFonts w:ascii="Times New Roman" w:eastAsia="仿宋_GB2312" w:hAnsi="Times New Roman"/>
          <w:color w:val="000000"/>
          <w:sz w:val="32"/>
          <w:szCs w:val="32"/>
          <w:u w:color="000000"/>
        </w:rPr>
        <w:t>分割受</w:t>
      </w:r>
      <w:proofErr w:type="gramEnd"/>
      <w:r>
        <w:rPr>
          <w:rFonts w:ascii="Times New Roman" w:eastAsia="仿宋_GB2312" w:hAnsi="Times New Roman"/>
          <w:color w:val="000000"/>
          <w:sz w:val="32"/>
          <w:szCs w:val="32"/>
          <w:u w:color="000000"/>
        </w:rPr>
        <w:t>让对象，在统计部门或税务部门的实际业务操作中应属于《国民经济</w:t>
      </w:r>
      <w:r>
        <w:rPr>
          <w:rFonts w:ascii="Times New Roman" w:eastAsia="仿宋_GB2312" w:hAnsi="Times New Roman"/>
          <w:color w:val="000000"/>
          <w:sz w:val="32"/>
          <w:szCs w:val="32"/>
          <w:u w:color="000000"/>
        </w:rPr>
        <w:t>行业分类》（</w:t>
      </w:r>
      <w:r>
        <w:rPr>
          <w:rFonts w:ascii="Times New Roman" w:eastAsia="仿宋_GB2312" w:hAnsi="Times New Roman"/>
          <w:color w:val="000000"/>
          <w:sz w:val="32"/>
          <w:szCs w:val="32"/>
          <w:u w:color="000000"/>
        </w:rPr>
        <w:t>GB/T4754-2017</w:t>
      </w:r>
      <w:r>
        <w:rPr>
          <w:rFonts w:ascii="Times New Roman" w:eastAsia="仿宋_GB2312" w:hAnsi="Times New Roman"/>
          <w:color w:val="000000"/>
          <w:sz w:val="32"/>
          <w:szCs w:val="32"/>
          <w:u w:color="000000"/>
        </w:rPr>
        <w:t>）中</w:t>
      </w:r>
      <w:r>
        <w:rPr>
          <w:rFonts w:ascii="Times New Roman" w:eastAsia="仿宋_GB2312" w:hAnsi="Times New Roman"/>
          <w:color w:val="000000"/>
          <w:sz w:val="32"/>
          <w:szCs w:val="32"/>
          <w:u w:color="000000"/>
        </w:rPr>
        <w:t>C</w:t>
      </w:r>
      <w:r>
        <w:rPr>
          <w:rFonts w:ascii="Times New Roman" w:eastAsia="仿宋_GB2312" w:hAnsi="Times New Roman"/>
          <w:color w:val="000000"/>
          <w:sz w:val="32"/>
          <w:szCs w:val="32"/>
          <w:u w:color="000000"/>
        </w:rPr>
        <w:t>（制造业）、</w:t>
      </w:r>
      <w:r>
        <w:rPr>
          <w:rFonts w:ascii="Times New Roman" w:eastAsia="仿宋_GB2312" w:hAnsi="Times New Roman"/>
          <w:color w:val="000000"/>
          <w:sz w:val="32"/>
          <w:szCs w:val="32"/>
          <w:u w:color="000000"/>
        </w:rPr>
        <w:t>G</w:t>
      </w:r>
      <w:r>
        <w:rPr>
          <w:rFonts w:ascii="Times New Roman" w:eastAsia="仿宋_GB2312" w:hAnsi="Times New Roman"/>
          <w:color w:val="000000"/>
          <w:sz w:val="32"/>
          <w:szCs w:val="32"/>
          <w:u w:color="000000"/>
        </w:rPr>
        <w:t>（交通运输、仓储和邮政业）、</w:t>
      </w:r>
      <w:r>
        <w:rPr>
          <w:rFonts w:ascii="Times New Roman" w:eastAsia="仿宋_GB2312" w:hAnsi="Times New Roman"/>
          <w:color w:val="000000"/>
          <w:sz w:val="32"/>
          <w:szCs w:val="32"/>
          <w:u w:color="000000"/>
        </w:rPr>
        <w:t>I</w:t>
      </w:r>
      <w:r>
        <w:rPr>
          <w:rFonts w:ascii="Times New Roman" w:eastAsia="仿宋_GB2312" w:hAnsi="Times New Roman"/>
          <w:color w:val="000000"/>
          <w:sz w:val="32"/>
          <w:szCs w:val="32"/>
          <w:u w:color="000000"/>
        </w:rPr>
        <w:t>（信息传输、软件和信息技术服务业）、</w:t>
      </w:r>
      <w:r>
        <w:rPr>
          <w:rFonts w:ascii="Times New Roman" w:eastAsia="仿宋_GB2312" w:hAnsi="Times New Roman"/>
          <w:color w:val="000000"/>
          <w:sz w:val="32"/>
          <w:szCs w:val="32"/>
          <w:u w:color="000000"/>
        </w:rPr>
        <w:t>M</w:t>
      </w:r>
      <w:r>
        <w:rPr>
          <w:rFonts w:ascii="Times New Roman" w:eastAsia="仿宋_GB2312" w:hAnsi="Times New Roman"/>
          <w:color w:val="000000"/>
          <w:sz w:val="32"/>
          <w:szCs w:val="32"/>
          <w:u w:color="000000"/>
        </w:rPr>
        <w:t>（科学研究和技术服务业）行业，优先引进重点发展产业领域的研发、创意、设计、中试、检测、无污染生产等环节。</w:t>
      </w:r>
    </w:p>
    <w:p w:rsidR="00754ED9" w:rsidRDefault="00E55655">
      <w:pPr>
        <w:spacing w:line="520" w:lineRule="exact"/>
        <w:ind w:firstLineChars="200" w:firstLine="640"/>
        <w:rPr>
          <w:rFonts w:ascii="Times New Roman" w:eastAsia="仿宋_GB2312" w:hAnsi="Times New Roman"/>
          <w:color w:val="000000"/>
          <w:sz w:val="32"/>
          <w:szCs w:val="32"/>
          <w:u w:color="000000"/>
        </w:rPr>
      </w:pPr>
      <w:r>
        <w:rPr>
          <w:rFonts w:ascii="Times New Roman" w:eastAsia="黑体" w:hAnsi="Times New Roman"/>
          <w:color w:val="000000"/>
          <w:sz w:val="32"/>
          <w:szCs w:val="32"/>
          <w:u w:color="000000"/>
        </w:rPr>
        <w:t>3.</w:t>
      </w:r>
      <w:r>
        <w:rPr>
          <w:rFonts w:ascii="Times New Roman" w:eastAsia="黑体" w:hAnsi="Times New Roman"/>
          <w:color w:val="000000"/>
          <w:sz w:val="32"/>
          <w:szCs w:val="32"/>
          <w:u w:color="000000"/>
        </w:rPr>
        <w:t>投入要求</w:t>
      </w:r>
      <w:r>
        <w:rPr>
          <w:rFonts w:ascii="Times New Roman" w:eastAsia="黑体" w:hAnsi="Times New Roman"/>
          <w:color w:val="000000"/>
          <w:sz w:val="32"/>
          <w:szCs w:val="32"/>
          <w:u w:color="000000"/>
        </w:rPr>
        <w:t>：</w:t>
      </w:r>
      <w:r>
        <w:rPr>
          <w:rFonts w:ascii="Times New Roman" w:eastAsia="仿宋_GB2312" w:hAnsi="Times New Roman"/>
          <w:color w:val="000000"/>
          <w:sz w:val="32"/>
          <w:szCs w:val="32"/>
          <w:u w:color="000000"/>
        </w:rPr>
        <w:t>新增创新性产业用地或存量普通工业用地转为创新性产业用地且拆除重建类项目，投资强度应不低于</w:t>
      </w:r>
      <w:r>
        <w:rPr>
          <w:rFonts w:ascii="Times New Roman" w:eastAsia="仿宋_GB2312" w:hAnsi="Times New Roman"/>
          <w:color w:val="000000"/>
          <w:sz w:val="32"/>
          <w:szCs w:val="32"/>
          <w:u w:color="000000"/>
        </w:rPr>
        <w:t>600</w:t>
      </w:r>
      <w:r>
        <w:rPr>
          <w:rFonts w:ascii="Times New Roman" w:eastAsia="仿宋_GB2312" w:hAnsi="Times New Roman"/>
          <w:color w:val="000000"/>
          <w:sz w:val="32"/>
          <w:szCs w:val="32"/>
          <w:u w:color="000000"/>
        </w:rPr>
        <w:t>万元</w:t>
      </w:r>
      <w:r>
        <w:rPr>
          <w:rFonts w:ascii="Times New Roman" w:eastAsia="仿宋_GB2312" w:hAnsi="Times New Roman"/>
          <w:color w:val="000000"/>
          <w:sz w:val="32"/>
          <w:szCs w:val="32"/>
          <w:u w:color="000000"/>
        </w:rPr>
        <w:t>/</w:t>
      </w:r>
      <w:r>
        <w:rPr>
          <w:rFonts w:ascii="Times New Roman" w:eastAsia="仿宋_GB2312" w:hAnsi="Times New Roman"/>
          <w:color w:val="000000"/>
          <w:sz w:val="32"/>
          <w:szCs w:val="32"/>
          <w:u w:color="000000"/>
        </w:rPr>
        <w:t>亩；存量普通工业用地转为创新性产业用地的局部改造类项目，投资强度应不低于</w:t>
      </w:r>
      <w:r>
        <w:rPr>
          <w:rFonts w:ascii="Times New Roman" w:eastAsia="仿宋_GB2312" w:hAnsi="Times New Roman"/>
          <w:color w:val="000000"/>
          <w:sz w:val="32"/>
          <w:szCs w:val="32"/>
          <w:u w:color="000000"/>
        </w:rPr>
        <w:t>300</w:t>
      </w:r>
      <w:r>
        <w:rPr>
          <w:rFonts w:ascii="Times New Roman" w:eastAsia="仿宋_GB2312" w:hAnsi="Times New Roman"/>
          <w:color w:val="000000"/>
          <w:sz w:val="32"/>
          <w:szCs w:val="32"/>
          <w:u w:color="000000"/>
        </w:rPr>
        <w:t>万元</w:t>
      </w:r>
      <w:r>
        <w:rPr>
          <w:rFonts w:ascii="Times New Roman" w:eastAsia="仿宋_GB2312" w:hAnsi="Times New Roman"/>
          <w:color w:val="000000"/>
          <w:sz w:val="32"/>
          <w:szCs w:val="32"/>
          <w:u w:color="000000"/>
        </w:rPr>
        <w:t>/</w:t>
      </w:r>
      <w:r>
        <w:rPr>
          <w:rFonts w:ascii="Times New Roman" w:eastAsia="仿宋_GB2312" w:hAnsi="Times New Roman"/>
          <w:color w:val="000000"/>
          <w:sz w:val="32"/>
          <w:szCs w:val="32"/>
          <w:u w:color="000000"/>
        </w:rPr>
        <w:t>亩。</w:t>
      </w:r>
    </w:p>
    <w:p w:rsidR="00754ED9" w:rsidRDefault="00E55655">
      <w:pPr>
        <w:spacing w:line="520" w:lineRule="exact"/>
        <w:ind w:firstLineChars="200" w:firstLine="640"/>
        <w:rPr>
          <w:rFonts w:ascii="Times New Roman" w:hAnsi="Times New Roman"/>
        </w:rPr>
      </w:pPr>
      <w:r>
        <w:rPr>
          <w:rFonts w:ascii="Times New Roman" w:eastAsia="黑体" w:hAnsi="Times New Roman"/>
          <w:color w:val="000000"/>
          <w:sz w:val="32"/>
          <w:szCs w:val="32"/>
          <w:u w:color="000000"/>
        </w:rPr>
        <w:t>4.</w:t>
      </w:r>
      <w:r>
        <w:rPr>
          <w:rFonts w:ascii="Times New Roman" w:eastAsia="黑体" w:hAnsi="Times New Roman"/>
          <w:color w:val="000000"/>
          <w:sz w:val="32"/>
          <w:szCs w:val="32"/>
          <w:u w:color="000000"/>
        </w:rPr>
        <w:t>产出要求</w:t>
      </w:r>
      <w:r>
        <w:rPr>
          <w:rFonts w:ascii="Times New Roman" w:eastAsia="黑体" w:hAnsi="Times New Roman"/>
          <w:color w:val="000000"/>
          <w:sz w:val="32"/>
          <w:szCs w:val="32"/>
          <w:u w:color="000000"/>
        </w:rPr>
        <w:t>：</w:t>
      </w:r>
      <w:r>
        <w:rPr>
          <w:rFonts w:ascii="Times New Roman" w:eastAsia="仿宋_GB2312" w:hAnsi="Times New Roman"/>
          <w:color w:val="000000"/>
          <w:sz w:val="32"/>
          <w:szCs w:val="32"/>
          <w:u w:color="000000"/>
        </w:rPr>
        <w:t>产出指标包括亩均产值、亩均税收等，工业用地（</w:t>
      </w:r>
      <w:r>
        <w:rPr>
          <w:rFonts w:ascii="Times New Roman" w:eastAsia="仿宋_GB2312" w:hAnsi="Times New Roman"/>
          <w:color w:val="000000"/>
          <w:sz w:val="32"/>
          <w:szCs w:val="32"/>
          <w:u w:color="000000"/>
        </w:rPr>
        <w:t>M1</w:t>
      </w:r>
      <w:r>
        <w:rPr>
          <w:rFonts w:ascii="Times New Roman" w:eastAsia="仿宋_GB2312" w:hAnsi="Times New Roman"/>
          <w:color w:val="000000"/>
          <w:sz w:val="32"/>
          <w:szCs w:val="32"/>
          <w:u w:color="000000"/>
        </w:rPr>
        <w:t>）和创新型产业</w:t>
      </w:r>
      <w:r>
        <w:rPr>
          <w:rFonts w:ascii="Times New Roman" w:eastAsia="仿宋_GB2312" w:hAnsi="Times New Roman"/>
          <w:color w:val="000000"/>
          <w:sz w:val="32"/>
          <w:szCs w:val="32"/>
          <w:u w:color="000000"/>
        </w:rPr>
        <w:t>用地（</w:t>
      </w:r>
      <w:r>
        <w:rPr>
          <w:rFonts w:ascii="Times New Roman" w:eastAsia="仿宋_GB2312" w:hAnsi="Times New Roman"/>
          <w:color w:val="000000"/>
          <w:sz w:val="32"/>
          <w:szCs w:val="32"/>
          <w:u w:color="000000"/>
        </w:rPr>
        <w:t>M0</w:t>
      </w:r>
      <w:r>
        <w:rPr>
          <w:rFonts w:ascii="Times New Roman" w:eastAsia="仿宋_GB2312" w:hAnsi="Times New Roman"/>
          <w:color w:val="000000"/>
          <w:sz w:val="32"/>
          <w:szCs w:val="32"/>
          <w:u w:color="000000"/>
        </w:rPr>
        <w:t>）亩均产值不低于</w:t>
      </w:r>
      <w:r>
        <w:rPr>
          <w:rFonts w:ascii="Times New Roman" w:eastAsia="仿宋_GB2312" w:hAnsi="Times New Roman"/>
          <w:color w:val="000000"/>
          <w:sz w:val="32"/>
          <w:szCs w:val="32"/>
          <w:u w:color="000000"/>
        </w:rPr>
        <w:t>600</w:t>
      </w:r>
      <w:r>
        <w:rPr>
          <w:rFonts w:ascii="Times New Roman" w:eastAsia="仿宋_GB2312" w:hAnsi="Times New Roman"/>
          <w:color w:val="000000"/>
          <w:sz w:val="32"/>
          <w:szCs w:val="32"/>
          <w:u w:color="000000"/>
        </w:rPr>
        <w:t>万元、</w:t>
      </w:r>
      <w:r>
        <w:rPr>
          <w:rFonts w:ascii="Times New Roman" w:eastAsia="仿宋_GB2312" w:hAnsi="Times New Roman"/>
          <w:color w:val="000000"/>
          <w:sz w:val="32"/>
          <w:szCs w:val="32"/>
          <w:u w:color="000000"/>
        </w:rPr>
        <w:t>1000</w:t>
      </w:r>
      <w:r>
        <w:rPr>
          <w:rFonts w:ascii="Times New Roman" w:eastAsia="仿宋_GB2312" w:hAnsi="Times New Roman"/>
          <w:color w:val="000000"/>
          <w:sz w:val="32"/>
          <w:szCs w:val="32"/>
          <w:u w:color="000000"/>
        </w:rPr>
        <w:t>万元，亩均税收不低于</w:t>
      </w:r>
      <w:r>
        <w:rPr>
          <w:rFonts w:ascii="Times New Roman" w:eastAsia="仿宋_GB2312" w:hAnsi="Times New Roman"/>
          <w:color w:val="000000"/>
          <w:sz w:val="32"/>
          <w:szCs w:val="32"/>
          <w:u w:color="000000"/>
        </w:rPr>
        <w:t>35</w:t>
      </w:r>
      <w:r>
        <w:rPr>
          <w:rFonts w:ascii="Times New Roman" w:eastAsia="仿宋_GB2312" w:hAnsi="Times New Roman"/>
          <w:color w:val="000000"/>
          <w:sz w:val="32"/>
          <w:szCs w:val="32"/>
          <w:u w:color="000000"/>
        </w:rPr>
        <w:t>万元、</w:t>
      </w:r>
      <w:r>
        <w:rPr>
          <w:rFonts w:ascii="Times New Roman" w:eastAsia="仿宋_GB2312" w:hAnsi="Times New Roman"/>
          <w:color w:val="000000"/>
          <w:sz w:val="32"/>
          <w:szCs w:val="32"/>
          <w:u w:color="000000"/>
        </w:rPr>
        <w:t>60</w:t>
      </w:r>
      <w:r>
        <w:rPr>
          <w:rFonts w:ascii="Times New Roman" w:eastAsia="仿宋_GB2312" w:hAnsi="Times New Roman"/>
          <w:color w:val="000000"/>
          <w:sz w:val="32"/>
          <w:szCs w:val="32"/>
          <w:u w:color="000000"/>
        </w:rPr>
        <w:t>万元。产出指标准入为下限标准，各</w:t>
      </w:r>
      <w:r>
        <w:rPr>
          <w:rFonts w:ascii="Times New Roman" w:eastAsia="仿宋_GB2312" w:hAnsi="Times New Roman"/>
          <w:color w:val="000000"/>
          <w:sz w:val="32"/>
          <w:szCs w:val="32"/>
          <w:u w:color="000000"/>
        </w:rPr>
        <w:t>地</w:t>
      </w:r>
      <w:r>
        <w:rPr>
          <w:rFonts w:ascii="Times New Roman" w:eastAsia="仿宋_GB2312" w:hAnsi="Times New Roman"/>
          <w:color w:val="000000"/>
          <w:sz w:val="32"/>
          <w:szCs w:val="32"/>
          <w:u w:color="000000"/>
        </w:rPr>
        <w:t>可在此基础上结合</w:t>
      </w:r>
      <w:r>
        <w:rPr>
          <w:rFonts w:ascii="Times New Roman" w:eastAsia="仿宋_GB2312" w:hAnsi="Times New Roman"/>
          <w:color w:val="000000"/>
          <w:sz w:val="32"/>
          <w:szCs w:val="32"/>
          <w:u w:color="000000"/>
        </w:rPr>
        <w:t>实际</w:t>
      </w:r>
      <w:r>
        <w:rPr>
          <w:rFonts w:ascii="Times New Roman" w:eastAsia="仿宋_GB2312" w:hAnsi="Times New Roman"/>
          <w:color w:val="000000"/>
          <w:sz w:val="32"/>
          <w:szCs w:val="32"/>
          <w:u w:color="000000"/>
        </w:rPr>
        <w:t>制定本区标准，增加差异性指标，如研发、能耗、排放等。</w:t>
      </w:r>
    </w:p>
    <w:p w:rsidR="00754ED9" w:rsidRDefault="00E55655">
      <w:pPr>
        <w:spacing w:line="600" w:lineRule="exact"/>
        <w:jc w:val="left"/>
        <w:rPr>
          <w:rFonts w:ascii="Times New Roman" w:eastAsia="黑体" w:hAnsi="Times New Roman"/>
          <w:sz w:val="32"/>
          <w:szCs w:val="32"/>
        </w:rPr>
      </w:pPr>
      <w:r>
        <w:rPr>
          <w:rFonts w:ascii="Times New Roman" w:eastAsia="仿宋_GB2312" w:hAnsi="Times New Roman"/>
          <w:sz w:val="32"/>
          <w:szCs w:val="32"/>
        </w:rPr>
        <w:br w:type="page"/>
      </w:r>
      <w:r>
        <w:rPr>
          <w:rFonts w:ascii="Times New Roman" w:eastAsia="黑体" w:hAnsi="Times New Roman"/>
          <w:sz w:val="32"/>
          <w:szCs w:val="32"/>
        </w:rPr>
        <w:lastRenderedPageBreak/>
        <w:t>附件</w:t>
      </w:r>
      <w:r>
        <w:rPr>
          <w:rFonts w:ascii="Times New Roman" w:eastAsia="黑体" w:hAnsi="Times New Roman"/>
          <w:sz w:val="32"/>
          <w:szCs w:val="32"/>
        </w:rPr>
        <w:t>4</w:t>
      </w:r>
    </w:p>
    <w:p w:rsidR="00754ED9" w:rsidRDefault="00E55655">
      <w:pPr>
        <w:spacing w:line="560" w:lineRule="exact"/>
        <w:jc w:val="center"/>
        <w:textAlignment w:val="baseline"/>
        <w:rPr>
          <w:rFonts w:ascii="Times New Roman" w:eastAsia="方正小标宋简体" w:hAnsi="Times New Roman"/>
          <w:color w:val="000000"/>
          <w:sz w:val="44"/>
          <w:szCs w:val="44"/>
          <w:u w:color="000000"/>
        </w:rPr>
      </w:pPr>
      <w:r>
        <w:rPr>
          <w:rFonts w:ascii="Times New Roman" w:eastAsia="方正小标宋简体" w:hAnsi="Times New Roman"/>
          <w:color w:val="000000"/>
          <w:sz w:val="44"/>
          <w:szCs w:val="44"/>
          <w:u w:color="000000"/>
        </w:rPr>
        <w:t>都市</w:t>
      </w:r>
      <w:r>
        <w:rPr>
          <w:rFonts w:ascii="Times New Roman" w:eastAsia="方正小标宋简体" w:hAnsi="Times New Roman"/>
          <w:color w:val="000000"/>
          <w:sz w:val="44"/>
          <w:szCs w:val="44"/>
          <w:u w:color="000000"/>
        </w:rPr>
        <w:t>型</w:t>
      </w:r>
      <w:r>
        <w:rPr>
          <w:rFonts w:ascii="Times New Roman" w:eastAsia="方正小标宋简体" w:hAnsi="Times New Roman"/>
          <w:color w:val="000000"/>
          <w:sz w:val="44"/>
          <w:szCs w:val="44"/>
          <w:u w:color="000000"/>
        </w:rPr>
        <w:t>工业</w:t>
      </w:r>
      <w:r>
        <w:rPr>
          <w:rFonts w:ascii="Times New Roman" w:eastAsia="方正小标宋简体" w:hAnsi="Times New Roman"/>
          <w:color w:val="000000"/>
          <w:sz w:val="44"/>
          <w:szCs w:val="44"/>
          <w:u w:color="000000"/>
        </w:rPr>
        <w:t>园区建设标准</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211"/>
        <w:gridCol w:w="1417"/>
        <w:gridCol w:w="6375"/>
      </w:tblGrid>
      <w:tr w:rsidR="00754ED9">
        <w:trPr>
          <w:cantSplit/>
          <w:trHeight w:val="454"/>
          <w:jc w:val="center"/>
        </w:trPr>
        <w:tc>
          <w:tcPr>
            <w:tcW w:w="733"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序号</w:t>
            </w:r>
          </w:p>
        </w:tc>
        <w:tc>
          <w:tcPr>
            <w:tcW w:w="1211" w:type="dxa"/>
            <w:vAlign w:val="center"/>
          </w:tcPr>
          <w:p w:rsidR="00754ED9" w:rsidRDefault="00E55655">
            <w:pPr>
              <w:jc w:val="center"/>
              <w:rPr>
                <w:rFonts w:ascii="Times New Roman" w:eastAsia="仿宋" w:hAnsi="Times New Roman"/>
                <w:sz w:val="24"/>
              </w:rPr>
            </w:pPr>
            <w:r>
              <w:rPr>
                <w:rFonts w:ascii="Times New Roman" w:eastAsia="仿宋" w:hAnsi="Times New Roman"/>
                <w:b/>
                <w:bCs/>
                <w:sz w:val="24"/>
                <w:szCs w:val="30"/>
              </w:rPr>
              <w:t>一级</w:t>
            </w:r>
            <w:r>
              <w:rPr>
                <w:rFonts w:ascii="Times New Roman" w:eastAsia="仿宋" w:hAnsi="Times New Roman"/>
                <w:b/>
                <w:bCs/>
                <w:sz w:val="24"/>
                <w:szCs w:val="30"/>
              </w:rPr>
              <w:t>指标</w:t>
            </w:r>
          </w:p>
        </w:tc>
        <w:tc>
          <w:tcPr>
            <w:tcW w:w="1417" w:type="dxa"/>
            <w:vAlign w:val="center"/>
          </w:tcPr>
          <w:p w:rsidR="00754ED9" w:rsidRDefault="00E55655">
            <w:pPr>
              <w:jc w:val="center"/>
              <w:rPr>
                <w:rFonts w:ascii="Times New Roman" w:eastAsia="仿宋" w:hAnsi="Times New Roman"/>
                <w:sz w:val="24"/>
              </w:rPr>
            </w:pPr>
            <w:r>
              <w:rPr>
                <w:rFonts w:ascii="Times New Roman" w:eastAsia="仿宋" w:hAnsi="Times New Roman"/>
                <w:b/>
                <w:bCs/>
                <w:sz w:val="24"/>
                <w:szCs w:val="30"/>
              </w:rPr>
              <w:t>二级</w:t>
            </w:r>
            <w:r>
              <w:rPr>
                <w:rFonts w:ascii="Times New Roman" w:eastAsia="仿宋" w:hAnsi="Times New Roman"/>
                <w:b/>
                <w:bCs/>
                <w:sz w:val="24"/>
                <w:szCs w:val="30"/>
              </w:rPr>
              <w:t>指标</w:t>
            </w:r>
          </w:p>
        </w:tc>
        <w:tc>
          <w:tcPr>
            <w:tcW w:w="6375" w:type="dxa"/>
            <w:vAlign w:val="center"/>
          </w:tcPr>
          <w:p w:rsidR="00754ED9" w:rsidRDefault="00E55655">
            <w:pPr>
              <w:jc w:val="center"/>
              <w:rPr>
                <w:rFonts w:ascii="Times New Roman" w:eastAsia="仿宋" w:hAnsi="Times New Roman"/>
                <w:sz w:val="24"/>
              </w:rPr>
            </w:pPr>
            <w:r>
              <w:rPr>
                <w:rFonts w:ascii="Times New Roman" w:eastAsia="仿宋" w:hAnsi="Times New Roman"/>
                <w:b/>
                <w:bCs/>
                <w:sz w:val="24"/>
                <w:szCs w:val="30"/>
              </w:rPr>
              <w:t>具体要求</w:t>
            </w:r>
          </w:p>
        </w:tc>
      </w:tr>
      <w:tr w:rsidR="00754ED9">
        <w:trPr>
          <w:trHeight w:val="671"/>
          <w:tblHeader/>
          <w:jc w:val="center"/>
        </w:trPr>
        <w:tc>
          <w:tcPr>
            <w:tcW w:w="733"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1</w:t>
            </w:r>
          </w:p>
        </w:tc>
        <w:tc>
          <w:tcPr>
            <w:tcW w:w="1211" w:type="dxa"/>
            <w:vMerge w:val="restart"/>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产业高端</w:t>
            </w:r>
          </w:p>
        </w:tc>
        <w:tc>
          <w:tcPr>
            <w:tcW w:w="1417"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主导产业</w:t>
            </w:r>
          </w:p>
        </w:tc>
        <w:tc>
          <w:tcPr>
            <w:tcW w:w="6375" w:type="dxa"/>
            <w:vAlign w:val="center"/>
          </w:tcPr>
          <w:p w:rsidR="00754ED9" w:rsidRDefault="00E55655">
            <w:pPr>
              <w:rPr>
                <w:rFonts w:ascii="Times New Roman" w:eastAsia="仿宋" w:hAnsi="Times New Roman"/>
                <w:sz w:val="24"/>
                <w:szCs w:val="24"/>
              </w:rPr>
            </w:pPr>
            <w:r>
              <w:rPr>
                <w:rFonts w:ascii="Times New Roman" w:eastAsia="仿宋" w:hAnsi="Times New Roman"/>
                <w:sz w:val="24"/>
                <w:szCs w:val="24"/>
              </w:rPr>
              <w:t>产业特色和优势明显，要求主导产业及关联产业企业数和厂房建筑面积占比达到</w:t>
            </w:r>
            <w:r>
              <w:rPr>
                <w:rFonts w:ascii="Times New Roman" w:eastAsia="仿宋" w:hAnsi="Times New Roman" w:hint="eastAsia"/>
                <w:sz w:val="24"/>
                <w:szCs w:val="24"/>
              </w:rPr>
              <w:t>7</w:t>
            </w:r>
            <w:r>
              <w:rPr>
                <w:rFonts w:ascii="Times New Roman" w:eastAsia="仿宋" w:hAnsi="Times New Roman"/>
                <w:sz w:val="24"/>
                <w:szCs w:val="24"/>
              </w:rPr>
              <w:t>0%</w:t>
            </w:r>
            <w:r>
              <w:rPr>
                <w:rFonts w:ascii="Times New Roman" w:eastAsia="仿宋" w:hAnsi="Times New Roman"/>
                <w:sz w:val="24"/>
                <w:szCs w:val="24"/>
              </w:rPr>
              <w:t>以上（占地</w:t>
            </w:r>
            <w:r>
              <w:rPr>
                <w:rFonts w:ascii="Times New Roman" w:eastAsia="仿宋" w:hAnsi="Times New Roman"/>
                <w:sz w:val="24"/>
                <w:szCs w:val="24"/>
              </w:rPr>
              <w:t>200</w:t>
            </w:r>
            <w:r>
              <w:rPr>
                <w:rFonts w:ascii="Times New Roman" w:eastAsia="仿宋" w:hAnsi="Times New Roman"/>
                <w:sz w:val="24"/>
                <w:szCs w:val="24"/>
              </w:rPr>
              <w:t>亩以下园区原则上只能规划一个主导产业，占地</w:t>
            </w:r>
            <w:r>
              <w:rPr>
                <w:rFonts w:ascii="Times New Roman" w:eastAsia="仿宋" w:hAnsi="Times New Roman"/>
                <w:sz w:val="24"/>
                <w:szCs w:val="24"/>
              </w:rPr>
              <w:t>200</w:t>
            </w:r>
            <w:r>
              <w:rPr>
                <w:rFonts w:ascii="Times New Roman" w:eastAsia="仿宋" w:hAnsi="Times New Roman"/>
                <w:sz w:val="24"/>
                <w:szCs w:val="24"/>
              </w:rPr>
              <w:t>亩以上不超过两个主导产业）。</w:t>
            </w:r>
          </w:p>
        </w:tc>
      </w:tr>
      <w:tr w:rsidR="00754ED9">
        <w:trPr>
          <w:trHeight w:val="523"/>
          <w:tblHeader/>
          <w:jc w:val="center"/>
        </w:trPr>
        <w:tc>
          <w:tcPr>
            <w:tcW w:w="733"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2</w:t>
            </w:r>
          </w:p>
        </w:tc>
        <w:tc>
          <w:tcPr>
            <w:tcW w:w="1211" w:type="dxa"/>
            <w:vMerge/>
            <w:vAlign w:val="center"/>
          </w:tcPr>
          <w:p w:rsidR="00754ED9" w:rsidRDefault="00754ED9">
            <w:pPr>
              <w:jc w:val="center"/>
              <w:rPr>
                <w:rFonts w:ascii="Times New Roman" w:eastAsia="仿宋" w:hAnsi="Times New Roman"/>
                <w:b/>
                <w:bCs/>
                <w:sz w:val="24"/>
                <w:szCs w:val="30"/>
              </w:rPr>
            </w:pPr>
          </w:p>
        </w:tc>
        <w:tc>
          <w:tcPr>
            <w:tcW w:w="1417"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绩效水平</w:t>
            </w:r>
          </w:p>
        </w:tc>
        <w:tc>
          <w:tcPr>
            <w:tcW w:w="6375" w:type="dxa"/>
            <w:vAlign w:val="center"/>
          </w:tcPr>
          <w:p w:rsidR="00754ED9" w:rsidRDefault="00E55655">
            <w:pPr>
              <w:rPr>
                <w:rFonts w:ascii="Times New Roman" w:eastAsia="仿宋" w:hAnsi="Times New Roman"/>
                <w:sz w:val="24"/>
                <w:szCs w:val="24"/>
              </w:rPr>
            </w:pPr>
            <w:r>
              <w:rPr>
                <w:rFonts w:ascii="Times New Roman" w:eastAsia="仿宋" w:hAnsi="Times New Roman"/>
                <w:sz w:val="24"/>
                <w:szCs w:val="24"/>
              </w:rPr>
              <w:t>园区亩均增加值达</w:t>
            </w:r>
            <w:r>
              <w:rPr>
                <w:rFonts w:ascii="Times New Roman" w:eastAsia="仿宋" w:hAnsi="Times New Roman"/>
                <w:sz w:val="24"/>
                <w:szCs w:val="24"/>
              </w:rPr>
              <w:t>200</w:t>
            </w:r>
            <w:r>
              <w:rPr>
                <w:rFonts w:ascii="Times New Roman" w:eastAsia="仿宋" w:hAnsi="Times New Roman"/>
                <w:sz w:val="24"/>
                <w:szCs w:val="24"/>
              </w:rPr>
              <w:t>万元以上、亩均税收达</w:t>
            </w:r>
            <w:r>
              <w:rPr>
                <w:rFonts w:ascii="Times New Roman" w:eastAsia="仿宋" w:hAnsi="Times New Roman"/>
                <w:sz w:val="24"/>
                <w:szCs w:val="24"/>
              </w:rPr>
              <w:t>40</w:t>
            </w:r>
            <w:r>
              <w:rPr>
                <w:rFonts w:ascii="Times New Roman" w:eastAsia="仿宋" w:hAnsi="Times New Roman"/>
                <w:sz w:val="24"/>
                <w:szCs w:val="24"/>
              </w:rPr>
              <w:t>万元以上。</w:t>
            </w:r>
          </w:p>
        </w:tc>
      </w:tr>
      <w:tr w:rsidR="00754ED9">
        <w:trPr>
          <w:trHeight w:val="671"/>
          <w:tblHeader/>
          <w:jc w:val="center"/>
        </w:trPr>
        <w:tc>
          <w:tcPr>
            <w:tcW w:w="733"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3</w:t>
            </w:r>
          </w:p>
        </w:tc>
        <w:tc>
          <w:tcPr>
            <w:tcW w:w="1211" w:type="dxa"/>
            <w:vMerge/>
            <w:vAlign w:val="center"/>
          </w:tcPr>
          <w:p w:rsidR="00754ED9" w:rsidRDefault="00754ED9">
            <w:pPr>
              <w:jc w:val="center"/>
              <w:rPr>
                <w:rFonts w:ascii="Times New Roman" w:eastAsia="仿宋" w:hAnsi="Times New Roman"/>
                <w:b/>
                <w:bCs/>
                <w:sz w:val="24"/>
                <w:szCs w:val="30"/>
              </w:rPr>
            </w:pPr>
          </w:p>
        </w:tc>
        <w:tc>
          <w:tcPr>
            <w:tcW w:w="1417"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制造工艺</w:t>
            </w:r>
          </w:p>
        </w:tc>
        <w:tc>
          <w:tcPr>
            <w:tcW w:w="6375" w:type="dxa"/>
            <w:vAlign w:val="center"/>
          </w:tcPr>
          <w:p w:rsidR="00754ED9" w:rsidRDefault="00E55655">
            <w:pPr>
              <w:rPr>
                <w:rFonts w:ascii="Times New Roman" w:eastAsia="仿宋" w:hAnsi="Times New Roman"/>
                <w:sz w:val="24"/>
                <w:szCs w:val="24"/>
              </w:rPr>
            </w:pPr>
            <w:r>
              <w:rPr>
                <w:rFonts w:ascii="Times New Roman" w:eastAsia="仿宋" w:hAnsi="Times New Roman"/>
                <w:sz w:val="24"/>
                <w:szCs w:val="24"/>
              </w:rPr>
              <w:t>园区内企业推进</w:t>
            </w:r>
            <w:r>
              <w:rPr>
                <w:rFonts w:ascii="Times New Roman" w:eastAsia="仿宋" w:hAnsi="Times New Roman"/>
                <w:sz w:val="24"/>
                <w:szCs w:val="24"/>
              </w:rPr>
              <w:t>“</w:t>
            </w:r>
            <w:r>
              <w:rPr>
                <w:rFonts w:ascii="Times New Roman" w:eastAsia="仿宋" w:hAnsi="Times New Roman"/>
                <w:sz w:val="24"/>
                <w:szCs w:val="24"/>
              </w:rPr>
              <w:t>机器换人</w:t>
            </w:r>
            <w:r>
              <w:rPr>
                <w:rFonts w:ascii="Times New Roman" w:eastAsia="仿宋" w:hAnsi="Times New Roman"/>
                <w:sz w:val="24"/>
                <w:szCs w:val="24"/>
              </w:rPr>
              <w:t>”</w:t>
            </w:r>
            <w:r>
              <w:rPr>
                <w:rFonts w:ascii="Times New Roman" w:eastAsia="仿宋" w:hAnsi="Times New Roman"/>
                <w:sz w:val="24"/>
                <w:szCs w:val="24"/>
              </w:rPr>
              <w:t>和数字化改造，实现生产自动化、数控化和智能装备升级，以及计划、调度、物料、执行、统计和分析的信息化和智能化管理。</w:t>
            </w:r>
          </w:p>
        </w:tc>
      </w:tr>
      <w:tr w:rsidR="00754ED9">
        <w:trPr>
          <w:trHeight w:val="671"/>
          <w:tblHeader/>
          <w:jc w:val="center"/>
        </w:trPr>
        <w:tc>
          <w:tcPr>
            <w:tcW w:w="733"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4</w:t>
            </w:r>
          </w:p>
        </w:tc>
        <w:tc>
          <w:tcPr>
            <w:tcW w:w="1211" w:type="dxa"/>
            <w:vMerge/>
            <w:vAlign w:val="center"/>
          </w:tcPr>
          <w:p w:rsidR="00754ED9" w:rsidRDefault="00754ED9">
            <w:pPr>
              <w:jc w:val="center"/>
              <w:rPr>
                <w:rFonts w:ascii="Times New Roman" w:eastAsia="仿宋" w:hAnsi="Times New Roman"/>
                <w:b/>
                <w:bCs/>
                <w:sz w:val="24"/>
                <w:szCs w:val="30"/>
              </w:rPr>
            </w:pPr>
          </w:p>
        </w:tc>
        <w:tc>
          <w:tcPr>
            <w:tcW w:w="1417"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绿色生产</w:t>
            </w:r>
          </w:p>
        </w:tc>
        <w:tc>
          <w:tcPr>
            <w:tcW w:w="6375" w:type="dxa"/>
            <w:vAlign w:val="center"/>
          </w:tcPr>
          <w:p w:rsidR="00754ED9" w:rsidRDefault="00E55655">
            <w:pPr>
              <w:rPr>
                <w:rFonts w:ascii="Times New Roman" w:eastAsia="仿宋" w:hAnsi="Times New Roman"/>
                <w:sz w:val="24"/>
                <w:szCs w:val="24"/>
              </w:rPr>
            </w:pPr>
            <w:r>
              <w:rPr>
                <w:rFonts w:ascii="Times New Roman" w:eastAsia="仿宋" w:hAnsi="Times New Roman"/>
                <w:sz w:val="24"/>
                <w:szCs w:val="24"/>
              </w:rPr>
              <w:t>园区内企业符合清洁生产和环保标准，实现生态与生产相互促进。</w:t>
            </w:r>
          </w:p>
        </w:tc>
      </w:tr>
      <w:tr w:rsidR="00754ED9">
        <w:trPr>
          <w:trHeight w:val="671"/>
          <w:tblHeader/>
          <w:jc w:val="center"/>
        </w:trPr>
        <w:tc>
          <w:tcPr>
            <w:tcW w:w="733"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5</w:t>
            </w:r>
          </w:p>
        </w:tc>
        <w:tc>
          <w:tcPr>
            <w:tcW w:w="1211" w:type="dxa"/>
            <w:vMerge w:val="restart"/>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配套完善</w:t>
            </w:r>
          </w:p>
        </w:tc>
        <w:tc>
          <w:tcPr>
            <w:tcW w:w="1417"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基础设施</w:t>
            </w:r>
          </w:p>
        </w:tc>
        <w:tc>
          <w:tcPr>
            <w:tcW w:w="6375" w:type="dxa"/>
            <w:vAlign w:val="center"/>
          </w:tcPr>
          <w:p w:rsidR="00754ED9" w:rsidRDefault="00E55655">
            <w:pPr>
              <w:rPr>
                <w:rFonts w:ascii="Times New Roman" w:eastAsia="仿宋" w:hAnsi="Times New Roman"/>
                <w:sz w:val="24"/>
                <w:szCs w:val="24"/>
              </w:rPr>
            </w:pPr>
            <w:r>
              <w:rPr>
                <w:rFonts w:ascii="Times New Roman" w:eastAsia="仿宋" w:hAnsi="Times New Roman"/>
                <w:sz w:val="24"/>
                <w:szCs w:val="24"/>
              </w:rPr>
              <w:t>建有完善的园区道路、供电供气供热、供排水管网等基础设施。</w:t>
            </w:r>
          </w:p>
        </w:tc>
      </w:tr>
      <w:tr w:rsidR="00754ED9">
        <w:trPr>
          <w:trHeight w:val="671"/>
          <w:tblHeader/>
          <w:jc w:val="center"/>
        </w:trPr>
        <w:tc>
          <w:tcPr>
            <w:tcW w:w="733"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6</w:t>
            </w:r>
          </w:p>
        </w:tc>
        <w:tc>
          <w:tcPr>
            <w:tcW w:w="1211" w:type="dxa"/>
            <w:vMerge/>
            <w:vAlign w:val="center"/>
          </w:tcPr>
          <w:p w:rsidR="00754ED9" w:rsidRDefault="00754ED9">
            <w:pPr>
              <w:jc w:val="center"/>
              <w:rPr>
                <w:rFonts w:ascii="Times New Roman" w:eastAsia="仿宋" w:hAnsi="Times New Roman"/>
                <w:b/>
                <w:bCs/>
                <w:sz w:val="24"/>
                <w:szCs w:val="30"/>
              </w:rPr>
            </w:pPr>
          </w:p>
        </w:tc>
        <w:tc>
          <w:tcPr>
            <w:tcW w:w="1417"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配套设施</w:t>
            </w:r>
          </w:p>
        </w:tc>
        <w:tc>
          <w:tcPr>
            <w:tcW w:w="6375" w:type="dxa"/>
            <w:vAlign w:val="center"/>
          </w:tcPr>
          <w:p w:rsidR="00754ED9" w:rsidRDefault="00E55655">
            <w:pPr>
              <w:rPr>
                <w:rFonts w:ascii="Times New Roman" w:eastAsia="仿宋" w:hAnsi="Times New Roman"/>
                <w:sz w:val="24"/>
                <w:szCs w:val="24"/>
              </w:rPr>
            </w:pPr>
            <w:r>
              <w:rPr>
                <w:rFonts w:ascii="Times New Roman" w:eastAsia="仿宋" w:hAnsi="Times New Roman"/>
                <w:sz w:val="24"/>
                <w:szCs w:val="24"/>
              </w:rPr>
              <w:t>建有租赁公寓、食堂、超市、文化娱乐、商务中心、党群服务中心等配套设施。</w:t>
            </w:r>
          </w:p>
        </w:tc>
      </w:tr>
      <w:tr w:rsidR="00754ED9">
        <w:trPr>
          <w:trHeight w:val="671"/>
          <w:tblHeader/>
          <w:jc w:val="center"/>
        </w:trPr>
        <w:tc>
          <w:tcPr>
            <w:tcW w:w="733"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7</w:t>
            </w:r>
          </w:p>
        </w:tc>
        <w:tc>
          <w:tcPr>
            <w:tcW w:w="1211" w:type="dxa"/>
            <w:vMerge/>
            <w:vAlign w:val="center"/>
          </w:tcPr>
          <w:p w:rsidR="00754ED9" w:rsidRDefault="00754ED9">
            <w:pPr>
              <w:jc w:val="center"/>
              <w:rPr>
                <w:rFonts w:ascii="Times New Roman" w:eastAsia="仿宋" w:hAnsi="Times New Roman"/>
                <w:b/>
                <w:bCs/>
                <w:sz w:val="24"/>
                <w:szCs w:val="30"/>
              </w:rPr>
            </w:pPr>
          </w:p>
        </w:tc>
        <w:tc>
          <w:tcPr>
            <w:tcW w:w="1417"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公共服务</w:t>
            </w:r>
          </w:p>
        </w:tc>
        <w:tc>
          <w:tcPr>
            <w:tcW w:w="6375" w:type="dxa"/>
            <w:vAlign w:val="center"/>
          </w:tcPr>
          <w:p w:rsidR="00754ED9" w:rsidRDefault="00E55655">
            <w:pPr>
              <w:rPr>
                <w:rFonts w:ascii="Times New Roman" w:eastAsia="仿宋" w:hAnsi="Times New Roman"/>
                <w:sz w:val="24"/>
                <w:szCs w:val="24"/>
              </w:rPr>
            </w:pPr>
            <w:r>
              <w:rPr>
                <w:rFonts w:ascii="Times New Roman" w:eastAsia="仿宋" w:hAnsi="Times New Roman"/>
                <w:sz w:val="24"/>
                <w:szCs w:val="24"/>
              </w:rPr>
              <w:t>具备政策咨询、政务代办、投融资、创新支持、人才招聘、专家服务、创业辅导、员工培训等企业所需的各项服务功能，建立线上线下服务平台，服务特色和成效明显。入驻企业享受的公益性服务或低收费服务覆盖面达到</w:t>
            </w:r>
            <w:r>
              <w:rPr>
                <w:rFonts w:ascii="Times New Roman" w:eastAsia="仿宋" w:hAnsi="Times New Roman"/>
                <w:sz w:val="24"/>
                <w:szCs w:val="24"/>
              </w:rPr>
              <w:t>100%</w:t>
            </w:r>
            <w:r>
              <w:rPr>
                <w:rFonts w:ascii="Times New Roman" w:eastAsia="仿宋" w:hAnsi="Times New Roman"/>
                <w:sz w:val="24"/>
                <w:szCs w:val="24"/>
              </w:rPr>
              <w:t>。</w:t>
            </w:r>
          </w:p>
        </w:tc>
      </w:tr>
      <w:tr w:rsidR="00754ED9">
        <w:trPr>
          <w:trHeight w:val="671"/>
          <w:tblHeader/>
          <w:jc w:val="center"/>
        </w:trPr>
        <w:tc>
          <w:tcPr>
            <w:tcW w:w="733"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8</w:t>
            </w:r>
          </w:p>
        </w:tc>
        <w:tc>
          <w:tcPr>
            <w:tcW w:w="1211" w:type="dxa"/>
            <w:vMerge w:val="restart"/>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管理先进</w:t>
            </w:r>
          </w:p>
        </w:tc>
        <w:tc>
          <w:tcPr>
            <w:tcW w:w="1417"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工业社区</w:t>
            </w:r>
          </w:p>
        </w:tc>
        <w:tc>
          <w:tcPr>
            <w:tcW w:w="6375" w:type="dxa"/>
            <w:vAlign w:val="center"/>
          </w:tcPr>
          <w:p w:rsidR="00754ED9" w:rsidRDefault="00E55655">
            <w:pPr>
              <w:rPr>
                <w:rFonts w:ascii="Times New Roman" w:eastAsia="仿宋" w:hAnsi="Times New Roman"/>
                <w:sz w:val="24"/>
                <w:szCs w:val="24"/>
              </w:rPr>
            </w:pPr>
            <w:r>
              <w:rPr>
                <w:rFonts w:ascii="Times New Roman" w:eastAsia="仿宋" w:hAnsi="Times New Roman"/>
                <w:sz w:val="24"/>
                <w:szCs w:val="24"/>
              </w:rPr>
              <w:t>坚持</w:t>
            </w:r>
            <w:r>
              <w:rPr>
                <w:rFonts w:ascii="Times New Roman" w:eastAsia="仿宋" w:hAnsi="Times New Roman"/>
                <w:sz w:val="24"/>
                <w:szCs w:val="24"/>
              </w:rPr>
              <w:t>“</w:t>
            </w:r>
            <w:r>
              <w:rPr>
                <w:rFonts w:ascii="Times New Roman" w:eastAsia="仿宋" w:hAnsi="Times New Roman"/>
                <w:sz w:val="24"/>
                <w:szCs w:val="24"/>
              </w:rPr>
              <w:t>工业社区</w:t>
            </w:r>
            <w:r>
              <w:rPr>
                <w:rFonts w:ascii="Times New Roman" w:eastAsia="仿宋" w:hAnsi="Times New Roman"/>
                <w:sz w:val="24"/>
                <w:szCs w:val="24"/>
              </w:rPr>
              <w:t>”</w:t>
            </w:r>
            <w:r>
              <w:rPr>
                <w:rFonts w:ascii="Times New Roman" w:eastAsia="仿宋" w:hAnsi="Times New Roman"/>
                <w:sz w:val="24"/>
                <w:szCs w:val="24"/>
              </w:rPr>
              <w:t>服务理念，建立属地政府、运营机构、入驻企业</w:t>
            </w:r>
            <w:r>
              <w:rPr>
                <w:rFonts w:ascii="Times New Roman" w:eastAsia="仿宋" w:hAnsi="Times New Roman"/>
                <w:sz w:val="24"/>
                <w:szCs w:val="24"/>
              </w:rPr>
              <w:t>“</w:t>
            </w:r>
            <w:r>
              <w:rPr>
                <w:rFonts w:ascii="Times New Roman" w:eastAsia="仿宋" w:hAnsi="Times New Roman"/>
                <w:sz w:val="24"/>
                <w:szCs w:val="24"/>
              </w:rPr>
              <w:t>三位一体</w:t>
            </w:r>
            <w:r>
              <w:rPr>
                <w:rFonts w:ascii="Times New Roman" w:eastAsia="仿宋" w:hAnsi="Times New Roman"/>
                <w:sz w:val="24"/>
                <w:szCs w:val="24"/>
              </w:rPr>
              <w:t>”</w:t>
            </w:r>
            <w:r>
              <w:rPr>
                <w:rFonts w:ascii="Times New Roman" w:eastAsia="仿宋" w:hAnsi="Times New Roman"/>
                <w:sz w:val="24"/>
                <w:szCs w:val="24"/>
              </w:rPr>
              <w:t>的管理机制。</w:t>
            </w:r>
          </w:p>
        </w:tc>
      </w:tr>
      <w:tr w:rsidR="00754ED9">
        <w:trPr>
          <w:trHeight w:val="671"/>
          <w:tblHeader/>
          <w:jc w:val="center"/>
        </w:trPr>
        <w:tc>
          <w:tcPr>
            <w:tcW w:w="733"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9</w:t>
            </w:r>
          </w:p>
        </w:tc>
        <w:tc>
          <w:tcPr>
            <w:tcW w:w="1211" w:type="dxa"/>
            <w:vMerge/>
            <w:vAlign w:val="center"/>
          </w:tcPr>
          <w:p w:rsidR="00754ED9" w:rsidRDefault="00754ED9">
            <w:pPr>
              <w:jc w:val="center"/>
              <w:rPr>
                <w:rFonts w:ascii="Times New Roman" w:eastAsia="仿宋" w:hAnsi="Times New Roman"/>
                <w:b/>
                <w:bCs/>
                <w:sz w:val="24"/>
                <w:szCs w:val="30"/>
              </w:rPr>
            </w:pPr>
          </w:p>
        </w:tc>
        <w:tc>
          <w:tcPr>
            <w:tcW w:w="1417"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运营管理</w:t>
            </w:r>
          </w:p>
        </w:tc>
        <w:tc>
          <w:tcPr>
            <w:tcW w:w="6375" w:type="dxa"/>
            <w:vAlign w:val="center"/>
          </w:tcPr>
          <w:p w:rsidR="00754ED9" w:rsidRDefault="00E55655">
            <w:pPr>
              <w:rPr>
                <w:rFonts w:ascii="Times New Roman" w:eastAsia="仿宋" w:hAnsi="Times New Roman"/>
                <w:sz w:val="24"/>
                <w:szCs w:val="24"/>
              </w:rPr>
            </w:pPr>
            <w:r>
              <w:rPr>
                <w:rFonts w:ascii="Times New Roman" w:eastAsia="仿宋" w:hAnsi="Times New Roman"/>
                <w:sz w:val="24"/>
                <w:szCs w:val="24"/>
              </w:rPr>
              <w:t>具有独立的运营管理机构，园区导入先进质量管理体系。有健全的园区管理制度、完备的企业服务流程、收费标准和服务质量监督保证措施。具备明晰的服务台账。有明确的发展规划、年度目标和实施方案。建立专门的客户投诉处理部门，以及突发事件快速响应制度和部门。</w:t>
            </w:r>
          </w:p>
        </w:tc>
      </w:tr>
      <w:tr w:rsidR="00754ED9">
        <w:trPr>
          <w:trHeight w:val="1286"/>
          <w:tblHeader/>
          <w:jc w:val="center"/>
        </w:trPr>
        <w:tc>
          <w:tcPr>
            <w:tcW w:w="733"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10</w:t>
            </w:r>
          </w:p>
        </w:tc>
        <w:tc>
          <w:tcPr>
            <w:tcW w:w="1211" w:type="dxa"/>
            <w:vMerge/>
            <w:vAlign w:val="center"/>
          </w:tcPr>
          <w:p w:rsidR="00754ED9" w:rsidRDefault="00754ED9">
            <w:pPr>
              <w:jc w:val="center"/>
              <w:rPr>
                <w:rFonts w:ascii="Times New Roman" w:eastAsia="仿宋" w:hAnsi="Times New Roman"/>
                <w:b/>
                <w:bCs/>
                <w:sz w:val="24"/>
                <w:szCs w:val="30"/>
              </w:rPr>
            </w:pPr>
          </w:p>
        </w:tc>
        <w:tc>
          <w:tcPr>
            <w:tcW w:w="1417"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数字化建设</w:t>
            </w:r>
          </w:p>
        </w:tc>
        <w:tc>
          <w:tcPr>
            <w:tcW w:w="6375" w:type="dxa"/>
            <w:vAlign w:val="center"/>
          </w:tcPr>
          <w:p w:rsidR="00754ED9" w:rsidRDefault="00E55655">
            <w:pPr>
              <w:pStyle w:val="a0"/>
              <w:rPr>
                <w:rFonts w:ascii="Times New Roman" w:eastAsia="仿宋" w:hAnsi="Times New Roman"/>
                <w:sz w:val="24"/>
                <w:szCs w:val="24"/>
              </w:rPr>
            </w:pPr>
            <w:r>
              <w:rPr>
                <w:rFonts w:ascii="Times New Roman" w:eastAsia="仿宋" w:hAnsi="Times New Roman"/>
                <w:sz w:val="24"/>
                <w:szCs w:val="24"/>
              </w:rPr>
              <w:t>具有园区数字化管理的专门机构，完善的数字基础设施。园区大数据平台、信息发布平台、智慧应急平台等能充分发挥作用，实现数字化企业生产服务、生活服务实现全覆盖。园区数字化管理和服务能力达到国内先进水平。</w:t>
            </w:r>
          </w:p>
        </w:tc>
      </w:tr>
      <w:tr w:rsidR="00754ED9">
        <w:trPr>
          <w:trHeight w:val="671"/>
          <w:tblHeader/>
          <w:jc w:val="center"/>
        </w:trPr>
        <w:tc>
          <w:tcPr>
            <w:tcW w:w="733"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11</w:t>
            </w:r>
          </w:p>
        </w:tc>
        <w:tc>
          <w:tcPr>
            <w:tcW w:w="1211" w:type="dxa"/>
            <w:vMerge w:val="restart"/>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环境优美</w:t>
            </w:r>
          </w:p>
        </w:tc>
        <w:tc>
          <w:tcPr>
            <w:tcW w:w="1417"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园区环境</w:t>
            </w:r>
          </w:p>
        </w:tc>
        <w:tc>
          <w:tcPr>
            <w:tcW w:w="6375" w:type="dxa"/>
            <w:vAlign w:val="center"/>
          </w:tcPr>
          <w:p w:rsidR="00754ED9" w:rsidRDefault="00E55655">
            <w:pPr>
              <w:rPr>
                <w:rFonts w:ascii="Times New Roman" w:eastAsia="仿宋" w:hAnsi="Times New Roman"/>
                <w:sz w:val="24"/>
                <w:szCs w:val="24"/>
              </w:rPr>
            </w:pPr>
            <w:r>
              <w:rPr>
                <w:rFonts w:ascii="Times New Roman" w:eastAsia="仿宋" w:hAnsi="Times New Roman"/>
                <w:sz w:val="24"/>
                <w:szCs w:val="24"/>
              </w:rPr>
              <w:t>园区实现统一规划，环境舒适度佳，整体形象与城市环境相协调，实现</w:t>
            </w:r>
            <w:r>
              <w:rPr>
                <w:rFonts w:ascii="Times New Roman" w:eastAsia="仿宋" w:hAnsi="Times New Roman"/>
                <w:sz w:val="24"/>
                <w:szCs w:val="24"/>
              </w:rPr>
              <w:t>“</w:t>
            </w:r>
            <w:r>
              <w:rPr>
                <w:rFonts w:ascii="Times New Roman" w:eastAsia="仿宋" w:hAnsi="Times New Roman"/>
                <w:sz w:val="24"/>
                <w:szCs w:val="24"/>
              </w:rPr>
              <w:t>产城融合</w:t>
            </w:r>
            <w:r>
              <w:rPr>
                <w:rFonts w:ascii="Times New Roman" w:eastAsia="仿宋" w:hAnsi="Times New Roman"/>
                <w:sz w:val="24"/>
                <w:szCs w:val="24"/>
              </w:rPr>
              <w:t>”</w:t>
            </w:r>
            <w:r>
              <w:rPr>
                <w:rFonts w:ascii="Times New Roman" w:eastAsia="仿宋" w:hAnsi="Times New Roman"/>
                <w:sz w:val="24"/>
                <w:szCs w:val="24"/>
              </w:rPr>
              <w:t>。</w:t>
            </w:r>
          </w:p>
        </w:tc>
      </w:tr>
      <w:tr w:rsidR="00754ED9">
        <w:trPr>
          <w:trHeight w:val="671"/>
          <w:tblHeader/>
          <w:jc w:val="center"/>
        </w:trPr>
        <w:tc>
          <w:tcPr>
            <w:tcW w:w="733"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12</w:t>
            </w:r>
          </w:p>
        </w:tc>
        <w:tc>
          <w:tcPr>
            <w:tcW w:w="1211" w:type="dxa"/>
            <w:vMerge/>
            <w:vAlign w:val="center"/>
          </w:tcPr>
          <w:p w:rsidR="00754ED9" w:rsidRDefault="00754ED9">
            <w:pPr>
              <w:jc w:val="center"/>
              <w:rPr>
                <w:rFonts w:ascii="Times New Roman" w:eastAsia="仿宋" w:hAnsi="Times New Roman"/>
                <w:b/>
                <w:bCs/>
                <w:sz w:val="24"/>
                <w:szCs w:val="30"/>
              </w:rPr>
            </w:pPr>
          </w:p>
        </w:tc>
        <w:tc>
          <w:tcPr>
            <w:tcW w:w="1417"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时尚消费</w:t>
            </w:r>
          </w:p>
        </w:tc>
        <w:tc>
          <w:tcPr>
            <w:tcW w:w="6375" w:type="dxa"/>
            <w:vAlign w:val="center"/>
          </w:tcPr>
          <w:p w:rsidR="00754ED9" w:rsidRDefault="00E55655">
            <w:pPr>
              <w:rPr>
                <w:rFonts w:ascii="Times New Roman" w:eastAsia="仿宋" w:hAnsi="Times New Roman"/>
                <w:sz w:val="24"/>
                <w:szCs w:val="24"/>
              </w:rPr>
            </w:pPr>
            <w:r>
              <w:rPr>
                <w:rFonts w:ascii="Times New Roman" w:eastAsia="仿宋" w:hAnsi="Times New Roman"/>
                <w:sz w:val="24"/>
                <w:szCs w:val="24"/>
              </w:rPr>
              <w:t>结合园区实际，主动融入</w:t>
            </w:r>
            <w:r>
              <w:rPr>
                <w:rFonts w:ascii="Times New Roman" w:eastAsia="仿宋" w:hAnsi="Times New Roman"/>
                <w:sz w:val="24"/>
                <w:szCs w:val="24"/>
              </w:rPr>
              <w:t>G104</w:t>
            </w:r>
            <w:r>
              <w:rPr>
                <w:rFonts w:ascii="Times New Roman" w:eastAsia="仿宋" w:hAnsi="Times New Roman"/>
                <w:sz w:val="24"/>
                <w:szCs w:val="24"/>
              </w:rPr>
              <w:t>时尚走廊，打造特色时尚购物功能。</w:t>
            </w:r>
          </w:p>
        </w:tc>
      </w:tr>
      <w:tr w:rsidR="00754ED9">
        <w:trPr>
          <w:trHeight w:val="601"/>
          <w:tblHeader/>
          <w:jc w:val="center"/>
        </w:trPr>
        <w:tc>
          <w:tcPr>
            <w:tcW w:w="733"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13</w:t>
            </w:r>
          </w:p>
        </w:tc>
        <w:tc>
          <w:tcPr>
            <w:tcW w:w="1211" w:type="dxa"/>
            <w:vMerge/>
            <w:vAlign w:val="center"/>
          </w:tcPr>
          <w:p w:rsidR="00754ED9" w:rsidRDefault="00754ED9">
            <w:pPr>
              <w:jc w:val="center"/>
              <w:rPr>
                <w:rFonts w:ascii="Times New Roman" w:eastAsia="仿宋" w:hAnsi="Times New Roman"/>
                <w:b/>
                <w:bCs/>
                <w:sz w:val="24"/>
                <w:szCs w:val="30"/>
              </w:rPr>
            </w:pPr>
          </w:p>
        </w:tc>
        <w:tc>
          <w:tcPr>
            <w:tcW w:w="1417" w:type="dxa"/>
            <w:vAlign w:val="center"/>
          </w:tcPr>
          <w:p w:rsidR="00754ED9" w:rsidRDefault="00E55655">
            <w:pPr>
              <w:jc w:val="center"/>
              <w:rPr>
                <w:rFonts w:ascii="Times New Roman" w:eastAsia="仿宋" w:hAnsi="Times New Roman"/>
                <w:b/>
                <w:bCs/>
                <w:sz w:val="24"/>
                <w:szCs w:val="30"/>
              </w:rPr>
            </w:pPr>
            <w:r>
              <w:rPr>
                <w:rFonts w:ascii="Times New Roman" w:eastAsia="仿宋" w:hAnsi="Times New Roman"/>
                <w:b/>
                <w:bCs/>
                <w:sz w:val="24"/>
                <w:szCs w:val="30"/>
              </w:rPr>
              <w:t>工业旅游</w:t>
            </w:r>
          </w:p>
        </w:tc>
        <w:tc>
          <w:tcPr>
            <w:tcW w:w="6375" w:type="dxa"/>
            <w:vAlign w:val="center"/>
          </w:tcPr>
          <w:p w:rsidR="00754ED9" w:rsidRDefault="00E55655">
            <w:pPr>
              <w:rPr>
                <w:rFonts w:ascii="Times New Roman" w:eastAsia="仿宋" w:hAnsi="Times New Roman"/>
                <w:sz w:val="24"/>
                <w:szCs w:val="24"/>
              </w:rPr>
            </w:pPr>
            <w:r>
              <w:rPr>
                <w:rFonts w:ascii="Times New Roman" w:eastAsia="仿宋" w:hAnsi="Times New Roman"/>
                <w:sz w:val="24"/>
                <w:szCs w:val="24"/>
              </w:rPr>
              <w:t>结合工业遗产资源，形成工业旅游路线。</w:t>
            </w:r>
          </w:p>
        </w:tc>
      </w:tr>
    </w:tbl>
    <w:p w:rsidR="00754ED9" w:rsidRDefault="00754ED9">
      <w:pPr>
        <w:spacing w:line="560" w:lineRule="exact"/>
        <w:rPr>
          <w:rFonts w:ascii="Times New Roman" w:eastAsia="楷体_GB2312" w:hAnsi="Times New Roman"/>
          <w:color w:val="000000"/>
          <w:sz w:val="32"/>
          <w:szCs w:val="32"/>
          <w:u w:color="000000"/>
        </w:rPr>
      </w:pPr>
    </w:p>
    <w:sectPr w:rsidR="00754E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655" w:rsidRDefault="00E55655">
      <w:r>
        <w:separator/>
      </w:r>
    </w:p>
  </w:endnote>
  <w:endnote w:type="continuationSeparator" w:id="0">
    <w:p w:rsidR="00E55655" w:rsidRDefault="00E5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default"/>
    <w:sig w:usb0="00000000" w:usb1="38CF7CFA" w:usb2="00000016" w:usb3="00000000" w:csb0="0004000F" w:csb1="00000000"/>
  </w:font>
  <w:font w:name="文星简小标宋">
    <w:altName w:val="宋体"/>
    <w:panose1 w:val="0201060900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D9" w:rsidRDefault="00E55655">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54ED9" w:rsidRDefault="00E55655">
                          <w:pPr>
                            <w:pStyle w:val="a6"/>
                          </w:pPr>
                          <w:r>
                            <w:rPr>
                              <w:rFonts w:hint="eastAsia"/>
                            </w:rPr>
                            <w:fldChar w:fldCharType="begin"/>
                          </w:r>
                          <w:r>
                            <w:rPr>
                              <w:rFonts w:hint="eastAsia"/>
                            </w:rPr>
                            <w:instrText xml:space="preserve"> PAGE  \* MERGEFORMAT </w:instrText>
                          </w:r>
                          <w:r>
                            <w:rPr>
                              <w:rFonts w:hint="eastAsia"/>
                            </w:rPr>
                            <w:fldChar w:fldCharType="separate"/>
                          </w:r>
                          <w:r w:rsidR="00427328">
                            <w:rPr>
                              <w:noProof/>
                            </w:rPr>
                            <w:t>6</w:t>
                          </w:r>
                          <w:r>
                            <w:rPr>
                              <w:rFonts w:hint="eastAsia"/>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Cz8WSavgEAAFkDAAAOAAAAAAAAAAAAAAAAAC4CAABkcnMvZTJv&#10;RG9jLnhtbFBLAQItABQABgAIAAAAIQAMSvDu1gAAAAUBAAAPAAAAAAAAAAAAAAAAABgEAABkcnMv&#10;ZG93bnJldi54bWxQSwUGAAAAAAQABADzAAAAGwUAAAAA&#10;" filled="f" stroked="f">
              <v:textbox style="mso-fit-shape-to-text:t" inset="0,0,0,0">
                <w:txbxContent>
                  <w:p w:rsidR="00754ED9" w:rsidRDefault="00E55655">
                    <w:pPr>
                      <w:pStyle w:val="a6"/>
                    </w:pPr>
                    <w:r>
                      <w:rPr>
                        <w:rFonts w:hint="eastAsia"/>
                      </w:rPr>
                      <w:fldChar w:fldCharType="begin"/>
                    </w:r>
                    <w:r>
                      <w:rPr>
                        <w:rFonts w:hint="eastAsia"/>
                      </w:rPr>
                      <w:instrText xml:space="preserve"> PAGE  \* MERGEFORMAT </w:instrText>
                    </w:r>
                    <w:r>
                      <w:rPr>
                        <w:rFonts w:hint="eastAsia"/>
                      </w:rPr>
                      <w:fldChar w:fldCharType="separate"/>
                    </w:r>
                    <w:r w:rsidR="00427328">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655" w:rsidRDefault="00E55655">
      <w:r>
        <w:separator/>
      </w:r>
    </w:p>
  </w:footnote>
  <w:footnote w:type="continuationSeparator" w:id="0">
    <w:p w:rsidR="00E55655" w:rsidRDefault="00E55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C9"/>
    <w:rsid w:val="001263EA"/>
    <w:rsid w:val="00305ED3"/>
    <w:rsid w:val="00414AB2"/>
    <w:rsid w:val="00427328"/>
    <w:rsid w:val="00450BE3"/>
    <w:rsid w:val="006A7B1E"/>
    <w:rsid w:val="00754ED9"/>
    <w:rsid w:val="009361BC"/>
    <w:rsid w:val="00D56103"/>
    <w:rsid w:val="00D810C9"/>
    <w:rsid w:val="00E312D6"/>
    <w:rsid w:val="00E455B0"/>
    <w:rsid w:val="00E55655"/>
    <w:rsid w:val="00E561AE"/>
    <w:rsid w:val="00F377F0"/>
    <w:rsid w:val="032C3031"/>
    <w:rsid w:val="03C4071F"/>
    <w:rsid w:val="05E36ABE"/>
    <w:rsid w:val="0B3724BC"/>
    <w:rsid w:val="0E845D50"/>
    <w:rsid w:val="119F2DAE"/>
    <w:rsid w:val="12031DEA"/>
    <w:rsid w:val="16466C2A"/>
    <w:rsid w:val="1B977248"/>
    <w:rsid w:val="1EF855FB"/>
    <w:rsid w:val="20A729BE"/>
    <w:rsid w:val="24630910"/>
    <w:rsid w:val="24B60F16"/>
    <w:rsid w:val="2A276078"/>
    <w:rsid w:val="2CA87A71"/>
    <w:rsid w:val="3D4E4391"/>
    <w:rsid w:val="3F660319"/>
    <w:rsid w:val="436F03F7"/>
    <w:rsid w:val="45FC4AAB"/>
    <w:rsid w:val="4818157A"/>
    <w:rsid w:val="4B202FD2"/>
    <w:rsid w:val="4CDB7AFA"/>
    <w:rsid w:val="50535F1B"/>
    <w:rsid w:val="52933B16"/>
    <w:rsid w:val="53120A03"/>
    <w:rsid w:val="58A40FDC"/>
    <w:rsid w:val="58C209E1"/>
    <w:rsid w:val="5B4049EE"/>
    <w:rsid w:val="5D074FC2"/>
    <w:rsid w:val="5DE44028"/>
    <w:rsid w:val="5FA82B32"/>
    <w:rsid w:val="643C0F3D"/>
    <w:rsid w:val="650F368F"/>
    <w:rsid w:val="65EA1D49"/>
    <w:rsid w:val="67273695"/>
    <w:rsid w:val="678D135E"/>
    <w:rsid w:val="681463ED"/>
    <w:rsid w:val="69A234B8"/>
    <w:rsid w:val="6DE23A5C"/>
    <w:rsid w:val="6E5A10AC"/>
    <w:rsid w:val="6FB05249"/>
    <w:rsid w:val="74B24DD6"/>
    <w:rsid w:val="750D2C98"/>
    <w:rsid w:val="760D55BC"/>
    <w:rsid w:val="790407EA"/>
    <w:rsid w:val="7C396884"/>
    <w:rsid w:val="7C695C48"/>
    <w:rsid w:val="7DF43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Dat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等线" w:eastAsia="等线" w:hAnsi="等线"/>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style>
  <w:style w:type="paragraph" w:styleId="a4">
    <w:name w:val="Body Text First Indent"/>
    <w:basedOn w:val="a0"/>
    <w:qFormat/>
    <w:pPr>
      <w:ind w:firstLineChars="100" w:firstLine="420"/>
    </w:pPr>
    <w:rPr>
      <w:rFonts w:ascii="Calibri" w:eastAsia="文星简小标宋" w:hAnsi="Calibri"/>
      <w:sz w:val="44"/>
      <w:szCs w:val="20"/>
    </w:rPr>
  </w:style>
  <w:style w:type="paragraph" w:styleId="a5">
    <w:name w:val="Date"/>
    <w:basedOn w:val="a"/>
    <w:next w:val="a"/>
    <w:link w:val="Char"/>
    <w:qFormat/>
    <w:pPr>
      <w:ind w:leftChars="2500" w:left="100"/>
    </w:p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1"/>
    <w:qFormat/>
    <w:rPr>
      <w:color w:val="0000FF"/>
      <w:u w:val="single"/>
    </w:rPr>
  </w:style>
  <w:style w:type="character" w:customStyle="1" w:styleId="Char0">
    <w:name w:val="页脚 Char"/>
    <w:link w:val="a6"/>
    <w:qFormat/>
    <w:rPr>
      <w:rFonts w:ascii="等线" w:eastAsia="等线" w:hAnsi="等线"/>
      <w:kern w:val="2"/>
      <w:sz w:val="18"/>
      <w:szCs w:val="18"/>
    </w:rPr>
  </w:style>
  <w:style w:type="character" w:customStyle="1" w:styleId="Char">
    <w:name w:val="日期 Char"/>
    <w:basedOn w:val="a1"/>
    <w:link w:val="a5"/>
    <w:qFormat/>
    <w:rPr>
      <w:rFonts w:ascii="等线" w:eastAsia="等线" w:hAnsi="等线"/>
      <w:kern w:val="2"/>
      <w:sz w:val="21"/>
      <w:szCs w:val="22"/>
    </w:rPr>
  </w:style>
  <w:style w:type="character" w:customStyle="1" w:styleId="Char1">
    <w:name w:val="页眉 Char"/>
    <w:link w:val="a7"/>
    <w:qFormat/>
    <w:rPr>
      <w:rFonts w:ascii="等线" w:eastAsia="等线" w:hAnsi="等线"/>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Dat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等线" w:eastAsia="等线" w:hAnsi="等线"/>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style>
  <w:style w:type="paragraph" w:styleId="a4">
    <w:name w:val="Body Text First Indent"/>
    <w:basedOn w:val="a0"/>
    <w:qFormat/>
    <w:pPr>
      <w:ind w:firstLineChars="100" w:firstLine="420"/>
    </w:pPr>
    <w:rPr>
      <w:rFonts w:ascii="Calibri" w:eastAsia="文星简小标宋" w:hAnsi="Calibri"/>
      <w:sz w:val="44"/>
      <w:szCs w:val="20"/>
    </w:rPr>
  </w:style>
  <w:style w:type="paragraph" w:styleId="a5">
    <w:name w:val="Date"/>
    <w:basedOn w:val="a"/>
    <w:next w:val="a"/>
    <w:link w:val="Char"/>
    <w:qFormat/>
    <w:pPr>
      <w:ind w:leftChars="2500" w:left="100"/>
    </w:p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1"/>
    <w:qFormat/>
    <w:rPr>
      <w:color w:val="0000FF"/>
      <w:u w:val="single"/>
    </w:rPr>
  </w:style>
  <w:style w:type="character" w:customStyle="1" w:styleId="Char0">
    <w:name w:val="页脚 Char"/>
    <w:link w:val="a6"/>
    <w:qFormat/>
    <w:rPr>
      <w:rFonts w:ascii="等线" w:eastAsia="等线" w:hAnsi="等线"/>
      <w:kern w:val="2"/>
      <w:sz w:val="18"/>
      <w:szCs w:val="18"/>
    </w:rPr>
  </w:style>
  <w:style w:type="character" w:customStyle="1" w:styleId="Char">
    <w:name w:val="日期 Char"/>
    <w:basedOn w:val="a1"/>
    <w:link w:val="a5"/>
    <w:qFormat/>
    <w:rPr>
      <w:rFonts w:ascii="等线" w:eastAsia="等线" w:hAnsi="等线"/>
      <w:kern w:val="2"/>
      <w:sz w:val="21"/>
      <w:szCs w:val="22"/>
    </w:rPr>
  </w:style>
  <w:style w:type="character" w:customStyle="1" w:styleId="Char1">
    <w:name w:val="页眉 Char"/>
    <w:link w:val="a7"/>
    <w:qFormat/>
    <w:rPr>
      <w:rFonts w:ascii="等线" w:eastAsia="等线"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baidu.com/item/%E8%AE%BE%E8%AE%A1/2906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864</Words>
  <Characters>4930</Characters>
  <Application>Microsoft Office Word</Application>
  <DocSecurity>0</DocSecurity>
  <Lines>41</Lines>
  <Paragraphs>11</Paragraphs>
  <ScaleCrop>false</ScaleCrop>
  <Company>微软中国</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关于征求《温州市区中心城区工业用地功能转变实施方案（征求意见稿）》意见的函</dc:title>
  <dc:creator>%E9%BB%84%E7%90%A4</dc:creator>
  <cp:lastModifiedBy>欧伊仁</cp:lastModifiedBy>
  <cp:revision>4</cp:revision>
  <cp:lastPrinted>2020-09-17T02:44:00Z</cp:lastPrinted>
  <dcterms:created xsi:type="dcterms:W3CDTF">2020-07-23T08:15:00Z</dcterms:created>
  <dcterms:modified xsi:type="dcterms:W3CDTF">2020-09-29T06:32:00Z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