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hAnsi="Times New Roman" w:eastAsia="方正小标宋_GBK"/>
          <w:sz w:val="44"/>
          <w:szCs w:val="44"/>
        </w:rPr>
      </w:pPr>
    </w:p>
    <w:p>
      <w:pPr>
        <w:widowControl w:val="0"/>
        <w:spacing w:line="540" w:lineRule="exact"/>
        <w:jc w:val="center"/>
        <w:outlineLvl w:val="0"/>
        <w:rPr>
          <w:rFonts w:ascii="Times New Roman" w:hAnsi="Times New Roman" w:eastAsia="方正小标宋_GBK" w:cs="Times New Roman"/>
          <w:kern w:val="0"/>
          <w:sz w:val="36"/>
          <w:szCs w:val="44"/>
          <w:lang w:val="en-US" w:eastAsia="zh-CN" w:bidi="ar-SA"/>
        </w:rPr>
      </w:pPr>
      <w:r>
        <w:rPr>
          <w:rFonts w:hint="eastAsia" w:ascii="Times New Roman" w:hAnsi="Times New Roman" w:eastAsia="方正小标宋_GBK" w:cs="Times New Roman"/>
          <w:kern w:val="0"/>
          <w:sz w:val="36"/>
          <w:szCs w:val="44"/>
          <w:lang w:val="en-US" w:eastAsia="zh-CN" w:bidi="ar-SA"/>
        </w:rPr>
        <w:t>上虞区节余排污权租赁管理办法(试行)</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为进一步促进企业加快转型升级，充分调动企业参与污染减排和产业结构调整的积极性，解决企业对排污指标的短期需求，推进经济高质量发展，根据《关于进一步推进排污权有偿使用和交易试点工作的指导意见》（国办发〔2014〕38号）、《关于加强环境资源配置量化管理推动产业转型升级的意见》（浙政办发〔2013〕8号）、《浙江省排污权回购管理暂行办法》（浙环发〔2021〕16号）等文件，结合我区减污降碳协同增效创新试点工作，特制定本管理办法。</w:t>
      </w:r>
    </w:p>
    <w:p>
      <w:pPr>
        <w:widowControl w:val="0"/>
        <w:spacing w:line="560" w:lineRule="exact"/>
        <w:ind w:firstLine="640" w:firstLineChars="200"/>
        <w:jc w:val="both"/>
        <w:outlineLvl w:val="1"/>
        <w:rPr>
          <w:rFonts w:ascii="Times New Roman" w:hAnsi="Times New Roman" w:eastAsia="黑体" w:cs="Times New Roman"/>
          <w:kern w:val="0"/>
          <w:sz w:val="32"/>
          <w:szCs w:val="20"/>
          <w:lang w:val="en-US" w:eastAsia="zh-CN" w:bidi="ar-SA"/>
        </w:rPr>
      </w:pPr>
      <w:r>
        <w:rPr>
          <w:rFonts w:hint="eastAsia" w:ascii="Times New Roman" w:hAnsi="Times New Roman" w:eastAsia="黑体" w:cs="Times New Roman"/>
          <w:kern w:val="0"/>
          <w:sz w:val="32"/>
          <w:szCs w:val="20"/>
          <w:lang w:val="en-US" w:eastAsia="zh-CN" w:bidi="ar-SA"/>
        </w:rPr>
        <w:t>一、适用范围</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本办法适用于上虞区行政辖区内安装有污染源自动监测设备及刷卡排污系统的排污单位，进行化学需氧量、氨氮、二氧化硫和氮氧化物四项主要污染物节余排污权租赁管理。</w:t>
      </w:r>
    </w:p>
    <w:p>
      <w:pPr>
        <w:widowControl w:val="0"/>
        <w:spacing w:line="560" w:lineRule="exact"/>
        <w:ind w:firstLine="640" w:firstLineChars="200"/>
        <w:jc w:val="both"/>
        <w:outlineLvl w:val="1"/>
        <w:rPr>
          <w:rFonts w:ascii="Times New Roman" w:hAnsi="Times New Roman" w:eastAsia="黑体" w:cs="Times New Roman"/>
          <w:kern w:val="0"/>
          <w:sz w:val="32"/>
          <w:szCs w:val="20"/>
          <w:lang w:val="en-US" w:eastAsia="zh-CN" w:bidi="ar-SA"/>
        </w:rPr>
      </w:pPr>
      <w:r>
        <w:rPr>
          <w:rFonts w:hint="eastAsia" w:ascii="Times New Roman" w:hAnsi="Times New Roman" w:eastAsia="黑体" w:cs="Times New Roman"/>
          <w:kern w:val="0"/>
          <w:sz w:val="32"/>
          <w:szCs w:val="20"/>
          <w:lang w:val="en-US" w:eastAsia="zh-CN" w:bidi="ar-SA"/>
        </w:rPr>
        <w:t>二、节余排污权定义</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本办法所称的节余排污权，是指排污许可证核发登载的</w:t>
      </w:r>
      <w:r>
        <w:rPr>
          <w:rFonts w:ascii="Times New Roman" w:hAnsi="Times New Roman" w:eastAsia="仿宋_GB2312" w:cs="Times New Roman"/>
          <w:kern w:val="0"/>
          <w:sz w:val="32"/>
          <w:szCs w:val="32"/>
          <w:lang w:val="en-US" w:eastAsia="zh-CN" w:bidi="ar-SA"/>
        </w:rPr>
        <w:t>排污权</w:t>
      </w:r>
      <w:r>
        <w:rPr>
          <w:rFonts w:hint="eastAsia" w:ascii="Times New Roman" w:hAnsi="Times New Roman" w:eastAsia="仿宋_GB2312" w:cs="Times New Roman"/>
          <w:kern w:val="0"/>
          <w:sz w:val="32"/>
          <w:szCs w:val="32"/>
          <w:lang w:val="en-US" w:eastAsia="zh-CN" w:bidi="ar-SA"/>
        </w:rPr>
        <w:t>量与排污单位实际排放量的差值，即排污单位通过淘汰落后和过剩产能、清洁生产、污染治理、技术改造升级、临时性停产、降低生产负荷等减少污染物排放所形成的低于许可排放量的排污权。</w:t>
      </w:r>
    </w:p>
    <w:p>
      <w:pPr>
        <w:widowControl w:val="0"/>
        <w:spacing w:line="560" w:lineRule="exact"/>
        <w:ind w:firstLine="640" w:firstLineChars="200"/>
        <w:jc w:val="both"/>
        <w:outlineLvl w:val="1"/>
        <w:rPr>
          <w:rFonts w:ascii="Times New Roman" w:hAnsi="Times New Roman" w:eastAsia="黑体" w:cs="Times New Roman"/>
          <w:kern w:val="0"/>
          <w:sz w:val="32"/>
          <w:szCs w:val="20"/>
          <w:lang w:val="en-US" w:eastAsia="zh-CN" w:bidi="ar-SA"/>
        </w:rPr>
      </w:pPr>
      <w:r>
        <w:rPr>
          <w:rFonts w:hint="eastAsia" w:ascii="Times New Roman" w:hAnsi="Times New Roman" w:eastAsia="黑体" w:cs="Times New Roman"/>
          <w:kern w:val="0"/>
          <w:sz w:val="32"/>
          <w:szCs w:val="20"/>
          <w:lang w:val="en-US" w:eastAsia="zh-CN" w:bidi="ar-SA"/>
        </w:rPr>
        <w:t>三、相关职责</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区生态环境分局：负责排污单位节余排污权的核定，入池管理，租赁手续办理，资金奖励核算以及排污单位排污行为的监督管理。</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区财政局：负责统筹落实奖励资金，并做好资金的监督管理工作。</w:t>
      </w:r>
    </w:p>
    <w:p>
      <w:pPr>
        <w:widowControl w:val="0"/>
        <w:spacing w:line="560" w:lineRule="exact"/>
        <w:ind w:firstLine="640" w:firstLineChars="200"/>
        <w:jc w:val="both"/>
        <w:outlineLvl w:val="1"/>
        <w:rPr>
          <w:rFonts w:ascii="Times New Roman" w:hAnsi="Times New Roman" w:eastAsia="黑体" w:cs="Times New Roman"/>
          <w:kern w:val="0"/>
          <w:sz w:val="32"/>
          <w:szCs w:val="20"/>
          <w:lang w:val="en-US" w:eastAsia="zh-CN" w:bidi="ar-SA"/>
        </w:rPr>
      </w:pPr>
      <w:r>
        <w:rPr>
          <w:rFonts w:hint="eastAsia" w:ascii="Times New Roman" w:hAnsi="Times New Roman" w:eastAsia="黑体" w:cs="Times New Roman"/>
          <w:kern w:val="0"/>
          <w:sz w:val="32"/>
          <w:szCs w:val="20"/>
          <w:lang w:val="en-US" w:eastAsia="zh-CN" w:bidi="ar-SA"/>
        </w:rPr>
        <w:t>四、具体细则</w:t>
      </w:r>
    </w:p>
    <w:p>
      <w:pPr>
        <w:widowControl w:val="0"/>
        <w:spacing w:line="560" w:lineRule="exact"/>
        <w:ind w:firstLine="643" w:firstLineChars="200"/>
        <w:jc w:val="both"/>
        <w:outlineLvl w:val="2"/>
        <w:rPr>
          <w:rFonts w:ascii="楷体" w:hAnsi="楷体" w:eastAsia="楷体_GB2312" w:cs="Times New Roman"/>
          <w:b/>
          <w:kern w:val="0"/>
          <w:sz w:val="32"/>
          <w:szCs w:val="20"/>
          <w:lang w:val="en-US" w:eastAsia="zh-CN" w:bidi="ar-SA"/>
        </w:rPr>
      </w:pPr>
      <w:r>
        <w:rPr>
          <w:rFonts w:hint="eastAsia" w:ascii="楷体" w:hAnsi="楷体" w:eastAsia="楷体_GB2312" w:cs="Times New Roman"/>
          <w:b/>
          <w:kern w:val="0"/>
          <w:sz w:val="32"/>
          <w:szCs w:val="20"/>
          <w:lang w:val="en-US" w:eastAsia="zh-CN" w:bidi="ar-SA"/>
        </w:rPr>
        <w:t>（一）节余排污权的核定</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1.节余排污权由排污单位上年度核发的许可</w:t>
      </w:r>
      <w:r>
        <w:rPr>
          <w:rFonts w:ascii="Times New Roman" w:hAnsi="Times New Roman" w:eastAsia="仿宋_GB2312" w:cs="Times New Roman"/>
          <w:kern w:val="0"/>
          <w:sz w:val="32"/>
          <w:szCs w:val="32"/>
          <w:lang w:val="en-US" w:eastAsia="zh-CN" w:bidi="ar-SA"/>
        </w:rPr>
        <w:t>排污权</w:t>
      </w:r>
      <w:r>
        <w:rPr>
          <w:rFonts w:hint="eastAsia" w:ascii="Times New Roman" w:hAnsi="Times New Roman" w:eastAsia="仿宋_GB2312" w:cs="Times New Roman"/>
          <w:kern w:val="0"/>
          <w:sz w:val="32"/>
          <w:szCs w:val="32"/>
          <w:lang w:val="en-US" w:eastAsia="zh-CN" w:bidi="ar-SA"/>
        </w:rPr>
        <w:t>量扣减刷卡排污系统核定的实际排放量获得，其中化学需氧量和氨氮两项</w:t>
      </w:r>
      <w:r>
        <w:rPr>
          <w:rFonts w:ascii="Times New Roman" w:hAnsi="Times New Roman" w:eastAsia="仿宋_GB2312" w:cs="Times New Roman"/>
          <w:kern w:val="0"/>
          <w:sz w:val="32"/>
          <w:szCs w:val="32"/>
          <w:lang w:val="en-US" w:eastAsia="zh-CN" w:bidi="ar-SA"/>
        </w:rPr>
        <w:t>指标</w:t>
      </w:r>
      <w:r>
        <w:rPr>
          <w:rFonts w:hint="eastAsia" w:ascii="Times New Roman" w:hAnsi="Times New Roman" w:eastAsia="仿宋_GB2312" w:cs="Times New Roman"/>
          <w:kern w:val="0"/>
          <w:sz w:val="32"/>
          <w:szCs w:val="32"/>
          <w:lang w:val="en-US" w:eastAsia="zh-CN" w:bidi="ar-SA"/>
        </w:rPr>
        <w:t>排放浓度以</w:t>
      </w:r>
      <w:r>
        <w:rPr>
          <w:rFonts w:ascii="Times New Roman" w:hAnsi="Times New Roman" w:eastAsia="仿宋_GB2312" w:cs="Times New Roman"/>
          <w:kern w:val="0"/>
          <w:sz w:val="32"/>
          <w:szCs w:val="32"/>
          <w:lang w:val="en-US" w:eastAsia="zh-CN" w:bidi="ar-SA"/>
        </w:rPr>
        <w:t>污水处理厂排环境</w:t>
      </w:r>
      <w:r>
        <w:rPr>
          <w:rFonts w:hint="eastAsia" w:ascii="Times New Roman" w:hAnsi="Times New Roman" w:eastAsia="仿宋_GB2312" w:cs="Times New Roman"/>
          <w:kern w:val="0"/>
          <w:sz w:val="32"/>
          <w:szCs w:val="32"/>
          <w:lang w:val="en-US" w:eastAsia="zh-CN" w:bidi="ar-SA"/>
        </w:rPr>
        <w:t>标准</w:t>
      </w:r>
      <w:r>
        <w:rPr>
          <w:rFonts w:ascii="Times New Roman" w:hAnsi="Times New Roman" w:eastAsia="仿宋_GB2312" w:cs="Times New Roman"/>
          <w:kern w:val="0"/>
          <w:sz w:val="32"/>
          <w:szCs w:val="32"/>
          <w:lang w:val="en-US" w:eastAsia="zh-CN" w:bidi="ar-SA"/>
        </w:rPr>
        <w:t>浓度</w:t>
      </w:r>
      <w:r>
        <w:rPr>
          <w:rFonts w:hint="eastAsia" w:ascii="Times New Roman" w:hAnsi="Times New Roman" w:eastAsia="仿宋_GB2312" w:cs="Times New Roman"/>
          <w:kern w:val="0"/>
          <w:sz w:val="32"/>
          <w:szCs w:val="32"/>
          <w:lang w:val="en-US" w:eastAsia="zh-CN" w:bidi="ar-SA"/>
        </w:rPr>
        <w:t>为准</w:t>
      </w:r>
      <w:r>
        <w:rPr>
          <w:rFonts w:ascii="Times New Roman" w:hAnsi="Times New Roman" w:eastAsia="仿宋_GB2312" w:cs="Times New Roman"/>
          <w:kern w:val="0"/>
          <w:sz w:val="32"/>
          <w:szCs w:val="32"/>
          <w:lang w:val="en-US" w:eastAsia="zh-CN" w:bidi="ar-SA"/>
        </w:rPr>
        <w:t>。</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2.同一厂区企业或集团公司内部共用排污口的，其许可</w:t>
      </w:r>
      <w:r>
        <w:rPr>
          <w:rFonts w:ascii="Times New Roman" w:hAnsi="Times New Roman" w:eastAsia="仿宋_GB2312" w:cs="Times New Roman"/>
          <w:kern w:val="0"/>
          <w:sz w:val="32"/>
          <w:szCs w:val="32"/>
          <w:lang w:val="en-US" w:eastAsia="zh-CN" w:bidi="ar-SA"/>
        </w:rPr>
        <w:t>排污权</w:t>
      </w:r>
      <w:r>
        <w:rPr>
          <w:rFonts w:hint="eastAsia" w:ascii="Times New Roman" w:hAnsi="Times New Roman" w:eastAsia="仿宋_GB2312" w:cs="Times New Roman"/>
          <w:kern w:val="0"/>
          <w:sz w:val="32"/>
          <w:szCs w:val="32"/>
          <w:lang w:val="en-US" w:eastAsia="zh-CN" w:bidi="ar-SA"/>
        </w:rPr>
        <w:t>量和实际排放量以共用排污口企业的相关数据累计计算，节余排污权参核单位为排污口刷卡排污系统登记单位。</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3.节余</w:t>
      </w:r>
      <w:r>
        <w:rPr>
          <w:rFonts w:ascii="Times New Roman" w:hAnsi="Times New Roman" w:eastAsia="仿宋_GB2312" w:cs="Times New Roman"/>
          <w:kern w:val="0"/>
          <w:sz w:val="32"/>
          <w:szCs w:val="32"/>
          <w:lang w:val="en-US" w:eastAsia="zh-CN" w:bidi="ar-SA"/>
        </w:rPr>
        <w:t>排污权</w:t>
      </w:r>
      <w:r>
        <w:rPr>
          <w:rFonts w:hint="eastAsia" w:ascii="Times New Roman" w:hAnsi="Times New Roman" w:eastAsia="仿宋_GB2312" w:cs="Times New Roman"/>
          <w:kern w:val="0"/>
          <w:sz w:val="32"/>
          <w:szCs w:val="32"/>
          <w:lang w:val="en-US" w:eastAsia="zh-CN" w:bidi="ar-SA"/>
        </w:rPr>
        <w:t>每年核定一次，核定数据当年有效。核定工作原则上在每年1月上旬完成，核定结果向社会公示不少于5个工作日。</w:t>
      </w:r>
    </w:p>
    <w:p>
      <w:pPr>
        <w:widowControl w:val="0"/>
        <w:spacing w:line="560" w:lineRule="exact"/>
        <w:ind w:firstLine="643" w:firstLineChars="200"/>
        <w:jc w:val="both"/>
        <w:outlineLvl w:val="2"/>
        <w:rPr>
          <w:rFonts w:ascii="楷体" w:hAnsi="楷体" w:eastAsia="楷体_GB2312" w:cs="Times New Roman"/>
          <w:b/>
          <w:kern w:val="0"/>
          <w:sz w:val="32"/>
          <w:szCs w:val="20"/>
          <w:lang w:val="en-US" w:eastAsia="zh-CN" w:bidi="ar-SA"/>
        </w:rPr>
      </w:pPr>
      <w:r>
        <w:rPr>
          <w:rFonts w:hint="eastAsia" w:ascii="楷体" w:hAnsi="楷体" w:eastAsia="楷体_GB2312" w:cs="Times New Roman"/>
          <w:b/>
          <w:kern w:val="0"/>
          <w:sz w:val="32"/>
          <w:szCs w:val="20"/>
          <w:lang w:val="en-US" w:eastAsia="zh-CN" w:bidi="ar-SA"/>
        </w:rPr>
        <w:t>（二）申请入池</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1.排污单位产生节余排污权后，可通过减污降碳应用平台向生态环境主管部门申请纳入区级周转池，生态环境主管部门自受理申请之日起3个工作日内决定是否同意入池。周转池内节余排污权指标信息向社会公布。</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2.排污单位申请入池的节余排污权总量不得超过本单位经核定的当年度节余排污权总量。入池后，排污单位当年度不得再使用已入池的节余排污权指标，削减后的排污权指标通过刷卡排污系统进行总量控制。</w:t>
      </w:r>
    </w:p>
    <w:p>
      <w:pPr>
        <w:widowControl w:val="0"/>
        <w:spacing w:line="560" w:lineRule="exact"/>
        <w:ind w:firstLine="643" w:firstLineChars="200"/>
        <w:jc w:val="both"/>
        <w:outlineLvl w:val="2"/>
        <w:rPr>
          <w:rFonts w:ascii="楷体" w:hAnsi="楷体" w:eastAsia="楷体_GB2312" w:cs="Times New Roman"/>
          <w:b/>
          <w:kern w:val="0"/>
          <w:sz w:val="32"/>
          <w:szCs w:val="20"/>
          <w:lang w:val="en-US" w:eastAsia="zh-CN" w:bidi="ar-SA"/>
        </w:rPr>
      </w:pPr>
      <w:r>
        <w:rPr>
          <w:rFonts w:hint="eastAsia" w:ascii="楷体" w:hAnsi="楷体" w:eastAsia="楷体_GB2312" w:cs="Times New Roman"/>
          <w:b/>
          <w:kern w:val="0"/>
          <w:sz w:val="32"/>
          <w:szCs w:val="20"/>
          <w:lang w:val="en-US" w:eastAsia="zh-CN" w:bidi="ar-SA"/>
        </w:rPr>
        <w:t>（三）节余排污权租赁</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1.排污单位承租节余排污权指标的情形包括：</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（1）因生产负荷波动导致预计的年度排放总量将超过核定</w:t>
      </w:r>
      <w:r>
        <w:rPr>
          <w:rFonts w:ascii="Times New Roman" w:hAnsi="Times New Roman" w:eastAsia="仿宋_GB2312" w:cs="Times New Roman"/>
          <w:kern w:val="0"/>
          <w:sz w:val="32"/>
          <w:szCs w:val="32"/>
          <w:lang w:val="en-US" w:eastAsia="zh-CN" w:bidi="ar-SA"/>
        </w:rPr>
        <w:t>排放</w:t>
      </w:r>
      <w:r>
        <w:rPr>
          <w:rFonts w:hint="eastAsia" w:ascii="Times New Roman" w:hAnsi="Times New Roman" w:eastAsia="仿宋_GB2312" w:cs="Times New Roman"/>
          <w:kern w:val="0"/>
          <w:sz w:val="32"/>
          <w:szCs w:val="32"/>
          <w:lang w:val="en-US" w:eastAsia="zh-CN" w:bidi="ar-SA"/>
        </w:rPr>
        <w:t>量的情形；</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（2）新建、改建、扩建项目的新增替代</w:t>
      </w:r>
      <w:r>
        <w:rPr>
          <w:rFonts w:ascii="Times New Roman" w:hAnsi="Times New Roman" w:eastAsia="仿宋_GB2312" w:cs="Times New Roman"/>
          <w:kern w:val="0"/>
          <w:sz w:val="32"/>
          <w:szCs w:val="32"/>
          <w:lang w:val="en-US" w:eastAsia="zh-CN" w:bidi="ar-SA"/>
        </w:rPr>
        <w:t>削减</w:t>
      </w:r>
      <w:r>
        <w:rPr>
          <w:rFonts w:hint="eastAsia" w:ascii="Times New Roman" w:hAnsi="Times New Roman" w:eastAsia="仿宋_GB2312" w:cs="Times New Roman"/>
          <w:kern w:val="0"/>
          <w:sz w:val="32"/>
          <w:szCs w:val="32"/>
          <w:lang w:val="en-US" w:eastAsia="zh-CN" w:bidi="ar-SA"/>
        </w:rPr>
        <w:t>量；</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（3）生态环境部门审核可进行临时新增排污权的情形。</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申请租赁节余排污权指标的企业根据周转池内节余排污权指标公布信息自行选择洽谈对象。租赁意向达成后，双方签订租赁合同，并通过浙江省排污权交易系统办理租赁手续。生态环境主管部门根据租赁合同变更双方当年度的污染物排放量控制限额。</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3.</w:t>
      </w:r>
      <w:r>
        <w:rPr>
          <w:rFonts w:ascii="Times New Roman" w:hAnsi="Times New Roman" w:eastAsia="仿宋_GB2312" w:cs="Times New Roman"/>
          <w:kern w:val="0"/>
          <w:sz w:val="32"/>
          <w:szCs w:val="32"/>
          <w:lang w:val="en-US" w:eastAsia="zh-CN" w:bidi="ar-SA"/>
        </w:rPr>
        <w:t>排污权租赁和使用</w:t>
      </w:r>
      <w:r>
        <w:rPr>
          <w:rFonts w:hint="eastAsia" w:ascii="Times New Roman" w:hAnsi="Times New Roman" w:eastAsia="仿宋_GB2312" w:cs="Times New Roman"/>
          <w:kern w:val="0"/>
          <w:sz w:val="32"/>
          <w:szCs w:val="32"/>
          <w:lang w:val="en-US" w:eastAsia="zh-CN" w:bidi="ar-SA"/>
        </w:rPr>
        <w:t>区分行业</w:t>
      </w:r>
      <w:r>
        <w:rPr>
          <w:rFonts w:ascii="Times New Roman" w:hAnsi="Times New Roman" w:eastAsia="仿宋_GB2312" w:cs="Times New Roman"/>
          <w:kern w:val="0"/>
          <w:sz w:val="32"/>
          <w:szCs w:val="32"/>
          <w:lang w:val="en-US" w:eastAsia="zh-CN" w:bidi="ar-SA"/>
        </w:rPr>
        <w:t>，即</w:t>
      </w:r>
      <w:r>
        <w:rPr>
          <w:rFonts w:hint="eastAsia" w:ascii="Times New Roman" w:hAnsi="Times New Roman" w:eastAsia="仿宋_GB2312" w:cs="Times New Roman"/>
          <w:kern w:val="0"/>
          <w:sz w:val="32"/>
          <w:szCs w:val="32"/>
          <w:lang w:val="en-US" w:eastAsia="zh-CN" w:bidi="ar-SA"/>
        </w:rPr>
        <w:t>重污染</w:t>
      </w:r>
      <w:r>
        <w:rPr>
          <w:rFonts w:ascii="Times New Roman" w:hAnsi="Times New Roman" w:eastAsia="仿宋_GB2312" w:cs="Times New Roman"/>
          <w:kern w:val="0"/>
          <w:sz w:val="32"/>
          <w:szCs w:val="32"/>
          <w:lang w:val="en-US" w:eastAsia="zh-CN" w:bidi="ar-SA"/>
        </w:rPr>
        <w:t>行业</w:t>
      </w:r>
      <w:r>
        <w:rPr>
          <w:rFonts w:hint="eastAsia" w:ascii="Times New Roman" w:hAnsi="Times New Roman" w:eastAsia="仿宋_GB2312" w:cs="Times New Roman"/>
          <w:kern w:val="0"/>
          <w:sz w:val="32"/>
          <w:szCs w:val="32"/>
          <w:lang w:val="en-US" w:eastAsia="zh-CN" w:bidi="ar-SA"/>
        </w:rPr>
        <w:t>节余排污权指标</w:t>
      </w:r>
      <w:r>
        <w:rPr>
          <w:rFonts w:ascii="Times New Roman" w:hAnsi="Times New Roman" w:eastAsia="仿宋_GB2312" w:cs="Times New Roman"/>
          <w:kern w:val="0"/>
          <w:sz w:val="32"/>
          <w:szCs w:val="32"/>
          <w:lang w:val="en-US" w:eastAsia="zh-CN" w:bidi="ar-SA"/>
        </w:rPr>
        <w:t>可用于</w:t>
      </w:r>
      <w:r>
        <w:rPr>
          <w:rFonts w:hint="eastAsia" w:ascii="Times New Roman" w:hAnsi="Times New Roman" w:eastAsia="仿宋_GB2312" w:cs="Times New Roman"/>
          <w:kern w:val="0"/>
          <w:sz w:val="32"/>
          <w:szCs w:val="32"/>
          <w:lang w:val="en-US" w:eastAsia="zh-CN" w:bidi="ar-SA"/>
        </w:rPr>
        <w:t>重污染</w:t>
      </w:r>
      <w:r>
        <w:rPr>
          <w:rFonts w:ascii="Times New Roman" w:hAnsi="Times New Roman" w:eastAsia="仿宋_GB2312" w:cs="Times New Roman"/>
          <w:kern w:val="0"/>
          <w:sz w:val="32"/>
          <w:szCs w:val="32"/>
          <w:lang w:val="en-US" w:eastAsia="zh-CN" w:bidi="ar-SA"/>
        </w:rPr>
        <w:t>或轻污染行业，</w:t>
      </w:r>
      <w:r>
        <w:rPr>
          <w:rFonts w:hint="eastAsia" w:ascii="Times New Roman" w:hAnsi="Times New Roman" w:eastAsia="仿宋_GB2312" w:cs="Times New Roman"/>
          <w:kern w:val="0"/>
          <w:sz w:val="32"/>
          <w:szCs w:val="32"/>
          <w:lang w:val="en-US" w:eastAsia="zh-CN" w:bidi="ar-SA"/>
        </w:rPr>
        <w:t>轻</w:t>
      </w:r>
      <w:r>
        <w:rPr>
          <w:rFonts w:ascii="Times New Roman" w:hAnsi="Times New Roman" w:eastAsia="仿宋_GB2312" w:cs="Times New Roman"/>
          <w:kern w:val="0"/>
          <w:sz w:val="32"/>
          <w:szCs w:val="32"/>
          <w:lang w:val="en-US" w:eastAsia="zh-CN" w:bidi="ar-SA"/>
        </w:rPr>
        <w:t>污染行业</w:t>
      </w:r>
      <w:r>
        <w:rPr>
          <w:rFonts w:hint="eastAsia" w:ascii="Times New Roman" w:hAnsi="Times New Roman" w:eastAsia="仿宋_GB2312" w:cs="Times New Roman"/>
          <w:kern w:val="0"/>
          <w:sz w:val="32"/>
          <w:szCs w:val="32"/>
          <w:lang w:val="en-US" w:eastAsia="zh-CN" w:bidi="ar-SA"/>
        </w:rPr>
        <w:t>节余排污权指标</w:t>
      </w:r>
      <w:r>
        <w:rPr>
          <w:rFonts w:ascii="Times New Roman" w:hAnsi="Times New Roman" w:eastAsia="仿宋_GB2312" w:cs="Times New Roman"/>
          <w:kern w:val="0"/>
          <w:sz w:val="32"/>
          <w:szCs w:val="32"/>
          <w:lang w:val="en-US" w:eastAsia="zh-CN" w:bidi="ar-SA"/>
        </w:rPr>
        <w:t>仅</w:t>
      </w:r>
      <w:r>
        <w:rPr>
          <w:rFonts w:hint="eastAsia" w:ascii="Times New Roman" w:hAnsi="Times New Roman" w:eastAsia="仿宋_GB2312" w:cs="Times New Roman"/>
          <w:kern w:val="0"/>
          <w:sz w:val="32"/>
          <w:szCs w:val="32"/>
          <w:lang w:val="en-US" w:eastAsia="zh-CN" w:bidi="ar-SA"/>
        </w:rPr>
        <w:t>可</w:t>
      </w:r>
      <w:r>
        <w:rPr>
          <w:rFonts w:ascii="Times New Roman" w:hAnsi="Times New Roman" w:eastAsia="仿宋_GB2312" w:cs="Times New Roman"/>
          <w:kern w:val="0"/>
          <w:sz w:val="32"/>
          <w:szCs w:val="32"/>
          <w:lang w:val="en-US" w:eastAsia="zh-CN" w:bidi="ar-SA"/>
        </w:rPr>
        <w:t>用于轻污染行业，行业判定由</w:t>
      </w:r>
      <w:r>
        <w:rPr>
          <w:rFonts w:hint="eastAsia" w:ascii="Times New Roman" w:hAnsi="Times New Roman" w:eastAsia="仿宋_GB2312" w:cs="Times New Roman"/>
          <w:kern w:val="0"/>
          <w:sz w:val="32"/>
          <w:szCs w:val="32"/>
          <w:lang w:val="en-US" w:eastAsia="zh-CN" w:bidi="ar-SA"/>
        </w:rPr>
        <w:t>生态</w:t>
      </w:r>
      <w:r>
        <w:rPr>
          <w:rFonts w:ascii="Times New Roman" w:hAnsi="Times New Roman" w:eastAsia="仿宋_GB2312" w:cs="Times New Roman"/>
          <w:kern w:val="0"/>
          <w:sz w:val="32"/>
          <w:szCs w:val="32"/>
          <w:lang w:val="en-US" w:eastAsia="zh-CN" w:bidi="ar-SA"/>
        </w:rPr>
        <w:t>环境</w:t>
      </w:r>
      <w:r>
        <w:rPr>
          <w:rFonts w:hint="eastAsia" w:ascii="Times New Roman" w:hAnsi="Times New Roman" w:eastAsia="仿宋_GB2312" w:cs="Times New Roman"/>
          <w:kern w:val="0"/>
          <w:sz w:val="32"/>
          <w:szCs w:val="32"/>
          <w:lang w:val="en-US" w:eastAsia="zh-CN" w:bidi="ar-SA"/>
        </w:rPr>
        <w:t>主管部门</w:t>
      </w:r>
      <w:r>
        <w:rPr>
          <w:rFonts w:ascii="Times New Roman" w:hAnsi="Times New Roman" w:eastAsia="仿宋_GB2312" w:cs="Times New Roman"/>
          <w:kern w:val="0"/>
          <w:sz w:val="32"/>
          <w:szCs w:val="32"/>
          <w:lang w:val="en-US" w:eastAsia="zh-CN" w:bidi="ar-SA"/>
        </w:rPr>
        <w:t>负责。</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4.排污单位因承租排污权造成废水排放量提高的，其废水排放总量不得突破污水处理设施设计处理负荷。</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5.申请租赁企业可同时向多家池内企业开展节余排污权租赁，但承租总量不得超过核定申请量；入池企业节余排污权指标可同时向多家单位进行出租，但出租总量不得超过核定入池的节余排污权总量。</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6.排污权租赁有效期为租赁合同生效日至当年12月31日止，不得跨自然年租赁。租赁有效期内，排污权指标使用权归承租方所有，有效期满后，排污权指标仍归出租方所有。租赁的污染物排放指标仅限于在租赁期间内使用。</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7.排污权租赁指标用于新、改、扩建项目的</w:t>
      </w:r>
      <w:r>
        <w:rPr>
          <w:rFonts w:ascii="Times New Roman" w:hAnsi="Times New Roman" w:eastAsia="仿宋_GB2312" w:cs="Times New Roman"/>
          <w:kern w:val="0"/>
          <w:sz w:val="32"/>
          <w:szCs w:val="32"/>
          <w:lang w:val="en-US" w:eastAsia="zh-CN" w:bidi="ar-SA"/>
        </w:rPr>
        <w:t>，</w:t>
      </w:r>
      <w:r>
        <w:rPr>
          <w:rFonts w:hint="eastAsia" w:ascii="Times New Roman" w:hAnsi="Times New Roman" w:eastAsia="仿宋_GB2312" w:cs="Times New Roman"/>
          <w:kern w:val="0"/>
          <w:sz w:val="32"/>
          <w:szCs w:val="32"/>
          <w:lang w:val="en-US" w:eastAsia="zh-CN" w:bidi="ar-SA"/>
        </w:rPr>
        <w:t>原则上租赁次数不得超过两次。</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8.因排污权租赁到期导致的排污单位发生项目停产、超总量排放等造成的经济损失或违法行为，由排污单位自行承担。</w:t>
      </w:r>
    </w:p>
    <w:p>
      <w:pPr>
        <w:widowControl w:val="0"/>
        <w:spacing w:line="560" w:lineRule="exact"/>
        <w:ind w:firstLine="643" w:firstLineChars="200"/>
        <w:jc w:val="both"/>
        <w:outlineLvl w:val="2"/>
        <w:rPr>
          <w:rFonts w:ascii="楷体" w:hAnsi="楷体" w:eastAsia="楷体_GB2312" w:cs="Times New Roman"/>
          <w:b/>
          <w:kern w:val="0"/>
          <w:sz w:val="32"/>
          <w:szCs w:val="20"/>
          <w:lang w:val="en-US" w:eastAsia="zh-CN" w:bidi="ar-SA"/>
        </w:rPr>
      </w:pPr>
      <w:r>
        <w:rPr>
          <w:rFonts w:hint="eastAsia" w:ascii="楷体" w:hAnsi="楷体" w:eastAsia="楷体_GB2312" w:cs="Times New Roman"/>
          <w:b/>
          <w:kern w:val="0"/>
          <w:sz w:val="32"/>
          <w:szCs w:val="20"/>
          <w:lang w:val="en-US" w:eastAsia="zh-CN" w:bidi="ar-SA"/>
        </w:rPr>
        <w:t>（四）实施资金奖励</w:t>
      </w:r>
    </w:p>
    <w:p>
      <w:pPr>
        <w:widowControl w:val="0"/>
        <w:spacing w:line="560" w:lineRule="exact"/>
        <w:ind w:firstLine="640" w:firstLineChars="20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1.经审核进入区级周转池内的节余排污权指标，享受入池期间资金奖励政策。计算方式为：</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入池指标数量（吨）</w:t>
      </w:r>
      <w:r>
        <w:rPr>
          <w:rFonts w:ascii="Times New Roman" w:hAnsi="Times New Roman" w:eastAsia="仿宋_GB2312" w:cs="Times New Roman"/>
          <w:kern w:val="0"/>
          <w:sz w:val="32"/>
          <w:szCs w:val="32"/>
          <w:lang w:val="en-US" w:eastAsia="zh-CN" w:bidi="ar-SA"/>
        </w:rPr>
        <w:t>×</w:t>
      </w:r>
      <w:r>
        <w:rPr>
          <w:rFonts w:hint="eastAsia" w:ascii="Times New Roman" w:hAnsi="Times New Roman" w:eastAsia="仿宋_GB2312" w:cs="Times New Roman"/>
          <w:kern w:val="0"/>
          <w:sz w:val="32"/>
          <w:szCs w:val="32"/>
          <w:lang w:val="en-US" w:eastAsia="zh-CN" w:bidi="ar-SA"/>
        </w:rPr>
        <w:t>入池时长(月)</w:t>
      </w:r>
      <w:r>
        <w:rPr>
          <w:rFonts w:ascii="Times New Roman" w:hAnsi="Times New Roman" w:eastAsia="仿宋_GB2312" w:cs="Times New Roman"/>
          <w:kern w:val="0"/>
          <w:sz w:val="32"/>
          <w:szCs w:val="32"/>
          <w:lang w:val="en-US" w:eastAsia="zh-CN" w:bidi="ar-SA"/>
        </w:rPr>
        <w:t>×</w:t>
      </w:r>
      <w:r>
        <w:rPr>
          <w:rFonts w:hint="eastAsia" w:ascii="Times New Roman" w:hAnsi="Times New Roman" w:eastAsia="仿宋_GB2312" w:cs="Times New Roman"/>
          <w:kern w:val="0"/>
          <w:sz w:val="32"/>
          <w:szCs w:val="32"/>
          <w:lang w:val="en-US" w:eastAsia="zh-CN" w:bidi="ar-SA"/>
        </w:rPr>
        <w:t>奖励标准</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2.入池指标数量以核准入池的数量为准；入池时长按自然月核算，自申请入池月开始至当年度12月31日止，不足半月的不予计算，超过半月的以一月计。</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3.奖励标准根据入池指标政府明确的排污权有偿使用费基准价确定，即化学需氧量和氨氮为4000元/吨·年，二氧化硫和氮氧化物为1000元/吨·年。</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4.周转池内排污权指标租赁完成的，租赁成交部分自动退池。排污单位因自身排污需要，可主动申请退池。完成租赁或主动申请退池部分不得在当年度再次申请入池。退池指标不享受资金奖励政策。</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5.已享受超低排放环保电价补偿或其他与排污权有偿使用费相关政策奖励的企业，不再享受本办法资金奖励政策。</w:t>
      </w:r>
    </w:p>
    <w:p>
      <w:pPr>
        <w:widowControl w:val="0"/>
        <w:spacing w:line="560" w:lineRule="exact"/>
        <w:ind w:firstLine="640" w:firstLineChars="200"/>
        <w:jc w:val="both"/>
        <w:outlineLvl w:val="1"/>
        <w:rPr>
          <w:rFonts w:ascii="Times New Roman" w:hAnsi="Times New Roman" w:eastAsia="黑体" w:cs="Times New Roman"/>
          <w:kern w:val="0"/>
          <w:sz w:val="32"/>
          <w:szCs w:val="20"/>
          <w:lang w:val="en-US" w:eastAsia="zh-CN" w:bidi="ar-SA"/>
        </w:rPr>
      </w:pPr>
      <w:r>
        <w:rPr>
          <w:rFonts w:hint="eastAsia" w:ascii="Times New Roman" w:hAnsi="Times New Roman" w:eastAsia="黑体" w:cs="Times New Roman"/>
          <w:kern w:val="0"/>
          <w:sz w:val="32"/>
          <w:szCs w:val="20"/>
          <w:lang w:val="en-US" w:eastAsia="zh-CN" w:bidi="ar-SA"/>
        </w:rPr>
        <w:t>五、附则</w:t>
      </w:r>
    </w:p>
    <w:p>
      <w:pPr>
        <w:widowControl w:val="0"/>
        <w:spacing w:line="560" w:lineRule="exact"/>
        <w:ind w:firstLine="640" w:firstLineChars="200"/>
        <w:jc w:val="both"/>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（一）本实施办法由区府办负责解释，具体工作由区生态环境分局承担。</w:t>
      </w:r>
    </w:p>
    <w:p>
      <w:pPr>
        <w:widowControl w:val="0"/>
        <w:spacing w:line="560" w:lineRule="exact"/>
        <w:ind w:firstLine="640" w:firstLineChars="20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（二）本办法自2023年2月1日起施行，试行一年。</w:t>
      </w:r>
    </w:p>
    <w:p>
      <w:pPr>
        <w:widowControl w:val="0"/>
        <w:spacing w:line="560" w:lineRule="exact"/>
        <w:ind w:firstLine="640" w:firstLineChars="200"/>
        <w:jc w:val="both"/>
        <w:rPr>
          <w:rFonts w:hint="eastAsia" w:ascii="Times New Roman" w:hAnsi="Times New Roman" w:eastAsia="仿宋_GB2312" w:cs="Times New Roman"/>
          <w:kern w:val="0"/>
          <w:sz w:val="32"/>
          <w:szCs w:val="32"/>
          <w:lang w:val="en-US" w:eastAsia="zh-CN" w:bidi="ar-SA"/>
        </w:rPr>
      </w:pPr>
    </w:p>
    <w:p>
      <w:pPr>
        <w:widowControl w:val="0"/>
        <w:spacing w:line="560" w:lineRule="exact"/>
        <w:ind w:firstLine="640" w:firstLineChars="20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附件：</w:t>
      </w:r>
    </w:p>
    <w:p>
      <w:pPr>
        <w:widowControl w:val="0"/>
        <w:spacing w:line="560" w:lineRule="exact"/>
        <w:ind w:firstLine="640" w:firstLineChars="20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1.节余排污权入池申请表</w:t>
      </w:r>
    </w:p>
    <w:p>
      <w:pPr>
        <w:widowControl w:val="0"/>
        <w:spacing w:line="560" w:lineRule="exact"/>
        <w:ind w:firstLine="640" w:firstLineChars="20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2.节余排污权入池资金奖励申请表</w:t>
      </w:r>
    </w:p>
    <w:p>
      <w:pPr>
        <w:widowControl w:val="0"/>
        <w:spacing w:line="560" w:lineRule="exact"/>
        <w:ind w:firstLine="640" w:firstLineChars="20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3.节余排污权租赁办理工作流程</w:t>
      </w:r>
    </w:p>
    <w:p>
      <w:pPr>
        <w:widowControl w:val="0"/>
        <w:spacing w:line="560" w:lineRule="exact"/>
        <w:ind w:firstLine="640" w:firstLineChars="200"/>
        <w:jc w:val="both"/>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4.节余排污权租赁合同</w:t>
      </w:r>
    </w:p>
    <w:p>
      <w:pPr>
        <w:widowControl/>
        <w:spacing w:line="240" w:lineRule="auto"/>
        <w:jc w:val="left"/>
        <w:rPr>
          <w:rFonts w:ascii="Times New Roman" w:hAnsi="Times New Roman" w:eastAsia="仿宋_GB2312" w:cs="Times New Roman"/>
          <w:kern w:val="0"/>
          <w:sz w:val="32"/>
          <w:szCs w:val="32"/>
        </w:rPr>
      </w:pPr>
      <w:r>
        <w:rPr>
          <w:rFonts w:ascii="Times New Roman" w:hAnsi="Times New Roman" w:eastAsia="仿宋_GB2312" w:cs="Times New Roman"/>
          <w:sz w:val="32"/>
        </w:rPr>
        <w:br w:type="page"/>
      </w:r>
    </w:p>
    <w:p>
      <w:pPr>
        <w:spacing w:line="540" w:lineRule="exact"/>
        <w:rPr>
          <w:rFonts w:hint="eastAsia" w:ascii="Times New Roman" w:hAnsi="Times New Roman" w:eastAsia="仿宋_GB2312" w:cs="Times New Roman"/>
          <w:b/>
          <w:sz w:val="32"/>
        </w:rPr>
      </w:pPr>
      <w:r>
        <w:rPr>
          <w:rFonts w:ascii="Times New Roman" w:hAnsi="Times New Roman" w:eastAsia="仿宋_GB2312" w:cs="Times New Roman"/>
          <w:b/>
          <w:sz w:val="32"/>
        </w:rPr>
        <w:t>附件</w:t>
      </w:r>
      <w:r>
        <w:rPr>
          <w:rFonts w:hint="eastAsia" w:ascii="Times New Roman" w:hAnsi="Times New Roman" w:eastAsia="仿宋_GB2312" w:cs="Times New Roman"/>
          <w:b/>
          <w:sz w:val="32"/>
        </w:rPr>
        <w:t>1：</w:t>
      </w:r>
    </w:p>
    <w:p>
      <w:pPr>
        <w:widowControl w:val="0"/>
        <w:spacing w:line="540" w:lineRule="exact"/>
        <w:jc w:val="center"/>
        <w:outlineLvl w:val="0"/>
        <w:rPr>
          <w:rFonts w:ascii="Times New Roman" w:hAnsi="Times New Roman" w:eastAsia="方正小标宋_GBK" w:cs="Times New Roman"/>
          <w:kern w:val="0"/>
          <w:sz w:val="36"/>
          <w:szCs w:val="44"/>
          <w:lang w:val="en-US" w:eastAsia="zh-CN" w:bidi="ar-SA"/>
        </w:rPr>
      </w:pPr>
      <w:r>
        <w:rPr>
          <w:rFonts w:hint="eastAsia" w:ascii="Times New Roman" w:hAnsi="Times New Roman" w:eastAsia="方正小标宋_GBK" w:cs="Times New Roman"/>
          <w:kern w:val="0"/>
          <w:sz w:val="36"/>
          <w:szCs w:val="44"/>
          <w:lang w:val="en-US" w:eastAsia="zh-CN" w:bidi="ar-SA"/>
        </w:rPr>
        <w:t>节余排污权入池申请表</w:t>
      </w:r>
    </w:p>
    <w:p>
      <w:pPr>
        <w:spacing w:line="240" w:lineRule="auto"/>
        <w:ind w:right="140"/>
        <w:jc w:val="right"/>
        <w:rPr>
          <w:rFonts w:hint="eastAsia" w:ascii="仿宋_GB2312" w:hAnsi="仿宋" w:eastAsia="仿宋_GB2312" w:cs="仿宋_GB2312"/>
          <w:sz w:val="28"/>
          <w:szCs w:val="28"/>
        </w:rPr>
      </w:pPr>
      <w:r>
        <w:rPr>
          <w:rFonts w:hint="eastAsia" w:ascii="仿宋_GB2312" w:hAnsi="仿宋" w:eastAsia="仿宋_GB2312" w:cs="仿宋_GB2312"/>
          <w:sz w:val="28"/>
          <w:szCs w:val="28"/>
        </w:rPr>
        <w:t xml:space="preserve">                 填表日期：  年  月  日</w:t>
      </w:r>
    </w:p>
    <w:tbl>
      <w:tblPr>
        <w:tblStyle w:val="31"/>
        <w:tblpPr w:leftFromText="180" w:rightFromText="180" w:vertAnchor="text" w:horzAnchor="page" w:tblpX="1683" w:tblpY="87"/>
        <w:tblOverlap w:val="never"/>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1269"/>
        <w:gridCol w:w="736"/>
        <w:gridCol w:w="505"/>
        <w:gridCol w:w="1172"/>
        <w:gridCol w:w="1459"/>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13" w:type="dxa"/>
            <w:vAlign w:val="center"/>
          </w:tcPr>
          <w:p>
            <w:pPr>
              <w:spacing w:line="240" w:lineRule="auto"/>
              <w:jc w:val="center"/>
              <w:rPr>
                <w:rFonts w:hint="eastAsia" w:ascii="仿宋_GB2312" w:hAnsi="仿宋" w:eastAsia="仿宋_GB2312" w:cs="仿宋_GB2312"/>
                <w:kern w:val="0"/>
                <w:sz w:val="24"/>
                <w:szCs w:val="20"/>
              </w:rPr>
            </w:pPr>
            <w:r>
              <w:rPr>
                <w:rFonts w:hint="eastAsia" w:ascii="仿宋" w:hAnsi="仿宋" w:eastAsia="仿宋" w:cs="仿宋"/>
                <w:sz w:val="24"/>
                <w:szCs w:val="24"/>
              </w:rPr>
              <w:t>单位名称（盖章）</w:t>
            </w:r>
          </w:p>
        </w:tc>
        <w:tc>
          <w:tcPr>
            <w:tcW w:w="6663" w:type="dxa"/>
            <w:gridSpan w:val="6"/>
            <w:vAlign w:val="center"/>
          </w:tcPr>
          <w:p>
            <w:pPr>
              <w:spacing w:line="240" w:lineRule="auto"/>
              <w:jc w:val="center"/>
              <w:rPr>
                <w:rFonts w:hint="eastAsia" w:ascii="仿宋_GB2312" w:hAnsi="仿宋"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013" w:type="dxa"/>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法人代表（签字）</w:t>
            </w:r>
          </w:p>
        </w:tc>
        <w:tc>
          <w:tcPr>
            <w:tcW w:w="2005" w:type="dxa"/>
            <w:gridSpan w:val="2"/>
            <w:vAlign w:val="center"/>
          </w:tcPr>
          <w:p>
            <w:pPr>
              <w:spacing w:line="240" w:lineRule="auto"/>
              <w:jc w:val="center"/>
              <w:rPr>
                <w:rFonts w:hint="eastAsia" w:ascii="仿宋_GB2312" w:hAnsi="仿宋" w:eastAsia="仿宋_GB2312" w:cs="仿宋_GB2312"/>
                <w:kern w:val="0"/>
                <w:sz w:val="24"/>
                <w:szCs w:val="20"/>
              </w:rPr>
            </w:pPr>
          </w:p>
        </w:tc>
        <w:tc>
          <w:tcPr>
            <w:tcW w:w="1677" w:type="dxa"/>
            <w:gridSpan w:val="2"/>
            <w:vAlign w:val="center"/>
          </w:tcPr>
          <w:p>
            <w:pPr>
              <w:spacing w:line="240" w:lineRule="auto"/>
              <w:jc w:val="left"/>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详细地址</w:t>
            </w:r>
          </w:p>
        </w:tc>
        <w:tc>
          <w:tcPr>
            <w:tcW w:w="2981" w:type="dxa"/>
            <w:gridSpan w:val="2"/>
            <w:vAlign w:val="center"/>
          </w:tcPr>
          <w:p>
            <w:pPr>
              <w:spacing w:line="240" w:lineRule="auto"/>
              <w:jc w:val="center"/>
              <w:rPr>
                <w:rFonts w:hint="eastAsia" w:ascii="仿宋_GB2312" w:hAnsi="仿宋"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013" w:type="dxa"/>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联系人</w:t>
            </w:r>
          </w:p>
        </w:tc>
        <w:tc>
          <w:tcPr>
            <w:tcW w:w="2005" w:type="dxa"/>
            <w:gridSpan w:val="2"/>
            <w:vAlign w:val="center"/>
          </w:tcPr>
          <w:p>
            <w:pPr>
              <w:spacing w:line="240" w:lineRule="auto"/>
              <w:rPr>
                <w:rFonts w:hint="eastAsia" w:ascii="仿宋_GB2312" w:hAnsi="仿宋" w:eastAsia="仿宋_GB2312" w:cs="仿宋_GB2312"/>
                <w:kern w:val="0"/>
                <w:sz w:val="24"/>
                <w:szCs w:val="20"/>
              </w:rPr>
            </w:pPr>
          </w:p>
        </w:tc>
        <w:tc>
          <w:tcPr>
            <w:tcW w:w="1677" w:type="dxa"/>
            <w:gridSpan w:val="2"/>
            <w:vAlign w:val="center"/>
          </w:tcPr>
          <w:p>
            <w:pPr>
              <w:spacing w:line="240" w:lineRule="auto"/>
              <w:jc w:val="left"/>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联系人电话</w:t>
            </w:r>
          </w:p>
        </w:tc>
        <w:tc>
          <w:tcPr>
            <w:tcW w:w="2981" w:type="dxa"/>
            <w:gridSpan w:val="2"/>
            <w:vAlign w:val="center"/>
          </w:tcPr>
          <w:p>
            <w:pPr>
              <w:spacing w:line="240" w:lineRule="auto"/>
              <w:rPr>
                <w:rFonts w:hint="eastAsia" w:ascii="仿宋_GB2312" w:hAnsi="仿宋"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2013" w:type="dxa"/>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所属行业</w:t>
            </w:r>
          </w:p>
        </w:tc>
        <w:tc>
          <w:tcPr>
            <w:tcW w:w="2005" w:type="dxa"/>
            <w:gridSpan w:val="2"/>
            <w:vAlign w:val="center"/>
          </w:tcPr>
          <w:p>
            <w:pPr>
              <w:spacing w:line="240" w:lineRule="auto"/>
              <w:jc w:val="center"/>
              <w:rPr>
                <w:rFonts w:hint="eastAsia" w:ascii="仿宋_GB2312" w:hAnsi="仿宋" w:eastAsia="仿宋_GB2312" w:cs="仿宋_GB2312"/>
                <w:kern w:val="0"/>
                <w:sz w:val="24"/>
                <w:szCs w:val="20"/>
              </w:rPr>
            </w:pPr>
          </w:p>
        </w:tc>
        <w:tc>
          <w:tcPr>
            <w:tcW w:w="1677" w:type="dxa"/>
            <w:gridSpan w:val="2"/>
            <w:vAlign w:val="center"/>
          </w:tcPr>
          <w:p>
            <w:pPr>
              <w:spacing w:line="240" w:lineRule="auto"/>
              <w:jc w:val="left"/>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行业类别</w:t>
            </w:r>
          </w:p>
        </w:tc>
        <w:tc>
          <w:tcPr>
            <w:tcW w:w="2981" w:type="dxa"/>
            <w:gridSpan w:val="2"/>
            <w:vAlign w:val="center"/>
          </w:tcPr>
          <w:p>
            <w:pPr>
              <w:spacing w:line="240" w:lineRule="auto"/>
              <w:ind w:firstLine="480" w:firstLineChars="200"/>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sym w:font="Wingdings" w:char="00A8"/>
            </w:r>
            <w:r>
              <w:rPr>
                <w:rFonts w:hint="eastAsia" w:ascii="仿宋_GB2312" w:hAnsi="仿宋" w:eastAsia="仿宋_GB2312" w:cs="仿宋_GB2312"/>
                <w:kern w:val="0"/>
                <w:sz w:val="24"/>
                <w:szCs w:val="20"/>
              </w:rPr>
              <w:t>重污染行业</w:t>
            </w:r>
          </w:p>
          <w:p>
            <w:pPr>
              <w:spacing w:line="240" w:lineRule="auto"/>
              <w:jc w:val="center"/>
              <w:rPr>
                <w:rFonts w:hint="eastAsia" w:ascii="仿宋_GB2312" w:hAnsi="仿宋" w:eastAsia="仿宋_GB2312" w:cs="仿宋_GB2312"/>
                <w:kern w:val="0"/>
                <w:sz w:val="24"/>
                <w:szCs w:val="20"/>
              </w:rPr>
            </w:pPr>
          </w:p>
          <w:p>
            <w:pPr>
              <w:spacing w:line="240" w:lineRule="auto"/>
              <w:ind w:firstLine="480" w:firstLineChars="200"/>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sym w:font="Wingdings" w:char="00A8"/>
            </w:r>
            <w:r>
              <w:rPr>
                <w:rFonts w:hint="eastAsia" w:ascii="仿宋_GB2312" w:hAnsi="仿宋" w:eastAsia="仿宋_GB2312" w:cs="仿宋_GB2312"/>
                <w:kern w:val="0"/>
                <w:sz w:val="24"/>
                <w:szCs w:val="20"/>
              </w:rPr>
              <w:t>轻污染行业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排污许可证编号</w:t>
            </w:r>
          </w:p>
        </w:tc>
        <w:tc>
          <w:tcPr>
            <w:tcW w:w="2005" w:type="dxa"/>
            <w:gridSpan w:val="2"/>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化学需氧量</w:t>
            </w:r>
          </w:p>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（吨/年）</w:t>
            </w:r>
          </w:p>
        </w:tc>
        <w:tc>
          <w:tcPr>
            <w:tcW w:w="1677" w:type="dxa"/>
            <w:gridSpan w:val="2"/>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氨氮</w:t>
            </w:r>
          </w:p>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（吨/年）</w:t>
            </w:r>
          </w:p>
        </w:tc>
        <w:tc>
          <w:tcPr>
            <w:tcW w:w="1459" w:type="dxa"/>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二氧化硫（吨/年）</w:t>
            </w:r>
          </w:p>
        </w:tc>
        <w:tc>
          <w:tcPr>
            <w:tcW w:w="1522" w:type="dxa"/>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氮氧化物（吨/年）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013" w:type="dxa"/>
            <w:vAlign w:val="center"/>
          </w:tcPr>
          <w:p>
            <w:pPr>
              <w:spacing w:line="240" w:lineRule="auto"/>
              <w:jc w:val="center"/>
              <w:rPr>
                <w:rFonts w:hint="eastAsia" w:ascii="仿宋_GB2312" w:hAnsi="仿宋" w:eastAsia="仿宋_GB2312" w:cs="仿宋_GB2312"/>
                <w:kern w:val="0"/>
                <w:sz w:val="24"/>
                <w:szCs w:val="20"/>
              </w:rPr>
            </w:pPr>
          </w:p>
        </w:tc>
        <w:tc>
          <w:tcPr>
            <w:tcW w:w="2005" w:type="dxa"/>
            <w:gridSpan w:val="2"/>
            <w:vAlign w:val="center"/>
          </w:tcPr>
          <w:p>
            <w:pPr>
              <w:spacing w:line="240" w:lineRule="auto"/>
              <w:jc w:val="center"/>
              <w:rPr>
                <w:rFonts w:hint="eastAsia" w:ascii="仿宋_GB2312" w:hAnsi="仿宋" w:eastAsia="仿宋_GB2312" w:cs="仿宋_GB2312"/>
                <w:kern w:val="0"/>
                <w:sz w:val="24"/>
                <w:szCs w:val="20"/>
              </w:rPr>
            </w:pPr>
          </w:p>
        </w:tc>
        <w:tc>
          <w:tcPr>
            <w:tcW w:w="1677" w:type="dxa"/>
            <w:gridSpan w:val="2"/>
            <w:vAlign w:val="center"/>
          </w:tcPr>
          <w:p>
            <w:pPr>
              <w:spacing w:line="240" w:lineRule="auto"/>
              <w:jc w:val="center"/>
              <w:rPr>
                <w:rFonts w:hint="eastAsia" w:ascii="仿宋_GB2312" w:hAnsi="仿宋" w:eastAsia="仿宋_GB2312" w:cs="仿宋_GB2312"/>
                <w:kern w:val="0"/>
                <w:sz w:val="24"/>
                <w:szCs w:val="20"/>
              </w:rPr>
            </w:pPr>
          </w:p>
        </w:tc>
        <w:tc>
          <w:tcPr>
            <w:tcW w:w="1459" w:type="dxa"/>
            <w:vAlign w:val="center"/>
          </w:tcPr>
          <w:p>
            <w:pPr>
              <w:spacing w:line="240" w:lineRule="auto"/>
              <w:jc w:val="center"/>
              <w:rPr>
                <w:rFonts w:hint="eastAsia" w:ascii="仿宋_GB2312" w:hAnsi="仿宋" w:eastAsia="仿宋_GB2312" w:cs="仿宋_GB2312"/>
                <w:kern w:val="0"/>
                <w:sz w:val="24"/>
                <w:szCs w:val="20"/>
              </w:rPr>
            </w:pPr>
          </w:p>
        </w:tc>
        <w:tc>
          <w:tcPr>
            <w:tcW w:w="1522" w:type="dxa"/>
            <w:vAlign w:val="center"/>
          </w:tcPr>
          <w:p>
            <w:pPr>
              <w:spacing w:line="240" w:lineRule="auto"/>
              <w:jc w:val="center"/>
              <w:rPr>
                <w:rFonts w:hint="eastAsia" w:ascii="仿宋_GB2312" w:hAnsi="仿宋"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013" w:type="dxa"/>
            <w:vMerge w:val="restart"/>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节余排污权核算量</w:t>
            </w:r>
          </w:p>
        </w:tc>
        <w:tc>
          <w:tcPr>
            <w:tcW w:w="2005" w:type="dxa"/>
            <w:gridSpan w:val="2"/>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化学需氧量</w:t>
            </w:r>
          </w:p>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（吨/年）</w:t>
            </w:r>
          </w:p>
        </w:tc>
        <w:tc>
          <w:tcPr>
            <w:tcW w:w="1677" w:type="dxa"/>
            <w:gridSpan w:val="2"/>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氨氮</w:t>
            </w:r>
          </w:p>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（吨/年）</w:t>
            </w:r>
          </w:p>
        </w:tc>
        <w:tc>
          <w:tcPr>
            <w:tcW w:w="1459" w:type="dxa"/>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二氧化硫（吨/年）</w:t>
            </w:r>
          </w:p>
        </w:tc>
        <w:tc>
          <w:tcPr>
            <w:tcW w:w="1522" w:type="dxa"/>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氮氧化物（吨/年）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013" w:type="dxa"/>
            <w:vMerge w:val="continue"/>
            <w:vAlign w:val="center"/>
          </w:tcPr>
          <w:p>
            <w:pPr>
              <w:spacing w:line="240" w:lineRule="auto"/>
              <w:jc w:val="center"/>
              <w:rPr>
                <w:rFonts w:hint="eastAsia" w:ascii="仿宋_GB2312" w:hAnsi="仿宋" w:eastAsia="仿宋_GB2312" w:cs="仿宋_GB2312"/>
                <w:kern w:val="0"/>
                <w:sz w:val="24"/>
                <w:szCs w:val="20"/>
              </w:rPr>
            </w:pPr>
          </w:p>
        </w:tc>
        <w:tc>
          <w:tcPr>
            <w:tcW w:w="2005" w:type="dxa"/>
            <w:gridSpan w:val="2"/>
            <w:vAlign w:val="center"/>
          </w:tcPr>
          <w:p>
            <w:pPr>
              <w:spacing w:line="240" w:lineRule="auto"/>
              <w:jc w:val="center"/>
              <w:rPr>
                <w:rFonts w:hint="eastAsia" w:ascii="仿宋_GB2312" w:hAnsi="仿宋" w:eastAsia="仿宋_GB2312" w:cs="仿宋_GB2312"/>
                <w:kern w:val="0"/>
                <w:sz w:val="24"/>
                <w:szCs w:val="20"/>
              </w:rPr>
            </w:pPr>
          </w:p>
        </w:tc>
        <w:tc>
          <w:tcPr>
            <w:tcW w:w="1677" w:type="dxa"/>
            <w:gridSpan w:val="2"/>
            <w:vAlign w:val="center"/>
          </w:tcPr>
          <w:p>
            <w:pPr>
              <w:spacing w:line="240" w:lineRule="auto"/>
              <w:jc w:val="center"/>
              <w:rPr>
                <w:rFonts w:hint="eastAsia" w:ascii="仿宋_GB2312" w:hAnsi="仿宋" w:eastAsia="仿宋_GB2312" w:cs="仿宋_GB2312"/>
                <w:kern w:val="0"/>
                <w:sz w:val="24"/>
                <w:szCs w:val="20"/>
              </w:rPr>
            </w:pPr>
          </w:p>
        </w:tc>
        <w:tc>
          <w:tcPr>
            <w:tcW w:w="1459" w:type="dxa"/>
            <w:vAlign w:val="center"/>
          </w:tcPr>
          <w:p>
            <w:pPr>
              <w:spacing w:line="240" w:lineRule="auto"/>
              <w:jc w:val="center"/>
              <w:rPr>
                <w:rFonts w:hint="eastAsia" w:ascii="仿宋_GB2312" w:hAnsi="仿宋" w:eastAsia="仿宋_GB2312" w:cs="仿宋_GB2312"/>
                <w:kern w:val="0"/>
                <w:sz w:val="24"/>
                <w:szCs w:val="20"/>
              </w:rPr>
            </w:pPr>
          </w:p>
        </w:tc>
        <w:tc>
          <w:tcPr>
            <w:tcW w:w="1522" w:type="dxa"/>
            <w:vAlign w:val="center"/>
          </w:tcPr>
          <w:p>
            <w:pPr>
              <w:spacing w:line="240" w:lineRule="auto"/>
              <w:jc w:val="center"/>
              <w:rPr>
                <w:rFonts w:hint="eastAsia" w:ascii="仿宋_GB2312" w:hAnsi="仿宋"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Merge w:val="restart"/>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申请入池指标数量</w:t>
            </w:r>
          </w:p>
        </w:tc>
        <w:tc>
          <w:tcPr>
            <w:tcW w:w="2005" w:type="dxa"/>
            <w:gridSpan w:val="2"/>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化学需氧量</w:t>
            </w:r>
          </w:p>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（吨/年）</w:t>
            </w:r>
          </w:p>
        </w:tc>
        <w:tc>
          <w:tcPr>
            <w:tcW w:w="1677" w:type="dxa"/>
            <w:gridSpan w:val="2"/>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氨氮</w:t>
            </w:r>
          </w:p>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（吨/年）</w:t>
            </w:r>
          </w:p>
        </w:tc>
        <w:tc>
          <w:tcPr>
            <w:tcW w:w="1459" w:type="dxa"/>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二氧化硫（吨/年）</w:t>
            </w:r>
          </w:p>
        </w:tc>
        <w:tc>
          <w:tcPr>
            <w:tcW w:w="1522" w:type="dxa"/>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氮氧化物（吨/年）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3" w:type="dxa"/>
            <w:vMerge w:val="continue"/>
            <w:vAlign w:val="center"/>
          </w:tcPr>
          <w:p>
            <w:pPr>
              <w:spacing w:line="240" w:lineRule="auto"/>
              <w:jc w:val="center"/>
              <w:rPr>
                <w:rFonts w:hint="eastAsia" w:ascii="仿宋_GB2312" w:hAnsi="仿宋" w:eastAsia="仿宋_GB2312" w:cs="仿宋_GB2312"/>
                <w:kern w:val="0"/>
                <w:sz w:val="28"/>
                <w:szCs w:val="28"/>
              </w:rPr>
            </w:pPr>
          </w:p>
        </w:tc>
        <w:tc>
          <w:tcPr>
            <w:tcW w:w="2005" w:type="dxa"/>
            <w:gridSpan w:val="2"/>
            <w:vAlign w:val="center"/>
          </w:tcPr>
          <w:p>
            <w:pPr>
              <w:spacing w:line="240" w:lineRule="auto"/>
              <w:jc w:val="center"/>
              <w:rPr>
                <w:rFonts w:hint="eastAsia" w:ascii="仿宋_GB2312" w:hAnsi="仿宋" w:eastAsia="仿宋_GB2312" w:cs="仿宋_GB2312"/>
                <w:kern w:val="0"/>
                <w:sz w:val="28"/>
                <w:szCs w:val="28"/>
              </w:rPr>
            </w:pPr>
          </w:p>
        </w:tc>
        <w:tc>
          <w:tcPr>
            <w:tcW w:w="1677" w:type="dxa"/>
            <w:gridSpan w:val="2"/>
            <w:vAlign w:val="center"/>
          </w:tcPr>
          <w:p>
            <w:pPr>
              <w:spacing w:line="240" w:lineRule="auto"/>
              <w:jc w:val="center"/>
              <w:rPr>
                <w:rFonts w:hint="eastAsia" w:ascii="仿宋_GB2312" w:hAnsi="仿宋" w:eastAsia="仿宋_GB2312" w:cs="仿宋_GB2312"/>
                <w:kern w:val="0"/>
                <w:sz w:val="28"/>
                <w:szCs w:val="28"/>
              </w:rPr>
            </w:pPr>
          </w:p>
        </w:tc>
        <w:tc>
          <w:tcPr>
            <w:tcW w:w="1459" w:type="dxa"/>
            <w:vAlign w:val="center"/>
          </w:tcPr>
          <w:p>
            <w:pPr>
              <w:spacing w:line="240" w:lineRule="auto"/>
              <w:jc w:val="center"/>
              <w:rPr>
                <w:rFonts w:hint="eastAsia" w:ascii="仿宋_GB2312" w:hAnsi="仿宋" w:eastAsia="仿宋_GB2312" w:cs="仿宋_GB2312"/>
                <w:kern w:val="0"/>
                <w:sz w:val="28"/>
                <w:szCs w:val="28"/>
              </w:rPr>
            </w:pPr>
          </w:p>
        </w:tc>
        <w:tc>
          <w:tcPr>
            <w:tcW w:w="1522" w:type="dxa"/>
            <w:vAlign w:val="center"/>
          </w:tcPr>
          <w:p>
            <w:pPr>
              <w:spacing w:line="240" w:lineRule="auto"/>
              <w:jc w:val="center"/>
              <w:rPr>
                <w:rFonts w:hint="eastAsia" w:ascii="仿宋_GB2312" w:hAnsi="仿宋"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013" w:type="dxa"/>
            <w:vMerge w:val="restart"/>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是否共用排污口</w:t>
            </w:r>
          </w:p>
        </w:tc>
        <w:tc>
          <w:tcPr>
            <w:tcW w:w="1269" w:type="dxa"/>
            <w:vMerge w:val="restart"/>
            <w:vAlign w:val="center"/>
          </w:tcPr>
          <w:p>
            <w:pPr>
              <w:spacing w:line="240" w:lineRule="auto"/>
              <w:ind w:firstLine="240" w:firstLineChars="100"/>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sym w:font="Wingdings" w:char="00A8"/>
            </w:r>
            <w:r>
              <w:rPr>
                <w:rFonts w:hint="eastAsia" w:ascii="仿宋_GB2312" w:hAnsi="仿宋" w:eastAsia="仿宋_GB2312" w:cs="仿宋_GB2312"/>
                <w:kern w:val="0"/>
                <w:sz w:val="24"/>
                <w:szCs w:val="20"/>
              </w:rPr>
              <w:t>是</w:t>
            </w:r>
          </w:p>
          <w:p>
            <w:pPr>
              <w:spacing w:line="240" w:lineRule="auto"/>
              <w:jc w:val="center"/>
              <w:rPr>
                <w:rFonts w:hint="eastAsia" w:ascii="仿宋_GB2312" w:hAnsi="仿宋" w:eastAsia="仿宋_GB2312" w:cs="仿宋_GB2312"/>
                <w:kern w:val="0"/>
                <w:sz w:val="24"/>
                <w:szCs w:val="20"/>
              </w:rPr>
            </w:pPr>
          </w:p>
          <w:p>
            <w:pPr>
              <w:spacing w:line="240" w:lineRule="auto"/>
              <w:ind w:firstLine="240" w:firstLineChars="100"/>
              <w:jc w:val="left"/>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sym w:font="Wingdings" w:char="00A8"/>
            </w:r>
            <w:r>
              <w:rPr>
                <w:rFonts w:hint="eastAsia" w:ascii="仿宋_GB2312" w:hAnsi="仿宋" w:eastAsia="仿宋_GB2312" w:cs="仿宋_GB2312"/>
                <w:kern w:val="0"/>
                <w:sz w:val="24"/>
                <w:szCs w:val="20"/>
              </w:rPr>
              <w:t>否</w:t>
            </w:r>
          </w:p>
        </w:tc>
        <w:tc>
          <w:tcPr>
            <w:tcW w:w="1241" w:type="dxa"/>
            <w:gridSpan w:val="2"/>
            <w:vMerge w:val="restart"/>
            <w:vAlign w:val="center"/>
          </w:tcPr>
          <w:p>
            <w:pPr>
              <w:spacing w:line="240" w:lineRule="auto"/>
              <w:jc w:val="left"/>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共用排污口企业</w:t>
            </w:r>
          </w:p>
        </w:tc>
        <w:tc>
          <w:tcPr>
            <w:tcW w:w="4153" w:type="dxa"/>
            <w:gridSpan w:val="3"/>
            <w:vAlign w:val="center"/>
          </w:tcPr>
          <w:p>
            <w:pPr>
              <w:spacing w:line="240" w:lineRule="auto"/>
              <w:jc w:val="left"/>
              <w:rPr>
                <w:rFonts w:hint="eastAsia" w:ascii="仿宋_GB2312" w:hAnsi="仿宋"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013" w:type="dxa"/>
            <w:vMerge w:val="continue"/>
            <w:vAlign w:val="center"/>
          </w:tcPr>
          <w:p>
            <w:pPr>
              <w:spacing w:line="240" w:lineRule="auto"/>
              <w:jc w:val="left"/>
              <w:rPr>
                <w:rFonts w:ascii="Times New Roman" w:hAnsi="Times New Roman" w:eastAsia="宋体" w:cs="Times New Roman"/>
                <w:sz w:val="21"/>
                <w:szCs w:val="24"/>
              </w:rPr>
            </w:pPr>
          </w:p>
        </w:tc>
        <w:tc>
          <w:tcPr>
            <w:tcW w:w="1269" w:type="dxa"/>
            <w:vMerge w:val="continue"/>
            <w:vAlign w:val="center"/>
          </w:tcPr>
          <w:p>
            <w:pPr>
              <w:spacing w:line="240" w:lineRule="auto"/>
              <w:jc w:val="left"/>
              <w:rPr>
                <w:rFonts w:ascii="Times New Roman" w:hAnsi="Times New Roman" w:eastAsia="宋体" w:cs="Times New Roman"/>
                <w:sz w:val="21"/>
                <w:szCs w:val="24"/>
              </w:rPr>
            </w:pPr>
          </w:p>
        </w:tc>
        <w:tc>
          <w:tcPr>
            <w:tcW w:w="1241" w:type="dxa"/>
            <w:gridSpan w:val="2"/>
            <w:vMerge w:val="continue"/>
            <w:vAlign w:val="center"/>
          </w:tcPr>
          <w:p>
            <w:pPr>
              <w:spacing w:line="240" w:lineRule="auto"/>
              <w:jc w:val="left"/>
              <w:rPr>
                <w:rFonts w:ascii="Times New Roman" w:hAnsi="Times New Roman" w:eastAsia="宋体" w:cs="Times New Roman"/>
                <w:sz w:val="21"/>
                <w:szCs w:val="24"/>
              </w:rPr>
            </w:pPr>
          </w:p>
        </w:tc>
        <w:tc>
          <w:tcPr>
            <w:tcW w:w="4153" w:type="dxa"/>
            <w:gridSpan w:val="3"/>
            <w:vAlign w:val="center"/>
          </w:tcPr>
          <w:p>
            <w:pPr>
              <w:spacing w:line="240" w:lineRule="auto"/>
              <w:jc w:val="left"/>
              <w:rPr>
                <w:rFonts w:hint="eastAsia" w:ascii="仿宋_GB2312" w:hAnsi="仿宋"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013" w:type="dxa"/>
            <w:vMerge w:val="continue"/>
            <w:vAlign w:val="center"/>
          </w:tcPr>
          <w:p>
            <w:pPr>
              <w:spacing w:line="240" w:lineRule="auto"/>
              <w:jc w:val="left"/>
              <w:rPr>
                <w:rFonts w:hint="eastAsia" w:ascii="仿宋_GB2312" w:hAnsi="仿宋" w:eastAsia="仿宋_GB2312" w:cs="仿宋_GB2312"/>
                <w:kern w:val="0"/>
                <w:sz w:val="24"/>
                <w:szCs w:val="20"/>
              </w:rPr>
            </w:pPr>
          </w:p>
        </w:tc>
        <w:tc>
          <w:tcPr>
            <w:tcW w:w="1269" w:type="dxa"/>
            <w:vMerge w:val="continue"/>
            <w:vAlign w:val="center"/>
          </w:tcPr>
          <w:p>
            <w:pPr>
              <w:spacing w:line="240" w:lineRule="auto"/>
              <w:jc w:val="left"/>
              <w:rPr>
                <w:rFonts w:hint="eastAsia" w:ascii="仿宋_GB2312" w:hAnsi="仿宋" w:eastAsia="仿宋_GB2312" w:cs="仿宋_GB2312"/>
                <w:kern w:val="0"/>
                <w:sz w:val="24"/>
                <w:szCs w:val="20"/>
              </w:rPr>
            </w:pPr>
          </w:p>
        </w:tc>
        <w:tc>
          <w:tcPr>
            <w:tcW w:w="1241" w:type="dxa"/>
            <w:gridSpan w:val="2"/>
            <w:vMerge w:val="continue"/>
            <w:vAlign w:val="center"/>
          </w:tcPr>
          <w:p>
            <w:pPr>
              <w:spacing w:line="240" w:lineRule="auto"/>
              <w:jc w:val="left"/>
              <w:rPr>
                <w:rFonts w:hint="eastAsia" w:ascii="仿宋_GB2312" w:hAnsi="仿宋" w:eastAsia="仿宋_GB2312" w:cs="仿宋_GB2312"/>
                <w:kern w:val="0"/>
                <w:sz w:val="24"/>
                <w:szCs w:val="20"/>
              </w:rPr>
            </w:pPr>
          </w:p>
        </w:tc>
        <w:tc>
          <w:tcPr>
            <w:tcW w:w="4153" w:type="dxa"/>
            <w:gridSpan w:val="3"/>
            <w:vAlign w:val="center"/>
          </w:tcPr>
          <w:p>
            <w:pPr>
              <w:spacing w:line="240" w:lineRule="auto"/>
              <w:jc w:val="left"/>
              <w:rPr>
                <w:rFonts w:hint="eastAsia" w:ascii="仿宋_GB2312" w:hAnsi="仿宋"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2013" w:type="dxa"/>
            <w:vAlign w:val="center"/>
          </w:tcPr>
          <w:p>
            <w:pPr>
              <w:spacing w:line="240" w:lineRule="auto"/>
              <w:jc w:val="center"/>
              <w:rPr>
                <w:rFonts w:hint="eastAsia" w:ascii="仿宋_GB2312" w:hAnsi="仿宋" w:eastAsia="仿宋_GB2312" w:cs="仿宋_GB2312"/>
                <w:kern w:val="0"/>
                <w:sz w:val="24"/>
                <w:szCs w:val="20"/>
              </w:rPr>
            </w:pPr>
            <w:r>
              <w:rPr>
                <w:rFonts w:hint="eastAsia" w:ascii="仿宋_GB2312" w:hAnsi="仿宋" w:eastAsia="仿宋_GB2312" w:cs="仿宋_GB2312"/>
                <w:kern w:val="0"/>
                <w:sz w:val="24"/>
                <w:szCs w:val="20"/>
              </w:rPr>
              <w:t>其他需要申明的情况</w:t>
            </w:r>
          </w:p>
        </w:tc>
        <w:tc>
          <w:tcPr>
            <w:tcW w:w="6663" w:type="dxa"/>
            <w:gridSpan w:val="6"/>
            <w:vAlign w:val="center"/>
          </w:tcPr>
          <w:p>
            <w:pPr>
              <w:spacing w:line="240" w:lineRule="auto"/>
              <w:jc w:val="left"/>
              <w:rPr>
                <w:rFonts w:hint="eastAsia" w:ascii="仿宋_GB2312" w:hAnsi="仿宋" w:eastAsia="仿宋_GB2312" w:cs="仿宋_GB2312"/>
                <w:kern w:val="0"/>
                <w:sz w:val="24"/>
                <w:szCs w:val="20"/>
              </w:rPr>
            </w:pPr>
          </w:p>
          <w:p>
            <w:pPr>
              <w:spacing w:line="240" w:lineRule="auto"/>
              <w:jc w:val="left"/>
              <w:rPr>
                <w:rFonts w:hint="eastAsia" w:ascii="仿宋_GB2312" w:hAnsi="仿宋"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2013" w:type="dxa"/>
            <w:vAlign w:val="center"/>
          </w:tcPr>
          <w:p>
            <w:pPr>
              <w:spacing w:line="240" w:lineRule="auto"/>
              <w:rPr>
                <w:rFonts w:hint="eastAsia" w:ascii="仿宋_GB2312" w:hAnsi="仿宋" w:eastAsia="仿宋_GB2312" w:cs="仿宋_GB2312"/>
                <w:kern w:val="0"/>
                <w:sz w:val="24"/>
                <w:szCs w:val="20"/>
              </w:rPr>
            </w:pPr>
            <w:r>
              <w:rPr>
                <w:rFonts w:hint="eastAsia" w:ascii="仿宋" w:hAnsi="仿宋" w:eastAsia="仿宋" w:cs="仿宋"/>
                <w:sz w:val="24"/>
                <w:szCs w:val="24"/>
              </w:rPr>
              <w:t>区生态环境分局意见</w:t>
            </w:r>
          </w:p>
        </w:tc>
        <w:tc>
          <w:tcPr>
            <w:tcW w:w="6663" w:type="dxa"/>
            <w:gridSpan w:val="6"/>
            <w:vAlign w:val="center"/>
          </w:tcPr>
          <w:p>
            <w:pPr>
              <w:spacing w:line="240" w:lineRule="auto"/>
              <w:ind w:firstLine="2160" w:firstLineChars="900"/>
              <w:rPr>
                <w:rFonts w:hint="eastAsia" w:ascii="仿宋" w:hAnsi="仿宋" w:eastAsia="仿宋" w:cs="仿宋"/>
                <w:sz w:val="24"/>
                <w:szCs w:val="24"/>
              </w:rPr>
            </w:pPr>
          </w:p>
          <w:p>
            <w:pPr>
              <w:spacing w:line="240" w:lineRule="auto"/>
              <w:ind w:firstLine="4320" w:firstLineChars="1800"/>
              <w:rPr>
                <w:rFonts w:hint="eastAsia" w:ascii="仿宋" w:hAnsi="仿宋" w:eastAsia="仿宋" w:cs="仿宋"/>
                <w:sz w:val="24"/>
                <w:szCs w:val="24"/>
              </w:rPr>
            </w:pPr>
            <w:r>
              <w:rPr>
                <w:rFonts w:hint="eastAsia" w:ascii="仿宋" w:hAnsi="仿宋" w:eastAsia="仿宋" w:cs="仿宋"/>
                <w:sz w:val="24"/>
                <w:szCs w:val="24"/>
              </w:rPr>
              <w:t>（盖章）</w:t>
            </w:r>
          </w:p>
          <w:p>
            <w:pPr>
              <w:spacing w:line="240" w:lineRule="auto"/>
              <w:ind w:firstLine="1680" w:firstLineChars="700"/>
              <w:rPr>
                <w:rFonts w:hint="eastAsia" w:ascii="仿宋" w:hAnsi="仿宋" w:eastAsia="仿宋" w:cs="仿宋"/>
                <w:sz w:val="24"/>
                <w:szCs w:val="24"/>
              </w:rPr>
            </w:pPr>
          </w:p>
          <w:p>
            <w:pPr>
              <w:spacing w:line="240" w:lineRule="auto"/>
              <w:ind w:firstLine="720" w:firstLineChars="300"/>
              <w:rPr>
                <w:rFonts w:hint="eastAsia" w:ascii="仿宋_GB2312" w:hAnsi="仿宋" w:eastAsia="仿宋_GB2312" w:cs="仿宋_GB2312"/>
                <w:kern w:val="0"/>
                <w:sz w:val="24"/>
                <w:szCs w:val="20"/>
              </w:rPr>
            </w:pPr>
            <w:r>
              <w:rPr>
                <w:rFonts w:hint="eastAsia" w:ascii="仿宋" w:hAnsi="仿宋" w:eastAsia="仿宋" w:cs="仿宋"/>
                <w:sz w:val="24"/>
                <w:szCs w:val="24"/>
              </w:rPr>
              <w:t xml:space="preserve">办理人：                  年     月     日 </w:t>
            </w:r>
          </w:p>
        </w:tc>
      </w:tr>
    </w:tbl>
    <w:p>
      <w:pPr>
        <w:spacing w:line="240" w:lineRule="auto"/>
        <w:rPr>
          <w:rFonts w:ascii="Times New Roman" w:hAnsi="Times New Roman" w:eastAsia="宋体" w:cs="Times New Roman"/>
          <w:sz w:val="21"/>
          <w:szCs w:val="24"/>
        </w:rPr>
      </w:pPr>
    </w:p>
    <w:p>
      <w:pPr>
        <w:widowControl/>
        <w:spacing w:line="240" w:lineRule="auto"/>
        <w:jc w:val="left"/>
        <w:rPr>
          <w:rFonts w:ascii="Times New Roman" w:hAnsi="Times New Roman" w:eastAsia="仿宋_GB2312" w:cs="Times New Roman"/>
          <w:sz w:val="32"/>
        </w:rPr>
      </w:pPr>
      <w:r>
        <w:rPr>
          <w:rFonts w:ascii="Times New Roman" w:hAnsi="Times New Roman" w:eastAsia="仿宋_GB2312" w:cs="Times New Roman"/>
          <w:sz w:val="32"/>
        </w:rPr>
        <w:br w:type="page"/>
      </w:r>
    </w:p>
    <w:p>
      <w:pPr>
        <w:spacing w:line="540" w:lineRule="exact"/>
        <w:rPr>
          <w:rFonts w:hint="eastAsia" w:ascii="Times New Roman" w:hAnsi="Times New Roman" w:eastAsia="仿宋_GB2312" w:cs="Times New Roman"/>
          <w:b/>
          <w:sz w:val="32"/>
        </w:rPr>
      </w:pPr>
      <w:r>
        <w:rPr>
          <w:rFonts w:ascii="Times New Roman" w:hAnsi="Times New Roman" w:eastAsia="仿宋_GB2312" w:cs="Times New Roman"/>
          <w:b/>
          <w:sz w:val="32"/>
        </w:rPr>
        <w:t>附件</w:t>
      </w:r>
      <w:r>
        <w:rPr>
          <w:rFonts w:hint="eastAsia" w:ascii="Times New Roman" w:hAnsi="Times New Roman" w:eastAsia="仿宋_GB2312" w:cs="Times New Roman"/>
          <w:b/>
          <w:sz w:val="32"/>
        </w:rPr>
        <w:t>2：</w:t>
      </w:r>
    </w:p>
    <w:p>
      <w:pPr>
        <w:widowControl w:val="0"/>
        <w:spacing w:line="540" w:lineRule="exact"/>
        <w:jc w:val="center"/>
        <w:outlineLvl w:val="0"/>
        <w:rPr>
          <w:rFonts w:hint="eastAsia" w:ascii="Times New Roman" w:hAnsi="Times New Roman" w:eastAsia="方正小标宋_GBK" w:cs="Times New Roman"/>
          <w:kern w:val="0"/>
          <w:sz w:val="36"/>
          <w:szCs w:val="44"/>
          <w:lang w:val="en-US" w:eastAsia="zh-CN" w:bidi="ar-SA"/>
        </w:rPr>
      </w:pPr>
      <w:r>
        <w:rPr>
          <w:rFonts w:hint="eastAsia" w:ascii="Times New Roman" w:hAnsi="Times New Roman" w:eastAsia="方正小标宋_GBK" w:cs="Times New Roman"/>
          <w:kern w:val="0"/>
          <w:sz w:val="36"/>
          <w:szCs w:val="44"/>
          <w:lang w:val="en-US" w:eastAsia="zh-CN" w:bidi="ar-SA"/>
        </w:rPr>
        <w:t>节余排污权入池资金奖励申请表</w:t>
      </w:r>
    </w:p>
    <w:p>
      <w:pPr>
        <w:spacing w:line="540" w:lineRule="exact"/>
        <w:jc w:val="center"/>
        <w:rPr>
          <w:rFonts w:hint="eastAsia" w:ascii="黑体" w:hAnsi="黑体" w:eastAsia="黑体" w:cs="黑体"/>
          <w:sz w:val="36"/>
          <w:szCs w:val="36"/>
        </w:rPr>
      </w:pPr>
      <w:r>
        <w:rPr>
          <w:rFonts w:hint="eastAsia" w:ascii="仿宋_GB2312" w:hAnsi="仿宋" w:eastAsia="仿宋_GB2312" w:cs="仿宋_GB2312"/>
          <w:sz w:val="28"/>
          <w:szCs w:val="28"/>
        </w:rPr>
        <w:t xml:space="preserve">                                     填表日期：  年  月  日</w:t>
      </w:r>
    </w:p>
    <w:tbl>
      <w:tblPr>
        <w:tblStyle w:val="32"/>
        <w:tblpPr w:leftFromText="180" w:rightFromText="180" w:vertAnchor="page" w:horzAnchor="margin" w:tblpY="32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7"/>
        <w:gridCol w:w="845"/>
        <w:gridCol w:w="791"/>
        <w:gridCol w:w="1445"/>
        <w:gridCol w:w="1446"/>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477"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单位名称（盖章）</w:t>
            </w:r>
          </w:p>
        </w:tc>
        <w:tc>
          <w:tcPr>
            <w:tcW w:w="6045" w:type="dxa"/>
            <w:gridSpan w:val="5"/>
            <w:vAlign w:val="center"/>
          </w:tcPr>
          <w:p>
            <w:pPr>
              <w:spacing w:line="24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477"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法人代表（签章）</w:t>
            </w:r>
          </w:p>
        </w:tc>
        <w:tc>
          <w:tcPr>
            <w:tcW w:w="6045" w:type="dxa"/>
            <w:gridSpan w:val="5"/>
            <w:vAlign w:val="center"/>
          </w:tcPr>
          <w:p>
            <w:pPr>
              <w:spacing w:line="24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2477"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联系人</w:t>
            </w:r>
          </w:p>
        </w:tc>
        <w:tc>
          <w:tcPr>
            <w:tcW w:w="1636" w:type="dxa"/>
            <w:gridSpan w:val="2"/>
            <w:vAlign w:val="center"/>
          </w:tcPr>
          <w:p>
            <w:pPr>
              <w:spacing w:line="240" w:lineRule="auto"/>
              <w:rPr>
                <w:rFonts w:hint="eastAsia" w:ascii="仿宋" w:hAnsi="仿宋" w:eastAsia="仿宋" w:cs="仿宋"/>
                <w:sz w:val="24"/>
                <w:szCs w:val="24"/>
              </w:rPr>
            </w:pPr>
          </w:p>
        </w:tc>
        <w:tc>
          <w:tcPr>
            <w:tcW w:w="1445"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联系方式</w:t>
            </w:r>
          </w:p>
        </w:tc>
        <w:tc>
          <w:tcPr>
            <w:tcW w:w="2964" w:type="dxa"/>
            <w:gridSpan w:val="2"/>
            <w:vAlign w:val="center"/>
          </w:tcPr>
          <w:p>
            <w:pPr>
              <w:spacing w:line="24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477"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详细地址</w:t>
            </w:r>
          </w:p>
        </w:tc>
        <w:tc>
          <w:tcPr>
            <w:tcW w:w="6045" w:type="dxa"/>
            <w:gridSpan w:val="5"/>
            <w:vAlign w:val="center"/>
          </w:tcPr>
          <w:p>
            <w:pPr>
              <w:spacing w:line="24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477"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开户名称</w:t>
            </w:r>
          </w:p>
        </w:tc>
        <w:tc>
          <w:tcPr>
            <w:tcW w:w="1636" w:type="dxa"/>
            <w:gridSpan w:val="2"/>
            <w:vAlign w:val="center"/>
          </w:tcPr>
          <w:p>
            <w:pPr>
              <w:spacing w:line="240" w:lineRule="auto"/>
              <w:rPr>
                <w:rFonts w:hint="eastAsia" w:ascii="仿宋" w:hAnsi="仿宋" w:eastAsia="仿宋" w:cs="仿宋"/>
                <w:sz w:val="24"/>
                <w:szCs w:val="24"/>
              </w:rPr>
            </w:pPr>
          </w:p>
        </w:tc>
        <w:tc>
          <w:tcPr>
            <w:tcW w:w="1445"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开户行</w:t>
            </w:r>
          </w:p>
        </w:tc>
        <w:tc>
          <w:tcPr>
            <w:tcW w:w="2964" w:type="dxa"/>
            <w:gridSpan w:val="2"/>
            <w:vAlign w:val="center"/>
          </w:tcPr>
          <w:p>
            <w:pPr>
              <w:spacing w:line="24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477"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银行账户</w:t>
            </w:r>
          </w:p>
        </w:tc>
        <w:tc>
          <w:tcPr>
            <w:tcW w:w="6045" w:type="dxa"/>
            <w:gridSpan w:val="5"/>
            <w:vAlign w:val="center"/>
          </w:tcPr>
          <w:p>
            <w:pPr>
              <w:spacing w:line="24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2477"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是否共用排污口</w:t>
            </w:r>
          </w:p>
        </w:tc>
        <w:tc>
          <w:tcPr>
            <w:tcW w:w="845"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是</w:t>
            </w:r>
          </w:p>
          <w:p>
            <w:pPr>
              <w:spacing w:line="240" w:lineRule="auto"/>
              <w:rPr>
                <w:rFonts w:hint="eastAsia" w:ascii="仿宋" w:hAnsi="仿宋" w:eastAsia="仿宋" w:cs="仿宋"/>
                <w:sz w:val="24"/>
                <w:szCs w:val="24"/>
              </w:rPr>
            </w:pPr>
          </w:p>
          <w:p>
            <w:pPr>
              <w:spacing w:line="240" w:lineRule="auto"/>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否</w:t>
            </w:r>
          </w:p>
        </w:tc>
        <w:tc>
          <w:tcPr>
            <w:tcW w:w="5200" w:type="dxa"/>
            <w:gridSpan w:val="4"/>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共用排污口企业需另附对</w:t>
            </w:r>
            <w:r>
              <w:rPr>
                <w:rFonts w:hint="eastAsia" w:ascii="仿宋" w:hAnsi="仿宋" w:eastAsia="仿宋" w:cs="仿宋"/>
                <w:sz w:val="24"/>
                <w:szCs w:val="24"/>
              </w:rPr>
              <w:t>资金奖励受益方为排污口登记单位的无异议承诺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522" w:type="dxa"/>
            <w:gridSpan w:val="6"/>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以下由区生态环境分局填写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477" w:type="dxa"/>
            <w:vMerge w:val="restart"/>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周转池内剩余指标数量（吨）</w:t>
            </w:r>
          </w:p>
        </w:tc>
        <w:tc>
          <w:tcPr>
            <w:tcW w:w="1636" w:type="dxa"/>
            <w:gridSpan w:val="2"/>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化学需氧量</w:t>
            </w:r>
          </w:p>
        </w:tc>
        <w:tc>
          <w:tcPr>
            <w:tcW w:w="1445"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氨氮</w:t>
            </w:r>
          </w:p>
        </w:tc>
        <w:tc>
          <w:tcPr>
            <w:tcW w:w="1446"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二氧化硫</w:t>
            </w:r>
          </w:p>
        </w:tc>
        <w:tc>
          <w:tcPr>
            <w:tcW w:w="1518"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氮氧化物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477" w:type="dxa"/>
            <w:vMerge w:val="continue"/>
            <w:vAlign w:val="center"/>
          </w:tcPr>
          <w:p>
            <w:pPr>
              <w:spacing w:line="240" w:lineRule="auto"/>
              <w:rPr>
                <w:rFonts w:hint="eastAsia" w:ascii="仿宋" w:hAnsi="仿宋" w:eastAsia="仿宋" w:cs="仿宋"/>
                <w:sz w:val="24"/>
                <w:szCs w:val="24"/>
              </w:rPr>
            </w:pPr>
          </w:p>
        </w:tc>
        <w:tc>
          <w:tcPr>
            <w:tcW w:w="1636" w:type="dxa"/>
            <w:gridSpan w:val="2"/>
            <w:vAlign w:val="center"/>
          </w:tcPr>
          <w:p>
            <w:pPr>
              <w:spacing w:line="240" w:lineRule="auto"/>
              <w:rPr>
                <w:rFonts w:hint="eastAsia" w:ascii="仿宋" w:hAnsi="仿宋" w:eastAsia="仿宋" w:cs="仿宋"/>
                <w:sz w:val="24"/>
                <w:szCs w:val="24"/>
              </w:rPr>
            </w:pPr>
          </w:p>
        </w:tc>
        <w:tc>
          <w:tcPr>
            <w:tcW w:w="1445" w:type="dxa"/>
            <w:vAlign w:val="center"/>
          </w:tcPr>
          <w:p>
            <w:pPr>
              <w:spacing w:line="240" w:lineRule="auto"/>
              <w:rPr>
                <w:rFonts w:hint="eastAsia" w:ascii="仿宋" w:hAnsi="仿宋" w:eastAsia="仿宋" w:cs="仿宋"/>
                <w:sz w:val="24"/>
                <w:szCs w:val="24"/>
              </w:rPr>
            </w:pPr>
          </w:p>
        </w:tc>
        <w:tc>
          <w:tcPr>
            <w:tcW w:w="1446" w:type="dxa"/>
            <w:vAlign w:val="center"/>
          </w:tcPr>
          <w:p>
            <w:pPr>
              <w:spacing w:line="240" w:lineRule="auto"/>
              <w:rPr>
                <w:rFonts w:hint="eastAsia" w:ascii="仿宋" w:hAnsi="仿宋" w:eastAsia="仿宋" w:cs="仿宋"/>
                <w:sz w:val="24"/>
                <w:szCs w:val="24"/>
              </w:rPr>
            </w:pPr>
          </w:p>
        </w:tc>
        <w:tc>
          <w:tcPr>
            <w:tcW w:w="1518" w:type="dxa"/>
            <w:vAlign w:val="center"/>
          </w:tcPr>
          <w:p>
            <w:pPr>
              <w:spacing w:line="24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477"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奖励标准（元/月）</w:t>
            </w:r>
          </w:p>
        </w:tc>
        <w:tc>
          <w:tcPr>
            <w:tcW w:w="1636" w:type="dxa"/>
            <w:gridSpan w:val="2"/>
            <w:vAlign w:val="center"/>
          </w:tcPr>
          <w:p>
            <w:pPr>
              <w:spacing w:line="240" w:lineRule="auto"/>
              <w:rPr>
                <w:rFonts w:ascii="仿宋" w:hAnsi="仿宋" w:eastAsia="仿宋" w:cs="仿宋"/>
                <w:sz w:val="24"/>
                <w:szCs w:val="24"/>
              </w:rPr>
            </w:pPr>
          </w:p>
        </w:tc>
        <w:tc>
          <w:tcPr>
            <w:tcW w:w="1445" w:type="dxa"/>
            <w:vAlign w:val="center"/>
          </w:tcPr>
          <w:p>
            <w:pPr>
              <w:spacing w:line="240" w:lineRule="auto"/>
              <w:rPr>
                <w:rFonts w:hint="eastAsia" w:ascii="仿宋" w:hAnsi="仿宋" w:eastAsia="仿宋" w:cs="仿宋"/>
                <w:sz w:val="24"/>
                <w:szCs w:val="24"/>
              </w:rPr>
            </w:pPr>
          </w:p>
        </w:tc>
        <w:tc>
          <w:tcPr>
            <w:tcW w:w="1446" w:type="dxa"/>
            <w:vAlign w:val="center"/>
          </w:tcPr>
          <w:p>
            <w:pPr>
              <w:spacing w:line="240" w:lineRule="auto"/>
              <w:rPr>
                <w:rFonts w:ascii="仿宋" w:hAnsi="仿宋" w:eastAsia="仿宋" w:cs="仿宋"/>
                <w:sz w:val="24"/>
                <w:szCs w:val="24"/>
              </w:rPr>
            </w:pPr>
          </w:p>
        </w:tc>
        <w:tc>
          <w:tcPr>
            <w:tcW w:w="1518" w:type="dxa"/>
            <w:vAlign w:val="center"/>
          </w:tcPr>
          <w:p>
            <w:pPr>
              <w:spacing w:line="24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477" w:type="dxa"/>
            <w:vAlign w:val="center"/>
          </w:tcPr>
          <w:p>
            <w:pPr>
              <w:spacing w:line="240" w:lineRule="auto"/>
              <w:rPr>
                <w:rFonts w:ascii="仿宋" w:hAnsi="仿宋" w:eastAsia="仿宋" w:cs="仿宋"/>
                <w:sz w:val="24"/>
                <w:szCs w:val="24"/>
              </w:rPr>
            </w:pPr>
            <w:r>
              <w:rPr>
                <w:rFonts w:hint="eastAsia" w:ascii="仿宋" w:hAnsi="仿宋" w:eastAsia="仿宋" w:cs="仿宋"/>
                <w:sz w:val="24"/>
                <w:szCs w:val="24"/>
              </w:rPr>
              <w:t>入池时长(月)</w:t>
            </w:r>
          </w:p>
        </w:tc>
        <w:tc>
          <w:tcPr>
            <w:tcW w:w="6045" w:type="dxa"/>
            <w:gridSpan w:val="5"/>
            <w:vAlign w:val="center"/>
          </w:tcPr>
          <w:p>
            <w:pPr>
              <w:spacing w:line="240" w:lineRule="auto"/>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2477"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核算奖励金额（元）</w:t>
            </w:r>
          </w:p>
        </w:tc>
        <w:tc>
          <w:tcPr>
            <w:tcW w:w="6045" w:type="dxa"/>
            <w:gridSpan w:val="5"/>
            <w:vAlign w:val="center"/>
          </w:tcPr>
          <w:p>
            <w:pPr>
              <w:spacing w:line="24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2477" w:type="dxa"/>
            <w:vAlign w:val="center"/>
          </w:tcPr>
          <w:p>
            <w:pPr>
              <w:spacing w:line="240" w:lineRule="auto"/>
              <w:rPr>
                <w:rFonts w:hint="eastAsia" w:ascii="仿宋" w:hAnsi="仿宋" w:eastAsia="仿宋" w:cs="仿宋"/>
                <w:sz w:val="24"/>
                <w:szCs w:val="24"/>
              </w:rPr>
            </w:pPr>
            <w:r>
              <w:rPr>
                <w:rFonts w:hint="eastAsia" w:ascii="仿宋" w:hAnsi="仿宋" w:eastAsia="仿宋" w:cs="仿宋"/>
                <w:sz w:val="24"/>
                <w:szCs w:val="24"/>
              </w:rPr>
              <w:t>区生态环境分局意见</w:t>
            </w:r>
          </w:p>
        </w:tc>
        <w:tc>
          <w:tcPr>
            <w:tcW w:w="6045" w:type="dxa"/>
            <w:gridSpan w:val="5"/>
            <w:vAlign w:val="center"/>
          </w:tcPr>
          <w:p>
            <w:pPr>
              <w:spacing w:line="240" w:lineRule="auto"/>
              <w:ind w:firstLine="2160" w:firstLineChars="900"/>
              <w:rPr>
                <w:rFonts w:hint="eastAsia" w:ascii="仿宋" w:hAnsi="仿宋" w:eastAsia="仿宋" w:cs="仿宋"/>
                <w:sz w:val="24"/>
                <w:szCs w:val="24"/>
              </w:rPr>
            </w:pPr>
          </w:p>
          <w:p>
            <w:pPr>
              <w:spacing w:line="240" w:lineRule="auto"/>
              <w:ind w:firstLine="4320" w:firstLineChars="1800"/>
              <w:rPr>
                <w:rFonts w:hint="eastAsia" w:ascii="仿宋" w:hAnsi="仿宋" w:eastAsia="仿宋" w:cs="仿宋"/>
                <w:sz w:val="24"/>
                <w:szCs w:val="24"/>
              </w:rPr>
            </w:pPr>
            <w:r>
              <w:rPr>
                <w:rFonts w:hint="eastAsia" w:ascii="仿宋" w:hAnsi="仿宋" w:eastAsia="仿宋" w:cs="仿宋"/>
                <w:sz w:val="24"/>
                <w:szCs w:val="24"/>
              </w:rPr>
              <w:t>（盖章）</w:t>
            </w:r>
          </w:p>
          <w:p>
            <w:pPr>
              <w:spacing w:line="240" w:lineRule="auto"/>
              <w:ind w:firstLine="1680" w:firstLineChars="700"/>
              <w:rPr>
                <w:rFonts w:hint="eastAsia" w:ascii="仿宋" w:hAnsi="仿宋" w:eastAsia="仿宋" w:cs="仿宋"/>
                <w:sz w:val="24"/>
                <w:szCs w:val="24"/>
              </w:rPr>
            </w:pPr>
          </w:p>
          <w:p>
            <w:pPr>
              <w:spacing w:line="240" w:lineRule="auto"/>
              <w:ind w:firstLine="720" w:firstLineChars="300"/>
              <w:rPr>
                <w:rFonts w:hint="eastAsia" w:ascii="仿宋" w:hAnsi="仿宋" w:eastAsia="仿宋" w:cs="仿宋"/>
                <w:sz w:val="24"/>
                <w:szCs w:val="24"/>
              </w:rPr>
            </w:pPr>
            <w:r>
              <w:rPr>
                <w:rFonts w:hint="eastAsia" w:ascii="仿宋" w:hAnsi="仿宋" w:eastAsia="仿宋" w:cs="仿宋"/>
                <w:sz w:val="24"/>
                <w:szCs w:val="24"/>
              </w:rPr>
              <w:t xml:space="preserve">办理人：                  年     月     日 </w:t>
            </w:r>
          </w:p>
        </w:tc>
      </w:tr>
    </w:tbl>
    <w:p>
      <w:pPr>
        <w:spacing w:line="540" w:lineRule="exact"/>
        <w:rPr>
          <w:rFonts w:ascii="Times New Roman" w:hAnsi="Times New Roman" w:eastAsia="仿宋_GB2312" w:cs="Times New Roman"/>
          <w:sz w:val="32"/>
        </w:rPr>
      </w:pPr>
      <w:bookmarkStart w:id="0" w:name="_GoBack"/>
      <w:bookmarkEnd w:id="0"/>
    </w:p>
    <w:p>
      <w:pPr>
        <w:widowControl/>
        <w:spacing w:line="240" w:lineRule="auto"/>
        <w:jc w:val="left"/>
        <w:rPr>
          <w:rFonts w:ascii="Times New Roman" w:hAnsi="Times New Roman" w:eastAsia="仿宋_GB2312" w:cs="Times New Roman"/>
          <w:sz w:val="32"/>
        </w:rPr>
      </w:pPr>
      <w:r>
        <w:rPr>
          <w:rFonts w:ascii="Times New Roman" w:hAnsi="Times New Roman" w:eastAsia="仿宋_GB2312" w:cs="Times New Roman"/>
          <w:sz w:val="32"/>
        </w:rPr>
        <w:br w:type="page"/>
      </w:r>
    </w:p>
    <w:p>
      <w:pPr>
        <w:spacing w:line="540" w:lineRule="exact"/>
        <w:rPr>
          <w:rFonts w:hint="eastAsia" w:ascii="Times New Roman" w:hAnsi="Times New Roman" w:eastAsia="仿宋_GB2312" w:cs="Times New Roman"/>
          <w:b/>
          <w:sz w:val="32"/>
        </w:rPr>
      </w:pPr>
      <w:r>
        <w:rPr>
          <w:rFonts w:ascii="Times New Roman" w:hAnsi="Times New Roman" w:eastAsia="仿宋_GB2312" w:cs="Times New Roman"/>
          <w:b/>
          <w:sz w:val="32"/>
        </w:rPr>
        <w:t>附件</w:t>
      </w:r>
      <w:r>
        <w:rPr>
          <w:rFonts w:hint="eastAsia" w:ascii="Times New Roman" w:hAnsi="Times New Roman" w:eastAsia="仿宋_GB2312" w:cs="Times New Roman"/>
          <w:b/>
          <w:sz w:val="32"/>
        </w:rPr>
        <w:t>3：</w:t>
      </w:r>
    </w:p>
    <w:p>
      <w:pPr>
        <w:widowControl w:val="0"/>
        <w:spacing w:line="540" w:lineRule="exact"/>
        <w:jc w:val="center"/>
        <w:outlineLvl w:val="0"/>
        <w:rPr>
          <w:rFonts w:hint="eastAsia" w:ascii="Times New Roman" w:hAnsi="Times New Roman" w:eastAsia="方正小标宋_GBK" w:cs="Times New Roman"/>
          <w:kern w:val="0"/>
          <w:sz w:val="36"/>
          <w:szCs w:val="44"/>
          <w:lang w:val="en-US" w:eastAsia="zh-CN" w:bidi="ar-SA"/>
        </w:rPr>
      </w:pPr>
      <w:r>
        <w:rPr>
          <w:rFonts w:hint="eastAsia" w:ascii="Times New Roman" w:hAnsi="Times New Roman" w:eastAsia="方正小标宋_GBK" w:cs="Times New Roman"/>
          <w:kern w:val="0"/>
          <w:sz w:val="36"/>
          <w:szCs w:val="44"/>
          <w:lang w:val="en-US" w:eastAsia="zh-CN" w:bidi="ar-SA"/>
        </w:rPr>
        <w:t>节余排污权租赁办理工作流程</w:t>
      </w:r>
    </w:p>
    <w:p>
      <w:pPr>
        <w:spacing w:line="240" w:lineRule="auto"/>
        <w:rPr>
          <w:rFonts w:hint="eastAsia" w:ascii="Calibri" w:hAnsi="Calibri" w:eastAsia="宋体" w:cs="Times New Roman"/>
          <w:sz w:val="21"/>
          <w:szCs w:val="24"/>
        </w:rPr>
      </w:pPr>
      <w:r>
        <w:rPr>
          <w:rFonts w:ascii="Calibri" w:hAnsi="Calibri" w:eastAsia="宋体" w:cs="Times New Roman"/>
          <w:sz w:val="21"/>
          <w:szCs w:val="24"/>
        </w:rPr>
        <mc:AlternateContent>
          <mc:Choice Requires="wps">
            <w:drawing>
              <wp:anchor distT="0" distB="0" distL="114300" distR="114300" simplePos="0" relativeHeight="251667456" behindDoc="0" locked="0" layoutInCell="1" allowOverlap="1">
                <wp:simplePos x="0" y="0"/>
                <wp:positionH relativeFrom="column">
                  <wp:posOffset>521970</wp:posOffset>
                </wp:positionH>
                <wp:positionV relativeFrom="paragraph">
                  <wp:posOffset>192405</wp:posOffset>
                </wp:positionV>
                <wp:extent cx="4213225" cy="436880"/>
                <wp:effectExtent l="6350" t="6350" r="9525" b="13970"/>
                <wp:wrapNone/>
                <wp:docPr id="60" name="流程图: 过程 60"/>
                <wp:cNvGraphicFramePr/>
                <a:graphic xmlns:a="http://schemas.openxmlformats.org/drawingml/2006/main">
                  <a:graphicData uri="http://schemas.microsoft.com/office/word/2010/wordprocessingShape">
                    <wps:wsp>
                      <wps:cNvSpPr/>
                      <wps:spPr>
                        <a:xfrm>
                          <a:off x="0" y="0"/>
                          <a:ext cx="4213225" cy="436880"/>
                        </a:xfrm>
                        <a:prstGeom prst="flowChartProcess">
                          <a:avLst/>
                        </a:prstGeom>
                        <a:solidFill>
                          <a:srgbClr val="FFFFFF"/>
                        </a:solidFill>
                        <a:ln w="12700" cap="flat" cmpd="sng" algn="ctr">
                          <a:solidFill>
                            <a:srgbClr val="000000"/>
                          </a:solidFill>
                          <a:prstDash val="solid"/>
                          <a:miter lim="800000"/>
                        </a:ln>
                      </wps:spPr>
                      <wps:txbx>
                        <w:txbxContent>
                          <w:p>
                            <w:pPr>
                              <w:spacing w:line="540" w:lineRule="exact"/>
                              <w:ind w:firstLine="1100" w:firstLineChars="500"/>
                              <w:rPr>
                                <w:rFonts w:hint="eastAsia" w:ascii="Times New Roman" w:hAnsi="Times New Roman" w:eastAsia="仿宋_GB2312" w:cs="Times New Roman"/>
                                <w:sz w:val="22"/>
                                <w:szCs w:val="28"/>
                              </w:rPr>
                            </w:pPr>
                            <w:r>
                              <w:rPr>
                                <w:rFonts w:hint="eastAsia" w:ascii="Times New Roman" w:hAnsi="Times New Roman" w:eastAsia="仿宋_GB2312" w:cs="Times New Roman"/>
                                <w:sz w:val="22"/>
                                <w:szCs w:val="28"/>
                              </w:rPr>
                              <w:t>区生态环境分局核定排污单位节余排污权并公示</w:t>
                            </w:r>
                          </w:p>
                          <w:p>
                            <w:pPr>
                              <w:spacing w:line="540" w:lineRule="exact"/>
                              <w:jc w:val="center"/>
                              <w:rPr>
                                <w:rFonts w:hint="eastAsia" w:ascii="Times New Roman" w:hAnsi="Times New Roman" w:eastAsia="宋体" w:cs="Times New Roman"/>
                                <w:sz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1.1pt;margin-top:15.15pt;height:34.4pt;width:331.75pt;z-index:251667456;v-text-anchor:middle;mso-width-relative:page;mso-height-relative:page;" fillcolor="#FFFFFF" filled="t" stroked="t" coordsize="21600,21600" o:gfxdata="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FwV4lDVAAAACAEA&#10;AA8AAAAAAAAAAQAgAAAAIgAAAGRycy9kb3ducmV2LnhtbFBLAQIUABQAAAAIAIdO4kBovpsjjwIA&#10;ABgFAAAOAAAAAAAAAAEAIAAAACQBAABkcnMvZTJvRG9jLnhtbFBLBQYAAAAABgAGAFkBAAAlBgAA&#10;AAA=&#10;">
                <v:fill on="t" focussize="0,0"/>
                <v:stroke weight="1pt" color="#000000" miterlimit="8" joinstyle="miter"/>
                <v:imagedata o:title=""/>
                <o:lock v:ext="edit" aspectratio="f"/>
                <v:textbox>
                  <w:txbxContent>
                    <w:p>
                      <w:pPr>
                        <w:spacing w:line="540" w:lineRule="exact"/>
                        <w:ind w:firstLine="1100" w:firstLineChars="500"/>
                        <w:rPr>
                          <w:rFonts w:hint="eastAsia" w:ascii="Times New Roman" w:hAnsi="Times New Roman" w:eastAsia="仿宋_GB2312" w:cs="Times New Roman"/>
                          <w:sz w:val="22"/>
                          <w:szCs w:val="28"/>
                        </w:rPr>
                      </w:pPr>
                      <w:r>
                        <w:rPr>
                          <w:rFonts w:hint="eastAsia" w:ascii="Times New Roman" w:hAnsi="Times New Roman" w:eastAsia="仿宋_GB2312" w:cs="Times New Roman"/>
                          <w:sz w:val="22"/>
                          <w:szCs w:val="28"/>
                        </w:rPr>
                        <w:t>区生态环境分局核定排污单位节余排污权并公示</w:t>
                      </w:r>
                    </w:p>
                    <w:p>
                      <w:pPr>
                        <w:spacing w:line="540" w:lineRule="exact"/>
                        <w:jc w:val="center"/>
                        <w:rPr>
                          <w:rFonts w:hint="eastAsia" w:ascii="Times New Roman" w:hAnsi="Times New Roman" w:eastAsia="宋体" w:cs="Times New Roman"/>
                          <w:sz w:val="32"/>
                        </w:rPr>
                      </w:pPr>
                    </w:p>
                  </w:txbxContent>
                </v:textbox>
              </v:shape>
            </w:pict>
          </mc:Fallback>
        </mc:AlternateContent>
      </w:r>
    </w:p>
    <w:p>
      <w:pPr>
        <w:spacing w:line="240" w:lineRule="auto"/>
        <w:rPr>
          <w:rFonts w:hint="eastAsia" w:ascii="Calibri" w:hAnsi="Calibri" w:eastAsia="宋体" w:cs="Times New Roman"/>
          <w:sz w:val="21"/>
          <w:szCs w:val="24"/>
        </w:rPr>
      </w:pPr>
    </w:p>
    <w:p>
      <w:pPr>
        <w:spacing w:line="240" w:lineRule="auto"/>
        <w:jc w:val="center"/>
        <w:rPr>
          <w:rFonts w:hint="eastAsia" w:ascii="Calibri" w:hAnsi="Calibri" w:eastAsia="宋体" w:cs="Times New Roman"/>
          <w:sz w:val="21"/>
          <w:szCs w:val="24"/>
        </w:rPr>
      </w:pPr>
    </w:p>
    <w:p>
      <w:pPr>
        <w:spacing w:line="240" w:lineRule="auto"/>
        <w:rPr>
          <w:rFonts w:hint="eastAsia" w:ascii="Calibri" w:hAnsi="Calibri" w:eastAsia="宋体" w:cs="Times New Roman"/>
          <w:sz w:val="21"/>
          <w:szCs w:val="24"/>
        </w:rPr>
      </w:pPr>
      <w:r>
        <w:rPr>
          <w:rFonts w:ascii="Calibri" w:hAnsi="Calibri" w:eastAsia="宋体" w:cs="Times New Roman"/>
          <w:sz w:val="21"/>
          <w:szCs w:val="24"/>
        </w:rPr>
        <mc:AlternateContent>
          <mc:Choice Requires="wps">
            <w:drawing>
              <wp:anchor distT="0" distB="0" distL="114300" distR="114300" simplePos="0" relativeHeight="251673600" behindDoc="0" locked="0" layoutInCell="1" allowOverlap="1">
                <wp:simplePos x="0" y="0"/>
                <wp:positionH relativeFrom="column">
                  <wp:posOffset>2644140</wp:posOffset>
                </wp:positionH>
                <wp:positionV relativeFrom="paragraph">
                  <wp:posOffset>44450</wp:posOffset>
                </wp:positionV>
                <wp:extent cx="11430" cy="401320"/>
                <wp:effectExtent l="51435" t="0" r="51435" b="17780"/>
                <wp:wrapNone/>
                <wp:docPr id="59" name="直接箭头连接符 59"/>
                <wp:cNvGraphicFramePr/>
                <a:graphic xmlns:a="http://schemas.openxmlformats.org/drawingml/2006/main">
                  <a:graphicData uri="http://schemas.microsoft.com/office/word/2010/wordprocessingShape">
                    <wps:wsp>
                      <wps:cNvCnPr/>
                      <wps:spPr>
                        <a:xfrm flipH="1">
                          <a:off x="0" y="0"/>
                          <a:ext cx="11430" cy="401320"/>
                        </a:xfrm>
                        <a:prstGeom prst="straightConnector1">
                          <a:avLst/>
                        </a:prstGeom>
                        <a:noFill/>
                        <a:ln w="19050" cap="flat" cmpd="sng" algn="ctr">
                          <a:solidFill>
                            <a:srgbClr val="000000"/>
                          </a:solidFill>
                          <a:prstDash val="solid"/>
                          <a:miter lim="800000"/>
                          <a:tailEnd type="arrow"/>
                        </a:ln>
                      </wps:spPr>
                      <wps:bodyPr/>
                    </wps:wsp>
                  </a:graphicData>
                </a:graphic>
              </wp:anchor>
            </w:drawing>
          </mc:Choice>
          <mc:Fallback>
            <w:pict>
              <v:shape id="_x0000_s1026" o:spid="_x0000_s1026" o:spt="32" type="#_x0000_t32" style="position:absolute;left:0pt;flip:x;margin-left:208.2pt;margin-top:3.5pt;height:31.6pt;width:0.9pt;z-index:251673600;mso-width-relative:page;mso-height-relative:page;" filled="f" stroked="t" coordsize="21600,21600" o:gfxdata="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jZ5yi1wAAAAgBAAAPAAAAAAAAAAEA&#10;IAAAACIAAABkcnMvZG93bnJldi54bWxQSwECFAAUAAAACACHTuJASar8yBACAADuAwAADgAAAAAA&#10;AAABACAAAAAmAQAAZHJzL2Uyb0RvYy54bWxQSwUGAAAAAAYABgBZAQAAqAUAAAAA&#10;">
                <v:fill on="f" focussize="0,0"/>
                <v:stroke weight="1.5pt" color="#000000" miterlimit="8" joinstyle="miter" endarrow="open"/>
                <v:imagedata o:title=""/>
                <o:lock v:ext="edit" aspectratio="f"/>
              </v:shape>
            </w:pict>
          </mc:Fallback>
        </mc:AlternateContent>
      </w:r>
    </w:p>
    <w:p>
      <w:pPr>
        <w:spacing w:line="240" w:lineRule="auto"/>
        <w:rPr>
          <w:rFonts w:hint="eastAsia" w:ascii="Calibri" w:hAnsi="Calibri" w:eastAsia="宋体" w:cs="Times New Roman"/>
          <w:sz w:val="21"/>
          <w:szCs w:val="24"/>
        </w:rPr>
      </w:pPr>
    </w:p>
    <w:p>
      <w:pPr>
        <w:spacing w:line="240" w:lineRule="auto"/>
        <w:rPr>
          <w:rFonts w:hint="eastAsia" w:ascii="Calibri" w:hAnsi="Calibri" w:eastAsia="宋体" w:cs="Times New Roman"/>
          <w:sz w:val="21"/>
          <w:szCs w:val="24"/>
        </w:rPr>
      </w:pPr>
      <w:r>
        <w:rPr>
          <w:rFonts w:ascii="Calibri" w:hAnsi="Calibri" w:eastAsia="宋体" w:cs="Times New Roman"/>
          <w:sz w:val="21"/>
          <w:szCs w:val="24"/>
        </w:rPr>
        <mc:AlternateContent>
          <mc:Choice Requires="wps">
            <w:drawing>
              <wp:anchor distT="0" distB="0" distL="114300" distR="114300" simplePos="0" relativeHeight="251666432" behindDoc="0" locked="0" layoutInCell="1" allowOverlap="1">
                <wp:simplePos x="0" y="0"/>
                <wp:positionH relativeFrom="column">
                  <wp:posOffset>518795</wp:posOffset>
                </wp:positionH>
                <wp:positionV relativeFrom="paragraph">
                  <wp:posOffset>74930</wp:posOffset>
                </wp:positionV>
                <wp:extent cx="4239895" cy="636270"/>
                <wp:effectExtent l="6350" t="6350" r="20955" b="24130"/>
                <wp:wrapNone/>
                <wp:docPr id="58" name="流程图: 过程 58"/>
                <wp:cNvGraphicFramePr/>
                <a:graphic xmlns:a="http://schemas.openxmlformats.org/drawingml/2006/main">
                  <a:graphicData uri="http://schemas.microsoft.com/office/word/2010/wordprocessingShape">
                    <wps:wsp>
                      <wps:cNvSpPr/>
                      <wps:spPr>
                        <a:xfrm>
                          <a:off x="0" y="0"/>
                          <a:ext cx="4239895" cy="636104"/>
                        </a:xfrm>
                        <a:prstGeom prst="flowChartProcess">
                          <a:avLst/>
                        </a:prstGeom>
                        <a:solidFill>
                          <a:srgbClr val="FFFFFF"/>
                        </a:solidFill>
                        <a:ln w="12700" cap="flat" cmpd="sng" algn="ctr">
                          <a:solidFill>
                            <a:srgbClr val="000000"/>
                          </a:solidFill>
                          <a:prstDash val="solid"/>
                          <a:miter lim="800000"/>
                        </a:ln>
                      </wps:spPr>
                      <wps:txbx>
                        <w:txbxContent>
                          <w:p>
                            <w:pPr>
                              <w:spacing w:line="240" w:lineRule="auto"/>
                              <w:jc w:val="center"/>
                              <w:rPr>
                                <w:rFonts w:hint="eastAsia" w:ascii="Times New Roman" w:hAnsi="Times New Roman" w:eastAsia="仿宋_GB2312" w:cs="Times New Roman"/>
                                <w:sz w:val="22"/>
                                <w:szCs w:val="28"/>
                              </w:rPr>
                            </w:pPr>
                            <w:r>
                              <w:rPr>
                                <w:rFonts w:hint="eastAsia" w:ascii="Times New Roman" w:hAnsi="Times New Roman" w:eastAsia="仿宋_GB2312" w:cs="Times New Roman"/>
                                <w:sz w:val="22"/>
                                <w:szCs w:val="28"/>
                              </w:rPr>
                              <w:t>排污单位通过减污降碳应用平台向区生态环境分局申请将节余排污权纳入区级周转池</w:t>
                            </w:r>
                          </w:p>
                          <w:p>
                            <w:pPr>
                              <w:spacing w:line="540" w:lineRule="exact"/>
                              <w:jc w:val="center"/>
                              <w:rPr>
                                <w:rFonts w:hint="eastAsia" w:ascii="Times New Roman" w:hAnsi="Times New Roman" w:eastAsia="宋体" w:cs="Times New Roman"/>
                                <w:sz w:val="3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0.85pt;margin-top:5.9pt;height:50.1pt;width:333.85pt;z-index:251666432;v-text-anchor:middle;mso-width-relative:page;mso-height-relative:page;" fillcolor="#FFFFFF" filled="t" stroked="t" coordsize="21600,21600" o:gfxdata="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BJj85NMAAAAJAQAADwAA&#10;AAAAAAABACAAAAAiAAAAZHJzL2Rvd25yZXYueG1sUEsBAhQAFAAAAAgAh07iQMwgwJaNAgAAGAUA&#10;AA4AAAAAAAAAAQAgAAAAIgEAAGRycy9lMm9Eb2MueG1sUEsFBgAAAAAGAAYAWQEAACEGAAAAAA==&#10;">
                <v:fill on="t" focussize="0,0"/>
                <v:stroke weight="1pt" color="#000000" miterlimit="8" joinstyle="miter"/>
                <v:imagedata o:title=""/>
                <o:lock v:ext="edit" aspectratio="f"/>
                <v:textbox>
                  <w:txbxContent>
                    <w:p>
                      <w:pPr>
                        <w:spacing w:line="240" w:lineRule="auto"/>
                        <w:jc w:val="center"/>
                        <w:rPr>
                          <w:rFonts w:hint="eastAsia" w:ascii="Times New Roman" w:hAnsi="Times New Roman" w:eastAsia="仿宋_GB2312" w:cs="Times New Roman"/>
                          <w:sz w:val="22"/>
                          <w:szCs w:val="28"/>
                        </w:rPr>
                      </w:pPr>
                      <w:r>
                        <w:rPr>
                          <w:rFonts w:hint="eastAsia" w:ascii="Times New Roman" w:hAnsi="Times New Roman" w:eastAsia="仿宋_GB2312" w:cs="Times New Roman"/>
                          <w:sz w:val="22"/>
                          <w:szCs w:val="28"/>
                        </w:rPr>
                        <w:t>排污单位通过减污降碳应用平台向区生态环境分局申请将节余排污权纳入区级周转池</w:t>
                      </w:r>
                    </w:p>
                    <w:p>
                      <w:pPr>
                        <w:spacing w:line="540" w:lineRule="exact"/>
                        <w:jc w:val="center"/>
                        <w:rPr>
                          <w:rFonts w:hint="eastAsia" w:ascii="Times New Roman" w:hAnsi="Times New Roman" w:eastAsia="宋体" w:cs="Times New Roman"/>
                          <w:sz w:val="32"/>
                        </w:rPr>
                      </w:pPr>
                    </w:p>
                  </w:txbxContent>
                </v:textbox>
              </v:shape>
            </w:pict>
          </mc:Fallback>
        </mc:AlternateContent>
      </w:r>
    </w:p>
    <w:p>
      <w:pPr>
        <w:spacing w:line="240" w:lineRule="auto"/>
        <w:rPr>
          <w:rFonts w:ascii="Calibri" w:hAnsi="Calibri" w:eastAsia="宋体" w:cs="Times New Roman"/>
          <w:sz w:val="21"/>
          <w:szCs w:val="24"/>
        </w:rPr>
      </w:pPr>
    </w:p>
    <w:p>
      <w:pPr>
        <w:spacing w:line="240" w:lineRule="auto"/>
        <w:ind w:firstLine="1050" w:firstLineChars="500"/>
        <w:rPr>
          <w:rFonts w:hint="eastAsia" w:ascii="Calibri" w:hAnsi="Calibri" w:eastAsia="宋体" w:cs="Times New Roman"/>
          <w:sz w:val="21"/>
          <w:szCs w:val="24"/>
        </w:rPr>
      </w:pPr>
    </w:p>
    <w:p>
      <w:pPr>
        <w:spacing w:line="240" w:lineRule="auto"/>
        <w:ind w:firstLine="1050" w:firstLineChars="500"/>
        <w:rPr>
          <w:rFonts w:hint="eastAsia" w:ascii="Calibri" w:hAnsi="Calibri" w:eastAsia="宋体" w:cs="Times New Roman"/>
          <w:sz w:val="21"/>
          <w:szCs w:val="24"/>
        </w:rPr>
      </w:pPr>
      <w:r>
        <w:rPr>
          <w:rFonts w:ascii="Calibri" w:hAnsi="Calibri" w:eastAsia="宋体" w:cs="Times New Roman"/>
          <w:sz w:val="21"/>
          <w:szCs w:val="24"/>
        </w:rPr>
        <mc:AlternateContent>
          <mc:Choice Requires="wps">
            <w:drawing>
              <wp:anchor distT="0" distB="0" distL="114300" distR="114300" simplePos="0" relativeHeight="251672576" behindDoc="0" locked="0" layoutInCell="1" allowOverlap="1">
                <wp:simplePos x="0" y="0"/>
                <wp:positionH relativeFrom="column">
                  <wp:posOffset>1799590</wp:posOffset>
                </wp:positionH>
                <wp:positionV relativeFrom="paragraph">
                  <wp:posOffset>117475</wp:posOffset>
                </wp:positionV>
                <wp:extent cx="2540" cy="396875"/>
                <wp:effectExtent l="53340" t="0" r="58420" b="3175"/>
                <wp:wrapNone/>
                <wp:docPr id="57" name="直接箭头连接符 57"/>
                <wp:cNvGraphicFramePr/>
                <a:graphic xmlns:a="http://schemas.openxmlformats.org/drawingml/2006/main">
                  <a:graphicData uri="http://schemas.microsoft.com/office/word/2010/wordprocessingShape">
                    <wps:wsp>
                      <wps:cNvCnPr/>
                      <wps:spPr>
                        <a:xfrm flipH="1">
                          <a:off x="0" y="0"/>
                          <a:ext cx="2540" cy="396875"/>
                        </a:xfrm>
                        <a:prstGeom prst="straightConnector1">
                          <a:avLst/>
                        </a:prstGeom>
                        <a:noFill/>
                        <a:ln w="19050" cap="flat" cmpd="sng" algn="ctr">
                          <a:solidFill>
                            <a:srgbClr val="000000"/>
                          </a:solidFill>
                          <a:prstDash val="solid"/>
                          <a:miter lim="800000"/>
                          <a:tailEnd type="arrow"/>
                        </a:ln>
                      </wps:spPr>
                      <wps:bodyPr/>
                    </wps:wsp>
                  </a:graphicData>
                </a:graphic>
              </wp:anchor>
            </w:drawing>
          </mc:Choice>
          <mc:Fallback>
            <w:pict>
              <v:shape id="_x0000_s1026" o:spid="_x0000_s1026" o:spt="32" type="#_x0000_t32" style="position:absolute;left:0pt;flip:x;margin-left:141.7pt;margin-top:9.25pt;height:31.25pt;width:0.2pt;z-index:251672576;mso-width-relative:page;mso-height-relative:page;" filled="f" stroked="t" coordsize="21600,21600" o:gfxdata="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2+NHk2AAAAAkBAAAPAAAAAAAAAAEA&#10;IAAAACIAAABkcnMvZG93bnJldi54bWxQSwECFAAUAAAACACHTuJAOjvTVw8CAADtAwAADgAAAAAA&#10;AAABACAAAAAnAQAAZHJzL2Uyb0RvYy54bWxQSwUGAAAAAAYABgBZAQAAqAUAAAAA&#10;">
                <v:fill on="f" focussize="0,0"/>
                <v:stroke weight="1.5pt" color="#000000" miterlimit="8" joinstyle="miter" endarrow="open"/>
                <v:imagedata o:title=""/>
                <o:lock v:ext="edit" aspectratio="f"/>
              </v:shape>
            </w:pict>
          </mc:Fallback>
        </mc:AlternateContent>
      </w:r>
    </w:p>
    <w:p>
      <w:pPr>
        <w:spacing w:line="240" w:lineRule="auto"/>
        <w:ind w:firstLine="1050" w:firstLineChars="500"/>
        <w:rPr>
          <w:rFonts w:hint="eastAsia" w:ascii="Calibri" w:hAnsi="Calibri" w:eastAsia="宋体" w:cs="Times New Roman"/>
          <w:sz w:val="21"/>
          <w:szCs w:val="24"/>
        </w:rPr>
      </w:pPr>
    </w:p>
    <w:p>
      <w:pPr>
        <w:spacing w:line="240" w:lineRule="auto"/>
        <w:ind w:firstLine="1050" w:firstLineChars="500"/>
        <w:rPr>
          <w:rFonts w:ascii="Calibri" w:hAnsi="Calibri" w:eastAsia="宋体" w:cs="Times New Roman"/>
          <w:sz w:val="21"/>
          <w:szCs w:val="24"/>
        </w:rPr>
      </w:pPr>
      <w:r>
        <w:rPr>
          <w:rFonts w:ascii="Calibri" w:hAnsi="Calibri" w:eastAsia="宋体" w:cs="Times New Roman"/>
          <w:sz w:val="21"/>
          <w:szCs w:val="24"/>
        </w:rPr>
        <mc:AlternateContent>
          <mc:Choice Requires="wps">
            <w:drawing>
              <wp:anchor distT="0" distB="0" distL="114300" distR="114300" simplePos="0" relativeHeight="251674624" behindDoc="0" locked="0" layoutInCell="1" allowOverlap="1">
                <wp:simplePos x="0" y="0"/>
                <wp:positionH relativeFrom="column">
                  <wp:posOffset>2985770</wp:posOffset>
                </wp:positionH>
                <wp:positionV relativeFrom="paragraph">
                  <wp:posOffset>152400</wp:posOffset>
                </wp:positionV>
                <wp:extent cx="1840865" cy="523240"/>
                <wp:effectExtent l="6350" t="6350" r="19685" b="22860"/>
                <wp:wrapNone/>
                <wp:docPr id="1" name="流程图: 过程 1"/>
                <wp:cNvGraphicFramePr/>
                <a:graphic xmlns:a="http://schemas.openxmlformats.org/drawingml/2006/main">
                  <a:graphicData uri="http://schemas.microsoft.com/office/word/2010/wordprocessingShape">
                    <wps:wsp>
                      <wps:cNvSpPr/>
                      <wps:spPr>
                        <a:xfrm>
                          <a:off x="0" y="0"/>
                          <a:ext cx="1840865" cy="523240"/>
                        </a:xfrm>
                        <a:prstGeom prst="flowChartProcess">
                          <a:avLst/>
                        </a:prstGeom>
                        <a:solidFill>
                          <a:srgbClr val="FFFFFF"/>
                        </a:solidFill>
                        <a:ln w="12700" cap="flat" cmpd="sng" algn="ctr">
                          <a:solidFill>
                            <a:srgbClr val="000000"/>
                          </a:solidFill>
                          <a:prstDash val="solid"/>
                          <a:miter lim="800000"/>
                        </a:ln>
                      </wps:spPr>
                      <wps:txbx>
                        <w:txbxConten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22"/>
                                <w:szCs w:val="28"/>
                                <w:lang w:val="en-US" w:eastAsia="zh-CN"/>
                              </w:rPr>
                            </w:pPr>
                            <w:r>
                              <w:rPr>
                                <w:rFonts w:hint="eastAsia" w:ascii="Times New Roman" w:hAnsi="Times New Roman" w:eastAsia="仿宋_GB2312" w:cs="Times New Roman"/>
                                <w:sz w:val="22"/>
                                <w:szCs w:val="28"/>
                                <w:lang w:val="en-US" w:eastAsia="zh-CN"/>
                              </w:rPr>
                              <w:t>入池后排污单位因自身排污需要，可主动申请退池</w:t>
                            </w:r>
                          </w:p>
                          <w:p>
                            <w:pPr>
                              <w:rPr>
                                <w:rFonts w:hint="eastAsia"/>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35.1pt;margin-top:12pt;height:41.2pt;width:144.95pt;z-index:251674624;v-text-anchor:middle;mso-width-relative:page;mso-height-relative:page;" fillcolor="#FFFFFF" filled="t" stroked="t" coordsize="21600,21600" o:gfxdata="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KvySU/VAAAACgEAAA8A&#10;AAAAAAAAAQAgAAAAIgAAAGRycy9kb3ducmV2LnhtbFBLAQIUABQAAAAIAIdO4kD1Bq3ujAIAABcF&#10;AAAOAAAAAAAAAAEAIAAAACQBAABkcnMvZTJvRG9jLnhtbFBLBQYAAAAABgAGAFkBAAAiBgAAAAA=&#10;">
                <v:fill on="t" focussize="0,0"/>
                <v:stroke weight="1pt"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22"/>
                          <w:szCs w:val="28"/>
                          <w:lang w:val="en-US" w:eastAsia="zh-CN"/>
                        </w:rPr>
                      </w:pPr>
                      <w:r>
                        <w:rPr>
                          <w:rFonts w:hint="eastAsia" w:ascii="Times New Roman" w:hAnsi="Times New Roman" w:eastAsia="仿宋_GB2312" w:cs="Times New Roman"/>
                          <w:sz w:val="22"/>
                          <w:szCs w:val="28"/>
                          <w:lang w:val="en-US" w:eastAsia="zh-CN"/>
                        </w:rPr>
                        <w:t>入池后排污单位因自身排污需要，可主动申请退池</w:t>
                      </w:r>
                    </w:p>
                    <w:p>
                      <w:pPr>
                        <w:rPr>
                          <w:rFonts w:hint="eastAsia"/>
                        </w:rPr>
                      </w:pPr>
                    </w:p>
                  </w:txbxContent>
                </v:textbox>
              </v:shape>
            </w:pict>
          </mc:Fallback>
        </mc:AlternateContent>
      </w:r>
      <w:r>
        <w:rPr>
          <w:rFonts w:ascii="Calibri" w:hAnsi="Calibri" w:eastAsia="宋体" w:cs="Times New Roman"/>
          <w:sz w:val="21"/>
          <w:szCs w:val="24"/>
        </w:rPr>
        <mc:AlternateContent>
          <mc:Choice Requires="wps">
            <w:drawing>
              <wp:anchor distT="0" distB="0" distL="114300" distR="114300" simplePos="0" relativeHeight="251659264" behindDoc="1" locked="0" layoutInCell="1" allowOverlap="1">
                <wp:simplePos x="0" y="0"/>
                <wp:positionH relativeFrom="column">
                  <wp:posOffset>553720</wp:posOffset>
                </wp:positionH>
                <wp:positionV relativeFrom="paragraph">
                  <wp:posOffset>142875</wp:posOffset>
                </wp:positionV>
                <wp:extent cx="2096135" cy="527685"/>
                <wp:effectExtent l="4445" t="4445" r="13970" b="20320"/>
                <wp:wrapNone/>
                <wp:docPr id="56" name="流程图: 过程 56"/>
                <wp:cNvGraphicFramePr/>
                <a:graphic xmlns:a="http://schemas.openxmlformats.org/drawingml/2006/main">
                  <a:graphicData uri="http://schemas.microsoft.com/office/word/2010/wordprocessingShape">
                    <wps:wsp>
                      <wps:cNvSpPr>
                        <a:spLocks noChangeArrowheads="1"/>
                      </wps:cNvSpPr>
                      <wps:spPr bwMode="auto">
                        <a:xfrm>
                          <a:off x="0" y="0"/>
                          <a:ext cx="2096135" cy="527685"/>
                        </a:xfrm>
                        <a:prstGeom prst="flowChartProcess">
                          <a:avLst/>
                        </a:prstGeom>
                        <a:solidFill>
                          <a:srgbClr val="FFFFFF"/>
                        </a:solid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3.6pt;margin-top:11.25pt;height:41.55pt;width:165.05pt;z-index:-251657216;mso-width-relative:page;mso-height-relative:page;" fillcolor="#FFFFFF" filled="t" stroked="t" coordsize="21600,21600" o:gfxdata="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sBJ8i2AAAAAgBAAAP&#10;AAAAAAAAAAEAIAAAACIAAABkcnMvZG93bnJldi54bWxQSwECFAAUAAAACACHTuJA8isiQ1ECAACT&#10;BAAADgAAAAAAAAABACAAAAAnAQAAZHJzL2Uyb0RvYy54bWxQSwUGAAAAAAYABgBZAQAA6gUAAAAA&#10;">
                <v:fill on="t" focussize="0,0"/>
                <v:stroke color="#000000" miterlimit="8" joinstyle="miter"/>
                <v:imagedata o:title=""/>
                <o:lock v:ext="edit" aspectratio="f"/>
              </v:shape>
            </w:pict>
          </mc:Fallback>
        </mc:AlternateContent>
      </w:r>
    </w:p>
    <w:p>
      <w:pPr>
        <w:spacing w:line="240" w:lineRule="auto"/>
        <w:ind w:firstLine="1320" w:firstLineChars="600"/>
        <w:rPr>
          <w:rFonts w:hint="eastAsia" w:ascii="Times New Roman" w:hAnsi="Times New Roman" w:eastAsia="仿宋_GB2312" w:cs="Times New Roman"/>
          <w:sz w:val="22"/>
          <w:szCs w:val="28"/>
        </w:rPr>
      </w:pPr>
      <w:r>
        <w:rPr>
          <w:rFonts w:hint="eastAsia" w:ascii="Times New Roman" w:hAnsi="Times New Roman" w:eastAsia="仿宋_GB2312" w:cs="Times New Roman"/>
          <w:sz w:val="22"/>
          <w:szCs w:val="28"/>
        </w:rPr>
        <w:t>生态环境分局审核决定</w:t>
      </w:r>
    </w:p>
    <w:p>
      <w:pPr>
        <w:spacing w:line="240" w:lineRule="auto"/>
        <w:ind w:firstLine="1890" w:firstLineChars="900"/>
        <w:rPr>
          <w:rFonts w:hint="eastAsia" w:ascii="Times New Roman" w:hAnsi="Times New Roman" w:eastAsia="仿宋_GB2312" w:cs="Times New Roman"/>
          <w:sz w:val="22"/>
          <w:szCs w:val="28"/>
        </w:rPr>
      </w:pPr>
      <w:r>
        <w:rPr>
          <w:rFonts w:ascii="Calibri" w:hAnsi="Calibri" w:eastAsia="宋体" w:cs="Times New Roman"/>
          <w:sz w:val="21"/>
          <w:szCs w:val="24"/>
        </w:rPr>
        <mc:AlternateContent>
          <mc:Choice Requires="wps">
            <w:drawing>
              <wp:anchor distT="0" distB="0" distL="114300" distR="114300" simplePos="0" relativeHeight="251675648" behindDoc="0" locked="0" layoutInCell="1" allowOverlap="1">
                <wp:simplePos x="0" y="0"/>
                <wp:positionH relativeFrom="column">
                  <wp:posOffset>2667635</wp:posOffset>
                </wp:positionH>
                <wp:positionV relativeFrom="paragraph">
                  <wp:posOffset>42545</wp:posOffset>
                </wp:positionV>
                <wp:extent cx="294640" cy="8255"/>
                <wp:effectExtent l="0" t="48260" r="10160" b="57785"/>
                <wp:wrapNone/>
                <wp:docPr id="2" name="直接箭头连接符 2"/>
                <wp:cNvGraphicFramePr/>
                <a:graphic xmlns:a="http://schemas.openxmlformats.org/drawingml/2006/main">
                  <a:graphicData uri="http://schemas.microsoft.com/office/word/2010/wordprocessingShape">
                    <wps:wsp>
                      <wps:cNvCnPr/>
                      <wps:spPr>
                        <a:xfrm>
                          <a:off x="0" y="0"/>
                          <a:ext cx="294640" cy="8255"/>
                        </a:xfrm>
                        <a:prstGeom prst="straightConnector1">
                          <a:avLst/>
                        </a:prstGeom>
                        <a:noFill/>
                        <a:ln w="19050" cap="flat" cmpd="sng" algn="ctr">
                          <a:solidFill>
                            <a:srgbClr val="000000"/>
                          </a:solidFill>
                          <a:prstDash val="solid"/>
                          <a:miter lim="800000"/>
                          <a:tailEnd type="arrow"/>
                        </a:ln>
                      </wps:spPr>
                      <wps:bodyPr/>
                    </wps:wsp>
                  </a:graphicData>
                </a:graphic>
              </wp:anchor>
            </w:drawing>
          </mc:Choice>
          <mc:Fallback>
            <w:pict>
              <v:shape id="_x0000_s1026" o:spid="_x0000_s1026" o:spt="32" type="#_x0000_t32" style="position:absolute;left:0pt;margin-left:210.05pt;margin-top:3.35pt;height:0.65pt;width:23.2pt;z-index:251675648;mso-width-relative:page;mso-height-relative:page;" filled="f" stroked="t" coordsize="21600,21600" o:gfxdata="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KN99LVAAAABwEAAA8AAAAAAAAAAQAgAAAAIgAAAGRycy9k&#10;b3ducmV2LnhtbFBLAQIUABQAAAAIAIdO4kAOwTtFBQIAAOEDAAAOAAAAAAAAAAEAIAAAACQBAABk&#10;cnMvZTJvRG9jLnhtbFBLBQYAAAAABgAGAFkBAACbBQAAAAA=&#10;">
                <v:fill on="f" focussize="0,0"/>
                <v:stroke weight="1.5pt" color="#000000" miterlimit="8" joinstyle="miter" endarrow="open"/>
                <v:imagedata o:title=""/>
                <o:lock v:ext="edit" aspectratio="f"/>
              </v:shape>
            </w:pict>
          </mc:Fallback>
        </mc:AlternateContent>
      </w:r>
      <w:r>
        <w:rPr>
          <w:rFonts w:hint="eastAsia" w:ascii="Times New Roman" w:hAnsi="Times New Roman" w:eastAsia="仿宋_GB2312" w:cs="Times New Roman"/>
          <w:sz w:val="22"/>
          <w:szCs w:val="28"/>
        </w:rPr>
        <w:t>是否同意入池</w:t>
      </w:r>
    </w:p>
    <w:p>
      <w:pPr>
        <w:spacing w:line="240" w:lineRule="auto"/>
        <w:rPr>
          <w:rFonts w:hint="eastAsia" w:ascii="Calibri" w:hAnsi="Calibri" w:eastAsia="宋体" w:cs="Times New Roman"/>
          <w:sz w:val="21"/>
          <w:szCs w:val="24"/>
        </w:rPr>
      </w:pPr>
      <w:r>
        <w:rPr>
          <w:rFonts w:ascii="Calibri" w:hAnsi="Calibri" w:eastAsia="宋体" w:cs="Times New Roman"/>
          <w:sz w:val="21"/>
          <w:szCs w:val="24"/>
        </w:rPr>
        <mc:AlternateContent>
          <mc:Choice Requires="wps">
            <w:drawing>
              <wp:anchor distT="0" distB="0" distL="114300" distR="114300" simplePos="0" relativeHeight="251661312" behindDoc="0" locked="0" layoutInCell="1" allowOverlap="1">
                <wp:simplePos x="0" y="0"/>
                <wp:positionH relativeFrom="column">
                  <wp:posOffset>1740535</wp:posOffset>
                </wp:positionH>
                <wp:positionV relativeFrom="paragraph">
                  <wp:posOffset>86360</wp:posOffset>
                </wp:positionV>
                <wp:extent cx="11430" cy="401320"/>
                <wp:effectExtent l="51435" t="0" r="51435" b="17780"/>
                <wp:wrapNone/>
                <wp:docPr id="55" name="直接箭头连接符 55"/>
                <wp:cNvGraphicFramePr/>
                <a:graphic xmlns:a="http://schemas.openxmlformats.org/drawingml/2006/main">
                  <a:graphicData uri="http://schemas.microsoft.com/office/word/2010/wordprocessingShape">
                    <wps:wsp>
                      <wps:cNvCnPr/>
                      <wps:spPr>
                        <a:xfrm flipH="1">
                          <a:off x="0" y="0"/>
                          <a:ext cx="11430" cy="401320"/>
                        </a:xfrm>
                        <a:prstGeom prst="straightConnector1">
                          <a:avLst/>
                        </a:prstGeom>
                        <a:noFill/>
                        <a:ln w="19050" cap="flat" cmpd="sng" algn="ctr">
                          <a:solidFill>
                            <a:srgbClr val="000000"/>
                          </a:solidFill>
                          <a:prstDash val="solid"/>
                          <a:miter lim="800000"/>
                          <a:tailEnd type="arrow"/>
                        </a:ln>
                      </wps:spPr>
                      <wps:bodyPr/>
                    </wps:wsp>
                  </a:graphicData>
                </a:graphic>
              </wp:anchor>
            </w:drawing>
          </mc:Choice>
          <mc:Fallback>
            <w:pict>
              <v:shape id="_x0000_s1026" o:spid="_x0000_s1026" o:spt="32" type="#_x0000_t32" style="position:absolute;left:0pt;flip:x;margin-left:137.05pt;margin-top:6.8pt;height:31.6pt;width:0.9pt;z-index:251661312;mso-width-relative:page;mso-height-relative:page;" filled="f" stroked="t" coordsize="21600,21600" o:gfxdata="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vQZdkAAAAIAQAADwAAAAAAAAAB&#10;ACAAAAAiAAAAZHJzL2Rvd25yZXYueG1sUEsBAhQAFAAAAAgAh07iQPH2DhEPAgAA7gMAAA4AAAAA&#10;AAAAAQAgAAAAKAEAAGRycy9lMm9Eb2MueG1sUEsFBgAAAAAGAAYAWQEAAKkFAAAAAA==&#10;">
                <v:fill on="f" focussize="0,0"/>
                <v:stroke weight="1.5pt" color="#000000" miterlimit="8" joinstyle="miter" endarrow="open"/>
                <v:imagedata o:title=""/>
                <o:lock v:ext="edit" aspectratio="f"/>
              </v:shape>
            </w:pict>
          </mc:Fallback>
        </mc:AlternateContent>
      </w:r>
    </w:p>
    <w:p>
      <w:pPr>
        <w:spacing w:line="240" w:lineRule="auto"/>
        <w:rPr>
          <w:rFonts w:hint="eastAsia" w:ascii="Calibri" w:hAnsi="Calibri" w:eastAsia="宋体" w:cs="Times New Roman"/>
          <w:sz w:val="21"/>
          <w:szCs w:val="24"/>
        </w:rPr>
      </w:pPr>
    </w:p>
    <w:p>
      <w:pPr>
        <w:spacing w:line="240" w:lineRule="auto"/>
        <w:jc w:val="center"/>
        <w:rPr>
          <w:rFonts w:hint="eastAsia" w:ascii="Calibri" w:hAnsi="Calibri" w:eastAsia="宋体" w:cs="Times New Roman"/>
          <w:sz w:val="21"/>
          <w:szCs w:val="24"/>
        </w:rPr>
      </w:pPr>
      <w:r>
        <w:rPr>
          <w:rFonts w:ascii="Calibri" w:hAnsi="Calibri" w:eastAsia="宋体" w:cs="Times New Roman"/>
          <w:sz w:val="21"/>
          <w:szCs w:val="24"/>
        </w:rPr>
        <mc:AlternateContent>
          <mc:Choice Requires="wps">
            <w:drawing>
              <wp:anchor distT="0" distB="0" distL="114300" distR="114300" simplePos="0" relativeHeight="251662336" behindDoc="0" locked="0" layoutInCell="1" allowOverlap="1">
                <wp:simplePos x="0" y="0"/>
                <wp:positionH relativeFrom="column">
                  <wp:posOffset>519430</wp:posOffset>
                </wp:positionH>
                <wp:positionV relativeFrom="paragraph">
                  <wp:posOffset>99060</wp:posOffset>
                </wp:positionV>
                <wp:extent cx="4309745" cy="619125"/>
                <wp:effectExtent l="6350" t="6350" r="8255" b="22225"/>
                <wp:wrapNone/>
                <wp:docPr id="54" name="流程图: 过程 54"/>
                <wp:cNvGraphicFramePr/>
                <a:graphic xmlns:a="http://schemas.openxmlformats.org/drawingml/2006/main">
                  <a:graphicData uri="http://schemas.microsoft.com/office/word/2010/wordprocessingShape">
                    <wps:wsp>
                      <wps:cNvSpPr/>
                      <wps:spPr>
                        <a:xfrm>
                          <a:off x="0" y="0"/>
                          <a:ext cx="4309745" cy="619125"/>
                        </a:xfrm>
                        <a:prstGeom prst="flowChartProcess">
                          <a:avLst/>
                        </a:prstGeom>
                        <a:solidFill>
                          <a:srgbClr val="FFFFFF"/>
                        </a:solidFill>
                        <a:ln w="12700" cap="flat" cmpd="sng" algn="ctr">
                          <a:solidFill>
                            <a:srgbClr val="000000"/>
                          </a:solidFill>
                          <a:prstDash val="solid"/>
                          <a:miter lim="800000"/>
                        </a:ln>
                      </wps:spPr>
                      <wps:txbx>
                        <w:txbxContent>
                          <w:p>
                            <w:pPr>
                              <w:spacing w:line="240" w:lineRule="auto"/>
                              <w:jc w:val="center"/>
                              <w:rPr>
                                <w:rFonts w:hint="eastAsia" w:ascii="Times New Roman" w:hAnsi="Times New Roman" w:eastAsia="仿宋_GB2312" w:cs="Times New Roman"/>
                                <w:sz w:val="22"/>
                                <w:szCs w:val="28"/>
                              </w:rPr>
                            </w:pPr>
                            <w:r>
                              <w:rPr>
                                <w:rFonts w:hint="eastAsia" w:ascii="Times New Roman" w:hAnsi="Times New Roman" w:eastAsia="仿宋_GB2312" w:cs="Times New Roman"/>
                                <w:sz w:val="22"/>
                                <w:szCs w:val="28"/>
                              </w:rPr>
                              <w:t>排污单位根据周转池内节余排污权指标公布信息自行选择洽谈对象，双方租赁意向达成后，签订租赁合同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0.9pt;margin-top:7.8pt;height:48.75pt;width:339.35pt;z-index:251662336;v-text-anchor:middle;mso-width-relative:page;mso-height-relative:page;" fillcolor="#FFFFFF" filled="t" stroked="t" coordsize="21600,21600" o:gfxdata="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yu2Uo0wAAAAcBAAAPAAAA&#10;AAAAAAEAIAAAACIAAABkcnMvZG93bnJldi54bWxQSwECFAAUAAAACACHTuJADgRpvIwCAAAYBQAA&#10;DgAAAAAAAAABACAAAAAiAQAAZHJzL2Uyb0RvYy54bWxQSwUGAAAAAAYABgBZAQAAIAYAAAAA&#10;">
                <v:fill on="t" focussize="0,0"/>
                <v:stroke weight="1pt" color="#000000" miterlimit="8" joinstyle="miter"/>
                <v:imagedata o:title=""/>
                <o:lock v:ext="edit" aspectratio="f"/>
                <v:textbox>
                  <w:txbxContent>
                    <w:p>
                      <w:pPr>
                        <w:spacing w:line="240" w:lineRule="auto"/>
                        <w:jc w:val="center"/>
                        <w:rPr>
                          <w:rFonts w:hint="eastAsia" w:ascii="Times New Roman" w:hAnsi="Times New Roman" w:eastAsia="仿宋_GB2312" w:cs="Times New Roman"/>
                          <w:sz w:val="22"/>
                          <w:szCs w:val="28"/>
                        </w:rPr>
                      </w:pPr>
                      <w:r>
                        <w:rPr>
                          <w:rFonts w:hint="eastAsia" w:ascii="Times New Roman" w:hAnsi="Times New Roman" w:eastAsia="仿宋_GB2312" w:cs="Times New Roman"/>
                          <w:sz w:val="22"/>
                          <w:szCs w:val="28"/>
                        </w:rPr>
                        <w:t>排污单位根据周转池内节余排污权指标公布信息自行选择洽谈对象，双方租赁意向达成后，签订租赁合同</w:t>
                      </w:r>
                    </w:p>
                  </w:txbxContent>
                </v:textbox>
              </v:shape>
            </w:pict>
          </mc:Fallback>
        </mc:AlternateContent>
      </w:r>
    </w:p>
    <w:p>
      <w:pPr>
        <w:spacing w:line="240" w:lineRule="auto"/>
        <w:rPr>
          <w:rFonts w:hint="eastAsia" w:ascii="Calibri" w:hAnsi="Calibri" w:eastAsia="宋体" w:cs="Times New Roman"/>
          <w:sz w:val="21"/>
          <w:szCs w:val="24"/>
        </w:rPr>
      </w:pPr>
    </w:p>
    <w:p>
      <w:pPr>
        <w:spacing w:line="240" w:lineRule="auto"/>
        <w:rPr>
          <w:rFonts w:hint="eastAsia" w:ascii="Calibri" w:hAnsi="Calibri" w:eastAsia="宋体" w:cs="Times New Roman"/>
          <w:sz w:val="21"/>
          <w:szCs w:val="24"/>
        </w:rPr>
      </w:pPr>
    </w:p>
    <w:p>
      <w:pPr>
        <w:spacing w:line="240" w:lineRule="auto"/>
        <w:rPr>
          <w:rFonts w:hint="eastAsia" w:ascii="Calibri" w:hAnsi="Calibri" w:eastAsia="宋体" w:cs="Times New Roman"/>
          <w:sz w:val="21"/>
          <w:szCs w:val="24"/>
        </w:rPr>
      </w:pPr>
      <w:r>
        <w:rPr>
          <w:rFonts w:ascii="Calibri" w:hAnsi="Calibri" w:eastAsia="宋体" w:cs="Times New Roman"/>
          <w:sz w:val="21"/>
          <w:szCs w:val="24"/>
        </w:rPr>
        <mc:AlternateContent>
          <mc:Choice Requires="wps">
            <w:drawing>
              <wp:anchor distT="0" distB="0" distL="114300" distR="114300" simplePos="0" relativeHeight="251671552" behindDoc="0" locked="0" layoutInCell="1" allowOverlap="1">
                <wp:simplePos x="0" y="0"/>
                <wp:positionH relativeFrom="column">
                  <wp:posOffset>2649220</wp:posOffset>
                </wp:positionH>
                <wp:positionV relativeFrom="paragraph">
                  <wp:posOffset>133350</wp:posOffset>
                </wp:positionV>
                <wp:extent cx="5080" cy="356870"/>
                <wp:effectExtent l="50165" t="0" r="59055" b="5080"/>
                <wp:wrapNone/>
                <wp:docPr id="53" name="直接箭头连接符 53"/>
                <wp:cNvGraphicFramePr/>
                <a:graphic xmlns:a="http://schemas.openxmlformats.org/drawingml/2006/main">
                  <a:graphicData uri="http://schemas.microsoft.com/office/word/2010/wordprocessingShape">
                    <wps:wsp>
                      <wps:cNvCnPr/>
                      <wps:spPr>
                        <a:xfrm>
                          <a:off x="0" y="0"/>
                          <a:ext cx="5080" cy="356870"/>
                        </a:xfrm>
                        <a:prstGeom prst="straightConnector1">
                          <a:avLst/>
                        </a:prstGeom>
                        <a:noFill/>
                        <a:ln w="19050" cap="flat" cmpd="sng" algn="ctr">
                          <a:solidFill>
                            <a:srgbClr val="000000"/>
                          </a:solidFill>
                          <a:prstDash val="solid"/>
                          <a:miter lim="800000"/>
                          <a:tailEnd type="arrow"/>
                        </a:ln>
                      </wps:spPr>
                      <wps:bodyPr/>
                    </wps:wsp>
                  </a:graphicData>
                </a:graphic>
              </wp:anchor>
            </w:drawing>
          </mc:Choice>
          <mc:Fallback>
            <w:pict>
              <v:shape id="_x0000_s1026" o:spid="_x0000_s1026" o:spt="32" type="#_x0000_t32" style="position:absolute;left:0pt;margin-left:208.6pt;margin-top:10.5pt;height:28.1pt;width:0.4pt;z-index:251671552;mso-width-relative:page;mso-height-relative:page;" filled="f" stroked="t" coordsize="21600,21600" o:gfxdata="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5x/qNgAAAAJAQAADwAAAAAAAAABACAAAAAiAAAA&#10;ZHJzL2Rvd25yZXYueG1sUEsBAhQAFAAAAAgAh07iQD+7mIoHAgAA4wMAAA4AAAAAAAAAAQAgAAAA&#10;JwEAAGRycy9lMm9Eb2MueG1sUEsFBgAAAAAGAAYAWQEAAKAFAAAAAA==&#10;">
                <v:fill on="f" focussize="0,0"/>
                <v:stroke weight="1.5pt" color="#000000" miterlimit="8" joinstyle="miter" endarrow="open"/>
                <v:imagedata o:title=""/>
                <o:lock v:ext="edit" aspectratio="f"/>
              </v:shape>
            </w:pict>
          </mc:Fallback>
        </mc:AlternateContent>
      </w:r>
    </w:p>
    <w:p>
      <w:pPr>
        <w:spacing w:line="240" w:lineRule="auto"/>
        <w:rPr>
          <w:rFonts w:hint="eastAsia" w:ascii="Calibri" w:hAnsi="Calibri" w:eastAsia="宋体" w:cs="Times New Roman"/>
          <w:sz w:val="21"/>
          <w:szCs w:val="24"/>
        </w:rPr>
      </w:pPr>
    </w:p>
    <w:p>
      <w:pPr>
        <w:spacing w:line="240" w:lineRule="auto"/>
        <w:rPr>
          <w:rFonts w:hint="eastAsia" w:ascii="Calibri" w:hAnsi="Calibri" w:eastAsia="宋体" w:cs="Times New Roman"/>
          <w:sz w:val="21"/>
          <w:szCs w:val="24"/>
        </w:rPr>
      </w:pPr>
      <w:r>
        <w:rPr>
          <w:rFonts w:ascii="Calibri" w:hAnsi="Calibri" w:eastAsia="宋体" w:cs="Times New Roman"/>
          <w:sz w:val="21"/>
          <w:szCs w:val="24"/>
        </w:rPr>
        <mc:AlternateContent>
          <mc:Choice Requires="wps">
            <w:drawing>
              <wp:anchor distT="0" distB="0" distL="114300" distR="114300" simplePos="0" relativeHeight="251663360" behindDoc="0" locked="0" layoutInCell="1" allowOverlap="1">
                <wp:simplePos x="0" y="0"/>
                <wp:positionH relativeFrom="column">
                  <wp:posOffset>553085</wp:posOffset>
                </wp:positionH>
                <wp:positionV relativeFrom="paragraph">
                  <wp:posOffset>108585</wp:posOffset>
                </wp:positionV>
                <wp:extent cx="4237990" cy="403860"/>
                <wp:effectExtent l="6350" t="6350" r="22860" b="8890"/>
                <wp:wrapNone/>
                <wp:docPr id="52" name="流程图: 过程 52"/>
                <wp:cNvGraphicFramePr/>
                <a:graphic xmlns:a="http://schemas.openxmlformats.org/drawingml/2006/main">
                  <a:graphicData uri="http://schemas.microsoft.com/office/word/2010/wordprocessingShape">
                    <wps:wsp>
                      <wps:cNvSpPr/>
                      <wps:spPr>
                        <a:xfrm>
                          <a:off x="0" y="0"/>
                          <a:ext cx="4237990" cy="403860"/>
                        </a:xfrm>
                        <a:prstGeom prst="flowChartProcess">
                          <a:avLst/>
                        </a:prstGeom>
                        <a:solidFill>
                          <a:srgbClr val="FFFFFF"/>
                        </a:solidFill>
                        <a:ln w="12700" cap="flat" cmpd="sng" algn="ctr">
                          <a:solidFill>
                            <a:srgbClr val="000000"/>
                          </a:solidFill>
                          <a:prstDash val="solid"/>
                          <a:miter lim="800000"/>
                        </a:ln>
                      </wps:spPr>
                      <wps:txbx>
                        <w:txbxContent>
                          <w:p>
                            <w:pPr>
                              <w:spacing w:line="240" w:lineRule="auto"/>
                              <w:jc w:val="center"/>
                              <w:rPr>
                                <w:rFonts w:hint="eastAsia" w:ascii="Times New Roman" w:hAnsi="Times New Roman" w:eastAsia="仿宋_GB2312" w:cs="Times New Roman"/>
                                <w:sz w:val="22"/>
                                <w:szCs w:val="28"/>
                              </w:rPr>
                            </w:pPr>
                            <w:r>
                              <w:rPr>
                                <w:rFonts w:hint="eastAsia" w:ascii="Times New Roman" w:hAnsi="Times New Roman" w:eastAsia="仿宋_GB2312" w:cs="Times New Roman"/>
                                <w:sz w:val="22"/>
                                <w:szCs w:val="28"/>
                              </w:rPr>
                              <w:t>通过浙江省排污权交易系统完成排污权租赁交易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3.55pt;margin-top:8.55pt;height:31.8pt;width:333.7pt;z-index:251663360;v-text-anchor:middle;mso-width-relative:page;mso-height-relative:page;" fillcolor="#FFFFFF" filled="t" stroked="t" coordsize="21600,21600" o:gfxdata="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vrPeWNQAAAAIAQAA&#10;DwAAAAAAAAABACAAAAAiAAAAZHJzL2Rvd25yZXYueG1sUEsBAhQAFAAAAAgAh07iQCmWZsePAgAA&#10;GAUAAA4AAAAAAAAAAQAgAAAAIwEAAGRycy9lMm9Eb2MueG1sUEsFBgAAAAAGAAYAWQEAACQGAAAA&#10;AA==&#10;">
                <v:fill on="t" focussize="0,0"/>
                <v:stroke weight="1pt" color="#000000" miterlimit="8" joinstyle="miter"/>
                <v:imagedata o:title=""/>
                <o:lock v:ext="edit" aspectratio="f"/>
                <v:textbox>
                  <w:txbxContent>
                    <w:p>
                      <w:pPr>
                        <w:spacing w:line="240" w:lineRule="auto"/>
                        <w:jc w:val="center"/>
                        <w:rPr>
                          <w:rFonts w:hint="eastAsia" w:ascii="Times New Roman" w:hAnsi="Times New Roman" w:eastAsia="仿宋_GB2312" w:cs="Times New Roman"/>
                          <w:sz w:val="22"/>
                          <w:szCs w:val="28"/>
                        </w:rPr>
                      </w:pPr>
                      <w:r>
                        <w:rPr>
                          <w:rFonts w:hint="eastAsia" w:ascii="Times New Roman" w:hAnsi="Times New Roman" w:eastAsia="仿宋_GB2312" w:cs="Times New Roman"/>
                          <w:sz w:val="22"/>
                          <w:szCs w:val="28"/>
                        </w:rPr>
                        <w:t>通过浙江省排污权交易系统完成排污权租赁交易</w:t>
                      </w:r>
                    </w:p>
                  </w:txbxContent>
                </v:textbox>
              </v:shape>
            </w:pict>
          </mc:Fallback>
        </mc:AlternateContent>
      </w:r>
    </w:p>
    <w:p>
      <w:pPr>
        <w:spacing w:line="240" w:lineRule="auto"/>
        <w:rPr>
          <w:rFonts w:hint="eastAsia" w:ascii="Calibri" w:hAnsi="Calibri" w:eastAsia="宋体" w:cs="Times New Roman"/>
          <w:sz w:val="21"/>
          <w:szCs w:val="24"/>
        </w:rPr>
      </w:pPr>
    </w:p>
    <w:p>
      <w:pPr>
        <w:spacing w:line="240" w:lineRule="auto"/>
        <w:rPr>
          <w:rFonts w:hint="eastAsia" w:ascii="Calibri" w:hAnsi="Calibri" w:eastAsia="宋体" w:cs="Times New Roman"/>
          <w:sz w:val="21"/>
          <w:szCs w:val="24"/>
        </w:rPr>
      </w:pPr>
      <w:r>
        <w:rPr>
          <w:rFonts w:ascii="Calibri" w:hAnsi="Calibri" w:eastAsia="宋体" w:cs="Times New Roman"/>
          <w:sz w:val="21"/>
          <w:szCs w:val="24"/>
        </w:rPr>
        <mc:AlternateContent>
          <mc:Choice Requires="wps">
            <w:drawing>
              <wp:anchor distT="0" distB="0" distL="114300" distR="114300" simplePos="0" relativeHeight="251670528" behindDoc="0" locked="0" layoutInCell="1" allowOverlap="1">
                <wp:simplePos x="0" y="0"/>
                <wp:positionH relativeFrom="column">
                  <wp:posOffset>2644140</wp:posOffset>
                </wp:positionH>
                <wp:positionV relativeFrom="paragraph">
                  <wp:posOffset>141605</wp:posOffset>
                </wp:positionV>
                <wp:extent cx="5080" cy="356870"/>
                <wp:effectExtent l="50165" t="0" r="59055" b="5080"/>
                <wp:wrapNone/>
                <wp:docPr id="51" name="直接箭头连接符 51"/>
                <wp:cNvGraphicFramePr/>
                <a:graphic xmlns:a="http://schemas.openxmlformats.org/drawingml/2006/main">
                  <a:graphicData uri="http://schemas.microsoft.com/office/word/2010/wordprocessingShape">
                    <wps:wsp>
                      <wps:cNvCnPr/>
                      <wps:spPr>
                        <a:xfrm>
                          <a:off x="0" y="0"/>
                          <a:ext cx="5080" cy="356870"/>
                        </a:xfrm>
                        <a:prstGeom prst="straightConnector1">
                          <a:avLst/>
                        </a:prstGeom>
                        <a:noFill/>
                        <a:ln w="19050" cap="flat" cmpd="sng" algn="ctr">
                          <a:solidFill>
                            <a:srgbClr val="000000"/>
                          </a:solidFill>
                          <a:prstDash val="solid"/>
                          <a:miter lim="800000"/>
                          <a:tailEnd type="arrow"/>
                        </a:ln>
                      </wps:spPr>
                      <wps:bodyPr/>
                    </wps:wsp>
                  </a:graphicData>
                </a:graphic>
              </wp:anchor>
            </w:drawing>
          </mc:Choice>
          <mc:Fallback>
            <w:pict>
              <v:shape id="_x0000_s1026" o:spid="_x0000_s1026" o:spt="32" type="#_x0000_t32" style="position:absolute;left:0pt;margin-left:208.2pt;margin-top:11.15pt;height:28.1pt;width:0.4pt;z-index:251670528;mso-width-relative:page;mso-height-relative:page;" filled="f" stroked="t" coordsize="21600,21600" o:gfxdata="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sgUR1wAAAAkBAAAPAAAAAAAAAAEAIAAAACIAAABk&#10;cnMvZG93bnJldi54bWxQSwECFAAUAAAACACHTuJAmX25CQcCAADjAwAADgAAAAAAAAABACAAAAAm&#10;AQAAZHJzL2Uyb0RvYy54bWxQSwUGAAAAAAYABgBZAQAAnwUAAAAA&#10;">
                <v:fill on="f" focussize="0,0"/>
                <v:stroke weight="1.5pt" color="#000000" miterlimit="8" joinstyle="miter" endarrow="open"/>
                <v:imagedata o:title=""/>
                <o:lock v:ext="edit" aspectratio="f"/>
              </v:shape>
            </w:pict>
          </mc:Fallback>
        </mc:AlternateContent>
      </w:r>
    </w:p>
    <w:p>
      <w:pPr>
        <w:spacing w:line="240" w:lineRule="auto"/>
        <w:rPr>
          <w:rFonts w:hint="eastAsia" w:ascii="Calibri" w:hAnsi="Calibri" w:eastAsia="宋体" w:cs="Times New Roman"/>
          <w:sz w:val="21"/>
          <w:szCs w:val="24"/>
        </w:rPr>
      </w:pPr>
    </w:p>
    <w:p>
      <w:pPr>
        <w:spacing w:line="240" w:lineRule="auto"/>
        <w:rPr>
          <w:rFonts w:hint="eastAsia" w:ascii="Calibri" w:hAnsi="Calibri" w:eastAsia="宋体" w:cs="Times New Roman"/>
          <w:sz w:val="21"/>
          <w:szCs w:val="24"/>
        </w:rPr>
      </w:pPr>
      <w:r>
        <w:rPr>
          <w:rFonts w:ascii="Calibri" w:hAnsi="Calibri" w:eastAsia="宋体" w:cs="Times New Roman"/>
          <w:sz w:val="21"/>
          <w:szCs w:val="24"/>
        </w:rPr>
        <mc:AlternateContent>
          <mc:Choice Requires="wps">
            <w:drawing>
              <wp:anchor distT="0" distB="0" distL="114300" distR="114300" simplePos="0" relativeHeight="251664384" behindDoc="0" locked="0" layoutInCell="1" allowOverlap="1">
                <wp:simplePos x="0" y="0"/>
                <wp:positionH relativeFrom="column">
                  <wp:posOffset>530860</wp:posOffset>
                </wp:positionH>
                <wp:positionV relativeFrom="paragraph">
                  <wp:posOffset>101600</wp:posOffset>
                </wp:positionV>
                <wp:extent cx="4272915" cy="636270"/>
                <wp:effectExtent l="6350" t="6350" r="6985" b="24130"/>
                <wp:wrapNone/>
                <wp:docPr id="50" name="流程图: 过程 50"/>
                <wp:cNvGraphicFramePr/>
                <a:graphic xmlns:a="http://schemas.openxmlformats.org/drawingml/2006/main">
                  <a:graphicData uri="http://schemas.microsoft.com/office/word/2010/wordprocessingShape">
                    <wps:wsp>
                      <wps:cNvSpPr/>
                      <wps:spPr>
                        <a:xfrm>
                          <a:off x="0" y="0"/>
                          <a:ext cx="4272915" cy="636270"/>
                        </a:xfrm>
                        <a:prstGeom prst="flowChartProcess">
                          <a:avLst/>
                        </a:prstGeom>
                        <a:solidFill>
                          <a:srgbClr val="FFFFFF"/>
                        </a:solidFill>
                        <a:ln w="12700" cap="flat" cmpd="sng" algn="ctr">
                          <a:solidFill>
                            <a:srgbClr val="000000"/>
                          </a:solidFill>
                          <a:prstDash val="solid"/>
                          <a:miter lim="800000"/>
                        </a:ln>
                      </wps:spPr>
                      <wps:txbx>
                        <w:txbxContent>
                          <w:p>
                            <w:pPr>
                              <w:spacing w:line="240" w:lineRule="auto"/>
                              <w:jc w:val="center"/>
                              <w:rPr>
                                <w:rFonts w:hint="eastAsia" w:ascii="Times New Roman" w:hAnsi="Times New Roman" w:eastAsia="仿宋_GB2312" w:cs="Times New Roman"/>
                                <w:sz w:val="22"/>
                                <w:szCs w:val="28"/>
                              </w:rPr>
                            </w:pPr>
                            <w:r>
                              <w:rPr>
                                <w:rFonts w:hint="eastAsia" w:ascii="Times New Roman" w:hAnsi="Times New Roman" w:eastAsia="仿宋_GB2312" w:cs="Times New Roman"/>
                                <w:sz w:val="22"/>
                                <w:szCs w:val="28"/>
                              </w:rPr>
                              <w:t>入池后次年，企业可向区生态环境分局申请入池资金奖励，租赁成交部分视为自动退池，退池指标不享受资金奖励政策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1.8pt;margin-top:8pt;height:50.1pt;width:336.45pt;z-index:251664384;v-text-anchor:middle;mso-width-relative:page;mso-height-relative:page;" fillcolor="#FFFFFF" filled="t" stroked="t" coordsize="21600,21600" o:gfxdata="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pSlwz1QAAAAkBAAAP&#10;AAAAAAAAAAEAIAAAACIAAABkcnMvZG93bnJldi54bWxQSwECFAAUAAAACACHTuJAboSx1o0CAAAY&#10;BQAADgAAAAAAAAABACAAAAAkAQAAZHJzL2Uyb0RvYy54bWxQSwUGAAAAAAYABgBZAQAAIwYAAAAA&#10;">
                <v:fill on="t" focussize="0,0"/>
                <v:stroke weight="1pt" color="#000000" miterlimit="8" joinstyle="miter"/>
                <v:imagedata o:title=""/>
                <o:lock v:ext="edit" aspectratio="f"/>
                <v:textbox>
                  <w:txbxContent>
                    <w:p>
                      <w:pPr>
                        <w:spacing w:line="240" w:lineRule="auto"/>
                        <w:jc w:val="center"/>
                        <w:rPr>
                          <w:rFonts w:hint="eastAsia" w:ascii="Times New Roman" w:hAnsi="Times New Roman" w:eastAsia="仿宋_GB2312" w:cs="Times New Roman"/>
                          <w:sz w:val="22"/>
                          <w:szCs w:val="28"/>
                        </w:rPr>
                      </w:pPr>
                      <w:r>
                        <w:rPr>
                          <w:rFonts w:hint="eastAsia" w:ascii="Times New Roman" w:hAnsi="Times New Roman" w:eastAsia="仿宋_GB2312" w:cs="Times New Roman"/>
                          <w:sz w:val="22"/>
                          <w:szCs w:val="28"/>
                        </w:rPr>
                        <w:t>入池后次年，企业可向区生态环境分局申请入池资金奖励，租赁成交部分视为自动退池，退池指标不享受资金奖励政策</w:t>
                      </w:r>
                    </w:p>
                  </w:txbxContent>
                </v:textbox>
              </v:shape>
            </w:pict>
          </mc:Fallback>
        </mc:AlternateContent>
      </w:r>
    </w:p>
    <w:p>
      <w:pPr>
        <w:spacing w:line="240" w:lineRule="auto"/>
        <w:rPr>
          <w:rFonts w:hint="eastAsia" w:ascii="Calibri" w:hAnsi="Calibri" w:eastAsia="宋体" w:cs="Times New Roman"/>
          <w:sz w:val="21"/>
          <w:szCs w:val="24"/>
        </w:rPr>
      </w:pPr>
    </w:p>
    <w:p>
      <w:pPr>
        <w:spacing w:line="240" w:lineRule="auto"/>
        <w:rPr>
          <w:rFonts w:hint="eastAsia" w:ascii="Calibri" w:hAnsi="Calibri" w:eastAsia="宋体" w:cs="Times New Roman"/>
          <w:sz w:val="21"/>
          <w:szCs w:val="24"/>
        </w:rPr>
      </w:pPr>
    </w:p>
    <w:p>
      <w:pPr>
        <w:tabs>
          <w:tab w:val="left" w:pos="3397"/>
        </w:tabs>
        <w:spacing w:line="240" w:lineRule="auto"/>
        <w:ind w:firstLine="1260" w:firstLineChars="600"/>
        <w:jc w:val="left"/>
        <w:rPr>
          <w:rFonts w:hint="eastAsia" w:ascii="Calibri" w:hAnsi="Calibri" w:eastAsia="宋体" w:cs="Times New Roman"/>
          <w:sz w:val="21"/>
          <w:szCs w:val="24"/>
        </w:rPr>
      </w:pPr>
      <w:r>
        <w:rPr>
          <w:rFonts w:ascii="Calibri" w:hAnsi="Calibri" w:eastAsia="宋体" w:cs="Times New Roman"/>
          <w:sz w:val="21"/>
          <w:szCs w:val="24"/>
        </w:rPr>
        <mc:AlternateContent>
          <mc:Choice Requires="wps">
            <w:drawing>
              <wp:anchor distT="0" distB="0" distL="114300" distR="114300" simplePos="0" relativeHeight="251669504" behindDoc="0" locked="0" layoutInCell="1" allowOverlap="1">
                <wp:simplePos x="0" y="0"/>
                <wp:positionH relativeFrom="column">
                  <wp:posOffset>2646680</wp:posOffset>
                </wp:positionH>
                <wp:positionV relativeFrom="paragraph">
                  <wp:posOffset>150495</wp:posOffset>
                </wp:positionV>
                <wp:extent cx="5080" cy="356870"/>
                <wp:effectExtent l="50165" t="0" r="59055" b="5080"/>
                <wp:wrapNone/>
                <wp:docPr id="49" name="直接箭头连接符 49"/>
                <wp:cNvGraphicFramePr/>
                <a:graphic xmlns:a="http://schemas.openxmlformats.org/drawingml/2006/main">
                  <a:graphicData uri="http://schemas.microsoft.com/office/word/2010/wordprocessingShape">
                    <wps:wsp>
                      <wps:cNvCnPr/>
                      <wps:spPr>
                        <a:xfrm>
                          <a:off x="0" y="0"/>
                          <a:ext cx="5080" cy="356870"/>
                        </a:xfrm>
                        <a:prstGeom prst="straightConnector1">
                          <a:avLst/>
                        </a:prstGeom>
                        <a:noFill/>
                        <a:ln w="19050" cap="flat" cmpd="sng" algn="ctr">
                          <a:solidFill>
                            <a:srgbClr val="000000"/>
                          </a:solidFill>
                          <a:prstDash val="solid"/>
                          <a:miter lim="800000"/>
                          <a:tailEnd type="arrow"/>
                        </a:ln>
                      </wps:spPr>
                      <wps:bodyPr/>
                    </wps:wsp>
                  </a:graphicData>
                </a:graphic>
              </wp:anchor>
            </w:drawing>
          </mc:Choice>
          <mc:Fallback>
            <w:pict>
              <v:shape id="_x0000_s1026" o:spid="_x0000_s1026" o:spt="32" type="#_x0000_t32" style="position:absolute;left:0pt;margin-left:208.4pt;margin-top:11.85pt;height:28.1pt;width:0.4pt;z-index:251669504;mso-width-relative:page;mso-height-relative:page;" filled="f" stroked="t" coordsize="21600,21600" o:gfxdata="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zoLabWAAAACAEAAA8AAAAAAAAAAQAgAAAAIgAAAGRy&#10;cy9kb3ducmV2LnhtbFBLAQIUABQAAAAIAIdO4kBv/Y6aBwIAAOMDAAAOAAAAAAAAAAEAIAAAACUB&#10;AABkcnMvZTJvRG9jLnhtbFBLBQYAAAAABgAGAFkBAACeBQAAAAA=&#10;">
                <v:fill on="f" focussize="0,0"/>
                <v:stroke weight="1.5pt" color="#000000" miterlimit="8" joinstyle="miter" endarrow="open"/>
                <v:imagedata o:title=""/>
                <o:lock v:ext="edit" aspectratio="f"/>
              </v:shape>
            </w:pict>
          </mc:Fallback>
        </mc:AlternateContent>
      </w:r>
    </w:p>
    <w:p>
      <w:pPr>
        <w:tabs>
          <w:tab w:val="left" w:pos="3397"/>
        </w:tabs>
        <w:spacing w:line="240" w:lineRule="auto"/>
        <w:ind w:firstLine="1260" w:firstLineChars="600"/>
        <w:jc w:val="left"/>
        <w:rPr>
          <w:rFonts w:hint="eastAsia" w:ascii="Calibri" w:hAnsi="Calibri" w:eastAsia="宋体" w:cs="Times New Roman"/>
          <w:sz w:val="21"/>
          <w:szCs w:val="24"/>
        </w:rPr>
      </w:pPr>
    </w:p>
    <w:p>
      <w:pPr>
        <w:tabs>
          <w:tab w:val="left" w:pos="3397"/>
        </w:tabs>
        <w:spacing w:line="240" w:lineRule="auto"/>
        <w:ind w:firstLine="1260" w:firstLineChars="600"/>
        <w:jc w:val="left"/>
        <w:rPr>
          <w:rFonts w:hint="eastAsia" w:ascii="Calibri" w:hAnsi="Calibri" w:eastAsia="宋体" w:cs="Times New Roman"/>
          <w:sz w:val="21"/>
          <w:szCs w:val="24"/>
        </w:rPr>
      </w:pPr>
      <w:r>
        <w:rPr>
          <w:rFonts w:ascii="Calibri" w:hAnsi="Calibri" w:eastAsia="宋体" w:cs="Times New Roman"/>
          <w:sz w:val="21"/>
          <w:szCs w:val="24"/>
        </w:rPr>
        <mc:AlternateContent>
          <mc:Choice Requires="wps">
            <w:drawing>
              <wp:anchor distT="0" distB="0" distL="114300" distR="114300" simplePos="0" relativeHeight="251660288" behindDoc="1" locked="0" layoutInCell="1" allowOverlap="1">
                <wp:simplePos x="0" y="0"/>
                <wp:positionH relativeFrom="column">
                  <wp:posOffset>568960</wp:posOffset>
                </wp:positionH>
                <wp:positionV relativeFrom="paragraph">
                  <wp:posOffset>108585</wp:posOffset>
                </wp:positionV>
                <wp:extent cx="4263390" cy="397510"/>
                <wp:effectExtent l="4445" t="4445" r="18415" b="17145"/>
                <wp:wrapNone/>
                <wp:docPr id="48" name="流程图: 过程 48"/>
                <wp:cNvGraphicFramePr/>
                <a:graphic xmlns:a="http://schemas.openxmlformats.org/drawingml/2006/main">
                  <a:graphicData uri="http://schemas.microsoft.com/office/word/2010/wordprocessingShape">
                    <wps:wsp>
                      <wps:cNvSpPr>
                        <a:spLocks noChangeArrowheads="1"/>
                      </wps:cNvSpPr>
                      <wps:spPr bwMode="auto">
                        <a:xfrm>
                          <a:off x="0" y="0"/>
                          <a:ext cx="4263390" cy="397565"/>
                        </a:xfrm>
                        <a:prstGeom prst="flowChartProcess">
                          <a:avLst/>
                        </a:prstGeom>
                        <a:solidFill>
                          <a:srgbClr val="FFFFFF"/>
                        </a:solidFill>
                        <a:ln w="9525" cmpd="sng">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44.8pt;margin-top:8.55pt;height:31.3pt;width:335.7pt;z-index:-251656192;mso-width-relative:page;mso-height-relative:page;" fillcolor="#FFFFFF" filled="t" stroked="t" coordsize="21600,21600" o:gfxdata="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KySMhjXAAAACAEAAA8A&#10;AAAAAAAAAQAgAAAAIgAAAGRycy9kb3ducmV2LnhtbFBLAQIUABQAAAAIAIdO4kDkZD1LUQIAAJME&#10;AAAOAAAAAAAAAAEAIAAAACYBAABkcnMvZTJvRG9jLnhtbFBLBQYAAAAABgAGAFkBAADpBQAAAAA=&#10;">
                <v:fill on="t" focussize="0,0"/>
                <v:stroke color="#000000" miterlimit="8" joinstyle="miter"/>
                <v:imagedata o:title=""/>
                <o:lock v:ext="edit" aspectratio="f"/>
              </v:shape>
            </w:pict>
          </mc:Fallback>
        </mc:AlternateContent>
      </w:r>
    </w:p>
    <w:p>
      <w:pPr>
        <w:spacing w:line="240" w:lineRule="auto"/>
        <w:ind w:firstLine="1100" w:firstLineChars="500"/>
        <w:jc w:val="both"/>
        <w:rPr>
          <w:rFonts w:hint="eastAsia" w:ascii="Times New Roman" w:hAnsi="Times New Roman" w:eastAsia="仿宋_GB2312" w:cs="Times New Roman"/>
          <w:sz w:val="22"/>
          <w:szCs w:val="28"/>
        </w:rPr>
      </w:pPr>
      <w:r>
        <w:rPr>
          <w:rFonts w:hint="eastAsia" w:ascii="Times New Roman" w:hAnsi="Times New Roman" w:eastAsia="仿宋_GB2312" w:cs="Times New Roman"/>
          <w:sz w:val="22"/>
          <w:szCs w:val="28"/>
        </w:rPr>
        <w:t>区生态环境分局审核是否符合资金奖励政策要求并核算奖励资金</w:t>
      </w:r>
    </w:p>
    <w:p>
      <w:pPr>
        <w:spacing w:line="240" w:lineRule="auto"/>
        <w:jc w:val="center"/>
        <w:rPr>
          <w:rFonts w:hint="eastAsia" w:ascii="Times New Roman" w:hAnsi="Times New Roman" w:eastAsia="仿宋_GB2312" w:cs="Times New Roman"/>
          <w:sz w:val="22"/>
          <w:szCs w:val="28"/>
        </w:rPr>
      </w:pPr>
      <w:r>
        <w:rPr>
          <w:rFonts w:ascii="Calibri" w:hAnsi="Calibri" w:eastAsia="宋体" w:cs="Times New Roman"/>
          <w:sz w:val="21"/>
          <w:szCs w:val="24"/>
        </w:rPr>
        <mc:AlternateContent>
          <mc:Choice Requires="wps">
            <w:drawing>
              <wp:anchor distT="0" distB="0" distL="114300" distR="114300" simplePos="0" relativeHeight="251668480" behindDoc="0" locked="0" layoutInCell="1" allowOverlap="1">
                <wp:simplePos x="0" y="0"/>
                <wp:positionH relativeFrom="column">
                  <wp:posOffset>2626995</wp:posOffset>
                </wp:positionH>
                <wp:positionV relativeFrom="paragraph">
                  <wp:posOffset>106680</wp:posOffset>
                </wp:positionV>
                <wp:extent cx="5080" cy="356870"/>
                <wp:effectExtent l="50165" t="0" r="59055" b="5080"/>
                <wp:wrapNone/>
                <wp:docPr id="47" name="直接箭头连接符 47"/>
                <wp:cNvGraphicFramePr/>
                <a:graphic xmlns:a="http://schemas.openxmlformats.org/drawingml/2006/main">
                  <a:graphicData uri="http://schemas.microsoft.com/office/word/2010/wordprocessingShape">
                    <wps:wsp>
                      <wps:cNvCnPr/>
                      <wps:spPr>
                        <a:xfrm>
                          <a:off x="0" y="0"/>
                          <a:ext cx="5080" cy="356870"/>
                        </a:xfrm>
                        <a:prstGeom prst="straightConnector1">
                          <a:avLst/>
                        </a:prstGeom>
                        <a:noFill/>
                        <a:ln w="19050" cap="flat" cmpd="sng" algn="ctr">
                          <a:solidFill>
                            <a:srgbClr val="000000"/>
                          </a:solidFill>
                          <a:prstDash val="solid"/>
                          <a:miter lim="800000"/>
                          <a:tailEnd type="arrow"/>
                        </a:ln>
                      </wps:spPr>
                      <wps:bodyPr/>
                    </wps:wsp>
                  </a:graphicData>
                </a:graphic>
              </wp:anchor>
            </w:drawing>
          </mc:Choice>
          <mc:Fallback>
            <w:pict>
              <v:shape id="_x0000_s1026" o:spid="_x0000_s1026" o:spt="32" type="#_x0000_t32" style="position:absolute;left:0pt;margin-left:206.85pt;margin-top:8.4pt;height:28.1pt;width:0.4pt;z-index:251668480;mso-width-relative:page;mso-height-relative:page;" filled="f" stroked="t" coordsize="21600,21600" o:gfxdata="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0Y6utgAAAAJAQAADwAAAAAAAAABACAAAAAiAAAA&#10;ZHJzL2Rvd25yZXYueG1sUEsBAhQAFAAAAAgAh07iQJ+giaUHAgAA4wMAAA4AAAAAAAAAAQAgAAAA&#10;JwEAAGRycy9lMm9Eb2MueG1sUEsFBgAAAAAGAAYAWQEAAKAFAAAAAA==&#10;">
                <v:fill on="f" focussize="0,0"/>
                <v:stroke weight="1.5pt" color="#000000" miterlimit="8" joinstyle="miter" endarrow="open"/>
                <v:imagedata o:title=""/>
                <o:lock v:ext="edit" aspectratio="f"/>
              </v:shape>
            </w:pict>
          </mc:Fallback>
        </mc:AlternateContent>
      </w:r>
    </w:p>
    <w:p>
      <w:pPr>
        <w:spacing w:line="240" w:lineRule="auto"/>
        <w:jc w:val="center"/>
        <w:rPr>
          <w:rFonts w:hint="eastAsia" w:ascii="Calibri" w:hAnsi="Calibri" w:eastAsia="宋体" w:cs="Times New Roman"/>
          <w:sz w:val="21"/>
          <w:szCs w:val="24"/>
        </w:rPr>
      </w:pPr>
    </w:p>
    <w:p>
      <w:pPr>
        <w:spacing w:line="240" w:lineRule="auto"/>
        <w:rPr>
          <w:rFonts w:hint="eastAsia" w:ascii="Times New Roman" w:hAnsi="Times New Roman" w:eastAsia="仿宋_GB2312" w:cs="Times New Roman"/>
          <w:sz w:val="32"/>
        </w:rPr>
      </w:pPr>
      <w:r>
        <w:rPr>
          <w:rFonts w:ascii="Calibri" w:hAnsi="Calibri" w:eastAsia="宋体" w:cs="Times New Roman"/>
          <w:sz w:val="21"/>
          <w:szCs w:val="24"/>
        </w:rPr>
        <mc:AlternateContent>
          <mc:Choice Requires="wps">
            <w:drawing>
              <wp:anchor distT="0" distB="0" distL="114300" distR="114300" simplePos="0" relativeHeight="251665408" behindDoc="0" locked="0" layoutInCell="1" allowOverlap="1">
                <wp:simplePos x="0" y="0"/>
                <wp:positionH relativeFrom="column">
                  <wp:posOffset>535940</wp:posOffset>
                </wp:positionH>
                <wp:positionV relativeFrom="paragraph">
                  <wp:posOffset>80010</wp:posOffset>
                </wp:positionV>
                <wp:extent cx="4291330" cy="394335"/>
                <wp:effectExtent l="6350" t="6350" r="7620" b="18415"/>
                <wp:wrapNone/>
                <wp:docPr id="46" name="流程图: 过程 46"/>
                <wp:cNvGraphicFramePr/>
                <a:graphic xmlns:a="http://schemas.openxmlformats.org/drawingml/2006/main">
                  <a:graphicData uri="http://schemas.microsoft.com/office/word/2010/wordprocessingShape">
                    <wps:wsp>
                      <wps:cNvSpPr/>
                      <wps:spPr>
                        <a:xfrm>
                          <a:off x="0" y="0"/>
                          <a:ext cx="4291330" cy="394169"/>
                        </a:xfrm>
                        <a:prstGeom prst="flowChartProcess">
                          <a:avLst/>
                        </a:prstGeom>
                        <a:solidFill>
                          <a:srgbClr val="FFFFFF"/>
                        </a:solidFill>
                        <a:ln w="12700" cap="flat" cmpd="sng" algn="ctr">
                          <a:solidFill>
                            <a:srgbClr val="000000"/>
                          </a:solidFill>
                          <a:prstDash val="solid"/>
                          <a:miter lim="800000"/>
                        </a:ln>
                      </wps:spPr>
                      <wps:txbx>
                        <w:txbxContent>
                          <w:p>
                            <w:pPr>
                              <w:spacing w:line="240" w:lineRule="auto"/>
                              <w:jc w:val="center"/>
                              <w:rPr>
                                <w:rFonts w:hint="eastAsia" w:ascii="Times New Roman" w:hAnsi="Times New Roman" w:eastAsia="仿宋_GB2312" w:cs="Times New Roman"/>
                                <w:sz w:val="22"/>
                                <w:szCs w:val="28"/>
                              </w:rPr>
                            </w:pPr>
                            <w:r>
                              <w:rPr>
                                <w:rFonts w:hint="eastAsia" w:ascii="Times New Roman" w:hAnsi="Times New Roman" w:eastAsia="仿宋_GB2312" w:cs="Times New Roman"/>
                                <w:sz w:val="22"/>
                                <w:szCs w:val="28"/>
                              </w:rPr>
                              <w:t>完成奖励兑现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2.2pt;margin-top:6.3pt;height:31.05pt;width:337.9pt;z-index:251665408;v-text-anchor:middle;mso-width-relative:page;mso-height-relative:page;" fillcolor="#FFFFFF" filled="t" stroked="t" coordsize="21600,21600" o:gfxdata="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NwckDjVAAAACQEAAA8A&#10;AAAAAAAAAQAgAAAAIgAAAGRycy9kb3ducmV2LnhtbFBLAQIUABQAAAAIAIdO4kB3hDayjAIAABgF&#10;AAAOAAAAAAAAAAEAIAAAACQBAABkcnMvZTJvRG9jLnhtbFBLBQYAAAAABgAGAFkBAAAiBgAAAAA=&#10;">
                <v:fill on="t" focussize="0,0"/>
                <v:stroke weight="1pt" color="#000000" miterlimit="8" joinstyle="miter"/>
                <v:imagedata o:title=""/>
                <o:lock v:ext="edit" aspectratio="f"/>
                <v:textbox>
                  <w:txbxContent>
                    <w:p>
                      <w:pPr>
                        <w:spacing w:line="240" w:lineRule="auto"/>
                        <w:jc w:val="center"/>
                        <w:rPr>
                          <w:rFonts w:hint="eastAsia" w:ascii="Times New Roman" w:hAnsi="Times New Roman" w:eastAsia="仿宋_GB2312" w:cs="Times New Roman"/>
                          <w:sz w:val="22"/>
                          <w:szCs w:val="28"/>
                        </w:rPr>
                      </w:pPr>
                      <w:r>
                        <w:rPr>
                          <w:rFonts w:hint="eastAsia" w:ascii="Times New Roman" w:hAnsi="Times New Roman" w:eastAsia="仿宋_GB2312" w:cs="Times New Roman"/>
                          <w:sz w:val="22"/>
                          <w:szCs w:val="28"/>
                        </w:rPr>
                        <w:t>完成奖励兑现</w:t>
                      </w:r>
                    </w:p>
                  </w:txbxContent>
                </v:textbox>
              </v:shape>
            </w:pict>
          </mc:Fallback>
        </mc:AlternateContent>
      </w:r>
    </w:p>
    <w:p>
      <w:pPr>
        <w:widowControl/>
        <w:spacing w:line="240" w:lineRule="auto"/>
        <w:jc w:val="left"/>
        <w:rPr>
          <w:rFonts w:ascii="Times New Roman" w:hAnsi="Times New Roman" w:eastAsia="仿宋_GB2312" w:cs="Times New Roman"/>
          <w:sz w:val="32"/>
        </w:rPr>
      </w:pPr>
      <w:r>
        <w:rPr>
          <w:rFonts w:ascii="Times New Roman" w:hAnsi="Times New Roman" w:eastAsia="仿宋_GB2312" w:cs="Times New Roman"/>
          <w:sz w:val="32"/>
        </w:rPr>
        <w:br w:type="page"/>
      </w:r>
    </w:p>
    <w:p>
      <w:pPr>
        <w:spacing w:line="240" w:lineRule="auto"/>
        <w:rPr>
          <w:rFonts w:hint="eastAsia" w:ascii="Times New Roman" w:hAnsi="Times New Roman" w:eastAsia="仿宋_GB2312" w:cs="Times New Roman"/>
          <w:b/>
          <w:sz w:val="32"/>
        </w:rPr>
      </w:pPr>
      <w:r>
        <w:rPr>
          <w:rFonts w:hint="eastAsia" w:ascii="Times New Roman" w:hAnsi="Times New Roman" w:eastAsia="仿宋_GB2312" w:cs="Times New Roman"/>
          <w:b/>
          <w:sz w:val="32"/>
        </w:rPr>
        <w:t>附件4：</w:t>
      </w:r>
    </w:p>
    <w:p>
      <w:pPr>
        <w:widowControl w:val="0"/>
        <w:spacing w:line="540" w:lineRule="exact"/>
        <w:jc w:val="center"/>
        <w:outlineLvl w:val="0"/>
        <w:rPr>
          <w:rFonts w:hint="eastAsia" w:ascii="Times New Roman" w:hAnsi="Times New Roman" w:eastAsia="方正小标宋_GBK" w:cs="Times New Roman"/>
          <w:kern w:val="0"/>
          <w:sz w:val="36"/>
          <w:szCs w:val="44"/>
          <w:lang w:val="en-US" w:eastAsia="zh-CN" w:bidi="ar-SA"/>
        </w:rPr>
      </w:pPr>
      <w:r>
        <w:rPr>
          <w:rFonts w:hint="eastAsia" w:ascii="Times New Roman" w:hAnsi="Times New Roman" w:eastAsia="方正小标宋_GBK" w:cs="Times New Roman"/>
          <w:kern w:val="0"/>
          <w:sz w:val="36"/>
          <w:szCs w:val="44"/>
          <w:lang w:val="en-US" w:eastAsia="zh-CN" w:bidi="ar-SA"/>
        </w:rPr>
        <w:t>节余排污权租赁合同</w:t>
      </w:r>
    </w:p>
    <w:p>
      <w:pPr>
        <w:spacing w:line="360" w:lineRule="auto"/>
        <w:rPr>
          <w:rFonts w:hint="eastAsia" w:ascii="仿宋_GB2312" w:hAnsi="Times New Roman" w:eastAsia="仿宋_GB2312" w:cs="Times New Roman"/>
          <w:sz w:val="24"/>
          <w:szCs w:val="24"/>
        </w:rPr>
      </w:pPr>
    </w:p>
    <w:p>
      <w:pPr>
        <w:spacing w:line="360" w:lineRule="auto"/>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出租方：</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（以下简称甲方）</w:t>
      </w:r>
    </w:p>
    <w:p>
      <w:pPr>
        <w:spacing w:line="360" w:lineRule="auto"/>
        <w:rPr>
          <w:rFonts w:hint="eastAsia" w:ascii="仿宋_GB2312" w:hAnsi="Times New Roman" w:eastAsia="仿宋_GB2312" w:cs="Times New Roman"/>
          <w:sz w:val="24"/>
          <w:szCs w:val="24"/>
        </w:rPr>
      </w:pPr>
    </w:p>
    <w:p>
      <w:pPr>
        <w:spacing w:line="360" w:lineRule="auto"/>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承租方：</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（以下简称乙方）</w:t>
      </w:r>
    </w:p>
    <w:p>
      <w:pPr>
        <w:spacing w:line="360" w:lineRule="auto"/>
        <w:ind w:firstLine="480" w:firstLineChars="200"/>
        <w:rPr>
          <w:rFonts w:hint="eastAsia" w:ascii="仿宋_GB2312" w:hAnsi="Times New Roman" w:eastAsia="仿宋_GB2312" w:cs="Times New Roman"/>
          <w:sz w:val="24"/>
          <w:szCs w:val="24"/>
        </w:rPr>
      </w:pPr>
    </w:p>
    <w:p>
      <w:pPr>
        <w:spacing w:line="360" w:lineRule="auto"/>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甲乙双方本着平等、互利、自愿、诚信的原则，经友好协商，双方就节余排污权指标租赁的有关事宜达成一致，特订立此合同，以资共同遵守。</w:t>
      </w:r>
    </w:p>
    <w:p>
      <w:pPr>
        <w:spacing w:line="360" w:lineRule="auto"/>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一、节余排污权指标租赁量：</w:t>
      </w:r>
    </w:p>
    <w:p>
      <w:pPr>
        <w:spacing w:line="360" w:lineRule="auto"/>
        <w:ind w:left="120" w:leftChars="57"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化学需氧量</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吨，租赁单价</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元/吨；氨氮</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吨，租赁单价</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元/吨；二氧化硫</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吨，租赁单价</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元/吨；氮氧化物</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吨，租赁单价</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元/吨；承租总额为</w:t>
      </w:r>
      <w:r>
        <w:rPr>
          <w:rFonts w:ascii="仿宋_GB2312" w:hAnsi="Times New Roman" w:eastAsia="仿宋_GB2312" w:cs="Times New Roman"/>
          <w:sz w:val="24"/>
          <w:szCs w:val="24"/>
        </w:rPr>
        <w:t>人民币</w:t>
      </w:r>
      <w:r>
        <w:rPr>
          <w:rFonts w:hint="eastAsia" w:ascii="仿宋_GB2312" w:hAnsi="Times New Roman" w:eastAsia="仿宋_GB2312" w:cs="Times New Roman"/>
          <w:sz w:val="24"/>
          <w:szCs w:val="24"/>
        </w:rPr>
        <w:t xml:space="preserve"> </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（大写）</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w:t>
      </w:r>
      <w:r>
        <w:rPr>
          <w:rFonts w:ascii="仿宋_GB2312" w:hAnsi="Times New Roman" w:eastAsia="仿宋_GB2312" w:cs="Times New Roman"/>
          <w:sz w:val="24"/>
          <w:szCs w:val="24"/>
        </w:rPr>
        <w:t>元</w:t>
      </w:r>
      <w:r>
        <w:rPr>
          <w:rFonts w:hint="eastAsia" w:ascii="仿宋_GB2312" w:hAnsi="Times New Roman" w:eastAsia="仿宋_GB2312" w:cs="Times New Roman"/>
          <w:sz w:val="24"/>
          <w:szCs w:val="24"/>
        </w:rPr>
        <w:t>整</w:t>
      </w:r>
      <w:r>
        <w:rPr>
          <w:rFonts w:ascii="仿宋_GB2312" w:hAnsi="Times New Roman" w:eastAsia="仿宋_GB2312" w:cs="Times New Roman"/>
          <w:sz w:val="24"/>
          <w:szCs w:val="24"/>
        </w:rPr>
        <w:t>。</w:t>
      </w:r>
    </w:p>
    <w:p>
      <w:pPr>
        <w:spacing w:line="360" w:lineRule="auto"/>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二、租赁期限：从 </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年</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 xml:space="preserve">日起至 </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年12月31日止，租赁期满，合同自然终止。</w:t>
      </w:r>
    </w:p>
    <w:p>
      <w:pPr>
        <w:spacing w:line="360" w:lineRule="auto"/>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三、付款方式：乙方在合同签订后7日内一次性付清。</w:t>
      </w:r>
    </w:p>
    <w:p>
      <w:pPr>
        <w:spacing w:line="360" w:lineRule="auto"/>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四、合同生效后，甲方不得将已出租的排污权指标再租给第三方或提前收回，乙方不得将所租得的排污权指标转租给第三方。</w:t>
      </w:r>
    </w:p>
    <w:p>
      <w:pPr>
        <w:spacing w:line="360" w:lineRule="auto"/>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五、甲、乙双方不免除其它应承担的法律责任。</w:t>
      </w:r>
    </w:p>
    <w:p>
      <w:pPr>
        <w:spacing w:line="360" w:lineRule="auto"/>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六、本合同一式</w:t>
      </w:r>
      <w:r>
        <w:rPr>
          <w:rFonts w:hint="eastAsia" w:ascii="宋体" w:hAnsi="宋体" w:eastAsia="宋体" w:cs="宋体"/>
          <w:sz w:val="24"/>
          <w:szCs w:val="24"/>
        </w:rPr>
        <w:t>叄</w:t>
      </w:r>
      <w:r>
        <w:rPr>
          <w:rFonts w:hint="eastAsia" w:ascii="仿宋_GB2312" w:hAnsi="Times New Roman" w:eastAsia="仿宋_GB2312" w:cs="Times New Roman"/>
          <w:sz w:val="24"/>
          <w:szCs w:val="24"/>
        </w:rPr>
        <w:t>份，甲乙双方各执一份，另一份报所在地生态环境分局备案。</w:t>
      </w:r>
    </w:p>
    <w:p>
      <w:pPr>
        <w:spacing w:line="360" w:lineRule="auto"/>
        <w:ind w:firstLine="480" w:firstLineChars="200"/>
        <w:rPr>
          <w:rFonts w:hint="eastAsia" w:ascii="仿宋_GB2312" w:hAnsi="Times New Roman" w:eastAsia="仿宋_GB2312" w:cs="Times New Roman"/>
          <w:sz w:val="24"/>
          <w:szCs w:val="24"/>
        </w:rPr>
      </w:pPr>
    </w:p>
    <w:p>
      <w:pPr>
        <w:spacing w:line="360" w:lineRule="auto"/>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甲方（盖章）：                    乙方（盖章）： </w:t>
      </w:r>
    </w:p>
    <w:p>
      <w:pPr>
        <w:spacing w:line="360" w:lineRule="auto"/>
        <w:ind w:firstLine="480" w:firstLineChars="200"/>
        <w:rPr>
          <w:rFonts w:hint="eastAsia" w:ascii="仿宋_GB2312" w:hAnsi="Times New Roman" w:eastAsia="仿宋_GB2312" w:cs="Times New Roman"/>
          <w:sz w:val="24"/>
          <w:szCs w:val="24"/>
        </w:rPr>
      </w:pPr>
    </w:p>
    <w:p>
      <w:pPr>
        <w:spacing w:line="360" w:lineRule="auto"/>
        <w:ind w:firstLine="480" w:firstLineChars="200"/>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代表：                           代表：</w:t>
      </w:r>
    </w:p>
    <w:p>
      <w:pPr>
        <w:spacing w:line="360" w:lineRule="auto"/>
        <w:ind w:firstLine="480" w:firstLineChars="200"/>
        <w:rPr>
          <w:rFonts w:hint="eastAsia" w:ascii="仿宋_GB2312" w:hAnsi="Times New Roman" w:eastAsia="仿宋_GB2312" w:cs="Times New Roman"/>
          <w:sz w:val="24"/>
          <w:szCs w:val="24"/>
        </w:rPr>
      </w:pPr>
    </w:p>
    <w:p>
      <w:pPr>
        <w:spacing w:line="240" w:lineRule="exact"/>
        <w:ind w:firstLine="1680" w:firstLineChars="700"/>
        <w:rPr>
          <w:rFonts w:ascii="Times New Roman" w:hAnsi="Times New Roman" w:eastAsia="仿宋_GB2312" w:cs="Times New Roman"/>
          <w:bCs/>
          <w:sz w:val="32"/>
        </w:rPr>
      </w:pPr>
      <w:r>
        <w:rPr>
          <w:rFonts w:hint="eastAsia" w:ascii="仿宋_GB2312" w:hAnsi="Times New Roman" w:eastAsia="仿宋_GB2312" w:cs="Times New Roman"/>
          <w:sz w:val="24"/>
          <w:szCs w:val="24"/>
        </w:rPr>
        <w:t>日期：</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年</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日            日期：</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年</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月</w:t>
      </w:r>
      <w:r>
        <w:rPr>
          <w:rFonts w:hint="eastAsia" w:ascii="仿宋_GB2312" w:hAnsi="Times New Roman" w:eastAsia="仿宋_GB2312" w:cs="Times New Roman"/>
          <w:sz w:val="24"/>
          <w:szCs w:val="24"/>
          <w:u w:val="single"/>
        </w:rPr>
        <w:t xml:space="preserve">  </w:t>
      </w:r>
      <w:r>
        <w:rPr>
          <w:rFonts w:hint="eastAsia" w:ascii="仿宋_GB2312" w:hAnsi="Times New Roman" w:eastAsia="仿宋_GB2312" w:cs="Times New Roman"/>
          <w:sz w:val="24"/>
          <w:szCs w:val="24"/>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9040FCEA-33B7-4D93-8B4F-216296C5BA4B}"/>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0A40293A-7834-4392-850B-DB91D52CBF8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6CE2216E-5A64-49D6-8A8F-702E8AF488D2}"/>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4" w:fontKey="{6DB9533F-13F2-4298-BC90-5E64DA9B79B9}"/>
  </w:font>
  <w:font w:name="等线 Light">
    <w:altName w:val="宋体"/>
    <w:panose1 w:val="02010600030101010101"/>
    <w:charset w:val="86"/>
    <w:family w:val="auto"/>
    <w:pitch w:val="default"/>
    <w:sig w:usb0="00000000" w:usb1="00000000" w:usb2="00000016" w:usb3="00000000" w:csb0="0004000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embedRegular r:id="rId5" w:fontKey="{8E039EEC-A2B4-43AF-A0FA-38186FEA255B}"/>
  </w:font>
  <w:font w:name="楷体">
    <w:panose1 w:val="02010609060101010101"/>
    <w:charset w:val="86"/>
    <w:family w:val="modern"/>
    <w:pitch w:val="default"/>
    <w:sig w:usb0="800002BF" w:usb1="38CF7CFA" w:usb2="00000016" w:usb3="00000000" w:csb0="00040001" w:csb1="00000000"/>
    <w:embedRegular r:id="rId6" w:fontKey="{72636913-DD2E-4959-8A69-84976DC4304A}"/>
  </w:font>
  <w:font w:name="楷体_GB2312">
    <w:panose1 w:val="02010609030101010101"/>
    <w:charset w:val="86"/>
    <w:family w:val="auto"/>
    <w:pitch w:val="default"/>
    <w:sig w:usb0="00000001" w:usb1="080E0000" w:usb2="00000000" w:usb3="00000000" w:csb0="00040000" w:csb1="00000000"/>
    <w:embedRegular r:id="rId7" w:fontKey="{9887B73F-9FC8-4C85-A97A-BC9A5CEE785B}"/>
  </w:font>
  <w:font w:name="仿宋">
    <w:panose1 w:val="02010609060101010101"/>
    <w:charset w:val="86"/>
    <w:family w:val="modern"/>
    <w:pitch w:val="default"/>
    <w:sig w:usb0="800002BF" w:usb1="38CF7CFA" w:usb2="00000016" w:usb3="00000000" w:csb0="00040001" w:csb1="00000000"/>
    <w:embedRegular r:id="rId8" w:fontKey="{6F247691-2F1C-4BF9-8BB7-39BE6BBC5B3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59</w:t>
    </w:r>
    <w:r>
      <w:rPr>
        <w:rFonts w:ascii="Times New Roman" w:hAnsi="Times New Roman" w:cs="Times New Roman"/>
      </w:rPr>
      <w:fldChar w:fldCharType="end"/>
    </w:r>
  </w:p>
  <w:p>
    <w:pPr>
      <w:pStyle w:val="23"/>
      <w:ind w:firstLine="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1NmIwMjMxNGFmYTI4MTczMTQzMGI1ZGUxM2NhZmEifQ=="/>
  </w:docVars>
  <w:rsids>
    <w:rsidRoot w:val="009A0664"/>
    <w:rsid w:val="00002669"/>
    <w:rsid w:val="00002C7A"/>
    <w:rsid w:val="00002D8F"/>
    <w:rsid w:val="00003C2F"/>
    <w:rsid w:val="000057F4"/>
    <w:rsid w:val="00006024"/>
    <w:rsid w:val="000066D6"/>
    <w:rsid w:val="000078D8"/>
    <w:rsid w:val="000101EF"/>
    <w:rsid w:val="00012E11"/>
    <w:rsid w:val="00012E21"/>
    <w:rsid w:val="00013964"/>
    <w:rsid w:val="00013F23"/>
    <w:rsid w:val="00016847"/>
    <w:rsid w:val="000170A3"/>
    <w:rsid w:val="00017455"/>
    <w:rsid w:val="000179F7"/>
    <w:rsid w:val="000201B5"/>
    <w:rsid w:val="00022661"/>
    <w:rsid w:val="00022D7E"/>
    <w:rsid w:val="00022FA1"/>
    <w:rsid w:val="00023772"/>
    <w:rsid w:val="00024334"/>
    <w:rsid w:val="000250B3"/>
    <w:rsid w:val="0002663E"/>
    <w:rsid w:val="000302C2"/>
    <w:rsid w:val="000304F2"/>
    <w:rsid w:val="00031223"/>
    <w:rsid w:val="0003186D"/>
    <w:rsid w:val="00032362"/>
    <w:rsid w:val="000325CF"/>
    <w:rsid w:val="00033258"/>
    <w:rsid w:val="00034C3B"/>
    <w:rsid w:val="00034E0D"/>
    <w:rsid w:val="00040492"/>
    <w:rsid w:val="00043907"/>
    <w:rsid w:val="00045D07"/>
    <w:rsid w:val="0004719F"/>
    <w:rsid w:val="000478FC"/>
    <w:rsid w:val="00050385"/>
    <w:rsid w:val="00050D3B"/>
    <w:rsid w:val="000515C1"/>
    <w:rsid w:val="000565B7"/>
    <w:rsid w:val="00061BD1"/>
    <w:rsid w:val="00064A9B"/>
    <w:rsid w:val="00065CB8"/>
    <w:rsid w:val="000674E3"/>
    <w:rsid w:val="0007019B"/>
    <w:rsid w:val="00070590"/>
    <w:rsid w:val="00071B6D"/>
    <w:rsid w:val="00074962"/>
    <w:rsid w:val="000749B6"/>
    <w:rsid w:val="00075A84"/>
    <w:rsid w:val="00076106"/>
    <w:rsid w:val="00076D21"/>
    <w:rsid w:val="000779B4"/>
    <w:rsid w:val="00081B6B"/>
    <w:rsid w:val="00081CC3"/>
    <w:rsid w:val="00083B91"/>
    <w:rsid w:val="000847F2"/>
    <w:rsid w:val="00084D51"/>
    <w:rsid w:val="000870CA"/>
    <w:rsid w:val="0008718C"/>
    <w:rsid w:val="000875E8"/>
    <w:rsid w:val="00090223"/>
    <w:rsid w:val="00092089"/>
    <w:rsid w:val="000943B4"/>
    <w:rsid w:val="0009795B"/>
    <w:rsid w:val="000A0595"/>
    <w:rsid w:val="000A0818"/>
    <w:rsid w:val="000A2F8B"/>
    <w:rsid w:val="000A53C7"/>
    <w:rsid w:val="000B1893"/>
    <w:rsid w:val="000B2908"/>
    <w:rsid w:val="000B2FAC"/>
    <w:rsid w:val="000B4646"/>
    <w:rsid w:val="000B4EB0"/>
    <w:rsid w:val="000B719B"/>
    <w:rsid w:val="000C029C"/>
    <w:rsid w:val="000C0B0F"/>
    <w:rsid w:val="000D0644"/>
    <w:rsid w:val="000D1EA7"/>
    <w:rsid w:val="000D253D"/>
    <w:rsid w:val="000D4EFE"/>
    <w:rsid w:val="000D6C15"/>
    <w:rsid w:val="000E00D4"/>
    <w:rsid w:val="000E07D9"/>
    <w:rsid w:val="000E1C73"/>
    <w:rsid w:val="000E2731"/>
    <w:rsid w:val="000F0446"/>
    <w:rsid w:val="000F15AD"/>
    <w:rsid w:val="000F6A1D"/>
    <w:rsid w:val="000F7B9C"/>
    <w:rsid w:val="0010452F"/>
    <w:rsid w:val="00105F3B"/>
    <w:rsid w:val="001070BE"/>
    <w:rsid w:val="00107A5E"/>
    <w:rsid w:val="0011043D"/>
    <w:rsid w:val="00111793"/>
    <w:rsid w:val="001150D1"/>
    <w:rsid w:val="00115495"/>
    <w:rsid w:val="0011734D"/>
    <w:rsid w:val="00131998"/>
    <w:rsid w:val="00132BFF"/>
    <w:rsid w:val="00133190"/>
    <w:rsid w:val="0013653E"/>
    <w:rsid w:val="001376C5"/>
    <w:rsid w:val="00141EC8"/>
    <w:rsid w:val="00142D06"/>
    <w:rsid w:val="001431B3"/>
    <w:rsid w:val="001461EB"/>
    <w:rsid w:val="00147CDD"/>
    <w:rsid w:val="00150628"/>
    <w:rsid w:val="00153FF9"/>
    <w:rsid w:val="001566C2"/>
    <w:rsid w:val="00156DB3"/>
    <w:rsid w:val="001600A9"/>
    <w:rsid w:val="00162594"/>
    <w:rsid w:val="0016351D"/>
    <w:rsid w:val="00163F0C"/>
    <w:rsid w:val="001652F6"/>
    <w:rsid w:val="00167271"/>
    <w:rsid w:val="00173A71"/>
    <w:rsid w:val="001742B2"/>
    <w:rsid w:val="001759DF"/>
    <w:rsid w:val="00176487"/>
    <w:rsid w:val="001765E7"/>
    <w:rsid w:val="00176D21"/>
    <w:rsid w:val="00177218"/>
    <w:rsid w:val="00177D41"/>
    <w:rsid w:val="00180704"/>
    <w:rsid w:val="00181319"/>
    <w:rsid w:val="00185F48"/>
    <w:rsid w:val="001928F2"/>
    <w:rsid w:val="00192D3E"/>
    <w:rsid w:val="00192DDD"/>
    <w:rsid w:val="0019378C"/>
    <w:rsid w:val="00196769"/>
    <w:rsid w:val="001976D0"/>
    <w:rsid w:val="00197A64"/>
    <w:rsid w:val="001A0883"/>
    <w:rsid w:val="001A144C"/>
    <w:rsid w:val="001A1F87"/>
    <w:rsid w:val="001A2B95"/>
    <w:rsid w:val="001A40B4"/>
    <w:rsid w:val="001A54B0"/>
    <w:rsid w:val="001A7B31"/>
    <w:rsid w:val="001B1115"/>
    <w:rsid w:val="001B1E64"/>
    <w:rsid w:val="001B329D"/>
    <w:rsid w:val="001B7C0A"/>
    <w:rsid w:val="001C2900"/>
    <w:rsid w:val="001C37A8"/>
    <w:rsid w:val="001C4F4B"/>
    <w:rsid w:val="001C51AE"/>
    <w:rsid w:val="001C7086"/>
    <w:rsid w:val="001D037F"/>
    <w:rsid w:val="001D374F"/>
    <w:rsid w:val="001D433E"/>
    <w:rsid w:val="001D4B25"/>
    <w:rsid w:val="001D7C12"/>
    <w:rsid w:val="001E2EEB"/>
    <w:rsid w:val="001E5AC1"/>
    <w:rsid w:val="001E7213"/>
    <w:rsid w:val="001F10BD"/>
    <w:rsid w:val="001F1132"/>
    <w:rsid w:val="001F17B4"/>
    <w:rsid w:val="001F2CEE"/>
    <w:rsid w:val="001F30C1"/>
    <w:rsid w:val="001F32EE"/>
    <w:rsid w:val="001F390C"/>
    <w:rsid w:val="001F51FB"/>
    <w:rsid w:val="001F56F2"/>
    <w:rsid w:val="001F6469"/>
    <w:rsid w:val="002048B1"/>
    <w:rsid w:val="002050E7"/>
    <w:rsid w:val="002052B0"/>
    <w:rsid w:val="00205C29"/>
    <w:rsid w:val="00205D6B"/>
    <w:rsid w:val="00206652"/>
    <w:rsid w:val="00206980"/>
    <w:rsid w:val="00206ADB"/>
    <w:rsid w:val="00213FD9"/>
    <w:rsid w:val="002149C2"/>
    <w:rsid w:val="00214BB9"/>
    <w:rsid w:val="00217260"/>
    <w:rsid w:val="002178F5"/>
    <w:rsid w:val="00220C3A"/>
    <w:rsid w:val="00221146"/>
    <w:rsid w:val="002216DD"/>
    <w:rsid w:val="002220ED"/>
    <w:rsid w:val="00222218"/>
    <w:rsid w:val="00222BD8"/>
    <w:rsid w:val="00225C6E"/>
    <w:rsid w:val="0022651E"/>
    <w:rsid w:val="00230161"/>
    <w:rsid w:val="00230405"/>
    <w:rsid w:val="0023110D"/>
    <w:rsid w:val="002350F3"/>
    <w:rsid w:val="0023553C"/>
    <w:rsid w:val="0023708B"/>
    <w:rsid w:val="00237D3A"/>
    <w:rsid w:val="00241186"/>
    <w:rsid w:val="00242C92"/>
    <w:rsid w:val="00242F32"/>
    <w:rsid w:val="002437B3"/>
    <w:rsid w:val="00246ADF"/>
    <w:rsid w:val="002513F0"/>
    <w:rsid w:val="00251EA9"/>
    <w:rsid w:val="00252878"/>
    <w:rsid w:val="00257973"/>
    <w:rsid w:val="00260491"/>
    <w:rsid w:val="0026097F"/>
    <w:rsid w:val="00260CC3"/>
    <w:rsid w:val="00270A17"/>
    <w:rsid w:val="00270DE3"/>
    <w:rsid w:val="00270F08"/>
    <w:rsid w:val="00271561"/>
    <w:rsid w:val="00272AAB"/>
    <w:rsid w:val="00272F01"/>
    <w:rsid w:val="002768F3"/>
    <w:rsid w:val="00280515"/>
    <w:rsid w:val="00281EDE"/>
    <w:rsid w:val="00282263"/>
    <w:rsid w:val="00282A0D"/>
    <w:rsid w:val="00282CD0"/>
    <w:rsid w:val="00282EFB"/>
    <w:rsid w:val="00284CE0"/>
    <w:rsid w:val="00285A29"/>
    <w:rsid w:val="00286205"/>
    <w:rsid w:val="00286C3B"/>
    <w:rsid w:val="00286E20"/>
    <w:rsid w:val="0029029E"/>
    <w:rsid w:val="00290727"/>
    <w:rsid w:val="00291E97"/>
    <w:rsid w:val="002948C3"/>
    <w:rsid w:val="00294BF6"/>
    <w:rsid w:val="0029516A"/>
    <w:rsid w:val="00296120"/>
    <w:rsid w:val="0029765D"/>
    <w:rsid w:val="00297CCE"/>
    <w:rsid w:val="002A06CE"/>
    <w:rsid w:val="002A0C59"/>
    <w:rsid w:val="002A3F54"/>
    <w:rsid w:val="002A52B0"/>
    <w:rsid w:val="002A69FB"/>
    <w:rsid w:val="002B2AFA"/>
    <w:rsid w:val="002B2C2C"/>
    <w:rsid w:val="002B4079"/>
    <w:rsid w:val="002B7D1D"/>
    <w:rsid w:val="002C0C92"/>
    <w:rsid w:val="002C1B38"/>
    <w:rsid w:val="002C2CE8"/>
    <w:rsid w:val="002C3799"/>
    <w:rsid w:val="002C417C"/>
    <w:rsid w:val="002C52F1"/>
    <w:rsid w:val="002C594F"/>
    <w:rsid w:val="002C5B54"/>
    <w:rsid w:val="002C6969"/>
    <w:rsid w:val="002C7312"/>
    <w:rsid w:val="002D3857"/>
    <w:rsid w:val="002D582A"/>
    <w:rsid w:val="002D65F0"/>
    <w:rsid w:val="002D69E7"/>
    <w:rsid w:val="002D7573"/>
    <w:rsid w:val="002E00CC"/>
    <w:rsid w:val="002E14DF"/>
    <w:rsid w:val="002E5152"/>
    <w:rsid w:val="002E6216"/>
    <w:rsid w:val="002F0EAF"/>
    <w:rsid w:val="002F202C"/>
    <w:rsid w:val="0030275A"/>
    <w:rsid w:val="003030FC"/>
    <w:rsid w:val="00305A46"/>
    <w:rsid w:val="00306282"/>
    <w:rsid w:val="00307A5A"/>
    <w:rsid w:val="00312883"/>
    <w:rsid w:val="003137EF"/>
    <w:rsid w:val="00314E92"/>
    <w:rsid w:val="0031725C"/>
    <w:rsid w:val="0032263D"/>
    <w:rsid w:val="00322898"/>
    <w:rsid w:val="00322B0A"/>
    <w:rsid w:val="00322D7A"/>
    <w:rsid w:val="00323B1B"/>
    <w:rsid w:val="00326993"/>
    <w:rsid w:val="00327ED1"/>
    <w:rsid w:val="0033039A"/>
    <w:rsid w:val="003308FC"/>
    <w:rsid w:val="00331799"/>
    <w:rsid w:val="00335C3C"/>
    <w:rsid w:val="00335E51"/>
    <w:rsid w:val="003370B4"/>
    <w:rsid w:val="003410C1"/>
    <w:rsid w:val="003411F0"/>
    <w:rsid w:val="0034405F"/>
    <w:rsid w:val="00344D02"/>
    <w:rsid w:val="00346C55"/>
    <w:rsid w:val="00350E0B"/>
    <w:rsid w:val="00352007"/>
    <w:rsid w:val="00353C87"/>
    <w:rsid w:val="00353FF1"/>
    <w:rsid w:val="00360896"/>
    <w:rsid w:val="00360AA6"/>
    <w:rsid w:val="00362401"/>
    <w:rsid w:val="003637DD"/>
    <w:rsid w:val="00364781"/>
    <w:rsid w:val="00367068"/>
    <w:rsid w:val="00371FAA"/>
    <w:rsid w:val="00373789"/>
    <w:rsid w:val="003765B3"/>
    <w:rsid w:val="00376665"/>
    <w:rsid w:val="00376964"/>
    <w:rsid w:val="00381D3E"/>
    <w:rsid w:val="0038233D"/>
    <w:rsid w:val="00385720"/>
    <w:rsid w:val="00387036"/>
    <w:rsid w:val="003875FD"/>
    <w:rsid w:val="00390714"/>
    <w:rsid w:val="003912AF"/>
    <w:rsid w:val="00392F07"/>
    <w:rsid w:val="00394043"/>
    <w:rsid w:val="003942F3"/>
    <w:rsid w:val="00394C01"/>
    <w:rsid w:val="003951B7"/>
    <w:rsid w:val="00395F8F"/>
    <w:rsid w:val="003A12D2"/>
    <w:rsid w:val="003A33F1"/>
    <w:rsid w:val="003A35AA"/>
    <w:rsid w:val="003A3767"/>
    <w:rsid w:val="003B0FA8"/>
    <w:rsid w:val="003B138A"/>
    <w:rsid w:val="003B31BD"/>
    <w:rsid w:val="003B3AB9"/>
    <w:rsid w:val="003B3ACF"/>
    <w:rsid w:val="003B4344"/>
    <w:rsid w:val="003B6217"/>
    <w:rsid w:val="003C3B0F"/>
    <w:rsid w:val="003C6C57"/>
    <w:rsid w:val="003D258B"/>
    <w:rsid w:val="003D2FE0"/>
    <w:rsid w:val="003D351B"/>
    <w:rsid w:val="003D354C"/>
    <w:rsid w:val="003D68DA"/>
    <w:rsid w:val="003E1E14"/>
    <w:rsid w:val="003E2599"/>
    <w:rsid w:val="003E3E47"/>
    <w:rsid w:val="003E4993"/>
    <w:rsid w:val="003E54B8"/>
    <w:rsid w:val="003E5735"/>
    <w:rsid w:val="003F6181"/>
    <w:rsid w:val="003F676C"/>
    <w:rsid w:val="003F6C80"/>
    <w:rsid w:val="003F7937"/>
    <w:rsid w:val="00401D49"/>
    <w:rsid w:val="0040353E"/>
    <w:rsid w:val="0040446F"/>
    <w:rsid w:val="00405BC5"/>
    <w:rsid w:val="004064D2"/>
    <w:rsid w:val="00406CB6"/>
    <w:rsid w:val="004079DE"/>
    <w:rsid w:val="0041086C"/>
    <w:rsid w:val="00410A0B"/>
    <w:rsid w:val="0041348B"/>
    <w:rsid w:val="00413BF8"/>
    <w:rsid w:val="00415A78"/>
    <w:rsid w:val="00421216"/>
    <w:rsid w:val="0042306B"/>
    <w:rsid w:val="00423190"/>
    <w:rsid w:val="0042361C"/>
    <w:rsid w:val="00423A9A"/>
    <w:rsid w:val="00426274"/>
    <w:rsid w:val="004301FE"/>
    <w:rsid w:val="00430DAC"/>
    <w:rsid w:val="00432269"/>
    <w:rsid w:val="00432274"/>
    <w:rsid w:val="00432A18"/>
    <w:rsid w:val="00434198"/>
    <w:rsid w:val="0043550A"/>
    <w:rsid w:val="00435B5D"/>
    <w:rsid w:val="00435EF4"/>
    <w:rsid w:val="00436B30"/>
    <w:rsid w:val="004400D7"/>
    <w:rsid w:val="0044516D"/>
    <w:rsid w:val="00445695"/>
    <w:rsid w:val="00445B1C"/>
    <w:rsid w:val="0044784F"/>
    <w:rsid w:val="004501D8"/>
    <w:rsid w:val="00451B4D"/>
    <w:rsid w:val="00453595"/>
    <w:rsid w:val="00453CFB"/>
    <w:rsid w:val="004542DD"/>
    <w:rsid w:val="00455A1F"/>
    <w:rsid w:val="00455E69"/>
    <w:rsid w:val="004569A7"/>
    <w:rsid w:val="00456B8E"/>
    <w:rsid w:val="004612C9"/>
    <w:rsid w:val="00464482"/>
    <w:rsid w:val="0046609D"/>
    <w:rsid w:val="0046662F"/>
    <w:rsid w:val="00467FE8"/>
    <w:rsid w:val="00470842"/>
    <w:rsid w:val="00470D9D"/>
    <w:rsid w:val="00472A4B"/>
    <w:rsid w:val="00474A59"/>
    <w:rsid w:val="00474D01"/>
    <w:rsid w:val="004752E8"/>
    <w:rsid w:val="004755CD"/>
    <w:rsid w:val="00475FDA"/>
    <w:rsid w:val="00476498"/>
    <w:rsid w:val="00480391"/>
    <w:rsid w:val="00481732"/>
    <w:rsid w:val="00481A99"/>
    <w:rsid w:val="00481D69"/>
    <w:rsid w:val="00482B10"/>
    <w:rsid w:val="00482FC4"/>
    <w:rsid w:val="00484C3B"/>
    <w:rsid w:val="004867C4"/>
    <w:rsid w:val="00487B3E"/>
    <w:rsid w:val="00490652"/>
    <w:rsid w:val="00490CF3"/>
    <w:rsid w:val="004931BF"/>
    <w:rsid w:val="0049356C"/>
    <w:rsid w:val="004A04D9"/>
    <w:rsid w:val="004A1BD7"/>
    <w:rsid w:val="004A3052"/>
    <w:rsid w:val="004A3A03"/>
    <w:rsid w:val="004A4203"/>
    <w:rsid w:val="004A461A"/>
    <w:rsid w:val="004A76AB"/>
    <w:rsid w:val="004B0E3D"/>
    <w:rsid w:val="004B1338"/>
    <w:rsid w:val="004B262F"/>
    <w:rsid w:val="004B61E9"/>
    <w:rsid w:val="004B683E"/>
    <w:rsid w:val="004C02E3"/>
    <w:rsid w:val="004C0534"/>
    <w:rsid w:val="004C1262"/>
    <w:rsid w:val="004C6CFF"/>
    <w:rsid w:val="004D01F3"/>
    <w:rsid w:val="004D1639"/>
    <w:rsid w:val="004D1891"/>
    <w:rsid w:val="004D54FF"/>
    <w:rsid w:val="004E422B"/>
    <w:rsid w:val="004E488E"/>
    <w:rsid w:val="004E6663"/>
    <w:rsid w:val="004E671D"/>
    <w:rsid w:val="004F0B57"/>
    <w:rsid w:val="004F0BE4"/>
    <w:rsid w:val="004F5AF4"/>
    <w:rsid w:val="00503AD8"/>
    <w:rsid w:val="00504F43"/>
    <w:rsid w:val="00505F5B"/>
    <w:rsid w:val="00507AB1"/>
    <w:rsid w:val="005133E7"/>
    <w:rsid w:val="00513E4A"/>
    <w:rsid w:val="00517398"/>
    <w:rsid w:val="00522515"/>
    <w:rsid w:val="00525570"/>
    <w:rsid w:val="00526039"/>
    <w:rsid w:val="005303CC"/>
    <w:rsid w:val="00532A5A"/>
    <w:rsid w:val="00533B86"/>
    <w:rsid w:val="0053408C"/>
    <w:rsid w:val="00534711"/>
    <w:rsid w:val="00534AF0"/>
    <w:rsid w:val="00536FA7"/>
    <w:rsid w:val="00537DF6"/>
    <w:rsid w:val="0054150A"/>
    <w:rsid w:val="00541D01"/>
    <w:rsid w:val="00544A97"/>
    <w:rsid w:val="00546FD7"/>
    <w:rsid w:val="00547B00"/>
    <w:rsid w:val="00550CB8"/>
    <w:rsid w:val="00554806"/>
    <w:rsid w:val="005565C7"/>
    <w:rsid w:val="00556B75"/>
    <w:rsid w:val="00556E12"/>
    <w:rsid w:val="0055765C"/>
    <w:rsid w:val="00557B76"/>
    <w:rsid w:val="00560815"/>
    <w:rsid w:val="005624F4"/>
    <w:rsid w:val="0056265C"/>
    <w:rsid w:val="00563149"/>
    <w:rsid w:val="00563BDE"/>
    <w:rsid w:val="00567DDA"/>
    <w:rsid w:val="00571131"/>
    <w:rsid w:val="005716DC"/>
    <w:rsid w:val="00571CC8"/>
    <w:rsid w:val="00572B27"/>
    <w:rsid w:val="00572F93"/>
    <w:rsid w:val="0057427A"/>
    <w:rsid w:val="0057524C"/>
    <w:rsid w:val="005769B3"/>
    <w:rsid w:val="00576FD7"/>
    <w:rsid w:val="0057798E"/>
    <w:rsid w:val="005810D5"/>
    <w:rsid w:val="00582177"/>
    <w:rsid w:val="00583CF9"/>
    <w:rsid w:val="00591039"/>
    <w:rsid w:val="0059184A"/>
    <w:rsid w:val="005949B0"/>
    <w:rsid w:val="005A2138"/>
    <w:rsid w:val="005A3BDA"/>
    <w:rsid w:val="005A6FE8"/>
    <w:rsid w:val="005B041F"/>
    <w:rsid w:val="005B0FA4"/>
    <w:rsid w:val="005B1473"/>
    <w:rsid w:val="005B59FF"/>
    <w:rsid w:val="005B6491"/>
    <w:rsid w:val="005B6A8D"/>
    <w:rsid w:val="005B7B37"/>
    <w:rsid w:val="005C55A4"/>
    <w:rsid w:val="005C5FFA"/>
    <w:rsid w:val="005C67BA"/>
    <w:rsid w:val="005C75C7"/>
    <w:rsid w:val="005C770A"/>
    <w:rsid w:val="005C794C"/>
    <w:rsid w:val="005D33EF"/>
    <w:rsid w:val="005D35BB"/>
    <w:rsid w:val="005D4B5D"/>
    <w:rsid w:val="005D5A83"/>
    <w:rsid w:val="005D62B8"/>
    <w:rsid w:val="005D741E"/>
    <w:rsid w:val="005E0CCE"/>
    <w:rsid w:val="005E1495"/>
    <w:rsid w:val="005E180D"/>
    <w:rsid w:val="005E2D0B"/>
    <w:rsid w:val="005E5055"/>
    <w:rsid w:val="005F280B"/>
    <w:rsid w:val="005F303C"/>
    <w:rsid w:val="005F31BD"/>
    <w:rsid w:val="005F347E"/>
    <w:rsid w:val="005F38DA"/>
    <w:rsid w:val="005F3CA8"/>
    <w:rsid w:val="005F423A"/>
    <w:rsid w:val="005F49EF"/>
    <w:rsid w:val="005F68A1"/>
    <w:rsid w:val="006002D2"/>
    <w:rsid w:val="00600ABD"/>
    <w:rsid w:val="006054BD"/>
    <w:rsid w:val="0061179B"/>
    <w:rsid w:val="00613C02"/>
    <w:rsid w:val="0061406E"/>
    <w:rsid w:val="006152C6"/>
    <w:rsid w:val="006154D7"/>
    <w:rsid w:val="00615579"/>
    <w:rsid w:val="0061609A"/>
    <w:rsid w:val="00616645"/>
    <w:rsid w:val="00620D3C"/>
    <w:rsid w:val="006251A6"/>
    <w:rsid w:val="00627E9B"/>
    <w:rsid w:val="006309DA"/>
    <w:rsid w:val="00631C0E"/>
    <w:rsid w:val="00631FED"/>
    <w:rsid w:val="00632411"/>
    <w:rsid w:val="00635212"/>
    <w:rsid w:val="00637CE0"/>
    <w:rsid w:val="00640127"/>
    <w:rsid w:val="00642716"/>
    <w:rsid w:val="00642CF5"/>
    <w:rsid w:val="00642E61"/>
    <w:rsid w:val="0064426D"/>
    <w:rsid w:val="00645373"/>
    <w:rsid w:val="0064589F"/>
    <w:rsid w:val="00645EDA"/>
    <w:rsid w:val="00646873"/>
    <w:rsid w:val="00646C51"/>
    <w:rsid w:val="00646FF0"/>
    <w:rsid w:val="006500B9"/>
    <w:rsid w:val="00654110"/>
    <w:rsid w:val="00654F66"/>
    <w:rsid w:val="006555D8"/>
    <w:rsid w:val="00660AC3"/>
    <w:rsid w:val="00661C18"/>
    <w:rsid w:val="00662180"/>
    <w:rsid w:val="00662B50"/>
    <w:rsid w:val="006643E6"/>
    <w:rsid w:val="006664DE"/>
    <w:rsid w:val="00667C0B"/>
    <w:rsid w:val="006725E5"/>
    <w:rsid w:val="00674F05"/>
    <w:rsid w:val="00675262"/>
    <w:rsid w:val="00675700"/>
    <w:rsid w:val="00676447"/>
    <w:rsid w:val="0067663D"/>
    <w:rsid w:val="00680281"/>
    <w:rsid w:val="006814B3"/>
    <w:rsid w:val="00681F35"/>
    <w:rsid w:val="00682AC5"/>
    <w:rsid w:val="00683ED0"/>
    <w:rsid w:val="00684190"/>
    <w:rsid w:val="00684456"/>
    <w:rsid w:val="00684FC6"/>
    <w:rsid w:val="0068736B"/>
    <w:rsid w:val="00687BB4"/>
    <w:rsid w:val="0069147F"/>
    <w:rsid w:val="00692149"/>
    <w:rsid w:val="00692C5A"/>
    <w:rsid w:val="00694DC5"/>
    <w:rsid w:val="006A3099"/>
    <w:rsid w:val="006A3D38"/>
    <w:rsid w:val="006B04BF"/>
    <w:rsid w:val="006B0DC7"/>
    <w:rsid w:val="006B34FA"/>
    <w:rsid w:val="006B3A8C"/>
    <w:rsid w:val="006B6B30"/>
    <w:rsid w:val="006B725F"/>
    <w:rsid w:val="006C03FA"/>
    <w:rsid w:val="006C2AA1"/>
    <w:rsid w:val="006C3820"/>
    <w:rsid w:val="006C4660"/>
    <w:rsid w:val="006C46CC"/>
    <w:rsid w:val="006D0DBB"/>
    <w:rsid w:val="006D23AD"/>
    <w:rsid w:val="006D2BB2"/>
    <w:rsid w:val="006D3245"/>
    <w:rsid w:val="006D3702"/>
    <w:rsid w:val="006D4F35"/>
    <w:rsid w:val="006D5DF4"/>
    <w:rsid w:val="006D7401"/>
    <w:rsid w:val="006E6001"/>
    <w:rsid w:val="006E6261"/>
    <w:rsid w:val="006E7BA8"/>
    <w:rsid w:val="006F13E5"/>
    <w:rsid w:val="006F2D99"/>
    <w:rsid w:val="006F6298"/>
    <w:rsid w:val="006F72D6"/>
    <w:rsid w:val="0070053E"/>
    <w:rsid w:val="0070410E"/>
    <w:rsid w:val="00706EF7"/>
    <w:rsid w:val="007101C7"/>
    <w:rsid w:val="00712CE2"/>
    <w:rsid w:val="00713998"/>
    <w:rsid w:val="0071606D"/>
    <w:rsid w:val="007163FB"/>
    <w:rsid w:val="00716801"/>
    <w:rsid w:val="007200C2"/>
    <w:rsid w:val="007229AD"/>
    <w:rsid w:val="00724A2E"/>
    <w:rsid w:val="00725164"/>
    <w:rsid w:val="007255E9"/>
    <w:rsid w:val="00727261"/>
    <w:rsid w:val="007300DA"/>
    <w:rsid w:val="007338E9"/>
    <w:rsid w:val="00734D9F"/>
    <w:rsid w:val="0073504E"/>
    <w:rsid w:val="007433C6"/>
    <w:rsid w:val="0074499F"/>
    <w:rsid w:val="00745980"/>
    <w:rsid w:val="00746779"/>
    <w:rsid w:val="0074719A"/>
    <w:rsid w:val="00747C0B"/>
    <w:rsid w:val="007507DB"/>
    <w:rsid w:val="00753223"/>
    <w:rsid w:val="00753A04"/>
    <w:rsid w:val="00754D82"/>
    <w:rsid w:val="0075568E"/>
    <w:rsid w:val="0075666A"/>
    <w:rsid w:val="00757871"/>
    <w:rsid w:val="007607B9"/>
    <w:rsid w:val="0076511D"/>
    <w:rsid w:val="0076545A"/>
    <w:rsid w:val="00765C43"/>
    <w:rsid w:val="00770995"/>
    <w:rsid w:val="0077112B"/>
    <w:rsid w:val="00772777"/>
    <w:rsid w:val="0077359A"/>
    <w:rsid w:val="007752E0"/>
    <w:rsid w:val="00777A78"/>
    <w:rsid w:val="007805CD"/>
    <w:rsid w:val="0078128F"/>
    <w:rsid w:val="007819A6"/>
    <w:rsid w:val="00782250"/>
    <w:rsid w:val="00783AB3"/>
    <w:rsid w:val="007840DA"/>
    <w:rsid w:val="00787FAC"/>
    <w:rsid w:val="0079025C"/>
    <w:rsid w:val="00790776"/>
    <w:rsid w:val="007915E4"/>
    <w:rsid w:val="00791A8A"/>
    <w:rsid w:val="00792C96"/>
    <w:rsid w:val="00793B8A"/>
    <w:rsid w:val="00794689"/>
    <w:rsid w:val="007947FF"/>
    <w:rsid w:val="00794E20"/>
    <w:rsid w:val="00794FCB"/>
    <w:rsid w:val="00795954"/>
    <w:rsid w:val="00797778"/>
    <w:rsid w:val="007A1F46"/>
    <w:rsid w:val="007A249C"/>
    <w:rsid w:val="007A42E6"/>
    <w:rsid w:val="007A4B8E"/>
    <w:rsid w:val="007A52D1"/>
    <w:rsid w:val="007A5C27"/>
    <w:rsid w:val="007A6D14"/>
    <w:rsid w:val="007B1FFF"/>
    <w:rsid w:val="007B24A6"/>
    <w:rsid w:val="007B2EC9"/>
    <w:rsid w:val="007B34F8"/>
    <w:rsid w:val="007B4CD3"/>
    <w:rsid w:val="007B524F"/>
    <w:rsid w:val="007B76D2"/>
    <w:rsid w:val="007C03C6"/>
    <w:rsid w:val="007C1205"/>
    <w:rsid w:val="007C134A"/>
    <w:rsid w:val="007C30DD"/>
    <w:rsid w:val="007C39B3"/>
    <w:rsid w:val="007C6424"/>
    <w:rsid w:val="007C73D2"/>
    <w:rsid w:val="007C746D"/>
    <w:rsid w:val="007D125F"/>
    <w:rsid w:val="007D12BB"/>
    <w:rsid w:val="007D2616"/>
    <w:rsid w:val="007D486C"/>
    <w:rsid w:val="007D48E1"/>
    <w:rsid w:val="007E4965"/>
    <w:rsid w:val="007E533F"/>
    <w:rsid w:val="007E58BC"/>
    <w:rsid w:val="007E65F4"/>
    <w:rsid w:val="007E7471"/>
    <w:rsid w:val="007F0211"/>
    <w:rsid w:val="007F1ADB"/>
    <w:rsid w:val="007F1DED"/>
    <w:rsid w:val="007F3527"/>
    <w:rsid w:val="007F6DD2"/>
    <w:rsid w:val="007F7F02"/>
    <w:rsid w:val="00801007"/>
    <w:rsid w:val="008021C1"/>
    <w:rsid w:val="00803B76"/>
    <w:rsid w:val="0080405B"/>
    <w:rsid w:val="00812C02"/>
    <w:rsid w:val="008136C9"/>
    <w:rsid w:val="00815209"/>
    <w:rsid w:val="0081619D"/>
    <w:rsid w:val="00820E48"/>
    <w:rsid w:val="00821FD1"/>
    <w:rsid w:val="00823184"/>
    <w:rsid w:val="00823332"/>
    <w:rsid w:val="00825F11"/>
    <w:rsid w:val="00826B73"/>
    <w:rsid w:val="00826DA3"/>
    <w:rsid w:val="00827443"/>
    <w:rsid w:val="00830898"/>
    <w:rsid w:val="00830F19"/>
    <w:rsid w:val="00832CA0"/>
    <w:rsid w:val="0083640A"/>
    <w:rsid w:val="00837838"/>
    <w:rsid w:val="00837C0B"/>
    <w:rsid w:val="00840691"/>
    <w:rsid w:val="008408D0"/>
    <w:rsid w:val="00844093"/>
    <w:rsid w:val="0084432B"/>
    <w:rsid w:val="00845C01"/>
    <w:rsid w:val="008464D2"/>
    <w:rsid w:val="00846FEA"/>
    <w:rsid w:val="008511D7"/>
    <w:rsid w:val="0085454E"/>
    <w:rsid w:val="008559D2"/>
    <w:rsid w:val="00860653"/>
    <w:rsid w:val="0086074B"/>
    <w:rsid w:val="008627FD"/>
    <w:rsid w:val="00864613"/>
    <w:rsid w:val="008650AE"/>
    <w:rsid w:val="00865115"/>
    <w:rsid w:val="00867E60"/>
    <w:rsid w:val="00871674"/>
    <w:rsid w:val="00872439"/>
    <w:rsid w:val="0087319A"/>
    <w:rsid w:val="008739FE"/>
    <w:rsid w:val="00876255"/>
    <w:rsid w:val="00876487"/>
    <w:rsid w:val="0087699A"/>
    <w:rsid w:val="0088055E"/>
    <w:rsid w:val="00880760"/>
    <w:rsid w:val="008830F2"/>
    <w:rsid w:val="00883833"/>
    <w:rsid w:val="00884D1E"/>
    <w:rsid w:val="00887EC5"/>
    <w:rsid w:val="008919DB"/>
    <w:rsid w:val="00892DB8"/>
    <w:rsid w:val="00893C9C"/>
    <w:rsid w:val="00894FD8"/>
    <w:rsid w:val="008959D2"/>
    <w:rsid w:val="008968AA"/>
    <w:rsid w:val="00896E2A"/>
    <w:rsid w:val="00897F20"/>
    <w:rsid w:val="008A07AF"/>
    <w:rsid w:val="008A0F88"/>
    <w:rsid w:val="008A1A78"/>
    <w:rsid w:val="008A2253"/>
    <w:rsid w:val="008A35BF"/>
    <w:rsid w:val="008A551B"/>
    <w:rsid w:val="008A5F4A"/>
    <w:rsid w:val="008A632B"/>
    <w:rsid w:val="008B047C"/>
    <w:rsid w:val="008B1B46"/>
    <w:rsid w:val="008B28B8"/>
    <w:rsid w:val="008B442D"/>
    <w:rsid w:val="008B4A04"/>
    <w:rsid w:val="008B4B3C"/>
    <w:rsid w:val="008C33DB"/>
    <w:rsid w:val="008C4C80"/>
    <w:rsid w:val="008C5437"/>
    <w:rsid w:val="008C60D6"/>
    <w:rsid w:val="008C7644"/>
    <w:rsid w:val="008D0BAD"/>
    <w:rsid w:val="008D1B72"/>
    <w:rsid w:val="008D21D7"/>
    <w:rsid w:val="008D25E7"/>
    <w:rsid w:val="008D32E5"/>
    <w:rsid w:val="008D3550"/>
    <w:rsid w:val="008D4816"/>
    <w:rsid w:val="008D7A47"/>
    <w:rsid w:val="008D7DD5"/>
    <w:rsid w:val="008E064F"/>
    <w:rsid w:val="008E0C65"/>
    <w:rsid w:val="008E0FA3"/>
    <w:rsid w:val="008E1FC3"/>
    <w:rsid w:val="008E249C"/>
    <w:rsid w:val="008E2892"/>
    <w:rsid w:val="008E2B6D"/>
    <w:rsid w:val="008E2BF1"/>
    <w:rsid w:val="008E390E"/>
    <w:rsid w:val="008F2D8E"/>
    <w:rsid w:val="008F5280"/>
    <w:rsid w:val="008F75C4"/>
    <w:rsid w:val="008F797E"/>
    <w:rsid w:val="009003AB"/>
    <w:rsid w:val="00901B6B"/>
    <w:rsid w:val="00901CE1"/>
    <w:rsid w:val="00906F89"/>
    <w:rsid w:val="00907193"/>
    <w:rsid w:val="00910B65"/>
    <w:rsid w:val="00911343"/>
    <w:rsid w:val="0091341F"/>
    <w:rsid w:val="009140BA"/>
    <w:rsid w:val="009151D8"/>
    <w:rsid w:val="00920869"/>
    <w:rsid w:val="0092399E"/>
    <w:rsid w:val="00923ACC"/>
    <w:rsid w:val="00923D8C"/>
    <w:rsid w:val="00927320"/>
    <w:rsid w:val="00930671"/>
    <w:rsid w:val="00931265"/>
    <w:rsid w:val="00935EAA"/>
    <w:rsid w:val="009363B1"/>
    <w:rsid w:val="00937D08"/>
    <w:rsid w:val="00940984"/>
    <w:rsid w:val="00941C98"/>
    <w:rsid w:val="00942528"/>
    <w:rsid w:val="00944CED"/>
    <w:rsid w:val="009451C3"/>
    <w:rsid w:val="009469E8"/>
    <w:rsid w:val="009474DE"/>
    <w:rsid w:val="00950081"/>
    <w:rsid w:val="009505A5"/>
    <w:rsid w:val="0095601C"/>
    <w:rsid w:val="0096039F"/>
    <w:rsid w:val="00960D7C"/>
    <w:rsid w:val="009611FD"/>
    <w:rsid w:val="00961F2F"/>
    <w:rsid w:val="00962D3F"/>
    <w:rsid w:val="00962E72"/>
    <w:rsid w:val="009642E0"/>
    <w:rsid w:val="00964E87"/>
    <w:rsid w:val="00966CF1"/>
    <w:rsid w:val="00967988"/>
    <w:rsid w:val="00970086"/>
    <w:rsid w:val="00973F53"/>
    <w:rsid w:val="009746CA"/>
    <w:rsid w:val="009756DE"/>
    <w:rsid w:val="0097622C"/>
    <w:rsid w:val="00976601"/>
    <w:rsid w:val="00982614"/>
    <w:rsid w:val="009829E4"/>
    <w:rsid w:val="009835C5"/>
    <w:rsid w:val="00983D7E"/>
    <w:rsid w:val="00984202"/>
    <w:rsid w:val="0098472D"/>
    <w:rsid w:val="00987470"/>
    <w:rsid w:val="009877B7"/>
    <w:rsid w:val="00990669"/>
    <w:rsid w:val="009942D8"/>
    <w:rsid w:val="00995F77"/>
    <w:rsid w:val="009A0664"/>
    <w:rsid w:val="009A11B5"/>
    <w:rsid w:val="009A24EC"/>
    <w:rsid w:val="009A2A85"/>
    <w:rsid w:val="009A3B70"/>
    <w:rsid w:val="009A3CA4"/>
    <w:rsid w:val="009A6DF3"/>
    <w:rsid w:val="009B09BF"/>
    <w:rsid w:val="009B3926"/>
    <w:rsid w:val="009B7970"/>
    <w:rsid w:val="009C00D1"/>
    <w:rsid w:val="009C55C7"/>
    <w:rsid w:val="009C6232"/>
    <w:rsid w:val="009C73D6"/>
    <w:rsid w:val="009D1000"/>
    <w:rsid w:val="009D38D6"/>
    <w:rsid w:val="009D552D"/>
    <w:rsid w:val="009D6797"/>
    <w:rsid w:val="009D6FF3"/>
    <w:rsid w:val="009D7BD4"/>
    <w:rsid w:val="009E0C63"/>
    <w:rsid w:val="009E0CD9"/>
    <w:rsid w:val="009E11ED"/>
    <w:rsid w:val="009E21C3"/>
    <w:rsid w:val="009E27BE"/>
    <w:rsid w:val="009E38A3"/>
    <w:rsid w:val="009E4D49"/>
    <w:rsid w:val="009F0135"/>
    <w:rsid w:val="009F0C8B"/>
    <w:rsid w:val="009F3021"/>
    <w:rsid w:val="009F4491"/>
    <w:rsid w:val="009F55E1"/>
    <w:rsid w:val="009F73B8"/>
    <w:rsid w:val="00A01784"/>
    <w:rsid w:val="00A0303C"/>
    <w:rsid w:val="00A06238"/>
    <w:rsid w:val="00A06349"/>
    <w:rsid w:val="00A07C81"/>
    <w:rsid w:val="00A07F3A"/>
    <w:rsid w:val="00A10D91"/>
    <w:rsid w:val="00A10E32"/>
    <w:rsid w:val="00A126A6"/>
    <w:rsid w:val="00A12A39"/>
    <w:rsid w:val="00A12BD3"/>
    <w:rsid w:val="00A1556A"/>
    <w:rsid w:val="00A17562"/>
    <w:rsid w:val="00A2126F"/>
    <w:rsid w:val="00A2189C"/>
    <w:rsid w:val="00A22BC4"/>
    <w:rsid w:val="00A24486"/>
    <w:rsid w:val="00A25216"/>
    <w:rsid w:val="00A26AA5"/>
    <w:rsid w:val="00A30381"/>
    <w:rsid w:val="00A31529"/>
    <w:rsid w:val="00A3152A"/>
    <w:rsid w:val="00A33DB9"/>
    <w:rsid w:val="00A36AA4"/>
    <w:rsid w:val="00A40363"/>
    <w:rsid w:val="00A40366"/>
    <w:rsid w:val="00A40926"/>
    <w:rsid w:val="00A45AC1"/>
    <w:rsid w:val="00A514F5"/>
    <w:rsid w:val="00A5336D"/>
    <w:rsid w:val="00A53869"/>
    <w:rsid w:val="00A53CF1"/>
    <w:rsid w:val="00A53FE5"/>
    <w:rsid w:val="00A56AC8"/>
    <w:rsid w:val="00A570E7"/>
    <w:rsid w:val="00A619AD"/>
    <w:rsid w:val="00A633B8"/>
    <w:rsid w:val="00A63FD8"/>
    <w:rsid w:val="00A72ECF"/>
    <w:rsid w:val="00A730CC"/>
    <w:rsid w:val="00A745F3"/>
    <w:rsid w:val="00A74C10"/>
    <w:rsid w:val="00A757DE"/>
    <w:rsid w:val="00A75DAC"/>
    <w:rsid w:val="00A7602C"/>
    <w:rsid w:val="00A77274"/>
    <w:rsid w:val="00A80441"/>
    <w:rsid w:val="00A80CC0"/>
    <w:rsid w:val="00A811DE"/>
    <w:rsid w:val="00A81931"/>
    <w:rsid w:val="00A81EE6"/>
    <w:rsid w:val="00A85D5A"/>
    <w:rsid w:val="00A90F16"/>
    <w:rsid w:val="00A910BB"/>
    <w:rsid w:val="00A91FA8"/>
    <w:rsid w:val="00A93105"/>
    <w:rsid w:val="00A94906"/>
    <w:rsid w:val="00A9510D"/>
    <w:rsid w:val="00A96445"/>
    <w:rsid w:val="00A9701B"/>
    <w:rsid w:val="00AA0DD0"/>
    <w:rsid w:val="00AA0DE2"/>
    <w:rsid w:val="00AA1DDC"/>
    <w:rsid w:val="00AA4F24"/>
    <w:rsid w:val="00AB0134"/>
    <w:rsid w:val="00AB0DEE"/>
    <w:rsid w:val="00AB153B"/>
    <w:rsid w:val="00AB369A"/>
    <w:rsid w:val="00AB39BB"/>
    <w:rsid w:val="00AB3CF8"/>
    <w:rsid w:val="00AB4728"/>
    <w:rsid w:val="00AC0753"/>
    <w:rsid w:val="00AC101D"/>
    <w:rsid w:val="00AC18FC"/>
    <w:rsid w:val="00AC36AF"/>
    <w:rsid w:val="00AC40D0"/>
    <w:rsid w:val="00AC4928"/>
    <w:rsid w:val="00AD0536"/>
    <w:rsid w:val="00AD3A27"/>
    <w:rsid w:val="00AD7187"/>
    <w:rsid w:val="00AD7A62"/>
    <w:rsid w:val="00AE1376"/>
    <w:rsid w:val="00AE2F3C"/>
    <w:rsid w:val="00AE3A86"/>
    <w:rsid w:val="00AE641B"/>
    <w:rsid w:val="00AE6F22"/>
    <w:rsid w:val="00AF13A0"/>
    <w:rsid w:val="00AF1A00"/>
    <w:rsid w:val="00AF1E6E"/>
    <w:rsid w:val="00AF3B25"/>
    <w:rsid w:val="00AF3E8E"/>
    <w:rsid w:val="00AF463C"/>
    <w:rsid w:val="00AF46C1"/>
    <w:rsid w:val="00AF712F"/>
    <w:rsid w:val="00B0016B"/>
    <w:rsid w:val="00B005A3"/>
    <w:rsid w:val="00B0067A"/>
    <w:rsid w:val="00B01D8A"/>
    <w:rsid w:val="00B03707"/>
    <w:rsid w:val="00B05BB2"/>
    <w:rsid w:val="00B05FBD"/>
    <w:rsid w:val="00B07D9F"/>
    <w:rsid w:val="00B101F2"/>
    <w:rsid w:val="00B102A5"/>
    <w:rsid w:val="00B103D3"/>
    <w:rsid w:val="00B1252F"/>
    <w:rsid w:val="00B14EBD"/>
    <w:rsid w:val="00B1615C"/>
    <w:rsid w:val="00B16999"/>
    <w:rsid w:val="00B170E9"/>
    <w:rsid w:val="00B17207"/>
    <w:rsid w:val="00B177F3"/>
    <w:rsid w:val="00B1795D"/>
    <w:rsid w:val="00B21E29"/>
    <w:rsid w:val="00B24015"/>
    <w:rsid w:val="00B2468A"/>
    <w:rsid w:val="00B2469D"/>
    <w:rsid w:val="00B25480"/>
    <w:rsid w:val="00B26060"/>
    <w:rsid w:val="00B273C7"/>
    <w:rsid w:val="00B30B41"/>
    <w:rsid w:val="00B32C91"/>
    <w:rsid w:val="00B32D6E"/>
    <w:rsid w:val="00B35645"/>
    <w:rsid w:val="00B40C3E"/>
    <w:rsid w:val="00B41D73"/>
    <w:rsid w:val="00B420CF"/>
    <w:rsid w:val="00B42467"/>
    <w:rsid w:val="00B434C0"/>
    <w:rsid w:val="00B435B8"/>
    <w:rsid w:val="00B43EEE"/>
    <w:rsid w:val="00B44553"/>
    <w:rsid w:val="00B44EAF"/>
    <w:rsid w:val="00B47C99"/>
    <w:rsid w:val="00B508C4"/>
    <w:rsid w:val="00B50F81"/>
    <w:rsid w:val="00B51F1B"/>
    <w:rsid w:val="00B56F21"/>
    <w:rsid w:val="00B605CF"/>
    <w:rsid w:val="00B61437"/>
    <w:rsid w:val="00B62699"/>
    <w:rsid w:val="00B62B5A"/>
    <w:rsid w:val="00B62F41"/>
    <w:rsid w:val="00B66D7E"/>
    <w:rsid w:val="00B67006"/>
    <w:rsid w:val="00B67B47"/>
    <w:rsid w:val="00B722C9"/>
    <w:rsid w:val="00B73F3F"/>
    <w:rsid w:val="00B741CD"/>
    <w:rsid w:val="00B75238"/>
    <w:rsid w:val="00B75B2E"/>
    <w:rsid w:val="00B768A1"/>
    <w:rsid w:val="00B76B0F"/>
    <w:rsid w:val="00B7758F"/>
    <w:rsid w:val="00B778EE"/>
    <w:rsid w:val="00B82286"/>
    <w:rsid w:val="00B824DA"/>
    <w:rsid w:val="00B82A4D"/>
    <w:rsid w:val="00B82F7E"/>
    <w:rsid w:val="00B84C47"/>
    <w:rsid w:val="00B854A9"/>
    <w:rsid w:val="00B8579A"/>
    <w:rsid w:val="00B872C9"/>
    <w:rsid w:val="00B907AF"/>
    <w:rsid w:val="00B926F4"/>
    <w:rsid w:val="00B92E6A"/>
    <w:rsid w:val="00B94711"/>
    <w:rsid w:val="00B94C62"/>
    <w:rsid w:val="00B96122"/>
    <w:rsid w:val="00B96FA8"/>
    <w:rsid w:val="00BA1096"/>
    <w:rsid w:val="00BA2CF0"/>
    <w:rsid w:val="00BA450E"/>
    <w:rsid w:val="00BA4A8C"/>
    <w:rsid w:val="00BA5F43"/>
    <w:rsid w:val="00BA6728"/>
    <w:rsid w:val="00BA6E3B"/>
    <w:rsid w:val="00BA6F7B"/>
    <w:rsid w:val="00BA749C"/>
    <w:rsid w:val="00BA77AF"/>
    <w:rsid w:val="00BA7E52"/>
    <w:rsid w:val="00BB2926"/>
    <w:rsid w:val="00BB514A"/>
    <w:rsid w:val="00BB6A50"/>
    <w:rsid w:val="00BB6C2E"/>
    <w:rsid w:val="00BB6E74"/>
    <w:rsid w:val="00BB7BE5"/>
    <w:rsid w:val="00BC0F16"/>
    <w:rsid w:val="00BC4BB0"/>
    <w:rsid w:val="00BC4BB6"/>
    <w:rsid w:val="00BC4EB7"/>
    <w:rsid w:val="00BD022F"/>
    <w:rsid w:val="00BD094B"/>
    <w:rsid w:val="00BD1F5A"/>
    <w:rsid w:val="00BD2462"/>
    <w:rsid w:val="00BD299F"/>
    <w:rsid w:val="00BD4790"/>
    <w:rsid w:val="00BD47AF"/>
    <w:rsid w:val="00BD4C24"/>
    <w:rsid w:val="00BD4FB8"/>
    <w:rsid w:val="00BD54CD"/>
    <w:rsid w:val="00BD79C7"/>
    <w:rsid w:val="00BE08B7"/>
    <w:rsid w:val="00BE2848"/>
    <w:rsid w:val="00BE42BB"/>
    <w:rsid w:val="00BE4D48"/>
    <w:rsid w:val="00BE7556"/>
    <w:rsid w:val="00BE7767"/>
    <w:rsid w:val="00BF1E40"/>
    <w:rsid w:val="00BF244D"/>
    <w:rsid w:val="00BF316A"/>
    <w:rsid w:val="00BF3219"/>
    <w:rsid w:val="00BF33A1"/>
    <w:rsid w:val="00BF45BB"/>
    <w:rsid w:val="00BF53CD"/>
    <w:rsid w:val="00BF7A52"/>
    <w:rsid w:val="00C002E3"/>
    <w:rsid w:val="00C005A8"/>
    <w:rsid w:val="00C0323D"/>
    <w:rsid w:val="00C04CE5"/>
    <w:rsid w:val="00C054DE"/>
    <w:rsid w:val="00C066EB"/>
    <w:rsid w:val="00C10559"/>
    <w:rsid w:val="00C10CCD"/>
    <w:rsid w:val="00C11138"/>
    <w:rsid w:val="00C11588"/>
    <w:rsid w:val="00C12238"/>
    <w:rsid w:val="00C138EC"/>
    <w:rsid w:val="00C15BCF"/>
    <w:rsid w:val="00C22AFD"/>
    <w:rsid w:val="00C25562"/>
    <w:rsid w:val="00C27E61"/>
    <w:rsid w:val="00C30F26"/>
    <w:rsid w:val="00C33B44"/>
    <w:rsid w:val="00C348DD"/>
    <w:rsid w:val="00C35DD4"/>
    <w:rsid w:val="00C36F28"/>
    <w:rsid w:val="00C37083"/>
    <w:rsid w:val="00C37597"/>
    <w:rsid w:val="00C40026"/>
    <w:rsid w:val="00C418C9"/>
    <w:rsid w:val="00C42C83"/>
    <w:rsid w:val="00C433BC"/>
    <w:rsid w:val="00C43A9D"/>
    <w:rsid w:val="00C43E64"/>
    <w:rsid w:val="00C43F9C"/>
    <w:rsid w:val="00C45D53"/>
    <w:rsid w:val="00C45E0B"/>
    <w:rsid w:val="00C47B52"/>
    <w:rsid w:val="00C502BC"/>
    <w:rsid w:val="00C50D2A"/>
    <w:rsid w:val="00C5360C"/>
    <w:rsid w:val="00C54111"/>
    <w:rsid w:val="00C5613C"/>
    <w:rsid w:val="00C56D97"/>
    <w:rsid w:val="00C6016B"/>
    <w:rsid w:val="00C60513"/>
    <w:rsid w:val="00C62A8E"/>
    <w:rsid w:val="00C65008"/>
    <w:rsid w:val="00C65274"/>
    <w:rsid w:val="00C65F39"/>
    <w:rsid w:val="00C66832"/>
    <w:rsid w:val="00C677BB"/>
    <w:rsid w:val="00C71465"/>
    <w:rsid w:val="00C74E90"/>
    <w:rsid w:val="00C755A9"/>
    <w:rsid w:val="00C75BD2"/>
    <w:rsid w:val="00C80014"/>
    <w:rsid w:val="00C823F3"/>
    <w:rsid w:val="00C9159D"/>
    <w:rsid w:val="00C92D4D"/>
    <w:rsid w:val="00C947C6"/>
    <w:rsid w:val="00C94A84"/>
    <w:rsid w:val="00C961F2"/>
    <w:rsid w:val="00CA0BF8"/>
    <w:rsid w:val="00CA33B2"/>
    <w:rsid w:val="00CA488F"/>
    <w:rsid w:val="00CA4C9E"/>
    <w:rsid w:val="00CA579C"/>
    <w:rsid w:val="00CB2C1A"/>
    <w:rsid w:val="00CB454A"/>
    <w:rsid w:val="00CB463E"/>
    <w:rsid w:val="00CB467C"/>
    <w:rsid w:val="00CB7D45"/>
    <w:rsid w:val="00CC0514"/>
    <w:rsid w:val="00CC11C4"/>
    <w:rsid w:val="00CC17FE"/>
    <w:rsid w:val="00CC1F23"/>
    <w:rsid w:val="00CC5A5B"/>
    <w:rsid w:val="00CC64B8"/>
    <w:rsid w:val="00CC66E7"/>
    <w:rsid w:val="00CC6C19"/>
    <w:rsid w:val="00CD1CB6"/>
    <w:rsid w:val="00CD2E59"/>
    <w:rsid w:val="00CD3E06"/>
    <w:rsid w:val="00CD513D"/>
    <w:rsid w:val="00CD57AE"/>
    <w:rsid w:val="00CD5D4A"/>
    <w:rsid w:val="00CD7638"/>
    <w:rsid w:val="00CE1624"/>
    <w:rsid w:val="00CF0D22"/>
    <w:rsid w:val="00CF20BA"/>
    <w:rsid w:val="00CF2725"/>
    <w:rsid w:val="00CF40A0"/>
    <w:rsid w:val="00CF73D3"/>
    <w:rsid w:val="00CF7497"/>
    <w:rsid w:val="00D01FCA"/>
    <w:rsid w:val="00D12E23"/>
    <w:rsid w:val="00D133D1"/>
    <w:rsid w:val="00D14E87"/>
    <w:rsid w:val="00D155CB"/>
    <w:rsid w:val="00D16823"/>
    <w:rsid w:val="00D20950"/>
    <w:rsid w:val="00D21044"/>
    <w:rsid w:val="00D22B1E"/>
    <w:rsid w:val="00D23D7B"/>
    <w:rsid w:val="00D25D66"/>
    <w:rsid w:val="00D30D42"/>
    <w:rsid w:val="00D314A0"/>
    <w:rsid w:val="00D33093"/>
    <w:rsid w:val="00D335E8"/>
    <w:rsid w:val="00D3735B"/>
    <w:rsid w:val="00D409BE"/>
    <w:rsid w:val="00D40E69"/>
    <w:rsid w:val="00D418DA"/>
    <w:rsid w:val="00D42ECE"/>
    <w:rsid w:val="00D431FB"/>
    <w:rsid w:val="00D4326F"/>
    <w:rsid w:val="00D45A23"/>
    <w:rsid w:val="00D46B72"/>
    <w:rsid w:val="00D51E3A"/>
    <w:rsid w:val="00D5273E"/>
    <w:rsid w:val="00D536B1"/>
    <w:rsid w:val="00D54FD7"/>
    <w:rsid w:val="00D5559D"/>
    <w:rsid w:val="00D55CE9"/>
    <w:rsid w:val="00D56B9D"/>
    <w:rsid w:val="00D56DDE"/>
    <w:rsid w:val="00D5778A"/>
    <w:rsid w:val="00D62511"/>
    <w:rsid w:val="00D63611"/>
    <w:rsid w:val="00D64908"/>
    <w:rsid w:val="00D6589F"/>
    <w:rsid w:val="00D65C31"/>
    <w:rsid w:val="00D70896"/>
    <w:rsid w:val="00D71DEE"/>
    <w:rsid w:val="00D7541D"/>
    <w:rsid w:val="00D80A30"/>
    <w:rsid w:val="00D8152B"/>
    <w:rsid w:val="00D8178A"/>
    <w:rsid w:val="00D83161"/>
    <w:rsid w:val="00D83F78"/>
    <w:rsid w:val="00D855E5"/>
    <w:rsid w:val="00D85FFA"/>
    <w:rsid w:val="00D876CF"/>
    <w:rsid w:val="00D90046"/>
    <w:rsid w:val="00D914B4"/>
    <w:rsid w:val="00D94CFF"/>
    <w:rsid w:val="00D9527B"/>
    <w:rsid w:val="00D95B9F"/>
    <w:rsid w:val="00D9767A"/>
    <w:rsid w:val="00DA0EED"/>
    <w:rsid w:val="00DA0F74"/>
    <w:rsid w:val="00DA18AF"/>
    <w:rsid w:val="00DA2A6F"/>
    <w:rsid w:val="00DA619C"/>
    <w:rsid w:val="00DA65CA"/>
    <w:rsid w:val="00DB161C"/>
    <w:rsid w:val="00DB1EE6"/>
    <w:rsid w:val="00DB2DDE"/>
    <w:rsid w:val="00DB2EC3"/>
    <w:rsid w:val="00DB4369"/>
    <w:rsid w:val="00DB6E00"/>
    <w:rsid w:val="00DC021C"/>
    <w:rsid w:val="00DC1662"/>
    <w:rsid w:val="00DC3830"/>
    <w:rsid w:val="00DC495E"/>
    <w:rsid w:val="00DC63B6"/>
    <w:rsid w:val="00DD03E0"/>
    <w:rsid w:val="00DD0815"/>
    <w:rsid w:val="00DD389C"/>
    <w:rsid w:val="00DD60DE"/>
    <w:rsid w:val="00DD656F"/>
    <w:rsid w:val="00DD68F6"/>
    <w:rsid w:val="00DE0A68"/>
    <w:rsid w:val="00DE1116"/>
    <w:rsid w:val="00DE15D4"/>
    <w:rsid w:val="00DE2E17"/>
    <w:rsid w:val="00DE49CB"/>
    <w:rsid w:val="00DE77FE"/>
    <w:rsid w:val="00DF054B"/>
    <w:rsid w:val="00DF2373"/>
    <w:rsid w:val="00DF2CDE"/>
    <w:rsid w:val="00DF7ACB"/>
    <w:rsid w:val="00E01C6F"/>
    <w:rsid w:val="00E045BE"/>
    <w:rsid w:val="00E04AB6"/>
    <w:rsid w:val="00E06182"/>
    <w:rsid w:val="00E10AFE"/>
    <w:rsid w:val="00E11A0A"/>
    <w:rsid w:val="00E13954"/>
    <w:rsid w:val="00E13E75"/>
    <w:rsid w:val="00E1655C"/>
    <w:rsid w:val="00E16C05"/>
    <w:rsid w:val="00E20C75"/>
    <w:rsid w:val="00E20CE9"/>
    <w:rsid w:val="00E21381"/>
    <w:rsid w:val="00E21C13"/>
    <w:rsid w:val="00E23E26"/>
    <w:rsid w:val="00E30C22"/>
    <w:rsid w:val="00E31B5B"/>
    <w:rsid w:val="00E37353"/>
    <w:rsid w:val="00E40636"/>
    <w:rsid w:val="00E41355"/>
    <w:rsid w:val="00E425E9"/>
    <w:rsid w:val="00E42E98"/>
    <w:rsid w:val="00E43430"/>
    <w:rsid w:val="00E436D0"/>
    <w:rsid w:val="00E4681F"/>
    <w:rsid w:val="00E47E11"/>
    <w:rsid w:val="00E53D12"/>
    <w:rsid w:val="00E55317"/>
    <w:rsid w:val="00E61F03"/>
    <w:rsid w:val="00E625BC"/>
    <w:rsid w:val="00E62960"/>
    <w:rsid w:val="00E63093"/>
    <w:rsid w:val="00E631C8"/>
    <w:rsid w:val="00E6360F"/>
    <w:rsid w:val="00E637C0"/>
    <w:rsid w:val="00E63A07"/>
    <w:rsid w:val="00E641DB"/>
    <w:rsid w:val="00E64516"/>
    <w:rsid w:val="00E64A76"/>
    <w:rsid w:val="00E731FA"/>
    <w:rsid w:val="00E73A07"/>
    <w:rsid w:val="00E74637"/>
    <w:rsid w:val="00E7561E"/>
    <w:rsid w:val="00E76193"/>
    <w:rsid w:val="00E76AEA"/>
    <w:rsid w:val="00E7790B"/>
    <w:rsid w:val="00E80BDC"/>
    <w:rsid w:val="00E836C7"/>
    <w:rsid w:val="00E90748"/>
    <w:rsid w:val="00E96065"/>
    <w:rsid w:val="00E968E9"/>
    <w:rsid w:val="00E97087"/>
    <w:rsid w:val="00E97B88"/>
    <w:rsid w:val="00EA01DB"/>
    <w:rsid w:val="00EA13B1"/>
    <w:rsid w:val="00EA13BC"/>
    <w:rsid w:val="00EA2056"/>
    <w:rsid w:val="00EA54CC"/>
    <w:rsid w:val="00EA61EA"/>
    <w:rsid w:val="00EA7707"/>
    <w:rsid w:val="00EA7A11"/>
    <w:rsid w:val="00EB15ED"/>
    <w:rsid w:val="00EB1FF5"/>
    <w:rsid w:val="00EB3415"/>
    <w:rsid w:val="00EB4402"/>
    <w:rsid w:val="00EB5AF1"/>
    <w:rsid w:val="00EB65B0"/>
    <w:rsid w:val="00EB660A"/>
    <w:rsid w:val="00EB78D9"/>
    <w:rsid w:val="00EC04C3"/>
    <w:rsid w:val="00EC14A2"/>
    <w:rsid w:val="00EC1636"/>
    <w:rsid w:val="00EC2111"/>
    <w:rsid w:val="00EC558C"/>
    <w:rsid w:val="00EC7AC6"/>
    <w:rsid w:val="00ED0182"/>
    <w:rsid w:val="00ED08AC"/>
    <w:rsid w:val="00ED0AA8"/>
    <w:rsid w:val="00ED3534"/>
    <w:rsid w:val="00ED4D17"/>
    <w:rsid w:val="00ED509D"/>
    <w:rsid w:val="00ED7737"/>
    <w:rsid w:val="00EE0808"/>
    <w:rsid w:val="00EE48BB"/>
    <w:rsid w:val="00EE4AFE"/>
    <w:rsid w:val="00EE5A60"/>
    <w:rsid w:val="00EF1B60"/>
    <w:rsid w:val="00EF257A"/>
    <w:rsid w:val="00EF27F2"/>
    <w:rsid w:val="00EF3A8E"/>
    <w:rsid w:val="00EF619B"/>
    <w:rsid w:val="00EF711C"/>
    <w:rsid w:val="00F028C1"/>
    <w:rsid w:val="00F03B2B"/>
    <w:rsid w:val="00F041FE"/>
    <w:rsid w:val="00F05E85"/>
    <w:rsid w:val="00F069B9"/>
    <w:rsid w:val="00F10090"/>
    <w:rsid w:val="00F103D1"/>
    <w:rsid w:val="00F11755"/>
    <w:rsid w:val="00F1342D"/>
    <w:rsid w:val="00F13BE6"/>
    <w:rsid w:val="00F154CA"/>
    <w:rsid w:val="00F1550C"/>
    <w:rsid w:val="00F2133C"/>
    <w:rsid w:val="00F222C8"/>
    <w:rsid w:val="00F2279A"/>
    <w:rsid w:val="00F23860"/>
    <w:rsid w:val="00F24239"/>
    <w:rsid w:val="00F257EB"/>
    <w:rsid w:val="00F30D1C"/>
    <w:rsid w:val="00F32ECF"/>
    <w:rsid w:val="00F33E8F"/>
    <w:rsid w:val="00F34A78"/>
    <w:rsid w:val="00F377D4"/>
    <w:rsid w:val="00F37988"/>
    <w:rsid w:val="00F40029"/>
    <w:rsid w:val="00F4291D"/>
    <w:rsid w:val="00F42E68"/>
    <w:rsid w:val="00F432BE"/>
    <w:rsid w:val="00F471E3"/>
    <w:rsid w:val="00F53299"/>
    <w:rsid w:val="00F54355"/>
    <w:rsid w:val="00F5470A"/>
    <w:rsid w:val="00F57336"/>
    <w:rsid w:val="00F573C5"/>
    <w:rsid w:val="00F575DA"/>
    <w:rsid w:val="00F57E22"/>
    <w:rsid w:val="00F57F55"/>
    <w:rsid w:val="00F60D2A"/>
    <w:rsid w:val="00F618DF"/>
    <w:rsid w:val="00F7256D"/>
    <w:rsid w:val="00F72CCC"/>
    <w:rsid w:val="00F72EB5"/>
    <w:rsid w:val="00F743EE"/>
    <w:rsid w:val="00F75B28"/>
    <w:rsid w:val="00F76911"/>
    <w:rsid w:val="00F77CC7"/>
    <w:rsid w:val="00F80B53"/>
    <w:rsid w:val="00F8117A"/>
    <w:rsid w:val="00F84A02"/>
    <w:rsid w:val="00F851A8"/>
    <w:rsid w:val="00F85F64"/>
    <w:rsid w:val="00F872D0"/>
    <w:rsid w:val="00F94E03"/>
    <w:rsid w:val="00F94EF7"/>
    <w:rsid w:val="00F97CA0"/>
    <w:rsid w:val="00F97EF8"/>
    <w:rsid w:val="00FA1AEE"/>
    <w:rsid w:val="00FA24A4"/>
    <w:rsid w:val="00FA5DBE"/>
    <w:rsid w:val="00FA64C8"/>
    <w:rsid w:val="00FA700E"/>
    <w:rsid w:val="00FA7E51"/>
    <w:rsid w:val="00FB0A4C"/>
    <w:rsid w:val="00FB144C"/>
    <w:rsid w:val="00FB2A87"/>
    <w:rsid w:val="00FB3118"/>
    <w:rsid w:val="00FB38E5"/>
    <w:rsid w:val="00FB53CF"/>
    <w:rsid w:val="00FB7A2C"/>
    <w:rsid w:val="00FC04F8"/>
    <w:rsid w:val="00FC39EE"/>
    <w:rsid w:val="00FD1CD7"/>
    <w:rsid w:val="00FD402D"/>
    <w:rsid w:val="00FD4681"/>
    <w:rsid w:val="00FD6731"/>
    <w:rsid w:val="00FD7F13"/>
    <w:rsid w:val="00FE0C4C"/>
    <w:rsid w:val="00FE3587"/>
    <w:rsid w:val="00FE3D87"/>
    <w:rsid w:val="00FE692A"/>
    <w:rsid w:val="00FE6E31"/>
    <w:rsid w:val="00FE726F"/>
    <w:rsid w:val="00FF0381"/>
    <w:rsid w:val="00FF09FA"/>
    <w:rsid w:val="00FF0DA9"/>
    <w:rsid w:val="00FF3731"/>
    <w:rsid w:val="00FF49F2"/>
    <w:rsid w:val="00FF6207"/>
    <w:rsid w:val="011E4E1B"/>
    <w:rsid w:val="01F56672"/>
    <w:rsid w:val="026C6D7F"/>
    <w:rsid w:val="04D523B6"/>
    <w:rsid w:val="05442D5B"/>
    <w:rsid w:val="05A47E39"/>
    <w:rsid w:val="09290661"/>
    <w:rsid w:val="09605713"/>
    <w:rsid w:val="09BE0A3A"/>
    <w:rsid w:val="0B080D1E"/>
    <w:rsid w:val="0B297F03"/>
    <w:rsid w:val="0B471607"/>
    <w:rsid w:val="0BE46D3E"/>
    <w:rsid w:val="0D605732"/>
    <w:rsid w:val="0DEC0E75"/>
    <w:rsid w:val="0E523019"/>
    <w:rsid w:val="0ECF3EAD"/>
    <w:rsid w:val="10044A9B"/>
    <w:rsid w:val="10091883"/>
    <w:rsid w:val="10CF7257"/>
    <w:rsid w:val="1226699B"/>
    <w:rsid w:val="12DA00AC"/>
    <w:rsid w:val="14A04E47"/>
    <w:rsid w:val="172E73B3"/>
    <w:rsid w:val="180848AD"/>
    <w:rsid w:val="18BB6C4D"/>
    <w:rsid w:val="1914198D"/>
    <w:rsid w:val="1A0F4D2C"/>
    <w:rsid w:val="1A3366A8"/>
    <w:rsid w:val="1A7D7321"/>
    <w:rsid w:val="1AD53722"/>
    <w:rsid w:val="1B163FDB"/>
    <w:rsid w:val="1B7E6132"/>
    <w:rsid w:val="1BA12A97"/>
    <w:rsid w:val="1CF80D39"/>
    <w:rsid w:val="1DBF1263"/>
    <w:rsid w:val="1DD0124D"/>
    <w:rsid w:val="1ECC2C27"/>
    <w:rsid w:val="1EF11D21"/>
    <w:rsid w:val="1F0E37E4"/>
    <w:rsid w:val="1F531C73"/>
    <w:rsid w:val="1F7B5FF1"/>
    <w:rsid w:val="1F7F2436"/>
    <w:rsid w:val="1FEB7544"/>
    <w:rsid w:val="20815C78"/>
    <w:rsid w:val="20D357FC"/>
    <w:rsid w:val="21486CCC"/>
    <w:rsid w:val="22B55599"/>
    <w:rsid w:val="23164DB9"/>
    <w:rsid w:val="238626BD"/>
    <w:rsid w:val="244B45EE"/>
    <w:rsid w:val="253B50F4"/>
    <w:rsid w:val="25817905"/>
    <w:rsid w:val="25AA1495"/>
    <w:rsid w:val="25EC2F16"/>
    <w:rsid w:val="265E43F2"/>
    <w:rsid w:val="26AA1AA0"/>
    <w:rsid w:val="27896EEB"/>
    <w:rsid w:val="279960ED"/>
    <w:rsid w:val="27AD45D6"/>
    <w:rsid w:val="27F82CDF"/>
    <w:rsid w:val="28AE1773"/>
    <w:rsid w:val="28C12C8C"/>
    <w:rsid w:val="29231FDE"/>
    <w:rsid w:val="293D196A"/>
    <w:rsid w:val="2B160FA6"/>
    <w:rsid w:val="2BD61589"/>
    <w:rsid w:val="2C310625"/>
    <w:rsid w:val="2D965F22"/>
    <w:rsid w:val="2E443314"/>
    <w:rsid w:val="2F4A3E20"/>
    <w:rsid w:val="2F723377"/>
    <w:rsid w:val="300B71CA"/>
    <w:rsid w:val="30180B0C"/>
    <w:rsid w:val="30FD0DAF"/>
    <w:rsid w:val="31973569"/>
    <w:rsid w:val="31DE35EB"/>
    <w:rsid w:val="320350AC"/>
    <w:rsid w:val="32975B09"/>
    <w:rsid w:val="331C3C66"/>
    <w:rsid w:val="33AF4B9A"/>
    <w:rsid w:val="34071C68"/>
    <w:rsid w:val="3471098E"/>
    <w:rsid w:val="34BD0DCB"/>
    <w:rsid w:val="34CC28C6"/>
    <w:rsid w:val="350A3C58"/>
    <w:rsid w:val="355412C6"/>
    <w:rsid w:val="36AE7E65"/>
    <w:rsid w:val="36D35F48"/>
    <w:rsid w:val="379C4E4D"/>
    <w:rsid w:val="384434D6"/>
    <w:rsid w:val="384770D8"/>
    <w:rsid w:val="38D91DC5"/>
    <w:rsid w:val="394C4CCA"/>
    <w:rsid w:val="3B2A78D8"/>
    <w:rsid w:val="3B3659B5"/>
    <w:rsid w:val="3BA03301"/>
    <w:rsid w:val="3D7B3496"/>
    <w:rsid w:val="3EAB6853"/>
    <w:rsid w:val="3FEB2BD1"/>
    <w:rsid w:val="41B80AAC"/>
    <w:rsid w:val="41F65F4A"/>
    <w:rsid w:val="428054CD"/>
    <w:rsid w:val="42EC1FD1"/>
    <w:rsid w:val="43A36553"/>
    <w:rsid w:val="43D66184"/>
    <w:rsid w:val="43E70812"/>
    <w:rsid w:val="442962A2"/>
    <w:rsid w:val="4450231D"/>
    <w:rsid w:val="45965240"/>
    <w:rsid w:val="47814828"/>
    <w:rsid w:val="478D07C9"/>
    <w:rsid w:val="49D97D36"/>
    <w:rsid w:val="4A946A0F"/>
    <w:rsid w:val="4AE24450"/>
    <w:rsid w:val="4B4F291F"/>
    <w:rsid w:val="4C3E340E"/>
    <w:rsid w:val="4C3E79B4"/>
    <w:rsid w:val="4CC377BB"/>
    <w:rsid w:val="4CF31FE4"/>
    <w:rsid w:val="4E22716A"/>
    <w:rsid w:val="4E2F62EB"/>
    <w:rsid w:val="4EC66A03"/>
    <w:rsid w:val="50BC169C"/>
    <w:rsid w:val="51D3237D"/>
    <w:rsid w:val="53804BC8"/>
    <w:rsid w:val="54E84FC7"/>
    <w:rsid w:val="554B66C4"/>
    <w:rsid w:val="55C951EF"/>
    <w:rsid w:val="561B7A15"/>
    <w:rsid w:val="56360F21"/>
    <w:rsid w:val="5725516D"/>
    <w:rsid w:val="5737262D"/>
    <w:rsid w:val="57CA69DC"/>
    <w:rsid w:val="57DB3900"/>
    <w:rsid w:val="57E9783F"/>
    <w:rsid w:val="58B53C20"/>
    <w:rsid w:val="5B5B07F1"/>
    <w:rsid w:val="5B85156D"/>
    <w:rsid w:val="5CB6654A"/>
    <w:rsid w:val="5CBF783D"/>
    <w:rsid w:val="5D0C19C8"/>
    <w:rsid w:val="5D1C6D48"/>
    <w:rsid w:val="5DF879C9"/>
    <w:rsid w:val="5EAC1CF8"/>
    <w:rsid w:val="5F836223"/>
    <w:rsid w:val="60111F96"/>
    <w:rsid w:val="60424379"/>
    <w:rsid w:val="60C33A12"/>
    <w:rsid w:val="61316A8B"/>
    <w:rsid w:val="6274090B"/>
    <w:rsid w:val="63441989"/>
    <w:rsid w:val="634560D1"/>
    <w:rsid w:val="6351707B"/>
    <w:rsid w:val="63625997"/>
    <w:rsid w:val="646D4B04"/>
    <w:rsid w:val="64DD4813"/>
    <w:rsid w:val="652F0533"/>
    <w:rsid w:val="656D1C72"/>
    <w:rsid w:val="65746937"/>
    <w:rsid w:val="65865E9F"/>
    <w:rsid w:val="66647AE3"/>
    <w:rsid w:val="667D71CC"/>
    <w:rsid w:val="6733506B"/>
    <w:rsid w:val="680C1584"/>
    <w:rsid w:val="6A4C3A5A"/>
    <w:rsid w:val="6ACC7AF2"/>
    <w:rsid w:val="6BDA3C3A"/>
    <w:rsid w:val="6C614550"/>
    <w:rsid w:val="6E0F771C"/>
    <w:rsid w:val="70590ECB"/>
    <w:rsid w:val="719A7E36"/>
    <w:rsid w:val="719B4BBA"/>
    <w:rsid w:val="743F279C"/>
    <w:rsid w:val="74715214"/>
    <w:rsid w:val="749B546F"/>
    <w:rsid w:val="74A30FF5"/>
    <w:rsid w:val="75443DF7"/>
    <w:rsid w:val="756D740B"/>
    <w:rsid w:val="764B7BA0"/>
    <w:rsid w:val="76C76DC6"/>
    <w:rsid w:val="76C85681"/>
    <w:rsid w:val="76D42BE6"/>
    <w:rsid w:val="77295F19"/>
    <w:rsid w:val="77362B36"/>
    <w:rsid w:val="783E2883"/>
    <w:rsid w:val="7A1C2B7A"/>
    <w:rsid w:val="7A383CC0"/>
    <w:rsid w:val="7A626D66"/>
    <w:rsid w:val="7B26799D"/>
    <w:rsid w:val="7BCE7F35"/>
    <w:rsid w:val="7BFD402F"/>
    <w:rsid w:val="7C2A0F34"/>
    <w:rsid w:val="7F1807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5"/>
    <w:next w:val="1"/>
    <w:link w:val="41"/>
    <w:qFormat/>
    <w:uiPriority w:val="9"/>
    <w:pPr>
      <w:spacing w:before="0" w:after="0"/>
      <w:jc w:val="left"/>
    </w:pPr>
    <w:rPr>
      <w:rFonts w:ascii="Times New Roman" w:hAnsi="Times New Roman" w:eastAsia="黑体"/>
      <w:szCs w:val="28"/>
    </w:rPr>
  </w:style>
  <w:style w:type="paragraph" w:styleId="6">
    <w:name w:val="heading 2"/>
    <w:basedOn w:val="1"/>
    <w:next w:val="1"/>
    <w:link w:val="42"/>
    <w:unhideWhenUsed/>
    <w:qFormat/>
    <w:uiPriority w:val="9"/>
    <w:pPr>
      <w:keepNext/>
      <w:keepLines/>
      <w:spacing w:beforeLines="50" w:afterLines="50" w:line="560" w:lineRule="exact"/>
      <w:outlineLvl w:val="1"/>
    </w:pPr>
    <w:rPr>
      <w:rFonts w:ascii="仿宋_GB2312" w:hAnsi="仿宋_GB2312" w:eastAsia="仿宋_GB2312" w:cs="Times New Roman"/>
      <w:b/>
      <w:bCs/>
      <w:sz w:val="32"/>
    </w:rPr>
  </w:style>
  <w:style w:type="paragraph" w:styleId="7">
    <w:name w:val="heading 3"/>
    <w:basedOn w:val="1"/>
    <w:next w:val="1"/>
    <w:link w:val="43"/>
    <w:unhideWhenUsed/>
    <w:qFormat/>
    <w:uiPriority w:val="9"/>
    <w:pPr>
      <w:spacing w:line="560" w:lineRule="exact"/>
      <w:outlineLvl w:val="2"/>
    </w:pPr>
    <w:rPr>
      <w:rFonts w:ascii="仿宋_GB2312" w:hAnsi="Times New Roman" w:eastAsia="仿宋_GB2312" w:cs="Times New Roman"/>
      <w:b/>
      <w:bCs/>
      <w:sz w:val="32"/>
    </w:rPr>
  </w:style>
  <w:style w:type="paragraph" w:styleId="8">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9">
    <w:name w:val="heading 5"/>
    <w:basedOn w:val="1"/>
    <w:next w:val="1"/>
    <w:unhideWhenUsed/>
    <w:qFormat/>
    <w:uiPriority w:val="9"/>
    <w:pPr>
      <w:keepNext/>
      <w:keepLines/>
      <w:spacing w:before="280" w:after="290" w:line="372" w:lineRule="auto"/>
      <w:outlineLvl w:val="4"/>
    </w:pPr>
    <w:rPr>
      <w:b/>
      <w:sz w:val="28"/>
    </w:rPr>
  </w:style>
  <w:style w:type="paragraph" w:styleId="10">
    <w:name w:val="heading 6"/>
    <w:basedOn w:val="1"/>
    <w:next w:val="1"/>
    <w:unhideWhenUsed/>
    <w:qFormat/>
    <w:uiPriority w:val="9"/>
    <w:pPr>
      <w:keepNext/>
      <w:keepLines/>
      <w:spacing w:before="240" w:after="64" w:line="317" w:lineRule="auto"/>
      <w:outlineLvl w:val="5"/>
    </w:pPr>
    <w:rPr>
      <w:rFonts w:ascii="Arial" w:hAnsi="Arial" w:eastAsia="黑体"/>
      <w:b/>
      <w:sz w:val="24"/>
    </w:rPr>
  </w:style>
  <w:style w:type="paragraph" w:styleId="11">
    <w:name w:val="heading 7"/>
    <w:basedOn w:val="1"/>
    <w:next w:val="1"/>
    <w:unhideWhenUsed/>
    <w:qFormat/>
    <w:uiPriority w:val="9"/>
    <w:pPr>
      <w:keepNext/>
      <w:keepLines/>
      <w:spacing w:before="240" w:after="64" w:line="317" w:lineRule="auto"/>
      <w:outlineLvl w:val="6"/>
    </w:pPr>
    <w:rPr>
      <w:b/>
      <w:sz w:val="24"/>
    </w:rPr>
  </w:style>
  <w:style w:type="paragraph" w:styleId="12">
    <w:name w:val="heading 8"/>
    <w:basedOn w:val="1"/>
    <w:next w:val="1"/>
    <w:unhideWhenUsed/>
    <w:qFormat/>
    <w:uiPriority w:val="9"/>
    <w:pPr>
      <w:keepNext/>
      <w:keepLines/>
      <w:spacing w:before="240" w:after="64" w:line="317" w:lineRule="auto"/>
      <w:outlineLvl w:val="7"/>
    </w:pPr>
    <w:rPr>
      <w:rFonts w:ascii="Arial" w:hAnsi="Arial" w:eastAsia="黑体"/>
      <w:sz w:val="24"/>
    </w:rPr>
  </w:style>
  <w:style w:type="paragraph" w:styleId="13">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utoSpaceDE w:val="0"/>
      <w:autoSpaceDN w:val="0"/>
      <w:adjustRightInd w:val="0"/>
      <w:spacing w:before="236"/>
      <w:ind w:left="140"/>
      <w:jc w:val="left"/>
    </w:pPr>
    <w:rPr>
      <w:rFonts w:ascii="宋体" w:hAnsi="Times New Roman" w:eastAsia="宋体" w:cs="宋体"/>
      <w:kern w:val="0"/>
      <w:sz w:val="28"/>
      <w:szCs w:val="28"/>
    </w:rPr>
  </w:style>
  <w:style w:type="paragraph" w:styleId="3">
    <w:name w:val="Body Text First Indent"/>
    <w:basedOn w:val="2"/>
    <w:next w:val="1"/>
    <w:qFormat/>
    <w:uiPriority w:val="0"/>
    <w:pPr>
      <w:ind w:firstLine="200" w:firstLineChars="200"/>
    </w:pPr>
    <w:rPr>
      <w:rFonts w:eastAsia="仿宋_GB2312"/>
    </w:rPr>
  </w:style>
  <w:style w:type="paragraph" w:styleId="5">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14">
    <w:name w:val="toc 7"/>
    <w:basedOn w:val="1"/>
    <w:next w:val="1"/>
    <w:unhideWhenUsed/>
    <w:qFormat/>
    <w:uiPriority w:val="39"/>
    <w:pPr>
      <w:ind w:left="2520" w:leftChars="1200"/>
    </w:pPr>
  </w:style>
  <w:style w:type="paragraph" w:styleId="15">
    <w:name w:val="Normal Indent"/>
    <w:basedOn w:val="1"/>
    <w:qFormat/>
    <w:uiPriority w:val="0"/>
    <w:pPr>
      <w:ind w:firstLine="567"/>
    </w:pPr>
  </w:style>
  <w:style w:type="paragraph" w:styleId="16">
    <w:name w:val="annotation text"/>
    <w:basedOn w:val="1"/>
    <w:qFormat/>
    <w:uiPriority w:val="0"/>
    <w:pPr>
      <w:jc w:val="left"/>
    </w:pPr>
  </w:style>
  <w:style w:type="paragraph" w:styleId="17">
    <w:name w:val="Body Text Indent"/>
    <w:basedOn w:val="1"/>
    <w:link w:val="47"/>
    <w:unhideWhenUsed/>
    <w:qFormat/>
    <w:uiPriority w:val="99"/>
    <w:pPr>
      <w:spacing w:after="120"/>
      <w:ind w:left="420" w:leftChars="200"/>
    </w:pPr>
  </w:style>
  <w:style w:type="paragraph" w:styleId="18">
    <w:name w:val="toc 5"/>
    <w:basedOn w:val="1"/>
    <w:next w:val="1"/>
    <w:unhideWhenUsed/>
    <w:qFormat/>
    <w:uiPriority w:val="39"/>
    <w:pPr>
      <w:ind w:left="1680" w:leftChars="800"/>
    </w:pPr>
  </w:style>
  <w:style w:type="paragraph" w:styleId="19">
    <w:name w:val="toc 3"/>
    <w:basedOn w:val="1"/>
    <w:next w:val="1"/>
    <w:unhideWhenUsed/>
    <w:qFormat/>
    <w:uiPriority w:val="39"/>
    <w:pPr>
      <w:ind w:left="840" w:leftChars="400"/>
    </w:pPr>
  </w:style>
  <w:style w:type="paragraph" w:styleId="20">
    <w:name w:val="toc 8"/>
    <w:basedOn w:val="1"/>
    <w:next w:val="1"/>
    <w:unhideWhenUsed/>
    <w:qFormat/>
    <w:uiPriority w:val="39"/>
    <w:pPr>
      <w:ind w:left="2940" w:leftChars="1400"/>
    </w:pPr>
  </w:style>
  <w:style w:type="paragraph" w:styleId="21">
    <w:name w:val="Date"/>
    <w:basedOn w:val="1"/>
    <w:next w:val="1"/>
    <w:link w:val="52"/>
    <w:unhideWhenUsed/>
    <w:qFormat/>
    <w:uiPriority w:val="99"/>
    <w:pPr>
      <w:ind w:left="100" w:leftChars="2500"/>
    </w:pPr>
  </w:style>
  <w:style w:type="paragraph" w:styleId="22">
    <w:name w:val="Balloon Text"/>
    <w:basedOn w:val="1"/>
    <w:link w:val="54"/>
    <w:unhideWhenUsed/>
    <w:qFormat/>
    <w:uiPriority w:val="99"/>
    <w:rPr>
      <w:sz w:val="18"/>
      <w:szCs w:val="18"/>
    </w:rPr>
  </w:style>
  <w:style w:type="paragraph" w:styleId="23">
    <w:name w:val="footer"/>
    <w:basedOn w:val="1"/>
    <w:link w:val="39"/>
    <w:unhideWhenUsed/>
    <w:qFormat/>
    <w:uiPriority w:val="99"/>
    <w:pPr>
      <w:tabs>
        <w:tab w:val="center" w:pos="4153"/>
        <w:tab w:val="right" w:pos="8306"/>
      </w:tabs>
      <w:snapToGrid w:val="0"/>
      <w:jc w:val="left"/>
    </w:pPr>
    <w:rPr>
      <w:sz w:val="18"/>
      <w:szCs w:val="18"/>
    </w:rPr>
  </w:style>
  <w:style w:type="paragraph" w:styleId="24">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39"/>
  </w:style>
  <w:style w:type="paragraph" w:styleId="26">
    <w:name w:val="toc 4"/>
    <w:basedOn w:val="1"/>
    <w:next w:val="1"/>
    <w:unhideWhenUsed/>
    <w:qFormat/>
    <w:uiPriority w:val="39"/>
    <w:pPr>
      <w:ind w:left="1260" w:leftChars="600"/>
    </w:pPr>
  </w:style>
  <w:style w:type="paragraph" w:styleId="27">
    <w:name w:val="toc 6"/>
    <w:basedOn w:val="1"/>
    <w:next w:val="1"/>
    <w:unhideWhenUsed/>
    <w:qFormat/>
    <w:uiPriority w:val="39"/>
    <w:pPr>
      <w:ind w:left="2100" w:leftChars="1000"/>
    </w:pPr>
  </w:style>
  <w:style w:type="paragraph" w:styleId="28">
    <w:name w:val="toc 2"/>
    <w:basedOn w:val="1"/>
    <w:next w:val="1"/>
    <w:unhideWhenUsed/>
    <w:qFormat/>
    <w:uiPriority w:val="39"/>
    <w:pPr>
      <w:ind w:left="420" w:leftChars="200"/>
    </w:pPr>
  </w:style>
  <w:style w:type="paragraph" w:styleId="29">
    <w:name w:val="toc 9"/>
    <w:basedOn w:val="1"/>
    <w:next w:val="1"/>
    <w:unhideWhenUsed/>
    <w:qFormat/>
    <w:uiPriority w:val="39"/>
    <w:pPr>
      <w:ind w:left="3360" w:leftChars="1600"/>
    </w:pPr>
  </w:style>
  <w:style w:type="paragraph" w:styleId="30">
    <w:name w:val="Body Text First Indent 2"/>
    <w:basedOn w:val="17"/>
    <w:next w:val="1"/>
    <w:link w:val="48"/>
    <w:qFormat/>
    <w:uiPriority w:val="0"/>
    <w:pPr>
      <w:framePr w:wrap="around" w:vAnchor="margin" w:hAnchor="text" w:y="1"/>
      <w:spacing w:before="100" w:beforeAutospacing="1" w:after="100" w:afterAutospacing="1" w:line="360" w:lineRule="auto"/>
      <w:ind w:left="0" w:leftChars="0" w:firstLine="1520" w:firstLineChars="225"/>
    </w:pPr>
    <w:rPr>
      <w:rFonts w:hint="eastAsia" w:ascii="Arial Unicode MS" w:hAnsi="Arial Unicode MS" w:eastAsia="宋体" w:cs="Arial Unicode MS"/>
      <w:color w:val="000000"/>
      <w:sz w:val="32"/>
      <w:szCs w:val="32"/>
      <w:u w:color="000000"/>
      <w:lang w:val="zh-TW" w:eastAsia="zh-TW"/>
    </w:rPr>
  </w:style>
  <w:style w:type="table" w:styleId="32">
    <w:name w:val="Table Grid"/>
    <w:basedOn w:val="3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Emphasis"/>
    <w:basedOn w:val="33"/>
    <w:qFormat/>
    <w:uiPriority w:val="20"/>
    <w:rPr>
      <w:i/>
      <w:iCs/>
    </w:rPr>
  </w:style>
  <w:style w:type="character" w:styleId="35">
    <w:name w:val="Hyperlink"/>
    <w:basedOn w:val="33"/>
    <w:unhideWhenUsed/>
    <w:qFormat/>
    <w:uiPriority w:val="99"/>
    <w:rPr>
      <w:color w:val="0563C1" w:themeColor="hyperlink"/>
      <w:u w:val="single"/>
      <w14:textFill>
        <w14:solidFill>
          <w14:schemeClr w14:val="hlink"/>
        </w14:solidFill>
      </w14:textFill>
    </w:rPr>
  </w:style>
  <w:style w:type="character" w:styleId="36">
    <w:name w:val="annotation reference"/>
    <w:basedOn w:val="33"/>
    <w:unhideWhenUsed/>
    <w:qFormat/>
    <w:uiPriority w:val="99"/>
    <w:rPr>
      <w:sz w:val="21"/>
      <w:szCs w:val="21"/>
    </w:rPr>
  </w:style>
  <w:style w:type="paragraph" w:customStyle="1" w:styleId="37">
    <w:name w:val="章正文"/>
    <w:basedOn w:val="1"/>
    <w:qFormat/>
    <w:uiPriority w:val="0"/>
    <w:pPr>
      <w:spacing w:beforeLines="50" w:after="120" w:line="300" w:lineRule="auto"/>
      <w:ind w:firstLine="480"/>
    </w:pPr>
    <w:rPr>
      <w:rFonts w:ascii="Helvetica" w:hAnsi="Helvetica"/>
    </w:rPr>
  </w:style>
  <w:style w:type="character" w:customStyle="1" w:styleId="38">
    <w:name w:val="页眉 Char"/>
    <w:basedOn w:val="33"/>
    <w:link w:val="24"/>
    <w:qFormat/>
    <w:uiPriority w:val="99"/>
    <w:rPr>
      <w:sz w:val="18"/>
      <w:szCs w:val="18"/>
    </w:rPr>
  </w:style>
  <w:style w:type="character" w:customStyle="1" w:styleId="39">
    <w:name w:val="页脚 Char"/>
    <w:basedOn w:val="33"/>
    <w:link w:val="23"/>
    <w:qFormat/>
    <w:uiPriority w:val="99"/>
    <w:rPr>
      <w:sz w:val="18"/>
      <w:szCs w:val="18"/>
    </w:rPr>
  </w:style>
  <w:style w:type="paragraph" w:customStyle="1" w:styleId="40">
    <w:name w:val="列表段落1"/>
    <w:basedOn w:val="1"/>
    <w:qFormat/>
    <w:uiPriority w:val="34"/>
    <w:pPr>
      <w:ind w:firstLine="420" w:firstLineChars="200"/>
    </w:pPr>
  </w:style>
  <w:style w:type="character" w:customStyle="1" w:styleId="41">
    <w:name w:val="标题 1 Char"/>
    <w:basedOn w:val="33"/>
    <w:link w:val="4"/>
    <w:qFormat/>
    <w:uiPriority w:val="9"/>
    <w:rPr>
      <w:rFonts w:eastAsia="黑体" w:cstheme="majorBidi"/>
      <w:b/>
      <w:bCs/>
      <w:kern w:val="2"/>
      <w:sz w:val="32"/>
      <w:szCs w:val="28"/>
    </w:rPr>
  </w:style>
  <w:style w:type="character" w:customStyle="1" w:styleId="42">
    <w:name w:val="标题 2 Char"/>
    <w:basedOn w:val="33"/>
    <w:link w:val="6"/>
    <w:qFormat/>
    <w:uiPriority w:val="9"/>
    <w:rPr>
      <w:rFonts w:ascii="仿宋_GB2312" w:hAnsi="仿宋_GB2312" w:eastAsia="仿宋_GB2312"/>
      <w:b/>
      <w:bCs/>
      <w:kern w:val="2"/>
      <w:sz w:val="32"/>
      <w:szCs w:val="22"/>
    </w:rPr>
  </w:style>
  <w:style w:type="character" w:customStyle="1" w:styleId="43">
    <w:name w:val="标题 3 Char"/>
    <w:basedOn w:val="33"/>
    <w:link w:val="7"/>
    <w:qFormat/>
    <w:uiPriority w:val="9"/>
    <w:rPr>
      <w:rFonts w:ascii="仿宋_GB2312" w:eastAsia="仿宋_GB2312"/>
      <w:b/>
      <w:bCs/>
      <w:kern w:val="2"/>
      <w:sz w:val="32"/>
      <w:szCs w:val="22"/>
    </w:rPr>
  </w:style>
  <w:style w:type="paragraph" w:customStyle="1" w:styleId="44">
    <w:name w:val="正文 无缩进"/>
    <w:basedOn w:val="1"/>
    <w:link w:val="45"/>
    <w:qFormat/>
    <w:uiPriority w:val="0"/>
    <w:pPr>
      <w:spacing w:line="360" w:lineRule="auto"/>
      <w:jc w:val="center"/>
    </w:pPr>
    <w:rPr>
      <w:rFonts w:ascii="宋体" w:hAnsi="宋体" w:eastAsia="宋体"/>
      <w:sz w:val="28"/>
      <w:szCs w:val="28"/>
    </w:rPr>
  </w:style>
  <w:style w:type="character" w:customStyle="1" w:styleId="45">
    <w:name w:val="正文 无缩进 字符"/>
    <w:basedOn w:val="33"/>
    <w:link w:val="44"/>
    <w:qFormat/>
    <w:uiPriority w:val="0"/>
    <w:rPr>
      <w:rFonts w:ascii="宋体" w:hAnsi="宋体" w:eastAsia="宋体"/>
      <w:sz w:val="28"/>
      <w:szCs w:val="28"/>
    </w:rPr>
  </w:style>
  <w:style w:type="paragraph" w:customStyle="1" w:styleId="46">
    <w:name w:val="一级标题-1"/>
    <w:basedOn w:val="1"/>
    <w:qFormat/>
    <w:uiPriority w:val="0"/>
    <w:pPr>
      <w:spacing w:before="60" w:line="460" w:lineRule="exact"/>
      <w:outlineLvl w:val="0"/>
    </w:pPr>
    <w:rPr>
      <w:rFonts w:ascii="Times New Roman" w:hAnsi="Times New Roman" w:eastAsia="宋体" w:cs="Times New Roman"/>
      <w:b/>
      <w:bCs/>
      <w:sz w:val="32"/>
      <w:szCs w:val="32"/>
      <w:lang w:val="zh-CN"/>
    </w:rPr>
  </w:style>
  <w:style w:type="character" w:customStyle="1" w:styleId="47">
    <w:name w:val="正文文本缩进 Char"/>
    <w:basedOn w:val="33"/>
    <w:link w:val="17"/>
    <w:semiHidden/>
    <w:qFormat/>
    <w:uiPriority w:val="99"/>
  </w:style>
  <w:style w:type="character" w:customStyle="1" w:styleId="48">
    <w:name w:val="正文首行缩进 2 Char"/>
    <w:basedOn w:val="47"/>
    <w:link w:val="30"/>
    <w:qFormat/>
    <w:uiPriority w:val="0"/>
    <w:rPr>
      <w:rFonts w:ascii="Arial Unicode MS" w:hAnsi="Arial Unicode MS" w:eastAsia="宋体" w:cs="Arial Unicode MS"/>
      <w:color w:val="000000"/>
      <w:sz w:val="32"/>
      <w:szCs w:val="32"/>
      <w:u w:color="000000"/>
      <w:lang w:val="zh-TW" w:eastAsia="zh-TW"/>
    </w:rPr>
  </w:style>
  <w:style w:type="paragraph" w:customStyle="1" w:styleId="49">
    <w:name w:val="TOC 标题1"/>
    <w:basedOn w:val="4"/>
    <w:next w:val="1"/>
    <w:unhideWhenUsed/>
    <w:qFormat/>
    <w:uiPriority w:val="39"/>
    <w:pPr>
      <w:keepNext/>
      <w:keepLines/>
      <w:widowControl/>
      <w:spacing w:before="240" w:line="259" w:lineRule="auto"/>
      <w:outlineLvl w:val="9"/>
    </w:pPr>
    <w:rPr>
      <w:rFonts w:asciiTheme="majorHAnsi" w:hAnsiTheme="majorHAnsi" w:eastAsiaTheme="majorEastAsia"/>
      <w:b w:val="0"/>
      <w:bCs w:val="0"/>
      <w:color w:val="2E75B6" w:themeColor="accent1" w:themeShade="BF"/>
      <w:kern w:val="0"/>
      <w:szCs w:val="32"/>
    </w:rPr>
  </w:style>
  <w:style w:type="character" w:customStyle="1" w:styleId="50">
    <w:name w:val="未处理的提及1"/>
    <w:basedOn w:val="33"/>
    <w:unhideWhenUsed/>
    <w:qFormat/>
    <w:uiPriority w:val="99"/>
    <w:rPr>
      <w:color w:val="605E5C"/>
      <w:shd w:val="clear" w:color="auto" w:fill="E1DFDD"/>
    </w:rPr>
  </w:style>
  <w:style w:type="character" w:customStyle="1" w:styleId="51">
    <w:name w:val="未处理的提及2"/>
    <w:basedOn w:val="33"/>
    <w:unhideWhenUsed/>
    <w:qFormat/>
    <w:uiPriority w:val="99"/>
    <w:rPr>
      <w:color w:val="605E5C"/>
      <w:shd w:val="clear" w:color="auto" w:fill="E1DFDD"/>
    </w:rPr>
  </w:style>
  <w:style w:type="character" w:customStyle="1" w:styleId="52">
    <w:name w:val="日期 Char"/>
    <w:basedOn w:val="33"/>
    <w:link w:val="21"/>
    <w:semiHidden/>
    <w:qFormat/>
    <w:uiPriority w:val="99"/>
    <w:rPr>
      <w:kern w:val="2"/>
      <w:sz w:val="21"/>
      <w:szCs w:val="22"/>
    </w:rPr>
  </w:style>
  <w:style w:type="character" w:customStyle="1" w:styleId="53">
    <w:name w:val="未处理的提及3"/>
    <w:basedOn w:val="33"/>
    <w:unhideWhenUsed/>
    <w:qFormat/>
    <w:uiPriority w:val="99"/>
    <w:rPr>
      <w:color w:val="605E5C"/>
      <w:shd w:val="clear" w:color="auto" w:fill="E1DFDD"/>
    </w:rPr>
  </w:style>
  <w:style w:type="character" w:customStyle="1" w:styleId="54">
    <w:name w:val="批注框文本 Char"/>
    <w:basedOn w:val="33"/>
    <w:link w:val="22"/>
    <w:semiHidden/>
    <w:qFormat/>
    <w:uiPriority w:val="99"/>
    <w:rPr>
      <w:kern w:val="2"/>
      <w:sz w:val="18"/>
      <w:szCs w:val="18"/>
    </w:rPr>
  </w:style>
  <w:style w:type="paragraph" w:customStyle="1" w:styleId="55">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6">
    <w:name w:val="样式1"/>
    <w:basedOn w:val="1"/>
    <w:qFormat/>
    <w:uiPriority w:val="0"/>
    <w:rPr>
      <w:rFonts w:eastAsia="仿宋_GB2312"/>
      <w:sz w:val="32"/>
    </w:rPr>
  </w:style>
  <w:style w:type="paragraph" w:customStyle="1" w:styleId="57">
    <w:name w:val="列出段落1"/>
    <w:basedOn w:val="1"/>
    <w:qFormat/>
    <w:uiPriority w:val="34"/>
    <w:pPr>
      <w:ind w:firstLine="420" w:firstLineChars="200"/>
    </w:pPr>
    <w:rPr>
      <w:rFonts w:ascii="Calibri" w:hAnsi="Calibri" w:eastAsia="宋体" w:cs="Times New Roman"/>
    </w:rPr>
  </w:style>
  <w:style w:type="paragraph" w:customStyle="1" w:styleId="58">
    <w:name w:val="标3"/>
    <w:basedOn w:val="1"/>
    <w:qFormat/>
    <w:uiPriority w:val="0"/>
    <w:pPr>
      <w:keepNext/>
      <w:adjustRightInd w:val="0"/>
      <w:snapToGrid w:val="0"/>
      <w:ind w:firstLine="640" w:firstLineChars="200"/>
      <w:outlineLvl w:val="2"/>
    </w:pPr>
    <w:rPr>
      <w:rFonts w:ascii="Times New Roman" w:hAnsi="Times New Roman" w:eastAsia="仿宋_GB2312"/>
      <w:b/>
      <w:szCs w:val="32"/>
    </w:rPr>
  </w:style>
  <w:style w:type="paragraph" w:customStyle="1" w:styleId="59">
    <w:name w:val="正1"/>
    <w:basedOn w:val="1"/>
    <w:qFormat/>
    <w:uiPriority w:val="0"/>
    <w:pPr>
      <w:adjustRightInd w:val="0"/>
      <w:snapToGrid w:val="0"/>
      <w:ind w:firstLine="560" w:firstLineChars="200"/>
    </w:pPr>
    <w:rPr>
      <w:rFonts w:ascii="Times New Roman" w:hAnsi="Times New Roman" w:eastAsia="仿宋_GB2312"/>
      <w:spacing w:val="-6"/>
      <w:szCs w:val="32"/>
    </w:rPr>
  </w:style>
  <w:style w:type="paragraph" w:customStyle="1" w:styleId="60">
    <w:name w:val="表标题"/>
    <w:basedOn w:val="1"/>
    <w:qFormat/>
    <w:uiPriority w:val="0"/>
    <w:pPr>
      <w:adjustRightInd w:val="0"/>
      <w:snapToGrid w:val="0"/>
      <w:jc w:val="center"/>
    </w:pPr>
    <w:rPr>
      <w:rFonts w:eastAsia="黑体"/>
      <w:sz w:val="28"/>
      <w:szCs w:val="32"/>
    </w:rPr>
  </w:style>
  <w:style w:type="paragraph" w:customStyle="1" w:styleId="61">
    <w:name w:val="表头"/>
    <w:basedOn w:val="1"/>
    <w:qFormat/>
    <w:uiPriority w:val="0"/>
    <w:pPr>
      <w:adjustRightInd w:val="0"/>
      <w:snapToGrid w:val="0"/>
      <w:spacing w:line="400" w:lineRule="exact"/>
      <w:jc w:val="center"/>
    </w:pPr>
    <w:rPr>
      <w:rFonts w:eastAsia="黑体"/>
      <w:sz w:val="24"/>
      <w:szCs w:val="32"/>
    </w:rPr>
  </w:style>
  <w:style w:type="paragraph" w:customStyle="1" w:styleId="62">
    <w:name w:val="表正文"/>
    <w:basedOn w:val="1"/>
    <w:qFormat/>
    <w:uiPriority w:val="0"/>
    <w:pPr>
      <w:adjustRightInd w:val="0"/>
      <w:snapToGrid w:val="0"/>
      <w:spacing w:line="400" w:lineRule="exact"/>
    </w:pPr>
    <w:rPr>
      <w:rFonts w:eastAsia="仿宋_GB2312"/>
      <w:sz w:val="24"/>
      <w:szCs w:val="32"/>
    </w:rPr>
  </w:style>
  <w:style w:type="paragraph" w:customStyle="1" w:styleId="63">
    <w:name w:val="1级（章）标题"/>
    <w:basedOn w:val="1"/>
    <w:qFormat/>
    <w:uiPriority w:val="0"/>
    <w:pPr>
      <w:jc w:val="center"/>
      <w:outlineLvl w:val="0"/>
    </w:pPr>
    <w:rPr>
      <w:rFonts w:eastAsia="方正小标宋_GBK"/>
      <w:kern w:val="0"/>
      <w:sz w:val="36"/>
      <w:szCs w:val="44"/>
    </w:rPr>
  </w:style>
  <w:style w:type="paragraph" w:customStyle="1" w:styleId="64">
    <w:name w:val="正文首行缩进2个字"/>
    <w:basedOn w:val="1"/>
    <w:qFormat/>
    <w:uiPriority w:val="0"/>
    <w:pPr>
      <w:ind w:firstLine="200" w:firstLineChars="200"/>
    </w:pPr>
    <w:rPr>
      <w:kern w:val="0"/>
      <w:szCs w:val="32"/>
    </w:rPr>
  </w:style>
  <w:style w:type="paragraph" w:customStyle="1" w:styleId="65">
    <w:name w:val="2级（节）标题"/>
    <w:basedOn w:val="1"/>
    <w:qFormat/>
    <w:uiPriority w:val="0"/>
    <w:pPr>
      <w:ind w:firstLine="200" w:firstLineChars="200"/>
      <w:outlineLvl w:val="1"/>
    </w:pPr>
    <w:rPr>
      <w:rFonts w:eastAsia="黑体" w:cs="Times New Roman"/>
      <w:kern w:val="0"/>
      <w:szCs w:val="20"/>
    </w:rPr>
  </w:style>
  <w:style w:type="paragraph" w:customStyle="1" w:styleId="66">
    <w:name w:val="3级（次）标题"/>
    <w:basedOn w:val="1"/>
    <w:qFormat/>
    <w:uiPriority w:val="0"/>
    <w:pPr>
      <w:ind w:firstLine="200" w:firstLineChars="200"/>
      <w:outlineLvl w:val="2"/>
    </w:pPr>
    <w:rPr>
      <w:rFonts w:ascii="楷体" w:hAnsi="楷体" w:eastAsia="楷体_GB2312" w:cs="Times New Roman"/>
      <w:b/>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E024E8-A66B-4ED6-9BDE-E7362D16320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2883</Words>
  <Characters>2932</Characters>
  <Lines>279</Lines>
  <Paragraphs>78</Paragraphs>
  <TotalTime>11</TotalTime>
  <ScaleCrop>false</ScaleCrop>
  <LinksUpToDate>false</LinksUpToDate>
  <CharactersWithSpaces>3300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2021-11-16T16:39:00Z</dcterms:created>
  <dc:creator>Administrator</dc:creator>
  <cp:lastModifiedBy>WPS_1636440978</cp:lastModifiedBy>
  <cp:lastPrinted>2022-12-12T11:18:00Z</cp:lastPrinted>
  <dcterms:modified xsi:type="dcterms:W3CDTF">2023-01-14T02:27:18Z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99840EF5685F40B584FBBDD8BFAB53FA</vt:lpwstr>
  </property>
</Properties>
</file>