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color w:val="000000"/>
          <w:kern w:val="0"/>
          <w:sz w:val="44"/>
          <w:szCs w:val="44"/>
        </w:rPr>
      </w:pPr>
      <w:bookmarkStart w:id="0" w:name="_GoBack"/>
      <w:bookmarkEnd w:id="0"/>
      <w:r>
        <w:rPr>
          <w:rFonts w:hint="eastAsia" w:ascii="黑体" w:hAnsi="黑体" w:eastAsia="黑体"/>
          <w:sz w:val="44"/>
          <w:szCs w:val="44"/>
        </w:rPr>
        <w:t>温州市医疗保障局 温州市财政局 温州市卫生健康委员会关于转发</w:t>
      </w:r>
      <w:r>
        <w:rPr>
          <w:rFonts w:hint="eastAsia" w:ascii="黑体" w:hAnsi="黑体" w:eastAsia="黑体" w:cs="宋体"/>
          <w:color w:val="000000"/>
          <w:kern w:val="0"/>
          <w:sz w:val="44"/>
          <w:szCs w:val="44"/>
        </w:rPr>
        <w:t>浙江省医疗保障局 浙江省财政厅 浙江省卫生健康委员会《关于进一步完善大病保险制度 切实减轻群众就医负担的通知》的通知</w:t>
      </w:r>
    </w:p>
    <w:p>
      <w:pPr>
        <w:jc w:val="center"/>
        <w:rPr>
          <w:rFonts w:hint="eastAsia" w:ascii="黑体" w:hAnsi="黑体" w:eastAsia="黑体" w:cs="宋体"/>
          <w:color w:val="000000"/>
          <w:kern w:val="0"/>
          <w:sz w:val="44"/>
          <w:szCs w:val="44"/>
        </w:rPr>
      </w:pPr>
      <w:r>
        <w:rPr>
          <w:rFonts w:hint="eastAsia" w:ascii="黑体" w:hAnsi="黑体" w:eastAsia="黑体" w:cs="宋体"/>
          <w:color w:val="000000"/>
          <w:kern w:val="0"/>
          <w:sz w:val="44"/>
          <w:szCs w:val="44"/>
        </w:rPr>
        <w:t>（征求意见稿）</w:t>
      </w:r>
    </w:p>
    <w:p>
      <w:pPr>
        <w:jc w:val="center"/>
        <w:rPr>
          <w:rFonts w:hint="eastAsia" w:ascii="黑体" w:hAnsi="黑体" w:eastAsia="黑体" w:cs="宋体"/>
          <w:color w:val="000000"/>
          <w:kern w:val="0"/>
          <w:sz w:val="44"/>
          <w:szCs w:val="44"/>
        </w:rPr>
      </w:pPr>
    </w:p>
    <w:p>
      <w:pPr>
        <w:jc w:val="center"/>
        <w:rPr>
          <w:rFonts w:ascii="黑体" w:hAnsi="黑体" w:eastAsia="黑体" w:cs="宋体"/>
          <w:color w:val="000000"/>
          <w:kern w:val="0"/>
          <w:sz w:val="44"/>
          <w:szCs w:val="44"/>
        </w:rPr>
      </w:pPr>
    </w:p>
    <w:p>
      <w:pPr>
        <w:textAlignment w:val="baseline"/>
        <w:rPr>
          <w:rFonts w:ascii="仿宋" w:hAnsi="仿宋" w:eastAsia="仿宋" w:cs="宋体"/>
          <w:kern w:val="0"/>
          <w:sz w:val="32"/>
          <w:szCs w:val="32"/>
        </w:rPr>
      </w:pPr>
      <w:r>
        <w:rPr>
          <w:rFonts w:hint="eastAsia" w:ascii="仿宋" w:hAnsi="仿宋" w:eastAsia="仿宋" w:cs="宋体"/>
          <w:color w:val="000000"/>
          <w:kern w:val="0"/>
          <w:sz w:val="32"/>
          <w:szCs w:val="32"/>
        </w:rPr>
        <w:t>各县（市）医疗保障局、各区医保分局，各县（市、区）财政局、卫生健康局：</w:t>
      </w:r>
    </w:p>
    <w:p>
      <w:pPr>
        <w:ind w:firstLine="645"/>
        <w:rPr>
          <w:rFonts w:ascii="仿宋_GB2312" w:hAnsi="仿宋" w:eastAsia="仿宋_GB2312" w:cs="宋体"/>
          <w:color w:val="000000"/>
          <w:kern w:val="0"/>
          <w:sz w:val="32"/>
          <w:szCs w:val="32"/>
        </w:rPr>
      </w:pPr>
      <w:r>
        <w:rPr>
          <w:rFonts w:hint="eastAsia" w:ascii="仿宋" w:hAnsi="仿宋" w:eastAsia="仿宋" w:cs="宋体"/>
          <w:color w:val="000000"/>
          <w:kern w:val="0"/>
          <w:sz w:val="32"/>
          <w:szCs w:val="32"/>
        </w:rPr>
        <w:t>现将</w:t>
      </w:r>
      <w:r>
        <w:rPr>
          <w:rFonts w:ascii="仿宋" w:hAnsi="仿宋" w:eastAsia="仿宋" w:cs="宋体"/>
          <w:color w:val="000000"/>
          <w:kern w:val="0"/>
          <w:sz w:val="32"/>
          <w:szCs w:val="32"/>
        </w:rPr>
        <w:t>浙江省医疗保障局 浙江省财政厅 浙江省卫生健康委员会</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关于进一步完善大病保险制度 切实减轻群众就医负担的通知</w:t>
      </w:r>
      <w:r>
        <w:rPr>
          <w:rFonts w:hint="eastAsia" w:ascii="仿宋" w:hAnsi="仿宋" w:eastAsia="仿宋" w:cs="宋体"/>
          <w:color w:val="000000"/>
          <w:kern w:val="0"/>
          <w:sz w:val="32"/>
          <w:szCs w:val="32"/>
        </w:rPr>
        <w:t>》（</w:t>
      </w:r>
      <w:r>
        <w:rPr>
          <w:rFonts w:hint="eastAsia" w:ascii="仿宋" w:hAnsi="仿宋" w:eastAsia="仿宋"/>
          <w:color w:val="000000"/>
          <w:sz w:val="32"/>
          <w:szCs w:val="32"/>
        </w:rPr>
        <w:t>浙医保联发〔</w:t>
      </w:r>
      <w:r>
        <w:rPr>
          <w:rFonts w:ascii="仿宋" w:hAnsi="仿宋" w:eastAsia="仿宋"/>
          <w:color w:val="000000"/>
          <w:sz w:val="32"/>
          <w:szCs w:val="32"/>
        </w:rPr>
        <w:t>2021</w:t>
      </w:r>
      <w:r>
        <w:rPr>
          <w:rFonts w:hint="eastAsia" w:ascii="仿宋" w:hAnsi="仿宋" w:eastAsia="仿宋"/>
          <w:color w:val="000000"/>
          <w:sz w:val="32"/>
          <w:szCs w:val="32"/>
        </w:rPr>
        <w:t>〕</w:t>
      </w:r>
      <w:r>
        <w:rPr>
          <w:rFonts w:ascii="仿宋" w:hAnsi="仿宋" w:eastAsia="仿宋"/>
          <w:color w:val="000000"/>
          <w:sz w:val="32"/>
          <w:szCs w:val="32"/>
        </w:rPr>
        <w:t xml:space="preserve">1 </w:t>
      </w:r>
      <w:r>
        <w:rPr>
          <w:rFonts w:hint="eastAsia" w:ascii="仿宋" w:hAnsi="仿宋" w:eastAsia="仿宋"/>
          <w:color w:val="000000"/>
          <w:sz w:val="32"/>
          <w:szCs w:val="32"/>
        </w:rPr>
        <w:t>号）</w:t>
      </w:r>
      <w:r>
        <w:rPr>
          <w:rFonts w:hint="eastAsia" w:ascii="仿宋" w:hAnsi="仿宋" w:eastAsia="仿宋" w:cs="宋体"/>
          <w:color w:val="000000"/>
          <w:kern w:val="0"/>
          <w:sz w:val="32"/>
          <w:szCs w:val="32"/>
        </w:rPr>
        <w:t>转发给你们，并结合温州实际提出如下意见，请一并贯彻执行。</w:t>
      </w:r>
    </w:p>
    <w:p>
      <w:pPr>
        <w:ind w:firstLine="640" w:firstLineChars="200"/>
        <w:textAlignment w:val="baseline"/>
        <w:rPr>
          <w:rFonts w:ascii="楷体" w:hAnsi="楷体" w:eastAsia="楷体" w:cs="宋体"/>
          <w:color w:val="000000"/>
          <w:kern w:val="0"/>
          <w:sz w:val="32"/>
          <w:szCs w:val="32"/>
        </w:rPr>
      </w:pPr>
      <w:r>
        <w:rPr>
          <w:rFonts w:hint="eastAsia" w:ascii="楷体" w:hAnsi="楷体" w:eastAsia="楷体" w:cs="宋体"/>
          <w:color w:val="000000"/>
          <w:kern w:val="0"/>
          <w:sz w:val="32"/>
          <w:szCs w:val="32"/>
        </w:rPr>
        <w:t>一、统一筹资标准和机制</w:t>
      </w:r>
      <w:r>
        <w:rPr>
          <w:rFonts w:hint="eastAsia" w:ascii="仿宋" w:hAnsi="仿宋" w:eastAsia="仿宋"/>
          <w:color w:val="000000"/>
          <w:sz w:val="32"/>
          <w:szCs w:val="32"/>
        </w:rPr>
        <w:t>。按照权责对等、精算平衡原则，进一步完善政府、单位、个人分担的大病保险多渠道筹资机制，政府、单位暂按60%筹集、参保人员个人缴费暂按40%筹集。职工医保参保人员的大病保险费按年一次性从职工基本医疗保险基金、城乡居民从城乡居民基本医疗保险基金中整体划拔。其中，职工个人缴费部分从个人账户中划转，没有建立个人账户的由参保人员个人缴纳。全市大病保险人均筹资标准调整为85元。</w:t>
      </w:r>
    </w:p>
    <w:p>
      <w:pPr>
        <w:ind w:firstLine="640" w:firstLineChars="200"/>
        <w:textAlignment w:val="baseline"/>
        <w:rPr>
          <w:rFonts w:ascii="仿宋" w:hAnsi="仿宋" w:eastAsia="仿宋" w:cs="宋体"/>
          <w:color w:val="000000"/>
          <w:kern w:val="0"/>
          <w:sz w:val="32"/>
          <w:szCs w:val="32"/>
        </w:rPr>
      </w:pPr>
      <w:r>
        <w:rPr>
          <w:rFonts w:hint="eastAsia" w:ascii="楷体" w:hAnsi="楷体" w:eastAsia="楷体" w:cs="宋体"/>
          <w:color w:val="000000"/>
          <w:kern w:val="0"/>
          <w:sz w:val="32"/>
          <w:szCs w:val="32"/>
        </w:rPr>
        <w:t>二、进一步提高大病保险待遇</w:t>
      </w:r>
      <w:r>
        <w:rPr>
          <w:rFonts w:hint="eastAsia" w:ascii="仿宋" w:hAnsi="仿宋" w:eastAsia="仿宋" w:cs="宋体"/>
          <w:color w:val="000000"/>
          <w:kern w:val="0"/>
          <w:sz w:val="32"/>
          <w:szCs w:val="32"/>
        </w:rPr>
        <w:t>。我市大病保险起付标准为25700元，最高补偿限额暂按起付标准的15倍设定，政策内合规医疗费用支付比例提高到 70%。合规医疗费用是指在一个结算年度内，参保人员发生的住院和规定（特殊）病种门诊费用中按规定需由个人支付的自理、自付费用，以及使用浙江省大病保险特殊药品的费用。</w:t>
      </w:r>
    </w:p>
    <w:p>
      <w:pPr>
        <w:snapToGrid w:val="0"/>
        <w:spacing w:line="600" w:lineRule="exact"/>
        <w:ind w:firstLine="640" w:firstLineChars="200"/>
        <w:rPr>
          <w:rFonts w:ascii="仿宋_GB2312" w:hAnsi="仿宋" w:eastAsia="仿宋_GB2312" w:cs="宋体"/>
          <w:color w:val="000000"/>
          <w:sz w:val="32"/>
        </w:rPr>
      </w:pPr>
      <w:r>
        <w:rPr>
          <w:rFonts w:hint="eastAsia" w:ascii="楷体" w:hAnsi="楷体" w:eastAsia="楷体"/>
          <w:color w:val="333333"/>
          <w:sz w:val="32"/>
          <w:szCs w:val="32"/>
        </w:rPr>
        <w:t>三、适当提高困难群众保障服务水平。</w:t>
      </w:r>
      <w:r>
        <w:rPr>
          <w:rFonts w:hint="eastAsia" w:ascii="仿宋" w:hAnsi="仿宋" w:eastAsia="仿宋" w:cs="宋体"/>
          <w:color w:val="000000"/>
          <w:kern w:val="0"/>
          <w:sz w:val="32"/>
          <w:szCs w:val="32"/>
        </w:rPr>
        <w:t xml:space="preserve">本市医疗救助对象大病保险起付线降低一半，大病保险合规医疗费用支付比例提高到 </w:t>
      </w:r>
      <w:r>
        <w:rPr>
          <w:rFonts w:ascii="仿宋" w:hAnsi="仿宋" w:eastAsia="仿宋" w:cs="宋体"/>
          <w:color w:val="000000"/>
          <w:kern w:val="0"/>
          <w:sz w:val="32"/>
          <w:szCs w:val="32"/>
        </w:rPr>
        <w:t>80%</w:t>
      </w:r>
      <w:r>
        <w:rPr>
          <w:rFonts w:hint="eastAsia" w:ascii="仿宋" w:hAnsi="仿宋" w:eastAsia="仿宋" w:cs="宋体"/>
          <w:color w:val="000000"/>
          <w:kern w:val="0"/>
          <w:sz w:val="32"/>
          <w:szCs w:val="32"/>
        </w:rPr>
        <w:t>，不设大病保险封顶线。全面实施基本医疗保险、大病保险、医疗救助费用“一站式”结算，充分发挥惠民医疗机构功能，为医疗救助对象提供必要的、基本的医疗服务。</w:t>
      </w:r>
    </w:p>
    <w:p>
      <w:pPr>
        <w:widowControl/>
        <w:ind w:firstLine="640" w:firstLineChars="200"/>
        <w:textAlignment w:val="baseline"/>
        <w:rPr>
          <w:rFonts w:ascii="仿宋" w:hAnsi="仿宋" w:eastAsia="仿宋" w:cs="宋体"/>
          <w:color w:val="000000"/>
          <w:kern w:val="0"/>
          <w:sz w:val="32"/>
          <w:szCs w:val="32"/>
        </w:rPr>
      </w:pPr>
      <w:r>
        <w:rPr>
          <w:rFonts w:hint="eastAsia" w:ascii="楷体" w:hAnsi="楷体" w:eastAsia="楷体" w:cs="宋体"/>
          <w:color w:val="000000"/>
          <w:kern w:val="0"/>
          <w:sz w:val="32"/>
          <w:szCs w:val="32"/>
        </w:rPr>
        <w:t>四、做好大病保险基金划转工作。</w:t>
      </w:r>
      <w:r>
        <w:rPr>
          <w:rFonts w:hint="eastAsia" w:ascii="仿宋" w:hAnsi="仿宋" w:eastAsia="仿宋" w:cs="宋体"/>
          <w:color w:val="000000"/>
          <w:kern w:val="0"/>
          <w:sz w:val="32"/>
          <w:szCs w:val="32"/>
        </w:rPr>
        <w:t>各地按照核实后的大病保险参保人数及金额,将当年筹集的大病保险基金划转至市大病保险基金财政专户，开户行均为浦发银行温州营业部。其中，职工大病保险基金于今年9月底前一次性整体划转至市职工大病保险基金财政专户 (温州市财政局 (社会保障基金财政专户) 账号为:90010155260000577-4-1);城乡居民大病保险基金于今年3月底前一次性整体划转至市城乡居民大病保险基金财政专户（温州市财政局（社会保障基金财政专户）账号为 90010155260000577-4-2）。各统筹区按季（季前 25天）向市级医保经办机构申报大病保险基金季度使用计划，由市级医保经办机构进行审核汇总后统一向市财政部门申报拨款。各统筹区职工医保和城乡居民医保2021年增减人数的费用,按照当年净增减人数分别于2022年9月 底、3月底前结算。</w:t>
      </w:r>
    </w:p>
    <w:p>
      <w:pPr>
        <w:widowControl/>
        <w:ind w:firstLine="640" w:firstLineChars="200"/>
        <w:textAlignment w:val="baseline"/>
        <w:rPr>
          <w:rFonts w:ascii="仿宋" w:hAnsi="仿宋" w:eastAsia="仿宋" w:cs="宋体"/>
          <w:color w:val="000000"/>
          <w:kern w:val="0"/>
          <w:sz w:val="32"/>
          <w:szCs w:val="32"/>
        </w:rPr>
      </w:pPr>
      <w:r>
        <w:rPr>
          <w:rFonts w:hint="eastAsia" w:ascii="仿宋" w:hAnsi="仿宋" w:eastAsia="仿宋" w:cs="宋体"/>
          <w:color w:val="000000"/>
          <w:kern w:val="0"/>
          <w:sz w:val="32"/>
          <w:szCs w:val="32"/>
        </w:rPr>
        <w:t>本通知自2021年1月1日起实施。今后，我市大病保险政策如无另行发文，相关政策仍按本通知规定执行。</w:t>
      </w:r>
    </w:p>
    <w:p>
      <w:pPr>
        <w:widowControl/>
        <w:ind w:firstLine="640" w:firstLineChars="200"/>
        <w:textAlignment w:val="baseline"/>
        <w:rPr>
          <w:rFonts w:ascii="仿宋" w:hAnsi="仿宋" w:eastAsia="仿宋" w:cs="宋体"/>
          <w:color w:val="000000"/>
          <w:kern w:val="0"/>
          <w:sz w:val="32"/>
          <w:szCs w:val="32"/>
        </w:rPr>
      </w:pPr>
    </w:p>
    <w:p>
      <w:pPr>
        <w:widowControl/>
        <w:ind w:firstLine="640" w:firstLineChars="200"/>
        <w:textAlignment w:val="baseline"/>
        <w:rPr>
          <w:rFonts w:ascii="仿宋" w:hAnsi="仿宋" w:eastAsia="仿宋" w:cs="宋体"/>
          <w:color w:val="000000"/>
          <w:kern w:val="0"/>
          <w:sz w:val="32"/>
          <w:szCs w:val="32"/>
        </w:rPr>
      </w:pPr>
    </w:p>
    <w:p>
      <w:pPr>
        <w:widowControl/>
        <w:textAlignment w:val="baseline"/>
        <w:rPr>
          <w:rFonts w:ascii="仿宋" w:hAnsi="仿宋" w:eastAsia="仿宋" w:cs="宋体"/>
          <w:kern w:val="0"/>
          <w:sz w:val="32"/>
          <w:szCs w:val="32"/>
        </w:rPr>
      </w:pPr>
      <w:r>
        <w:rPr>
          <w:rFonts w:hint="eastAsia" w:ascii="仿宋" w:hAnsi="仿宋" w:eastAsia="仿宋" w:cs="宋体"/>
          <w:kern w:val="0"/>
          <w:sz w:val="32"/>
          <w:szCs w:val="32"/>
        </w:rPr>
        <w:t xml:space="preserve">温州市医疗保障局                       温州市财政局  </w:t>
      </w:r>
    </w:p>
    <w:p>
      <w:pPr>
        <w:widowControl/>
        <w:jc w:val="right"/>
        <w:textAlignment w:val="baseline"/>
        <w:rPr>
          <w:rFonts w:ascii="仿宋" w:hAnsi="仿宋" w:eastAsia="仿宋" w:cs="宋体"/>
          <w:kern w:val="0"/>
          <w:sz w:val="32"/>
          <w:szCs w:val="32"/>
        </w:rPr>
      </w:pPr>
    </w:p>
    <w:p>
      <w:pPr>
        <w:widowControl/>
        <w:jc w:val="right"/>
        <w:textAlignment w:val="baseline"/>
        <w:rPr>
          <w:rFonts w:ascii="仿宋" w:hAnsi="仿宋" w:eastAsia="仿宋" w:cs="宋体"/>
          <w:kern w:val="0"/>
          <w:sz w:val="32"/>
          <w:szCs w:val="32"/>
        </w:rPr>
      </w:pPr>
    </w:p>
    <w:p>
      <w:pPr>
        <w:widowControl/>
        <w:jc w:val="right"/>
        <w:textAlignment w:val="baseline"/>
        <w:rPr>
          <w:rFonts w:ascii="仿宋" w:hAnsi="仿宋" w:eastAsia="仿宋" w:cs="宋体"/>
          <w:kern w:val="0"/>
          <w:sz w:val="32"/>
          <w:szCs w:val="32"/>
        </w:rPr>
      </w:pPr>
      <w:r>
        <w:rPr>
          <w:rFonts w:hint="eastAsia" w:ascii="仿宋" w:hAnsi="仿宋" w:eastAsia="仿宋" w:cs="宋体"/>
          <w:kern w:val="0"/>
          <w:sz w:val="32"/>
          <w:szCs w:val="32"/>
        </w:rPr>
        <w:t>温州市卫生健康委员会</w:t>
      </w:r>
    </w:p>
    <w:p>
      <w:pPr>
        <w:ind w:firstLine="645"/>
        <w:jc w:val="right"/>
        <w:rPr>
          <w:rFonts w:ascii="仿宋" w:hAnsi="仿宋" w:eastAsia="仿宋" w:cs="宋体"/>
          <w:color w:val="000000"/>
          <w:kern w:val="0"/>
          <w:sz w:val="32"/>
          <w:szCs w:val="32"/>
        </w:rPr>
      </w:pPr>
      <w:r>
        <w:rPr>
          <w:rFonts w:ascii="仿宋" w:hAnsi="仿宋" w:eastAsia="仿宋" w:cs="宋体"/>
          <w:color w:val="000000"/>
          <w:kern w:val="0"/>
          <w:sz w:val="32"/>
          <w:szCs w:val="32"/>
        </w:rPr>
        <w:t>2021年1月21日</w:t>
      </w:r>
    </w:p>
    <w:p>
      <w:pPr>
        <w:ind w:firstLine="645"/>
        <w:jc w:val="right"/>
        <w:rPr>
          <w:rFonts w:ascii="仿宋" w:hAnsi="仿宋" w:eastAsia="仿宋" w:cs="宋体"/>
          <w:color w:val="000000"/>
          <w:kern w:val="0"/>
          <w:sz w:val="32"/>
          <w:szCs w:val="32"/>
        </w:rPr>
      </w:pPr>
    </w:p>
    <w:p>
      <w:pPr>
        <w:ind w:firstLine="645"/>
        <w:jc w:val="right"/>
        <w:rPr>
          <w:rFonts w:ascii="仿宋" w:hAnsi="仿宋" w:eastAsia="仿宋" w:cs="宋体"/>
          <w:color w:val="000000"/>
          <w:kern w:val="0"/>
          <w:sz w:val="32"/>
          <w:szCs w:val="32"/>
        </w:rPr>
      </w:pPr>
    </w:p>
    <w:p>
      <w:pPr>
        <w:ind w:firstLine="645"/>
        <w:jc w:val="right"/>
        <w:rPr>
          <w:rFonts w:ascii="仿宋" w:hAnsi="仿宋" w:eastAsia="仿宋" w:cs="宋体"/>
          <w:color w:val="000000"/>
          <w:kern w:val="0"/>
          <w:sz w:val="32"/>
          <w:szCs w:val="32"/>
        </w:rPr>
      </w:pPr>
    </w:p>
    <w:p>
      <w:pPr>
        <w:ind w:firstLine="645"/>
        <w:jc w:val="right"/>
        <w:rPr>
          <w:rFonts w:ascii="仿宋" w:hAnsi="仿宋" w:eastAsia="仿宋" w:cs="宋体"/>
          <w:color w:val="000000"/>
          <w:kern w:val="0"/>
          <w:sz w:val="32"/>
          <w:szCs w:val="32"/>
        </w:rPr>
      </w:pPr>
    </w:p>
    <w:p>
      <w:pPr>
        <w:ind w:firstLine="645"/>
        <w:jc w:val="right"/>
        <w:rPr>
          <w:rFonts w:hint="eastAsia" w:ascii="仿宋" w:hAnsi="仿宋" w:eastAsia="仿宋" w:cs="宋体"/>
          <w:color w:val="000000"/>
          <w:kern w:val="0"/>
          <w:sz w:val="32"/>
          <w:szCs w:val="32"/>
        </w:rPr>
      </w:pPr>
    </w:p>
    <w:p>
      <w:pPr>
        <w:ind w:firstLine="645"/>
        <w:jc w:val="right"/>
        <w:rPr>
          <w:rFonts w:hint="eastAsia" w:ascii="仿宋" w:hAnsi="仿宋" w:eastAsia="仿宋" w:cs="宋体"/>
          <w:color w:val="000000"/>
          <w:kern w:val="0"/>
          <w:sz w:val="32"/>
          <w:szCs w:val="32"/>
        </w:rPr>
      </w:pPr>
    </w:p>
    <w:p>
      <w:pPr>
        <w:ind w:firstLine="645"/>
        <w:jc w:val="right"/>
        <w:rPr>
          <w:rFonts w:hint="eastAsia" w:ascii="仿宋" w:hAnsi="仿宋" w:eastAsia="仿宋" w:cs="宋体"/>
          <w:color w:val="000000"/>
          <w:kern w:val="0"/>
          <w:sz w:val="32"/>
          <w:szCs w:val="32"/>
        </w:rPr>
      </w:pPr>
    </w:p>
    <w:p>
      <w:pPr>
        <w:ind w:firstLine="645"/>
        <w:jc w:val="right"/>
        <w:rPr>
          <w:rFonts w:ascii="仿宋" w:hAnsi="仿宋" w:eastAsia="仿宋" w:cs="宋体"/>
          <w:color w:val="000000"/>
          <w:kern w:val="0"/>
          <w:sz w:val="32"/>
          <w:szCs w:val="32"/>
        </w:rPr>
      </w:pPr>
    </w:p>
    <w:p>
      <w:pPr>
        <w:ind w:firstLine="645"/>
        <w:jc w:val="right"/>
        <w:rPr>
          <w:rFonts w:ascii="仿宋" w:hAnsi="仿宋" w:eastAsia="仿宋" w:cs="宋体"/>
          <w:color w:val="000000"/>
          <w:kern w:val="0"/>
          <w:sz w:val="32"/>
          <w:szCs w:val="32"/>
        </w:rPr>
      </w:pPr>
    </w:p>
    <w:p>
      <w:pPr>
        <w:spacing w:line="540" w:lineRule="exact"/>
        <w:ind w:right="160"/>
        <w:jc w:val="righ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zjsp73-2021-0001</w:t>
      </w:r>
    </w:p>
    <w:p>
      <w:pPr>
        <w:spacing w:line="540" w:lineRule="exact"/>
        <w:jc w:val="center"/>
        <w:rPr>
          <w:rFonts w:ascii="仿宋_GB2312" w:eastAsia="仿宋_GB2312"/>
          <w:sz w:val="32"/>
          <w:szCs w:val="32"/>
        </w:rPr>
      </w:pPr>
      <w:r>
        <w:rPr>
          <w:rFonts w:ascii="仿宋" w:hAnsi="仿宋" w:eastAsia="仿宋"/>
          <w:color w:val="FF0000"/>
          <w:spacing w:val="44"/>
          <w:sz w:val="72"/>
          <w:szCs w:val="72"/>
        </w:rPr>
        <w:pict>
          <v:shape id="艺术字 17" o:spid="_x0000_s1026" o:spt="136" type="#_x0000_t136" style="position:absolute;left:0pt;margin-left:20.1pt;margin-top:13.6pt;height:40.5pt;width:328.8pt;z-index:-251656192;mso-width-relative:page;mso-height-relative:page;" fillcolor="#FF0000" filled="t" stroked="t" coordsize="21600,21600">
            <v:path/>
            <v:fill on="t" focussize="0,0"/>
            <v:stroke color="#FF0000"/>
            <v:imagedata o:title=""/>
            <o:lock v:ext="edit"/>
            <v:textpath on="t" fitshape="t" fitpath="t" trim="t" xscale="f" string="浙江省医疗保障局" style="font-family:方正小标宋简体;font-size:36pt;v-text-align:center;v-text-spacing:66847f;"/>
          </v:shape>
        </w:pict>
      </w:r>
    </w:p>
    <w:p>
      <w:pPr>
        <w:spacing w:line="440" w:lineRule="exact"/>
        <w:jc w:val="center"/>
        <w:rPr>
          <w:rFonts w:ascii="仿宋_GB2312" w:eastAsia="仿宋_GB2312"/>
          <w:sz w:val="32"/>
          <w:szCs w:val="32"/>
        </w:rPr>
      </w:pPr>
    </w:p>
    <w:p>
      <w:pPr>
        <w:spacing w:line="440" w:lineRule="exact"/>
        <w:jc w:val="center"/>
        <w:rPr>
          <w:rFonts w:ascii="仿宋_GB2312" w:eastAsia="仿宋_GB2312"/>
          <w:sz w:val="32"/>
          <w:szCs w:val="32"/>
        </w:rPr>
      </w:pPr>
      <w:r>
        <w:rPr>
          <w:rFonts w:ascii="仿宋_GB2312" w:eastAsia="仿宋_GB2312"/>
          <w:sz w:val="32"/>
          <w:szCs w:val="32"/>
        </w:rPr>
        <w:pict>
          <v:shape id="艺术字 22" o:spid="_x0000_s1027" o:spt="136" type="#_x0000_t136" style="position:absolute;left:0pt;margin-left:367.4pt;margin-top:19.35pt;height:43.5pt;width:60.3pt;z-index:-251655168;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40pt;v-text-align:center;v-text-spacing:72090f;"/>
          </v:shape>
        </w:pict>
      </w:r>
      <w:r>
        <w:rPr>
          <w:rFonts w:ascii="仿宋_GB2312" w:eastAsia="仿宋_GB2312"/>
          <w:sz w:val="32"/>
          <w:szCs w:val="32"/>
        </w:rPr>
        <w:pict>
          <v:shape id="艺术字 21" o:spid="_x0000_s1028" o:spt="136" type="#_x0000_t136" style="position:absolute;left:0pt;margin-left:17.25pt;margin-top:19.35pt;height:39pt;width:328.8pt;z-index:-251654144;mso-width-relative:page;mso-height-relative:page;" fillcolor="#FF0000" filled="t" stroked="t" coordsize="21600,21600">
            <v:path/>
            <v:fill on="t" focussize="0,0"/>
            <v:stroke color="#FF0000"/>
            <v:imagedata o:title=""/>
            <o:lock v:ext="edit"/>
            <v:textpath on="t" fitshape="t" fitpath="t" trim="t" xscale="f" string="浙江省财政厅" style="font-family:方正小标宋简体;font-size:36pt;v-text-align:center;v-text-spacing:111412f;"/>
          </v:shape>
        </w:pict>
      </w:r>
    </w:p>
    <w:p>
      <w:pPr>
        <w:spacing w:line="580" w:lineRule="exact"/>
        <w:ind w:right="-1"/>
        <w:jc w:val="center"/>
      </w:pPr>
    </w:p>
    <w:p>
      <w:pPr>
        <w:spacing w:line="580" w:lineRule="exact"/>
        <w:ind w:right="-1"/>
        <w:jc w:val="center"/>
      </w:pPr>
      <w:r>
        <w:rPr>
          <w:rFonts w:ascii="仿宋_GB2312" w:eastAsia="仿宋_GB2312"/>
          <w:sz w:val="32"/>
          <w:szCs w:val="32"/>
        </w:rPr>
        <w:pict>
          <v:shape id="_x0000_s1029" o:spid="_x0000_s1029" o:spt="136" type="#_x0000_t136" style="position:absolute;left:0pt;margin-left:24.25pt;margin-top:21.6pt;height:35.25pt;width:328.8pt;z-index:-251653120;mso-width-relative:page;mso-height-relative:page;" fillcolor="#FF0000" filled="t" stroked="t" coordsize="21600,21600">
            <v:path/>
            <v:fill on="t" focussize="0,0"/>
            <v:stroke color="#FF0000"/>
            <v:imagedata o:title=""/>
            <o:lock v:ext="edit"/>
            <v:textpath on="t" fitshape="t" fitpath="t" trim="t" xscale="f" string="浙江省卫生健康委员会" style="font-family:方正小标宋简体;font-size:36pt;v-text-align:center;v-text-spacing:111412f;"/>
          </v:shape>
        </w:pict>
      </w:r>
    </w:p>
    <w:p>
      <w:pPr>
        <w:spacing w:line="580" w:lineRule="exact"/>
        <w:ind w:right="-1"/>
        <w:jc w:val="center"/>
      </w:pPr>
    </w:p>
    <w:p>
      <w:pPr>
        <w:spacing w:line="580" w:lineRule="exact"/>
        <w:ind w:right="-1"/>
        <w:jc w:val="center"/>
      </w:pPr>
    </w:p>
    <w:p>
      <w:pPr>
        <w:spacing w:line="580" w:lineRule="exact"/>
        <w:ind w:right="-1"/>
        <w:jc w:val="center"/>
        <w:rPr>
          <w:rFonts w:ascii="仿宋_GB2312" w:eastAsia="仿宋_GB2312"/>
          <w:sz w:val="32"/>
          <w:szCs w:val="32"/>
        </w:rPr>
      </w:pPr>
      <w:r>
        <w:rPr>
          <w:rFonts w:hint="eastAsia" w:ascii="仿宋_GB2312" w:eastAsia="仿宋_GB2312"/>
          <w:sz w:val="32"/>
          <w:szCs w:val="32"/>
        </w:rPr>
        <w:t>浙医保联发〔</w:t>
      </w:r>
      <w:r>
        <w:rPr>
          <w:rFonts w:ascii="仿宋_GB2312" w:eastAsia="仿宋_GB2312"/>
          <w:sz w:val="32"/>
          <w:szCs w:val="32"/>
        </w:rPr>
        <w:t>2021</w:t>
      </w:r>
      <w:r>
        <w:rPr>
          <w:rFonts w:hint="eastAsia" w:ascii="仿宋_GB2312" w:eastAsia="仿宋_GB2312"/>
          <w:sz w:val="32"/>
          <w:szCs w:val="32"/>
        </w:rPr>
        <w:t>〕1</w:t>
      </w:r>
      <w:r>
        <w:rPr>
          <w:rFonts w:ascii="仿宋_GB2312" w:eastAsia="仿宋_GB2312"/>
          <w:sz w:val="32"/>
          <w:szCs w:val="32"/>
        </w:rPr>
        <w:t>1</w:t>
      </w:r>
      <w:r>
        <w:rPr>
          <w:rFonts w:hint="eastAsia" w:ascii="仿宋_GB2312" w:eastAsia="仿宋_GB2312"/>
          <w:sz w:val="32"/>
          <w:szCs w:val="32"/>
        </w:rPr>
        <w:t>号</w:t>
      </w:r>
    </w:p>
    <w:p>
      <w:pPr>
        <w:spacing w:line="580" w:lineRule="exact"/>
        <w:ind w:right="-1" w:firstLine="257"/>
        <w:rPr>
          <w:rFonts w:ascii="仿宋_GB2312" w:eastAsia="仿宋_GB2312"/>
          <w:sz w:val="32"/>
          <w:szCs w:val="32"/>
        </w:rPr>
      </w:pPr>
      <w:r>
        <w:rPr>
          <w:rFonts w:ascii="仿宋_GB2312" w:eastAsia="仿宋_GB2312"/>
          <w:sz w:val="32"/>
          <w:szCs w:val="32"/>
        </w:rPr>
        <w:pict>
          <v:line id="直线 16" o:spid="_x0000_s1030" o:spt="20" style="position:absolute;left:0pt;margin-left:0pt;margin-top:9.8pt;height:0pt;width:442.2pt;z-index:251664384;mso-width-relative:page;mso-height-relative:page;" stroked="t" coordsize="21600,21600">
            <v:path arrowok="t"/>
            <v:fill focussize="0,0"/>
            <v:stroke weight="2.75pt" color="#FF0000"/>
            <v:imagedata o:title=""/>
            <o:lock v:ext="edit"/>
          </v:line>
        </w:pict>
      </w:r>
      <w:r>
        <w:rPr>
          <w:rFonts w:hint="eastAsia" w:ascii="仿宋_GB2312" w:eastAsia="仿宋_GB2312"/>
          <w:sz w:val="32"/>
          <w:szCs w:val="32"/>
        </w:rPr>
        <w:t xml:space="preserve">                       </w:t>
      </w:r>
    </w:p>
    <w:p>
      <w:pPr>
        <w:spacing w:line="260" w:lineRule="exact"/>
        <w:ind w:firstLine="255"/>
        <w:rPr>
          <w:rFonts w:ascii="仿宋_GB2312" w:eastAsia="仿宋_GB2312"/>
          <w:sz w:val="32"/>
          <w:szCs w:val="32"/>
        </w:rPr>
      </w:pP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浙江省医疗保障局</w:t>
      </w:r>
      <w:r>
        <w:rPr>
          <w:rFonts w:ascii="方正小标宋简体" w:hAnsi="宋体" w:eastAsia="方正小标宋简体"/>
          <w:sz w:val="44"/>
          <w:szCs w:val="44"/>
        </w:rPr>
        <w:t xml:space="preserve"> 浙江省财政厅 浙江省卫生健康委员会关于进一步完善大病保险制度 </w:t>
      </w:r>
      <w:r>
        <w:rPr>
          <w:rFonts w:hint="eastAsia" w:ascii="方正小标宋简体" w:hAnsi="宋体" w:eastAsia="方正小标宋简体"/>
          <w:sz w:val="44"/>
          <w:szCs w:val="44"/>
        </w:rPr>
        <w:t>切实减轻群众就医负担的通知</w:t>
      </w:r>
    </w:p>
    <w:p>
      <w:pPr>
        <w:spacing w:line="560" w:lineRule="exact"/>
        <w:ind w:right="-1"/>
        <w:jc w:val="center"/>
        <w:rPr>
          <w:rFonts w:ascii="仿宋_GB2312" w:hAnsi="宋体" w:eastAsia="仿宋_GB2312"/>
          <w:sz w:val="32"/>
          <w:szCs w:val="32"/>
        </w:rPr>
      </w:pPr>
      <w:r>
        <w:rPr>
          <w:rFonts w:hint="eastAsia" w:ascii="仿宋_GB2312" w:hAnsi="宋体" w:eastAsia="仿宋_GB2312"/>
          <w:sz w:val="32"/>
          <w:szCs w:val="32"/>
        </w:rPr>
        <w:t>　　</w:t>
      </w:r>
    </w:p>
    <w:p>
      <w:pPr>
        <w:snapToGrid w:val="0"/>
        <w:spacing w:line="600" w:lineRule="exact"/>
        <w:ind w:right="-1"/>
        <w:rPr>
          <w:rFonts w:ascii="仿宋_GB2312" w:eastAsia="仿宋_GB2312"/>
          <w:w w:val="80"/>
          <w:sz w:val="32"/>
          <w:szCs w:val="32"/>
        </w:rPr>
      </w:pPr>
      <w:r>
        <w:rPr>
          <w:rFonts w:hint="eastAsia" w:ascii="仿宋_GB2312" w:eastAsia="仿宋_GB2312"/>
          <w:sz w:val="32"/>
          <w:szCs w:val="32"/>
        </w:rPr>
        <w:t>各市、县（市、区）医保局、财政局、卫生健康委（局）</w:t>
      </w:r>
      <w:r>
        <w:rPr>
          <w:rFonts w:hint="eastAsia" w:ascii="仿宋_GB2312" w:eastAsia="仿宋_GB2312"/>
          <w:w w:val="80"/>
          <w:sz w:val="32"/>
          <w:szCs w:val="32"/>
        </w:rPr>
        <w:t>：</w:t>
      </w:r>
    </w:p>
    <w:p>
      <w:pPr>
        <w:snapToGrid w:val="0"/>
        <w:spacing w:line="600" w:lineRule="exact"/>
        <w:ind w:firstLine="645"/>
        <w:rPr>
          <w:rFonts w:ascii="仿宋_GB2312" w:hAnsi="仿宋_GB2312" w:eastAsia="仿宋_GB2312"/>
          <w:color w:val="000000"/>
          <w:sz w:val="32"/>
          <w:szCs w:val="32"/>
        </w:rPr>
      </w:pPr>
      <w:r>
        <w:rPr>
          <w:rFonts w:hint="eastAsia" w:ascii="仿宋_GB2312" w:hAnsi="华文仿宋" w:eastAsia="仿宋_GB2312" w:cs="华文仿宋"/>
          <w:color w:val="000000"/>
          <w:sz w:val="32"/>
          <w:szCs w:val="32"/>
        </w:rPr>
        <w:t>为深入贯彻《中共浙江省委 浙江省人民政府关于深化医疗保障制度改革的实施意见》</w:t>
      </w:r>
      <w:r>
        <w:rPr>
          <w:rFonts w:ascii="仿宋_GB2312" w:hAnsi="华文仿宋" w:eastAsia="仿宋_GB2312" w:cs="华文仿宋"/>
          <w:color w:val="000000"/>
          <w:sz w:val="32"/>
          <w:szCs w:val="32"/>
        </w:rPr>
        <w:t>精神</w:t>
      </w:r>
      <w:r>
        <w:rPr>
          <w:rFonts w:hint="eastAsia" w:ascii="仿宋_GB2312" w:hAnsi="华文仿宋" w:eastAsia="仿宋_GB2312" w:cs="华文仿宋"/>
          <w:color w:val="000000"/>
          <w:sz w:val="32"/>
          <w:szCs w:val="32"/>
        </w:rPr>
        <w:t>，</w:t>
      </w:r>
      <w:r>
        <w:rPr>
          <w:rFonts w:hint="eastAsia" w:ascii="仿宋_GB2312" w:hAnsi="仿宋_GB2312" w:eastAsia="仿宋_GB2312"/>
          <w:color w:val="000000"/>
          <w:sz w:val="32"/>
          <w:szCs w:val="32"/>
        </w:rPr>
        <w:t>坚持以人民健康为中心，通过精准施策、精准管理、精准保障，减轻重特大疾病患者医疗费用负担，有效防范因病致贫、因病返贫。经研究，现就进一步完善大病保险制度通知如下：</w:t>
      </w:r>
    </w:p>
    <w:p>
      <w:pPr>
        <w:snapToGrid w:val="0"/>
        <w:spacing w:line="600" w:lineRule="exact"/>
        <w:ind w:firstLine="645"/>
        <w:rPr>
          <w:rFonts w:ascii="仿宋_GB2312" w:hAnsi="仿宋_GB2312" w:eastAsia="仿宋_GB2312"/>
          <w:color w:val="000000"/>
          <w:sz w:val="32"/>
          <w:szCs w:val="32"/>
        </w:rPr>
      </w:pPr>
      <w:r>
        <w:rPr>
          <w:rFonts w:hint="eastAsia" w:ascii="黑体" w:hAnsi="黑体" w:eastAsia="黑体"/>
          <w:color w:val="333333"/>
          <w:sz w:val="32"/>
          <w:szCs w:val="32"/>
        </w:rPr>
        <w:t>一、全面夯实市级统筹。</w:t>
      </w:r>
      <w:r>
        <w:rPr>
          <w:rFonts w:hint="eastAsia" w:ascii="仿宋_GB2312" w:hAnsi="仿宋_GB2312" w:eastAsia="仿宋_GB2312"/>
          <w:color w:val="000000"/>
          <w:sz w:val="32"/>
          <w:szCs w:val="32"/>
        </w:rPr>
        <w:t>大病保险以设区市为单位，执行统一政策体系、统一筹资标准、统一待遇水平、统一承办机构、统一基金管理，实行基金统收统支。</w:t>
      </w:r>
    </w:p>
    <w:p>
      <w:pPr>
        <w:pStyle w:val="6"/>
        <w:snapToGrid w:val="0"/>
        <w:spacing w:line="600" w:lineRule="exact"/>
        <w:ind w:firstLine="640" w:firstLineChars="200"/>
        <w:jc w:val="both"/>
        <w:rPr>
          <w:rFonts w:ascii="楷体" w:hAnsi="楷体" w:eastAsia="仿宋_GB2312" w:cs="黑体"/>
          <w:color w:val="333333"/>
          <w:kern w:val="2"/>
          <w:sz w:val="32"/>
          <w:szCs w:val="32"/>
        </w:rPr>
      </w:pPr>
      <w:r>
        <w:rPr>
          <w:rFonts w:hint="eastAsia" w:ascii="黑体" w:hAnsi="黑体" w:eastAsia="黑体" w:cs="黑体"/>
          <w:color w:val="333333"/>
          <w:kern w:val="2"/>
          <w:sz w:val="32"/>
          <w:szCs w:val="32"/>
        </w:rPr>
        <w:t>二、</w:t>
      </w:r>
      <w:r>
        <w:rPr>
          <w:rFonts w:hint="eastAsia" w:ascii="黑体" w:hAnsi="黑体" w:eastAsia="黑体"/>
          <w:color w:val="333333"/>
          <w:sz w:val="32"/>
          <w:szCs w:val="32"/>
        </w:rPr>
        <w:t>适当提高大病保险待遇。</w:t>
      </w:r>
      <w:r>
        <w:rPr>
          <w:rFonts w:hint="eastAsia" w:ascii="仿宋_GB2312" w:hAnsi="楷体_GB2312" w:eastAsia="仿宋_GB2312" w:cs="楷体_GB2312"/>
          <w:sz w:val="32"/>
          <w:szCs w:val="32"/>
        </w:rPr>
        <w:t>以设区市为单位</w:t>
      </w:r>
      <w:r>
        <w:rPr>
          <w:rFonts w:hint="eastAsia" w:ascii="仿宋_GB2312" w:eastAsia="仿宋_GB2312"/>
          <w:sz w:val="32"/>
          <w:szCs w:val="32"/>
        </w:rPr>
        <w:t>，大病保险起付线原则上按照上一年度居民人均可支配收入的50%确定。大病保险合规医疗费用支付比例低于70%的提高到70%，已达到70%的不得提高。</w:t>
      </w:r>
    </w:p>
    <w:p>
      <w:pPr>
        <w:snapToGrid w:val="0"/>
        <w:spacing w:line="600" w:lineRule="exact"/>
        <w:ind w:firstLine="640" w:firstLineChars="200"/>
        <w:rPr>
          <w:rFonts w:ascii="仿宋_GB2312" w:hAnsi="楷体" w:eastAsia="仿宋_GB2312"/>
          <w:bCs/>
          <w:color w:val="111F2C"/>
          <w:sz w:val="32"/>
          <w:szCs w:val="32"/>
          <w:shd w:val="clear" w:color="auto" w:fill="FFFFFF"/>
        </w:rPr>
      </w:pPr>
      <w:r>
        <w:rPr>
          <w:rFonts w:hint="eastAsia" w:ascii="黑体" w:hAnsi="黑体" w:eastAsia="黑体"/>
          <w:color w:val="333333"/>
          <w:sz w:val="32"/>
          <w:szCs w:val="32"/>
        </w:rPr>
        <w:t>三、完善诊疗项目管理。</w:t>
      </w:r>
      <w:r>
        <w:rPr>
          <w:rFonts w:hint="eastAsia" w:ascii="仿宋_GB2312" w:hAnsi="楷体" w:eastAsia="仿宋_GB2312"/>
          <w:bCs/>
          <w:color w:val="111F2C"/>
          <w:sz w:val="32"/>
          <w:szCs w:val="32"/>
          <w:shd w:val="clear" w:color="auto" w:fill="FFFFFF"/>
        </w:rPr>
        <w:t>根据我省大病疾病谱变化情况，结合大病保险基金承受能力，逐步将大病诊疗亟需</w:t>
      </w:r>
      <w:r>
        <w:rPr>
          <w:rFonts w:hint="eastAsia" w:ascii="仿宋_GB2312" w:eastAsia="仿宋_GB2312"/>
          <w:sz w:val="32"/>
          <w:szCs w:val="32"/>
        </w:rPr>
        <w:t>、临床效果明确、治疗费用较高</w:t>
      </w:r>
      <w:r>
        <w:rPr>
          <w:rFonts w:hint="eastAsia" w:ascii="仿宋_GB2312" w:hAnsi="楷体" w:eastAsia="仿宋_GB2312"/>
          <w:bCs/>
          <w:color w:val="111F2C"/>
          <w:sz w:val="32"/>
          <w:szCs w:val="32"/>
          <w:shd w:val="clear" w:color="auto" w:fill="FFFFFF"/>
        </w:rPr>
        <w:t>的部分诊疗项目纳入大病保险支付范围。大病保险诊疗项目目录和管理规范由省医疗保障局会同相关部门制定并实施。</w:t>
      </w:r>
    </w:p>
    <w:p>
      <w:pPr>
        <w:snapToGrid w:val="0"/>
        <w:spacing w:line="600" w:lineRule="exact"/>
        <w:ind w:firstLine="640" w:firstLineChars="200"/>
        <w:rPr>
          <w:rFonts w:ascii="仿宋_GB2312" w:eastAsia="仿宋_GB2312"/>
          <w:sz w:val="32"/>
          <w:szCs w:val="32"/>
        </w:rPr>
      </w:pPr>
      <w:r>
        <w:rPr>
          <w:rFonts w:hint="eastAsia" w:ascii="黑体" w:hAnsi="黑体" w:eastAsia="黑体"/>
          <w:color w:val="333333"/>
          <w:sz w:val="32"/>
          <w:szCs w:val="32"/>
        </w:rPr>
        <w:t>四、适当提高困难群众保障服务水平。</w:t>
      </w:r>
      <w:r>
        <w:rPr>
          <w:rFonts w:hint="eastAsia" w:ascii="仿宋_GB2312" w:hAnsi="楷体_GB2312" w:eastAsia="仿宋_GB2312" w:cs="楷体_GB2312"/>
          <w:sz w:val="32"/>
          <w:szCs w:val="32"/>
        </w:rPr>
        <w:t>医疗救助对象大病保险起付线降低</w:t>
      </w:r>
      <w:r>
        <w:rPr>
          <w:rFonts w:hint="eastAsia" w:ascii="仿宋_GB2312" w:hAnsi="宋体" w:eastAsia="仿宋_GB2312" w:cs="宋体"/>
          <w:kern w:val="0"/>
          <w:sz w:val="32"/>
          <w:szCs w:val="32"/>
        </w:rPr>
        <w:t>一半，大病保险合规医疗费用支付比例低于80%的提高到80%，已达到80%的不得提高。</w:t>
      </w:r>
      <w:r>
        <w:rPr>
          <w:rFonts w:hint="eastAsia" w:ascii="仿宋_GB2312" w:hAnsi="仿宋" w:eastAsia="仿宋_GB2312" w:cs="黑体"/>
          <w:color w:val="000000"/>
          <w:sz w:val="32"/>
          <w:szCs w:val="32"/>
        </w:rPr>
        <w:t>发挥</w:t>
      </w:r>
      <w:r>
        <w:rPr>
          <w:rFonts w:hint="eastAsia" w:ascii="仿宋_GB2312" w:eastAsia="仿宋_GB2312"/>
          <w:sz w:val="32"/>
          <w:szCs w:val="32"/>
        </w:rPr>
        <w:t>惠民医疗机构功能，为</w:t>
      </w:r>
      <w:r>
        <w:rPr>
          <w:rFonts w:hint="eastAsia" w:ascii="仿宋_GB2312" w:hAnsi="楷体_GB2312" w:eastAsia="仿宋_GB2312" w:cs="楷体_GB2312"/>
          <w:sz w:val="32"/>
          <w:szCs w:val="32"/>
        </w:rPr>
        <w:t>医疗救助对象</w:t>
      </w:r>
      <w:r>
        <w:rPr>
          <w:rFonts w:hint="eastAsia" w:ascii="仿宋_GB2312" w:eastAsia="仿宋_GB2312"/>
          <w:sz w:val="32"/>
          <w:szCs w:val="32"/>
        </w:rPr>
        <w:t>提供必要的、基本的医疗服务。</w:t>
      </w:r>
    </w:p>
    <w:p>
      <w:pPr>
        <w:snapToGrid w:val="0"/>
        <w:spacing w:line="600" w:lineRule="exact"/>
        <w:ind w:firstLine="640" w:firstLineChars="200"/>
      </w:pPr>
      <w:r>
        <w:rPr>
          <w:rFonts w:hint="eastAsia" w:ascii="黑体" w:hAnsi="黑体" w:eastAsia="黑体"/>
          <w:color w:val="333333"/>
          <w:sz w:val="32"/>
          <w:szCs w:val="32"/>
        </w:rPr>
        <w:t>五、加强组织保障。</w:t>
      </w:r>
      <w:r>
        <w:rPr>
          <w:rFonts w:hint="eastAsia" w:ascii="仿宋_GB2312" w:hAnsi="楷体" w:eastAsia="仿宋_GB2312"/>
          <w:bCs/>
          <w:color w:val="111F2C"/>
          <w:sz w:val="32"/>
          <w:szCs w:val="32"/>
          <w:shd w:val="clear" w:color="auto" w:fill="FFFFFF"/>
        </w:rPr>
        <w:t>完善大病保险制度关系广大参保群众切身利益，各地要高度重视，加强组织领导，在落实大病保险待遇的同时，要确保基金运行平稳可持续。各级财政部门要统筹中央和省财政补助资金，着力提高大病保险保障能力，确保财政补助拨付到位。各级医疗保障部门要抓好大病保险基金筹资、待遇落实和管理服务，</w:t>
      </w:r>
      <w:r>
        <w:rPr>
          <w:rFonts w:hint="eastAsia" w:ascii="仿宋_GB2312" w:eastAsia="仿宋_GB2312"/>
          <w:sz w:val="32"/>
          <w:szCs w:val="32"/>
        </w:rPr>
        <w:t>充分利用主流媒体平台</w:t>
      </w:r>
      <w:r>
        <w:rPr>
          <w:rFonts w:hint="eastAsia" w:ascii="仿宋_GB2312" w:hAnsi="楷体" w:eastAsia="仿宋_GB2312"/>
          <w:bCs/>
          <w:color w:val="111F2C"/>
          <w:sz w:val="32"/>
          <w:szCs w:val="32"/>
          <w:shd w:val="clear" w:color="auto" w:fill="FFFFFF"/>
        </w:rPr>
        <w:t>做好宣传引导，加强舆情监测，合理引导预期，做好风险防范，重要情况及时报告。</w:t>
      </w:r>
    </w:p>
    <w:p>
      <w:pPr>
        <w:spacing w:line="560" w:lineRule="exact"/>
        <w:ind w:right="-1"/>
        <w:rPr>
          <w:rFonts w:ascii="仿宋_GB2312" w:eastAsia="仿宋_GB2312"/>
          <w:sz w:val="32"/>
          <w:szCs w:val="32"/>
        </w:rPr>
      </w:pPr>
    </w:p>
    <w:p>
      <w:pPr>
        <w:pStyle w:val="2"/>
      </w:pPr>
    </w:p>
    <w:p/>
    <w:p>
      <w:pPr>
        <w:spacing w:line="560" w:lineRule="exact"/>
        <w:ind w:right="-1" w:firstLine="2240" w:firstLineChars="700"/>
        <w:rPr>
          <w:rFonts w:ascii="仿宋_GB2312" w:hAnsi="仿宋_GB2312" w:eastAsia="仿宋_GB2312" w:cs="仿宋_GB2312"/>
          <w:sz w:val="32"/>
          <w:szCs w:val="32"/>
        </w:rPr>
      </w:pPr>
      <w:r>
        <w:rPr>
          <w:rFonts w:hint="eastAsia" w:ascii="仿宋_GB2312" w:eastAsia="仿宋_GB2312"/>
          <w:sz w:val="32"/>
          <w:szCs w:val="32"/>
        </w:rPr>
        <w:t xml:space="preserve">浙江省医疗保障局      </w:t>
      </w:r>
      <w:r>
        <w:rPr>
          <w:rFonts w:hint="eastAsia" w:ascii="仿宋_GB2312" w:hAnsi="仿宋_GB2312" w:eastAsia="仿宋_GB2312" w:cs="仿宋_GB2312"/>
          <w:sz w:val="32"/>
          <w:szCs w:val="32"/>
        </w:rPr>
        <w:t xml:space="preserve"> 浙江省财政厅 </w:t>
      </w:r>
    </w:p>
    <w:p>
      <w:pPr>
        <w:spacing w:line="560" w:lineRule="exact"/>
        <w:ind w:right="-1"/>
        <w:rPr>
          <w:rFonts w:ascii="仿宋_GB2312" w:hAnsi="仿宋_GB2312" w:eastAsia="仿宋_GB2312" w:cs="仿宋_GB2312"/>
          <w:sz w:val="32"/>
          <w:szCs w:val="32"/>
        </w:rPr>
      </w:pPr>
    </w:p>
    <w:p>
      <w:pPr>
        <w:spacing w:line="560" w:lineRule="exact"/>
        <w:ind w:right="-1" w:firstLine="1920" w:firstLineChars="600"/>
        <w:rPr>
          <w:rFonts w:ascii="仿宋_GB2312" w:eastAsia="仿宋_GB2312"/>
          <w:sz w:val="32"/>
          <w:szCs w:val="32"/>
        </w:rPr>
      </w:pPr>
    </w:p>
    <w:p>
      <w:pPr>
        <w:spacing w:line="560" w:lineRule="exact"/>
        <w:ind w:right="-1" w:firstLine="1920" w:firstLineChars="600"/>
        <w:rPr>
          <w:rFonts w:ascii="仿宋_GB2312" w:eastAsia="仿宋_GB2312"/>
          <w:sz w:val="32"/>
          <w:szCs w:val="32"/>
        </w:rPr>
      </w:pPr>
    </w:p>
    <w:p>
      <w:pPr>
        <w:spacing w:line="560" w:lineRule="exact"/>
        <w:ind w:right="-1" w:firstLine="3520" w:firstLineChars="1100"/>
        <w:rPr>
          <w:rFonts w:ascii="仿宋_GB2312" w:eastAsia="仿宋_GB2312"/>
          <w:sz w:val="32"/>
          <w:szCs w:val="32"/>
        </w:rPr>
      </w:pPr>
      <w:r>
        <w:rPr>
          <w:rFonts w:hint="eastAsia" w:ascii="仿宋_GB2312" w:eastAsia="仿宋_GB2312"/>
          <w:sz w:val="32"/>
          <w:szCs w:val="32"/>
        </w:rPr>
        <w:t>浙江省卫生健康委员会</w:t>
      </w:r>
    </w:p>
    <w:p>
      <w:pPr>
        <w:spacing w:line="560" w:lineRule="exact"/>
        <w:ind w:right="-1" w:firstLine="4480" w:firstLineChars="1400"/>
        <w:rPr>
          <w:rFonts w:ascii="仿宋_GB2312" w:eastAsia="仿宋_GB2312"/>
          <w:sz w:val="32"/>
          <w:szCs w:val="32"/>
        </w:rPr>
      </w:pPr>
      <w:r>
        <w:rPr>
          <w:rFonts w:hint="eastAsia" w:ascii="仿宋_GB2312" w:eastAsia="仿宋_GB2312"/>
          <w:sz w:val="32"/>
          <w:szCs w:val="32"/>
        </w:rPr>
        <w:t>2021年1月 15日</w:t>
      </w:r>
    </w:p>
    <w:p>
      <w:pPr>
        <w:spacing w:line="560" w:lineRule="exact"/>
        <w:ind w:right="-1"/>
        <w:rPr>
          <w:rFonts w:ascii="仿宋_GB2312" w:eastAsia="仿宋_GB2312"/>
          <w:sz w:val="32"/>
          <w:szCs w:val="32"/>
        </w:rPr>
      </w:pPr>
      <w:r>
        <w:rPr>
          <w:rFonts w:hint="eastAsia" w:ascii="仿宋_GB2312" w:eastAsia="仿宋_GB2312"/>
          <w:sz w:val="32"/>
          <w:szCs w:val="32"/>
        </w:rPr>
        <w:t>（此件主动公开）</w:t>
      </w:r>
    </w:p>
    <w:p>
      <w:pPr>
        <w:spacing w:line="580" w:lineRule="exact"/>
        <w:ind w:right="-1"/>
        <w:rPr>
          <w:rFonts w:ascii="仿宋_GB2312" w:eastAsia="仿宋_GB2312"/>
          <w:sz w:val="32"/>
          <w:szCs w:val="32"/>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hint="eastAsia"/>
        </w:rPr>
      </w:pPr>
    </w:p>
    <w:p>
      <w:pPr>
        <w:spacing w:line="320" w:lineRule="exact"/>
        <w:rPr>
          <w:rFonts w:ascii="仿宋_GB2312" w:eastAsia="仿宋_GB2312"/>
          <w:sz w:val="32"/>
          <w:szCs w:val="32"/>
        </w:rPr>
      </w:pPr>
    </w:p>
    <w:p>
      <w:pPr>
        <w:spacing w:line="600" w:lineRule="exact"/>
        <w:ind w:firstLine="280" w:firstLineChars="100"/>
        <w:rPr>
          <w:rFonts w:ascii="仿宋_GB2312" w:eastAsia="仿宋_GB2312"/>
          <w:sz w:val="28"/>
          <w:szCs w:val="28"/>
        </w:rPr>
      </w:pPr>
      <w:r>
        <w:rPr>
          <w:rFonts w:ascii="仿宋_GB2312" w:eastAsia="仿宋_GB2312"/>
          <w:sz w:val="28"/>
          <w:szCs w:val="28"/>
        </w:rPr>
        <w:pict>
          <v:line id="直线 18" o:spid="_x0000_s1031" o:spt="20" style="position:absolute;left:0pt;margin-left:2pt;margin-top:1.25pt;height:0.55pt;width:436.55pt;z-index:251665408;mso-width-relative:page;mso-height-relative:page;" coordsize="21600,21600">
            <v:path arrowok="t"/>
            <v:fill focussize="0,0"/>
            <v:stroke weight="0.9pt"/>
            <v:imagedata o:title=""/>
            <o:lock v:ext="edit"/>
          </v:line>
        </w:pict>
      </w:r>
      <w:r>
        <w:rPr>
          <w:rFonts w:hint="eastAsia" w:ascii="仿宋_GB2312" w:eastAsia="仿宋_GB2312"/>
          <w:sz w:val="28"/>
          <w:szCs w:val="28"/>
        </w:rPr>
        <w:t>浙江省医疗保障局办公室               2021年1月15日印发</w:t>
      </w:r>
    </w:p>
    <w:p>
      <w:pPr>
        <w:spacing w:line="60" w:lineRule="exact"/>
        <w:rPr>
          <w:rFonts w:ascii="方正小标宋简体" w:eastAsia="方正小标宋简体"/>
          <w:sz w:val="32"/>
          <w:szCs w:val="32"/>
        </w:rPr>
      </w:pPr>
      <w:r>
        <w:rPr>
          <w:rFonts w:ascii="方正小标宋简体" w:eastAsia="方正小标宋简体"/>
          <w:sz w:val="32"/>
          <w:szCs w:val="32"/>
        </w:rPr>
        <w:pict>
          <v:line id="直线 19" o:spid="_x0000_s1032" o:spt="20" style="position:absolute;left:0pt;margin-left:2pt;margin-top:3.95pt;height:1.15pt;width:436.55pt;z-index:251666432;mso-width-relative:page;mso-height-relative:page;" coordsize="21600,21600">
            <v:path arrowok="t"/>
            <v:fill focussize="0,0"/>
            <v:stroke weight="1.1pt"/>
            <v:imagedata o:title=""/>
            <o:lock v:ext="edit"/>
          </v:line>
        </w:pic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6892"/>
    <w:rsid w:val="0000525C"/>
    <w:rsid w:val="00007B9D"/>
    <w:rsid w:val="0002246D"/>
    <w:rsid w:val="000226CD"/>
    <w:rsid w:val="0002675B"/>
    <w:rsid w:val="00026FAC"/>
    <w:rsid w:val="0002714C"/>
    <w:rsid w:val="00034BB5"/>
    <w:rsid w:val="00034E0C"/>
    <w:rsid w:val="00035531"/>
    <w:rsid w:val="00035BF5"/>
    <w:rsid w:val="0003712B"/>
    <w:rsid w:val="00042777"/>
    <w:rsid w:val="00044485"/>
    <w:rsid w:val="00047ADE"/>
    <w:rsid w:val="0005072F"/>
    <w:rsid w:val="0005200E"/>
    <w:rsid w:val="00052076"/>
    <w:rsid w:val="00052F13"/>
    <w:rsid w:val="00062E63"/>
    <w:rsid w:val="00063111"/>
    <w:rsid w:val="00064343"/>
    <w:rsid w:val="0007332E"/>
    <w:rsid w:val="00077C25"/>
    <w:rsid w:val="00081079"/>
    <w:rsid w:val="000837A7"/>
    <w:rsid w:val="000863B6"/>
    <w:rsid w:val="00086892"/>
    <w:rsid w:val="00091336"/>
    <w:rsid w:val="0009155E"/>
    <w:rsid w:val="00094A25"/>
    <w:rsid w:val="000A14DE"/>
    <w:rsid w:val="000A17E8"/>
    <w:rsid w:val="000A4A8C"/>
    <w:rsid w:val="000A76F3"/>
    <w:rsid w:val="000B3F4B"/>
    <w:rsid w:val="000B6E7C"/>
    <w:rsid w:val="000B7300"/>
    <w:rsid w:val="000C2A47"/>
    <w:rsid w:val="000C4DD2"/>
    <w:rsid w:val="000C5C11"/>
    <w:rsid w:val="000C5D7F"/>
    <w:rsid w:val="000C698F"/>
    <w:rsid w:val="000D0E97"/>
    <w:rsid w:val="000D1786"/>
    <w:rsid w:val="000E0132"/>
    <w:rsid w:val="000E062F"/>
    <w:rsid w:val="000E4D4D"/>
    <w:rsid w:val="000E5728"/>
    <w:rsid w:val="000E69BD"/>
    <w:rsid w:val="000F3653"/>
    <w:rsid w:val="000F37D1"/>
    <w:rsid w:val="000F4420"/>
    <w:rsid w:val="000F44F2"/>
    <w:rsid w:val="000F52ED"/>
    <w:rsid w:val="000F690A"/>
    <w:rsid w:val="000F6F2A"/>
    <w:rsid w:val="00102C64"/>
    <w:rsid w:val="001117E0"/>
    <w:rsid w:val="00112D66"/>
    <w:rsid w:val="001144BE"/>
    <w:rsid w:val="00116AB8"/>
    <w:rsid w:val="001174EA"/>
    <w:rsid w:val="00120C0E"/>
    <w:rsid w:val="0012546E"/>
    <w:rsid w:val="001262F5"/>
    <w:rsid w:val="00126C9D"/>
    <w:rsid w:val="00132FA7"/>
    <w:rsid w:val="00134189"/>
    <w:rsid w:val="001363F7"/>
    <w:rsid w:val="00141B65"/>
    <w:rsid w:val="00142CBA"/>
    <w:rsid w:val="0014306F"/>
    <w:rsid w:val="001431B5"/>
    <w:rsid w:val="001446A7"/>
    <w:rsid w:val="001529AA"/>
    <w:rsid w:val="00152ECD"/>
    <w:rsid w:val="00154C05"/>
    <w:rsid w:val="00154DF8"/>
    <w:rsid w:val="00156206"/>
    <w:rsid w:val="00160A89"/>
    <w:rsid w:val="0016252B"/>
    <w:rsid w:val="00171C78"/>
    <w:rsid w:val="001755B1"/>
    <w:rsid w:val="00175E51"/>
    <w:rsid w:val="0018153D"/>
    <w:rsid w:val="001821C0"/>
    <w:rsid w:val="00194209"/>
    <w:rsid w:val="0019563C"/>
    <w:rsid w:val="00196551"/>
    <w:rsid w:val="00196B32"/>
    <w:rsid w:val="00197CB4"/>
    <w:rsid w:val="001A05EA"/>
    <w:rsid w:val="001A336F"/>
    <w:rsid w:val="001B061C"/>
    <w:rsid w:val="001B1586"/>
    <w:rsid w:val="001B1842"/>
    <w:rsid w:val="001B1B91"/>
    <w:rsid w:val="001B438A"/>
    <w:rsid w:val="001B6130"/>
    <w:rsid w:val="001C055D"/>
    <w:rsid w:val="001C48E2"/>
    <w:rsid w:val="001D1579"/>
    <w:rsid w:val="001D64E6"/>
    <w:rsid w:val="001D6C80"/>
    <w:rsid w:val="001E378E"/>
    <w:rsid w:val="001E3B84"/>
    <w:rsid w:val="001E6626"/>
    <w:rsid w:val="001F20DE"/>
    <w:rsid w:val="001F2BB3"/>
    <w:rsid w:val="001F3341"/>
    <w:rsid w:val="00200DF8"/>
    <w:rsid w:val="00201443"/>
    <w:rsid w:val="00202735"/>
    <w:rsid w:val="0020740D"/>
    <w:rsid w:val="00210405"/>
    <w:rsid w:val="00211BCD"/>
    <w:rsid w:val="00211F89"/>
    <w:rsid w:val="002144C8"/>
    <w:rsid w:val="002156A2"/>
    <w:rsid w:val="002169C5"/>
    <w:rsid w:val="00217A2D"/>
    <w:rsid w:val="00223F43"/>
    <w:rsid w:val="00224967"/>
    <w:rsid w:val="00225360"/>
    <w:rsid w:val="00225575"/>
    <w:rsid w:val="00226465"/>
    <w:rsid w:val="00230C3F"/>
    <w:rsid w:val="00235041"/>
    <w:rsid w:val="00236529"/>
    <w:rsid w:val="00237251"/>
    <w:rsid w:val="00237671"/>
    <w:rsid w:val="00237AE1"/>
    <w:rsid w:val="002406D5"/>
    <w:rsid w:val="002417E0"/>
    <w:rsid w:val="00244168"/>
    <w:rsid w:val="00247221"/>
    <w:rsid w:val="00251ECA"/>
    <w:rsid w:val="002532DF"/>
    <w:rsid w:val="002565A0"/>
    <w:rsid w:val="00264A84"/>
    <w:rsid w:val="00270B7C"/>
    <w:rsid w:val="00271EB3"/>
    <w:rsid w:val="00273C82"/>
    <w:rsid w:val="002740CD"/>
    <w:rsid w:val="00275D53"/>
    <w:rsid w:val="00280FB7"/>
    <w:rsid w:val="00281089"/>
    <w:rsid w:val="00284896"/>
    <w:rsid w:val="00284B15"/>
    <w:rsid w:val="00292ACC"/>
    <w:rsid w:val="00295586"/>
    <w:rsid w:val="00297187"/>
    <w:rsid w:val="00297494"/>
    <w:rsid w:val="002A3C8F"/>
    <w:rsid w:val="002A4824"/>
    <w:rsid w:val="002B09B8"/>
    <w:rsid w:val="002B225A"/>
    <w:rsid w:val="002B4A8E"/>
    <w:rsid w:val="002C2256"/>
    <w:rsid w:val="002C4667"/>
    <w:rsid w:val="002C5332"/>
    <w:rsid w:val="002C77EA"/>
    <w:rsid w:val="002D24A3"/>
    <w:rsid w:val="002D65D1"/>
    <w:rsid w:val="002E03EF"/>
    <w:rsid w:val="002E0980"/>
    <w:rsid w:val="002E1021"/>
    <w:rsid w:val="002E2503"/>
    <w:rsid w:val="002E3F8F"/>
    <w:rsid w:val="002F7520"/>
    <w:rsid w:val="002F7B75"/>
    <w:rsid w:val="0030036A"/>
    <w:rsid w:val="003048CB"/>
    <w:rsid w:val="00312967"/>
    <w:rsid w:val="00312BF3"/>
    <w:rsid w:val="00312E73"/>
    <w:rsid w:val="0031725E"/>
    <w:rsid w:val="00317BB3"/>
    <w:rsid w:val="003226FF"/>
    <w:rsid w:val="003239C1"/>
    <w:rsid w:val="00323EF6"/>
    <w:rsid w:val="00324DDE"/>
    <w:rsid w:val="00327A6B"/>
    <w:rsid w:val="00330C9D"/>
    <w:rsid w:val="003316FE"/>
    <w:rsid w:val="00333EE8"/>
    <w:rsid w:val="003353E5"/>
    <w:rsid w:val="00335CB5"/>
    <w:rsid w:val="00340040"/>
    <w:rsid w:val="00340925"/>
    <w:rsid w:val="00340D8F"/>
    <w:rsid w:val="003440D8"/>
    <w:rsid w:val="00344628"/>
    <w:rsid w:val="00344990"/>
    <w:rsid w:val="00345ADF"/>
    <w:rsid w:val="00350382"/>
    <w:rsid w:val="0035134F"/>
    <w:rsid w:val="00351D25"/>
    <w:rsid w:val="003555AA"/>
    <w:rsid w:val="00355C38"/>
    <w:rsid w:val="00357C4C"/>
    <w:rsid w:val="003619E6"/>
    <w:rsid w:val="003623AC"/>
    <w:rsid w:val="00363783"/>
    <w:rsid w:val="00367470"/>
    <w:rsid w:val="00373770"/>
    <w:rsid w:val="00375875"/>
    <w:rsid w:val="003778D6"/>
    <w:rsid w:val="00381286"/>
    <w:rsid w:val="00390761"/>
    <w:rsid w:val="00392E5C"/>
    <w:rsid w:val="003A1A60"/>
    <w:rsid w:val="003A2983"/>
    <w:rsid w:val="003A4380"/>
    <w:rsid w:val="003A4492"/>
    <w:rsid w:val="003A68CF"/>
    <w:rsid w:val="003B21C7"/>
    <w:rsid w:val="003B543F"/>
    <w:rsid w:val="003B6ECA"/>
    <w:rsid w:val="003C1762"/>
    <w:rsid w:val="003C29DE"/>
    <w:rsid w:val="003C396A"/>
    <w:rsid w:val="003C4C13"/>
    <w:rsid w:val="003C4D7E"/>
    <w:rsid w:val="003C4EF7"/>
    <w:rsid w:val="003D3E56"/>
    <w:rsid w:val="003D50F4"/>
    <w:rsid w:val="003D6047"/>
    <w:rsid w:val="003D7D50"/>
    <w:rsid w:val="003D7ED7"/>
    <w:rsid w:val="003E39D2"/>
    <w:rsid w:val="003E39FF"/>
    <w:rsid w:val="003E4C2C"/>
    <w:rsid w:val="003E7480"/>
    <w:rsid w:val="003F02BB"/>
    <w:rsid w:val="003F0EE0"/>
    <w:rsid w:val="003F6214"/>
    <w:rsid w:val="004007BE"/>
    <w:rsid w:val="00402403"/>
    <w:rsid w:val="0040494A"/>
    <w:rsid w:val="00405688"/>
    <w:rsid w:val="00410C35"/>
    <w:rsid w:val="004123A8"/>
    <w:rsid w:val="004127BB"/>
    <w:rsid w:val="00412D78"/>
    <w:rsid w:val="004145A8"/>
    <w:rsid w:val="00420A17"/>
    <w:rsid w:val="00425DDB"/>
    <w:rsid w:val="004322BE"/>
    <w:rsid w:val="00432D25"/>
    <w:rsid w:val="00434154"/>
    <w:rsid w:val="00436AE0"/>
    <w:rsid w:val="00437097"/>
    <w:rsid w:val="004420DE"/>
    <w:rsid w:val="00443083"/>
    <w:rsid w:val="00454750"/>
    <w:rsid w:val="0045674B"/>
    <w:rsid w:val="00457439"/>
    <w:rsid w:val="00457F5E"/>
    <w:rsid w:val="0046054D"/>
    <w:rsid w:val="00460743"/>
    <w:rsid w:val="00461249"/>
    <w:rsid w:val="004617E6"/>
    <w:rsid w:val="004656A2"/>
    <w:rsid w:val="00466E9F"/>
    <w:rsid w:val="00473F5D"/>
    <w:rsid w:val="004745BF"/>
    <w:rsid w:val="00474A19"/>
    <w:rsid w:val="00475242"/>
    <w:rsid w:val="00475410"/>
    <w:rsid w:val="00476AF7"/>
    <w:rsid w:val="00476D8E"/>
    <w:rsid w:val="00480394"/>
    <w:rsid w:val="004816CC"/>
    <w:rsid w:val="00481EE4"/>
    <w:rsid w:val="00483995"/>
    <w:rsid w:val="0048423F"/>
    <w:rsid w:val="00486B1F"/>
    <w:rsid w:val="00491C7D"/>
    <w:rsid w:val="004952E7"/>
    <w:rsid w:val="004A26B1"/>
    <w:rsid w:val="004A3D13"/>
    <w:rsid w:val="004A455F"/>
    <w:rsid w:val="004A5B5D"/>
    <w:rsid w:val="004A6588"/>
    <w:rsid w:val="004B0136"/>
    <w:rsid w:val="004B2653"/>
    <w:rsid w:val="004B62CD"/>
    <w:rsid w:val="004C06B5"/>
    <w:rsid w:val="004C0D0F"/>
    <w:rsid w:val="004C29AD"/>
    <w:rsid w:val="004C34A9"/>
    <w:rsid w:val="004C35A4"/>
    <w:rsid w:val="004C53BD"/>
    <w:rsid w:val="004C55A9"/>
    <w:rsid w:val="004D27AD"/>
    <w:rsid w:val="004D3D19"/>
    <w:rsid w:val="004D3FA3"/>
    <w:rsid w:val="004D56D5"/>
    <w:rsid w:val="004D5CE3"/>
    <w:rsid w:val="004E3C40"/>
    <w:rsid w:val="004F006C"/>
    <w:rsid w:val="004F0234"/>
    <w:rsid w:val="00501F3A"/>
    <w:rsid w:val="00503CF5"/>
    <w:rsid w:val="00504DB7"/>
    <w:rsid w:val="0051109A"/>
    <w:rsid w:val="00513608"/>
    <w:rsid w:val="00513784"/>
    <w:rsid w:val="00513E1A"/>
    <w:rsid w:val="0051478A"/>
    <w:rsid w:val="00517943"/>
    <w:rsid w:val="00520E11"/>
    <w:rsid w:val="005270F7"/>
    <w:rsid w:val="00527E1C"/>
    <w:rsid w:val="00536BAB"/>
    <w:rsid w:val="00537ADF"/>
    <w:rsid w:val="00542100"/>
    <w:rsid w:val="00542276"/>
    <w:rsid w:val="00542C76"/>
    <w:rsid w:val="00544C13"/>
    <w:rsid w:val="005508A2"/>
    <w:rsid w:val="00551EC9"/>
    <w:rsid w:val="005554AB"/>
    <w:rsid w:val="0055751A"/>
    <w:rsid w:val="00561B2E"/>
    <w:rsid w:val="00563D4A"/>
    <w:rsid w:val="005642CF"/>
    <w:rsid w:val="005651E6"/>
    <w:rsid w:val="00566A3A"/>
    <w:rsid w:val="00574555"/>
    <w:rsid w:val="005776CA"/>
    <w:rsid w:val="00577BCB"/>
    <w:rsid w:val="00577C69"/>
    <w:rsid w:val="005817EE"/>
    <w:rsid w:val="00581DFD"/>
    <w:rsid w:val="005849EE"/>
    <w:rsid w:val="00585017"/>
    <w:rsid w:val="005863BB"/>
    <w:rsid w:val="005863BE"/>
    <w:rsid w:val="005876DC"/>
    <w:rsid w:val="00587901"/>
    <w:rsid w:val="00590568"/>
    <w:rsid w:val="005910AC"/>
    <w:rsid w:val="00593F12"/>
    <w:rsid w:val="005A081F"/>
    <w:rsid w:val="005A3BC3"/>
    <w:rsid w:val="005A3E10"/>
    <w:rsid w:val="005B0E0C"/>
    <w:rsid w:val="005B22E6"/>
    <w:rsid w:val="005B2905"/>
    <w:rsid w:val="005B489E"/>
    <w:rsid w:val="005B5DB3"/>
    <w:rsid w:val="005C26FE"/>
    <w:rsid w:val="005C5871"/>
    <w:rsid w:val="005C70B3"/>
    <w:rsid w:val="005D2866"/>
    <w:rsid w:val="005D6933"/>
    <w:rsid w:val="005E2605"/>
    <w:rsid w:val="005E3D19"/>
    <w:rsid w:val="005E48E3"/>
    <w:rsid w:val="005E4E58"/>
    <w:rsid w:val="005E4E75"/>
    <w:rsid w:val="005E54F6"/>
    <w:rsid w:val="005E701C"/>
    <w:rsid w:val="005E70B5"/>
    <w:rsid w:val="005F053E"/>
    <w:rsid w:val="005F3D74"/>
    <w:rsid w:val="005F5F83"/>
    <w:rsid w:val="0060381D"/>
    <w:rsid w:val="006050D3"/>
    <w:rsid w:val="00606B69"/>
    <w:rsid w:val="0061201E"/>
    <w:rsid w:val="00617FED"/>
    <w:rsid w:val="006207C6"/>
    <w:rsid w:val="00622538"/>
    <w:rsid w:val="006226B2"/>
    <w:rsid w:val="00622CF1"/>
    <w:rsid w:val="00623851"/>
    <w:rsid w:val="00623AA2"/>
    <w:rsid w:val="00632F36"/>
    <w:rsid w:val="00632FE0"/>
    <w:rsid w:val="00637A29"/>
    <w:rsid w:val="00637CE8"/>
    <w:rsid w:val="00640AAD"/>
    <w:rsid w:val="00641354"/>
    <w:rsid w:val="00641CD1"/>
    <w:rsid w:val="006441BA"/>
    <w:rsid w:val="00644A50"/>
    <w:rsid w:val="00644BC4"/>
    <w:rsid w:val="006452F6"/>
    <w:rsid w:val="00645F22"/>
    <w:rsid w:val="00650B28"/>
    <w:rsid w:val="00654F82"/>
    <w:rsid w:val="00655A23"/>
    <w:rsid w:val="00656AA7"/>
    <w:rsid w:val="00656C3D"/>
    <w:rsid w:val="00657742"/>
    <w:rsid w:val="0066269B"/>
    <w:rsid w:val="00662D9D"/>
    <w:rsid w:val="00662F58"/>
    <w:rsid w:val="00663885"/>
    <w:rsid w:val="0066541F"/>
    <w:rsid w:val="00666CC1"/>
    <w:rsid w:val="00672535"/>
    <w:rsid w:val="00677082"/>
    <w:rsid w:val="0068074D"/>
    <w:rsid w:val="00681BE5"/>
    <w:rsid w:val="00684224"/>
    <w:rsid w:val="00687CA1"/>
    <w:rsid w:val="00690065"/>
    <w:rsid w:val="00690F77"/>
    <w:rsid w:val="006941A1"/>
    <w:rsid w:val="00695766"/>
    <w:rsid w:val="006964EF"/>
    <w:rsid w:val="006A42EB"/>
    <w:rsid w:val="006A44EB"/>
    <w:rsid w:val="006B0859"/>
    <w:rsid w:val="006B0BB5"/>
    <w:rsid w:val="006B24C6"/>
    <w:rsid w:val="006B359E"/>
    <w:rsid w:val="006B3996"/>
    <w:rsid w:val="006B4594"/>
    <w:rsid w:val="006B6FC2"/>
    <w:rsid w:val="006C2552"/>
    <w:rsid w:val="006C7E0A"/>
    <w:rsid w:val="006D0CBB"/>
    <w:rsid w:val="006D0E8D"/>
    <w:rsid w:val="006E1490"/>
    <w:rsid w:val="006E3E5E"/>
    <w:rsid w:val="006E5E08"/>
    <w:rsid w:val="006F38B2"/>
    <w:rsid w:val="00700912"/>
    <w:rsid w:val="00702A0B"/>
    <w:rsid w:val="00703D3B"/>
    <w:rsid w:val="007056A1"/>
    <w:rsid w:val="0070629B"/>
    <w:rsid w:val="007063D5"/>
    <w:rsid w:val="00707ED7"/>
    <w:rsid w:val="00713E41"/>
    <w:rsid w:val="00714F0A"/>
    <w:rsid w:val="0072188A"/>
    <w:rsid w:val="007272E9"/>
    <w:rsid w:val="00731DA1"/>
    <w:rsid w:val="00733C6B"/>
    <w:rsid w:val="00741EA9"/>
    <w:rsid w:val="00745ED8"/>
    <w:rsid w:val="007471B6"/>
    <w:rsid w:val="00747AE8"/>
    <w:rsid w:val="00751877"/>
    <w:rsid w:val="00753142"/>
    <w:rsid w:val="0076106F"/>
    <w:rsid w:val="00763AE8"/>
    <w:rsid w:val="00764D76"/>
    <w:rsid w:val="00772E39"/>
    <w:rsid w:val="0077476A"/>
    <w:rsid w:val="00776CE3"/>
    <w:rsid w:val="00780F07"/>
    <w:rsid w:val="007816BF"/>
    <w:rsid w:val="00783DB6"/>
    <w:rsid w:val="00784349"/>
    <w:rsid w:val="0078445C"/>
    <w:rsid w:val="00787E34"/>
    <w:rsid w:val="00791B2A"/>
    <w:rsid w:val="00792E8E"/>
    <w:rsid w:val="00792FF0"/>
    <w:rsid w:val="00796A1F"/>
    <w:rsid w:val="007A01D5"/>
    <w:rsid w:val="007A1A3A"/>
    <w:rsid w:val="007A5F33"/>
    <w:rsid w:val="007B0198"/>
    <w:rsid w:val="007B2D86"/>
    <w:rsid w:val="007B461F"/>
    <w:rsid w:val="007B5F5A"/>
    <w:rsid w:val="007B6146"/>
    <w:rsid w:val="007B6CEC"/>
    <w:rsid w:val="007B7656"/>
    <w:rsid w:val="007C1460"/>
    <w:rsid w:val="007C4AC8"/>
    <w:rsid w:val="007C5D78"/>
    <w:rsid w:val="007C7B72"/>
    <w:rsid w:val="007D0D54"/>
    <w:rsid w:val="007D1AA6"/>
    <w:rsid w:val="007D2601"/>
    <w:rsid w:val="007D6ADB"/>
    <w:rsid w:val="007D7C21"/>
    <w:rsid w:val="007D7E45"/>
    <w:rsid w:val="007E3978"/>
    <w:rsid w:val="007E61A1"/>
    <w:rsid w:val="007E6E49"/>
    <w:rsid w:val="007F1045"/>
    <w:rsid w:val="007F20E0"/>
    <w:rsid w:val="007F41A2"/>
    <w:rsid w:val="007F7EAC"/>
    <w:rsid w:val="008001CD"/>
    <w:rsid w:val="008002B4"/>
    <w:rsid w:val="008060CD"/>
    <w:rsid w:val="00806CF8"/>
    <w:rsid w:val="00810773"/>
    <w:rsid w:val="00820853"/>
    <w:rsid w:val="00821D39"/>
    <w:rsid w:val="00823E11"/>
    <w:rsid w:val="008254EF"/>
    <w:rsid w:val="008259D0"/>
    <w:rsid w:val="00826A42"/>
    <w:rsid w:val="00830C35"/>
    <w:rsid w:val="00832047"/>
    <w:rsid w:val="00832180"/>
    <w:rsid w:val="008362F8"/>
    <w:rsid w:val="00836312"/>
    <w:rsid w:val="0083668A"/>
    <w:rsid w:val="0084056E"/>
    <w:rsid w:val="008505D6"/>
    <w:rsid w:val="00850F71"/>
    <w:rsid w:val="008612AC"/>
    <w:rsid w:val="00864C91"/>
    <w:rsid w:val="00866993"/>
    <w:rsid w:val="0087356E"/>
    <w:rsid w:val="00874E2F"/>
    <w:rsid w:val="00876A23"/>
    <w:rsid w:val="00876B6E"/>
    <w:rsid w:val="008817F2"/>
    <w:rsid w:val="00882C35"/>
    <w:rsid w:val="00885AFC"/>
    <w:rsid w:val="00890BB4"/>
    <w:rsid w:val="00891E1D"/>
    <w:rsid w:val="00892F96"/>
    <w:rsid w:val="0089516D"/>
    <w:rsid w:val="0089576C"/>
    <w:rsid w:val="00897C80"/>
    <w:rsid w:val="008A1EAE"/>
    <w:rsid w:val="008A52D5"/>
    <w:rsid w:val="008A7931"/>
    <w:rsid w:val="008B48EB"/>
    <w:rsid w:val="008B556D"/>
    <w:rsid w:val="008C0FA6"/>
    <w:rsid w:val="008C4959"/>
    <w:rsid w:val="008C4D71"/>
    <w:rsid w:val="008C5979"/>
    <w:rsid w:val="008C5D29"/>
    <w:rsid w:val="008C7962"/>
    <w:rsid w:val="008D22AC"/>
    <w:rsid w:val="008D544E"/>
    <w:rsid w:val="008D6BE9"/>
    <w:rsid w:val="008D7CFA"/>
    <w:rsid w:val="008E1B65"/>
    <w:rsid w:val="008E29CE"/>
    <w:rsid w:val="008E631C"/>
    <w:rsid w:val="008E69A7"/>
    <w:rsid w:val="008F0611"/>
    <w:rsid w:val="008F19E3"/>
    <w:rsid w:val="008F24B7"/>
    <w:rsid w:val="008F4900"/>
    <w:rsid w:val="009021FD"/>
    <w:rsid w:val="0090459E"/>
    <w:rsid w:val="009067C2"/>
    <w:rsid w:val="0091216D"/>
    <w:rsid w:val="00914C66"/>
    <w:rsid w:val="0091647B"/>
    <w:rsid w:val="0092312C"/>
    <w:rsid w:val="00923472"/>
    <w:rsid w:val="00926DDE"/>
    <w:rsid w:val="00933280"/>
    <w:rsid w:val="00934957"/>
    <w:rsid w:val="0094238C"/>
    <w:rsid w:val="0094259E"/>
    <w:rsid w:val="00943B69"/>
    <w:rsid w:val="00950BF4"/>
    <w:rsid w:val="00950F28"/>
    <w:rsid w:val="0095795F"/>
    <w:rsid w:val="009625EB"/>
    <w:rsid w:val="00962A27"/>
    <w:rsid w:val="00967143"/>
    <w:rsid w:val="0097018F"/>
    <w:rsid w:val="0097279F"/>
    <w:rsid w:val="00973527"/>
    <w:rsid w:val="009748B3"/>
    <w:rsid w:val="009759EF"/>
    <w:rsid w:val="00976662"/>
    <w:rsid w:val="00976910"/>
    <w:rsid w:val="00980ACA"/>
    <w:rsid w:val="0098200C"/>
    <w:rsid w:val="00982667"/>
    <w:rsid w:val="00983F2F"/>
    <w:rsid w:val="00986A6A"/>
    <w:rsid w:val="009956A2"/>
    <w:rsid w:val="0099641A"/>
    <w:rsid w:val="00997958"/>
    <w:rsid w:val="009A0243"/>
    <w:rsid w:val="009A15C9"/>
    <w:rsid w:val="009A42E3"/>
    <w:rsid w:val="009A7D75"/>
    <w:rsid w:val="009A7DA4"/>
    <w:rsid w:val="009B0A9F"/>
    <w:rsid w:val="009B2E44"/>
    <w:rsid w:val="009C031E"/>
    <w:rsid w:val="009C1878"/>
    <w:rsid w:val="009C1FF6"/>
    <w:rsid w:val="009C395A"/>
    <w:rsid w:val="009C4731"/>
    <w:rsid w:val="009D0A53"/>
    <w:rsid w:val="009D0B35"/>
    <w:rsid w:val="009D27CB"/>
    <w:rsid w:val="009D2AFC"/>
    <w:rsid w:val="009D2D0E"/>
    <w:rsid w:val="009E4541"/>
    <w:rsid w:val="009E6ACA"/>
    <w:rsid w:val="009E7EEF"/>
    <w:rsid w:val="009F4080"/>
    <w:rsid w:val="009F4875"/>
    <w:rsid w:val="009F517B"/>
    <w:rsid w:val="009F70E9"/>
    <w:rsid w:val="009F7366"/>
    <w:rsid w:val="009F7C3E"/>
    <w:rsid w:val="00A01165"/>
    <w:rsid w:val="00A06B0A"/>
    <w:rsid w:val="00A07C6F"/>
    <w:rsid w:val="00A10055"/>
    <w:rsid w:val="00A1016C"/>
    <w:rsid w:val="00A12419"/>
    <w:rsid w:val="00A12B1C"/>
    <w:rsid w:val="00A30351"/>
    <w:rsid w:val="00A308A7"/>
    <w:rsid w:val="00A33890"/>
    <w:rsid w:val="00A33F94"/>
    <w:rsid w:val="00A40730"/>
    <w:rsid w:val="00A40FBE"/>
    <w:rsid w:val="00A43B51"/>
    <w:rsid w:val="00A4655C"/>
    <w:rsid w:val="00A46DCA"/>
    <w:rsid w:val="00A46F92"/>
    <w:rsid w:val="00A5636C"/>
    <w:rsid w:val="00A62F7E"/>
    <w:rsid w:val="00A64D35"/>
    <w:rsid w:val="00A668CB"/>
    <w:rsid w:val="00A67ACB"/>
    <w:rsid w:val="00A70D8A"/>
    <w:rsid w:val="00A72541"/>
    <w:rsid w:val="00A75336"/>
    <w:rsid w:val="00A75F2A"/>
    <w:rsid w:val="00A76078"/>
    <w:rsid w:val="00A77305"/>
    <w:rsid w:val="00A80763"/>
    <w:rsid w:val="00A80A32"/>
    <w:rsid w:val="00A84688"/>
    <w:rsid w:val="00A86C8A"/>
    <w:rsid w:val="00A8773F"/>
    <w:rsid w:val="00A909E9"/>
    <w:rsid w:val="00A95A0B"/>
    <w:rsid w:val="00AA002C"/>
    <w:rsid w:val="00AA45D2"/>
    <w:rsid w:val="00AA5B4A"/>
    <w:rsid w:val="00AA6C68"/>
    <w:rsid w:val="00AB43EF"/>
    <w:rsid w:val="00AB45E8"/>
    <w:rsid w:val="00AB5E0C"/>
    <w:rsid w:val="00AB638D"/>
    <w:rsid w:val="00AC0149"/>
    <w:rsid w:val="00AC387E"/>
    <w:rsid w:val="00AC44AB"/>
    <w:rsid w:val="00AC613C"/>
    <w:rsid w:val="00AC6406"/>
    <w:rsid w:val="00AD006B"/>
    <w:rsid w:val="00AD02F4"/>
    <w:rsid w:val="00AD2580"/>
    <w:rsid w:val="00AD5901"/>
    <w:rsid w:val="00AD70A2"/>
    <w:rsid w:val="00AE017F"/>
    <w:rsid w:val="00AE31E9"/>
    <w:rsid w:val="00AE3710"/>
    <w:rsid w:val="00AF29FA"/>
    <w:rsid w:val="00AF3B6D"/>
    <w:rsid w:val="00B01774"/>
    <w:rsid w:val="00B01F57"/>
    <w:rsid w:val="00B07211"/>
    <w:rsid w:val="00B13E91"/>
    <w:rsid w:val="00B153C0"/>
    <w:rsid w:val="00B16EA0"/>
    <w:rsid w:val="00B17540"/>
    <w:rsid w:val="00B20FAE"/>
    <w:rsid w:val="00B21822"/>
    <w:rsid w:val="00B23AC2"/>
    <w:rsid w:val="00B2464E"/>
    <w:rsid w:val="00B26E88"/>
    <w:rsid w:val="00B3037D"/>
    <w:rsid w:val="00B30653"/>
    <w:rsid w:val="00B32052"/>
    <w:rsid w:val="00B36541"/>
    <w:rsid w:val="00B36FC1"/>
    <w:rsid w:val="00B3771D"/>
    <w:rsid w:val="00B37750"/>
    <w:rsid w:val="00B419FC"/>
    <w:rsid w:val="00B43093"/>
    <w:rsid w:val="00B434D1"/>
    <w:rsid w:val="00B464F0"/>
    <w:rsid w:val="00B4686C"/>
    <w:rsid w:val="00B508F3"/>
    <w:rsid w:val="00B56E82"/>
    <w:rsid w:val="00B600F6"/>
    <w:rsid w:val="00B65D62"/>
    <w:rsid w:val="00B73638"/>
    <w:rsid w:val="00B75C80"/>
    <w:rsid w:val="00B7669C"/>
    <w:rsid w:val="00B804AA"/>
    <w:rsid w:val="00B81465"/>
    <w:rsid w:val="00B8188A"/>
    <w:rsid w:val="00B81C39"/>
    <w:rsid w:val="00B84303"/>
    <w:rsid w:val="00B85B1E"/>
    <w:rsid w:val="00B87F06"/>
    <w:rsid w:val="00B90809"/>
    <w:rsid w:val="00B91929"/>
    <w:rsid w:val="00B939A3"/>
    <w:rsid w:val="00B945F8"/>
    <w:rsid w:val="00BA0BE7"/>
    <w:rsid w:val="00BA0DE8"/>
    <w:rsid w:val="00BA4E19"/>
    <w:rsid w:val="00BA5727"/>
    <w:rsid w:val="00BA7BF7"/>
    <w:rsid w:val="00BB293E"/>
    <w:rsid w:val="00BB2BCD"/>
    <w:rsid w:val="00BB2E48"/>
    <w:rsid w:val="00BB4B0D"/>
    <w:rsid w:val="00BC52F1"/>
    <w:rsid w:val="00BC601A"/>
    <w:rsid w:val="00BC77B1"/>
    <w:rsid w:val="00BD0EF8"/>
    <w:rsid w:val="00BD0F3D"/>
    <w:rsid w:val="00BD217C"/>
    <w:rsid w:val="00BD5E84"/>
    <w:rsid w:val="00BE36D7"/>
    <w:rsid w:val="00BE58AA"/>
    <w:rsid w:val="00BE5C24"/>
    <w:rsid w:val="00BF0211"/>
    <w:rsid w:val="00BF233B"/>
    <w:rsid w:val="00BF2E85"/>
    <w:rsid w:val="00BF4774"/>
    <w:rsid w:val="00BF4E94"/>
    <w:rsid w:val="00C0160C"/>
    <w:rsid w:val="00C02AC4"/>
    <w:rsid w:val="00C070F3"/>
    <w:rsid w:val="00C134C2"/>
    <w:rsid w:val="00C15D26"/>
    <w:rsid w:val="00C20572"/>
    <w:rsid w:val="00C20710"/>
    <w:rsid w:val="00C22BF6"/>
    <w:rsid w:val="00C24637"/>
    <w:rsid w:val="00C273AB"/>
    <w:rsid w:val="00C27B84"/>
    <w:rsid w:val="00C342AA"/>
    <w:rsid w:val="00C3577D"/>
    <w:rsid w:val="00C41252"/>
    <w:rsid w:val="00C428EE"/>
    <w:rsid w:val="00C538DA"/>
    <w:rsid w:val="00C548BD"/>
    <w:rsid w:val="00C56898"/>
    <w:rsid w:val="00C60879"/>
    <w:rsid w:val="00C6300D"/>
    <w:rsid w:val="00C6318E"/>
    <w:rsid w:val="00C6505A"/>
    <w:rsid w:val="00C651F7"/>
    <w:rsid w:val="00C66AAF"/>
    <w:rsid w:val="00C700D6"/>
    <w:rsid w:val="00C77D81"/>
    <w:rsid w:val="00C83262"/>
    <w:rsid w:val="00C8738C"/>
    <w:rsid w:val="00C9343D"/>
    <w:rsid w:val="00C95D83"/>
    <w:rsid w:val="00C96C8D"/>
    <w:rsid w:val="00C972EC"/>
    <w:rsid w:val="00CA04A5"/>
    <w:rsid w:val="00CA0DAB"/>
    <w:rsid w:val="00CA14BB"/>
    <w:rsid w:val="00CA2AA2"/>
    <w:rsid w:val="00CA5403"/>
    <w:rsid w:val="00CB209A"/>
    <w:rsid w:val="00CC0445"/>
    <w:rsid w:val="00CC0BA5"/>
    <w:rsid w:val="00CC0C0B"/>
    <w:rsid w:val="00CC362A"/>
    <w:rsid w:val="00CC494B"/>
    <w:rsid w:val="00CC741A"/>
    <w:rsid w:val="00CC7978"/>
    <w:rsid w:val="00CD11C6"/>
    <w:rsid w:val="00CD2DA5"/>
    <w:rsid w:val="00CD610E"/>
    <w:rsid w:val="00CE0C0C"/>
    <w:rsid w:val="00CE1391"/>
    <w:rsid w:val="00CE3C16"/>
    <w:rsid w:val="00CE47D7"/>
    <w:rsid w:val="00CF1969"/>
    <w:rsid w:val="00CF24E9"/>
    <w:rsid w:val="00CF408D"/>
    <w:rsid w:val="00CF50CE"/>
    <w:rsid w:val="00CF7276"/>
    <w:rsid w:val="00CF73D1"/>
    <w:rsid w:val="00CF7839"/>
    <w:rsid w:val="00D00D80"/>
    <w:rsid w:val="00D04195"/>
    <w:rsid w:val="00D04D65"/>
    <w:rsid w:val="00D04E99"/>
    <w:rsid w:val="00D0504C"/>
    <w:rsid w:val="00D07055"/>
    <w:rsid w:val="00D12305"/>
    <w:rsid w:val="00D157F9"/>
    <w:rsid w:val="00D15EF6"/>
    <w:rsid w:val="00D206C7"/>
    <w:rsid w:val="00D23CE1"/>
    <w:rsid w:val="00D25C77"/>
    <w:rsid w:val="00D302FB"/>
    <w:rsid w:val="00D3052B"/>
    <w:rsid w:val="00D30840"/>
    <w:rsid w:val="00D32817"/>
    <w:rsid w:val="00D3517E"/>
    <w:rsid w:val="00D366C9"/>
    <w:rsid w:val="00D369D4"/>
    <w:rsid w:val="00D400ED"/>
    <w:rsid w:val="00D411DE"/>
    <w:rsid w:val="00D41455"/>
    <w:rsid w:val="00D429F0"/>
    <w:rsid w:val="00D4341F"/>
    <w:rsid w:val="00D44499"/>
    <w:rsid w:val="00D45A42"/>
    <w:rsid w:val="00D60C07"/>
    <w:rsid w:val="00D636E7"/>
    <w:rsid w:val="00D637E1"/>
    <w:rsid w:val="00D7071A"/>
    <w:rsid w:val="00D71924"/>
    <w:rsid w:val="00D72201"/>
    <w:rsid w:val="00D7594E"/>
    <w:rsid w:val="00D8271D"/>
    <w:rsid w:val="00D90AFB"/>
    <w:rsid w:val="00D914BA"/>
    <w:rsid w:val="00D91AA5"/>
    <w:rsid w:val="00D927B5"/>
    <w:rsid w:val="00D93A3D"/>
    <w:rsid w:val="00DA073A"/>
    <w:rsid w:val="00DA1A81"/>
    <w:rsid w:val="00DA2174"/>
    <w:rsid w:val="00DA23E1"/>
    <w:rsid w:val="00DA3A92"/>
    <w:rsid w:val="00DA49C4"/>
    <w:rsid w:val="00DA68DA"/>
    <w:rsid w:val="00DA7F72"/>
    <w:rsid w:val="00DB1CFA"/>
    <w:rsid w:val="00DB3921"/>
    <w:rsid w:val="00DB4C30"/>
    <w:rsid w:val="00DC4166"/>
    <w:rsid w:val="00DC5007"/>
    <w:rsid w:val="00DC6431"/>
    <w:rsid w:val="00DC6B5E"/>
    <w:rsid w:val="00DD09FA"/>
    <w:rsid w:val="00DD1270"/>
    <w:rsid w:val="00DD1E42"/>
    <w:rsid w:val="00DD2BE9"/>
    <w:rsid w:val="00DD3ACF"/>
    <w:rsid w:val="00DD3CE6"/>
    <w:rsid w:val="00DD50CB"/>
    <w:rsid w:val="00DD5407"/>
    <w:rsid w:val="00DD57A1"/>
    <w:rsid w:val="00DD6B48"/>
    <w:rsid w:val="00DD6F0E"/>
    <w:rsid w:val="00DD743A"/>
    <w:rsid w:val="00DE5AF4"/>
    <w:rsid w:val="00DE5BEC"/>
    <w:rsid w:val="00DE5E0E"/>
    <w:rsid w:val="00DF22E8"/>
    <w:rsid w:val="00DF3155"/>
    <w:rsid w:val="00DF6A3A"/>
    <w:rsid w:val="00DF788F"/>
    <w:rsid w:val="00E013FD"/>
    <w:rsid w:val="00E017EE"/>
    <w:rsid w:val="00E01E43"/>
    <w:rsid w:val="00E07F9E"/>
    <w:rsid w:val="00E1326A"/>
    <w:rsid w:val="00E1411B"/>
    <w:rsid w:val="00E1639F"/>
    <w:rsid w:val="00E1654D"/>
    <w:rsid w:val="00E216EA"/>
    <w:rsid w:val="00E355A0"/>
    <w:rsid w:val="00E43DB1"/>
    <w:rsid w:val="00E47C8F"/>
    <w:rsid w:val="00E52630"/>
    <w:rsid w:val="00E537F1"/>
    <w:rsid w:val="00E53BF9"/>
    <w:rsid w:val="00E53E4C"/>
    <w:rsid w:val="00E566D5"/>
    <w:rsid w:val="00E56ED1"/>
    <w:rsid w:val="00E57958"/>
    <w:rsid w:val="00E57B8A"/>
    <w:rsid w:val="00E60A60"/>
    <w:rsid w:val="00E61147"/>
    <w:rsid w:val="00E61792"/>
    <w:rsid w:val="00E6682F"/>
    <w:rsid w:val="00E7053A"/>
    <w:rsid w:val="00E723D1"/>
    <w:rsid w:val="00E74CDC"/>
    <w:rsid w:val="00E7645D"/>
    <w:rsid w:val="00E819E3"/>
    <w:rsid w:val="00E84C59"/>
    <w:rsid w:val="00E86378"/>
    <w:rsid w:val="00E870AA"/>
    <w:rsid w:val="00E92EA6"/>
    <w:rsid w:val="00E93298"/>
    <w:rsid w:val="00E9466E"/>
    <w:rsid w:val="00E96351"/>
    <w:rsid w:val="00E9697B"/>
    <w:rsid w:val="00E975FE"/>
    <w:rsid w:val="00EA0101"/>
    <w:rsid w:val="00EA042D"/>
    <w:rsid w:val="00EA0FAC"/>
    <w:rsid w:val="00EA3C9C"/>
    <w:rsid w:val="00EA6E6C"/>
    <w:rsid w:val="00EA7D7F"/>
    <w:rsid w:val="00EB0E14"/>
    <w:rsid w:val="00EB0E6A"/>
    <w:rsid w:val="00EB19ED"/>
    <w:rsid w:val="00EB29B0"/>
    <w:rsid w:val="00EB3A61"/>
    <w:rsid w:val="00EB6110"/>
    <w:rsid w:val="00EB76BB"/>
    <w:rsid w:val="00EC0C7D"/>
    <w:rsid w:val="00EC5C6C"/>
    <w:rsid w:val="00EC629B"/>
    <w:rsid w:val="00EC6DEE"/>
    <w:rsid w:val="00ED28FB"/>
    <w:rsid w:val="00ED3988"/>
    <w:rsid w:val="00ED3C10"/>
    <w:rsid w:val="00ED42FF"/>
    <w:rsid w:val="00ED551C"/>
    <w:rsid w:val="00ED5C2D"/>
    <w:rsid w:val="00EE1E09"/>
    <w:rsid w:val="00EF3DBF"/>
    <w:rsid w:val="00EF55A8"/>
    <w:rsid w:val="00EF5CCA"/>
    <w:rsid w:val="00EF7250"/>
    <w:rsid w:val="00F011F6"/>
    <w:rsid w:val="00F048D5"/>
    <w:rsid w:val="00F0494A"/>
    <w:rsid w:val="00F07F59"/>
    <w:rsid w:val="00F10A8F"/>
    <w:rsid w:val="00F12EF4"/>
    <w:rsid w:val="00F200B7"/>
    <w:rsid w:val="00F21E9F"/>
    <w:rsid w:val="00F22397"/>
    <w:rsid w:val="00F26E78"/>
    <w:rsid w:val="00F274B5"/>
    <w:rsid w:val="00F3154D"/>
    <w:rsid w:val="00F32180"/>
    <w:rsid w:val="00F32592"/>
    <w:rsid w:val="00F36534"/>
    <w:rsid w:val="00F37D78"/>
    <w:rsid w:val="00F429BB"/>
    <w:rsid w:val="00F42B5A"/>
    <w:rsid w:val="00F43692"/>
    <w:rsid w:val="00F51CC9"/>
    <w:rsid w:val="00F52A21"/>
    <w:rsid w:val="00F534BF"/>
    <w:rsid w:val="00F6249F"/>
    <w:rsid w:val="00F6525A"/>
    <w:rsid w:val="00F707D1"/>
    <w:rsid w:val="00F70F5A"/>
    <w:rsid w:val="00F72312"/>
    <w:rsid w:val="00F72A89"/>
    <w:rsid w:val="00F72F9F"/>
    <w:rsid w:val="00F73F17"/>
    <w:rsid w:val="00F76792"/>
    <w:rsid w:val="00F810E9"/>
    <w:rsid w:val="00F82545"/>
    <w:rsid w:val="00F82BD1"/>
    <w:rsid w:val="00F83865"/>
    <w:rsid w:val="00F841B8"/>
    <w:rsid w:val="00F84550"/>
    <w:rsid w:val="00F84877"/>
    <w:rsid w:val="00F8589B"/>
    <w:rsid w:val="00F90766"/>
    <w:rsid w:val="00FA1AC6"/>
    <w:rsid w:val="00FA228E"/>
    <w:rsid w:val="00FA52FA"/>
    <w:rsid w:val="00FA55D7"/>
    <w:rsid w:val="00FB035B"/>
    <w:rsid w:val="00FB5ABE"/>
    <w:rsid w:val="00FB7617"/>
    <w:rsid w:val="00FC168A"/>
    <w:rsid w:val="00FC3C21"/>
    <w:rsid w:val="00FC50F8"/>
    <w:rsid w:val="00FD14E8"/>
    <w:rsid w:val="00FD171C"/>
    <w:rsid w:val="00FE266B"/>
    <w:rsid w:val="00FE2D4C"/>
    <w:rsid w:val="00FF0CF2"/>
    <w:rsid w:val="00FF14DA"/>
    <w:rsid w:val="00FF2370"/>
    <w:rsid w:val="00FF23AC"/>
    <w:rsid w:val="00FF2748"/>
    <w:rsid w:val="00FF4B57"/>
    <w:rsid w:val="00FF6695"/>
    <w:rsid w:val="00FF66E2"/>
    <w:rsid w:val="698F4519"/>
    <w:rsid w:val="7921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日期 Char"/>
    <w:basedOn w:val="8"/>
    <w:link w:val="3"/>
    <w:semiHidden/>
    <w:qFormat/>
    <w:uiPriority w:val="99"/>
  </w:style>
  <w:style w:type="character" w:customStyle="1" w:styleId="12">
    <w:name w:val="标题 1 Char"/>
    <w:basedOn w:val="8"/>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421</Words>
  <Characters>2406</Characters>
  <Lines>20</Lines>
  <Paragraphs>5</Paragraphs>
  <TotalTime>369</TotalTime>
  <ScaleCrop>false</ScaleCrop>
  <LinksUpToDate>false</LinksUpToDate>
  <CharactersWithSpaces>2822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2021-01-20T08:47:00Z</dcterms:created>
  <dc:creator>Lnovo</dc:creator>
  <cp:lastModifiedBy>zcx。</cp:lastModifiedBy>
  <cp:lastPrinted>2021-01-26T01:34:00Z</cp:lastPrinted>
  <dcterms:modified xsi:type="dcterms:W3CDTF">2021-01-26T06:18:04Z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